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D464" w14:textId="77777777" w:rsidR="00852400" w:rsidRPr="00150497" w:rsidRDefault="00852400" w:rsidP="00852400">
      <w:pPr>
        <w:pStyle w:val="Heading2"/>
        <w:spacing w:before="0" w:beforeAutospacing="0" w:after="0" w:afterAutospacing="0" w:line="360" w:lineRule="auto"/>
        <w:jc w:val="both"/>
        <w:rPr>
          <w:rFonts w:ascii="Times New Roman" w:hAnsi="Times New Roman" w:cs="Times New Roman"/>
          <w:sz w:val="32"/>
          <w:szCs w:val="24"/>
          <w:lang w:val="en-GB"/>
        </w:rPr>
      </w:pPr>
      <w:r w:rsidRPr="00150497">
        <w:rPr>
          <w:rFonts w:ascii="Times New Roman" w:hAnsi="Times New Roman" w:cs="Times New Roman"/>
          <w:color w:val="1D2228"/>
          <w:sz w:val="24"/>
          <w:szCs w:val="24"/>
          <w:shd w:val="clear" w:color="auto" w:fill="FFFFFF"/>
        </w:rPr>
        <w:t>Transfusion-transmitted Hepatitis C: a cluster of cases in transfusion-dependent thalassaemia patients in Sri Lanka</w:t>
      </w:r>
    </w:p>
    <w:p w14:paraId="746FB915" w14:textId="77777777" w:rsidR="00852400" w:rsidRPr="00150497" w:rsidRDefault="00852400" w:rsidP="00852400">
      <w:pPr>
        <w:spacing w:line="360" w:lineRule="auto"/>
        <w:jc w:val="both"/>
        <w:rPr>
          <w:rFonts w:ascii="Times New Roman" w:hAnsi="Times New Roman" w:cs="Times New Roman"/>
          <w:sz w:val="10"/>
          <w:szCs w:val="10"/>
          <w:lang w:val="en-GB"/>
        </w:rPr>
      </w:pPr>
    </w:p>
    <w:p w14:paraId="7D1C5E63" w14:textId="0C06E386" w:rsidR="00852400" w:rsidRPr="00150497" w:rsidRDefault="00852400" w:rsidP="00852400">
      <w:pPr>
        <w:spacing w:line="360" w:lineRule="auto"/>
        <w:jc w:val="both"/>
        <w:rPr>
          <w:rFonts w:ascii="Times New Roman" w:hAnsi="Times New Roman" w:cs="Times New Roman"/>
          <w:lang w:val="en-GB"/>
        </w:rPr>
      </w:pPr>
      <w:r w:rsidRPr="00150497">
        <w:rPr>
          <w:rFonts w:ascii="Times New Roman" w:hAnsi="Times New Roman" w:cs="Times New Roman"/>
          <w:lang w:val="en-GB"/>
        </w:rPr>
        <w:t>S. Perera,</w:t>
      </w:r>
      <w:r w:rsidRPr="00150497">
        <w:rPr>
          <w:rFonts w:ascii="Times New Roman" w:hAnsi="Times New Roman" w:cs="Times New Roman"/>
          <w:vertAlign w:val="superscript"/>
          <w:lang w:val="en-GB"/>
        </w:rPr>
        <w:t>1</w:t>
      </w:r>
      <w:r w:rsidRPr="00150497">
        <w:rPr>
          <w:rFonts w:ascii="Times New Roman" w:hAnsi="Times New Roman" w:cs="Times New Roman"/>
          <w:lang w:val="en-GB"/>
        </w:rPr>
        <w:t xml:space="preserve"> D. Bonsall</w:t>
      </w:r>
      <w:r w:rsidR="00647EBF" w:rsidRPr="00150497">
        <w:rPr>
          <w:rFonts w:ascii="Times New Roman" w:hAnsi="Times New Roman" w:cs="Times New Roman"/>
          <w:lang w:val="en-GB"/>
        </w:rPr>
        <w:t>,</w:t>
      </w:r>
      <w:r w:rsidRPr="00150497">
        <w:rPr>
          <w:rFonts w:ascii="Times New Roman" w:hAnsi="Times New Roman" w:cs="Times New Roman"/>
          <w:vertAlign w:val="superscript"/>
          <w:lang w:val="en-GB"/>
        </w:rPr>
        <w:t>2,3</w:t>
      </w:r>
      <w:r w:rsidRPr="00150497">
        <w:rPr>
          <w:rFonts w:ascii="Times New Roman" w:hAnsi="Times New Roman" w:cs="Times New Roman"/>
          <w:lang w:val="en-GB"/>
        </w:rPr>
        <w:t xml:space="preserve"> M. A. Niriella</w:t>
      </w:r>
      <w:r w:rsidR="00647EBF" w:rsidRPr="00150497">
        <w:rPr>
          <w:rFonts w:ascii="Times New Roman" w:hAnsi="Times New Roman" w:cs="Times New Roman"/>
          <w:lang w:val="en-GB"/>
        </w:rPr>
        <w:t>,</w:t>
      </w:r>
      <w:r w:rsidRPr="00150497">
        <w:rPr>
          <w:rFonts w:ascii="Times New Roman" w:hAnsi="Times New Roman" w:cs="Times New Roman"/>
          <w:color w:val="FF0000"/>
          <w:vertAlign w:val="superscript"/>
          <w:lang w:val="en-GB"/>
        </w:rPr>
        <w:t>4</w:t>
      </w:r>
      <w:r w:rsidRPr="00150497">
        <w:rPr>
          <w:rFonts w:ascii="Times New Roman" w:hAnsi="Times New Roman" w:cs="Times New Roman"/>
          <w:lang w:val="en-GB"/>
        </w:rPr>
        <w:t xml:space="preserve"> </w:t>
      </w:r>
      <w:r w:rsidRPr="00150497">
        <w:rPr>
          <w:rFonts w:ascii="Times New Roman" w:hAnsi="Times New Roman" w:cs="Times New Roman"/>
          <w:color w:val="FF0000"/>
          <w:lang w:val="en-GB"/>
        </w:rPr>
        <w:t>A. Allen</w:t>
      </w:r>
      <w:r w:rsidR="00647EBF" w:rsidRPr="00150497">
        <w:rPr>
          <w:rFonts w:ascii="Times New Roman" w:hAnsi="Times New Roman" w:cs="Times New Roman"/>
          <w:color w:val="FF0000"/>
          <w:lang w:val="en-GB"/>
        </w:rPr>
        <w:t>,</w:t>
      </w:r>
      <w:r w:rsidRPr="00150497">
        <w:rPr>
          <w:rFonts w:ascii="Times New Roman" w:hAnsi="Times New Roman" w:cs="Times New Roman"/>
          <w:color w:val="FF0000"/>
          <w:vertAlign w:val="superscript"/>
          <w:lang w:val="en-GB"/>
        </w:rPr>
        <w:t>5,6</w:t>
      </w:r>
      <w:r w:rsidRPr="00150497">
        <w:rPr>
          <w:rFonts w:ascii="Times New Roman" w:hAnsi="Times New Roman" w:cs="Times New Roman"/>
          <w:color w:val="FF0000"/>
          <w:lang w:val="en-GB"/>
        </w:rPr>
        <w:t xml:space="preserve"> </w:t>
      </w:r>
      <w:r w:rsidRPr="00150497">
        <w:rPr>
          <w:rFonts w:ascii="Times New Roman" w:hAnsi="Times New Roman" w:cs="Times New Roman"/>
          <w:bCs/>
          <w:color w:val="FF0000"/>
          <w:lang w:val="en-GB"/>
        </w:rPr>
        <w:t>A. C. Peries</w:t>
      </w:r>
      <w:r w:rsidR="00CC250E" w:rsidRPr="00150497">
        <w:rPr>
          <w:rFonts w:ascii="Times New Roman" w:hAnsi="Times New Roman" w:cs="Times New Roman"/>
          <w:bCs/>
          <w:color w:val="FF0000"/>
          <w:lang w:val="en-GB"/>
        </w:rPr>
        <w:t>,</w:t>
      </w:r>
      <w:r w:rsidRPr="00150497">
        <w:rPr>
          <w:rFonts w:ascii="Times New Roman" w:hAnsi="Times New Roman" w:cs="Times New Roman"/>
          <w:bCs/>
          <w:color w:val="FF0000"/>
          <w:vertAlign w:val="superscript"/>
          <w:lang w:val="en-GB"/>
        </w:rPr>
        <w:t>7</w:t>
      </w:r>
      <w:r w:rsidR="00CC250E" w:rsidRPr="00150497">
        <w:rPr>
          <w:rFonts w:ascii="Times New Roman" w:hAnsi="Times New Roman" w:cs="Times New Roman"/>
          <w:color w:val="FF0000"/>
          <w:lang w:val="en-GB"/>
        </w:rPr>
        <w:t xml:space="preserve"> </w:t>
      </w:r>
      <w:r w:rsidRPr="00150497">
        <w:rPr>
          <w:rFonts w:ascii="Times New Roman" w:hAnsi="Times New Roman" w:cs="Times New Roman"/>
          <w:color w:val="FF0000"/>
          <w:lang w:val="en-GB"/>
        </w:rPr>
        <w:t>U. B. Nelumdeniya</w:t>
      </w:r>
      <w:r w:rsidR="00647EBF" w:rsidRPr="00150497">
        <w:rPr>
          <w:rFonts w:ascii="Times New Roman" w:hAnsi="Times New Roman" w:cs="Times New Roman"/>
          <w:color w:val="FF0000"/>
          <w:lang w:val="en-GB"/>
        </w:rPr>
        <w:t>,</w:t>
      </w:r>
      <w:r w:rsidRPr="00150497">
        <w:rPr>
          <w:rFonts w:ascii="Times New Roman" w:hAnsi="Times New Roman" w:cs="Times New Roman"/>
          <w:color w:val="FF0000"/>
          <w:vertAlign w:val="superscript"/>
          <w:lang w:val="en-GB"/>
        </w:rPr>
        <w:t>8</w:t>
      </w:r>
      <w:r w:rsidRPr="00150497">
        <w:rPr>
          <w:rFonts w:ascii="Times New Roman" w:hAnsi="Times New Roman" w:cs="Times New Roman"/>
          <w:lang w:val="en-GB"/>
        </w:rPr>
        <w:t xml:space="preserve"> </w:t>
      </w:r>
      <w:r w:rsidRPr="00150497">
        <w:rPr>
          <w:rFonts w:ascii="Times New Roman" w:hAnsi="Times New Roman" w:cs="Times New Roman"/>
          <w:color w:val="FF0000"/>
          <w:lang w:val="en-GB"/>
        </w:rPr>
        <w:t>R.</w:t>
      </w:r>
      <w:r w:rsidRPr="00150497">
        <w:rPr>
          <w:rFonts w:ascii="Times New Roman" w:hAnsi="Times New Roman" w:cs="Times New Roman"/>
          <w:bCs/>
          <w:color w:val="FF0000"/>
          <w:lang w:val="en-GB"/>
        </w:rPr>
        <w:t xml:space="preserve"> Dissanayake</w:t>
      </w:r>
      <w:r w:rsidR="00647EBF" w:rsidRPr="00150497">
        <w:rPr>
          <w:rFonts w:ascii="Times New Roman" w:hAnsi="Times New Roman" w:cs="Times New Roman"/>
          <w:bCs/>
          <w:color w:val="FF0000"/>
          <w:lang w:val="en-GB"/>
        </w:rPr>
        <w:t>,</w:t>
      </w:r>
      <w:r w:rsidRPr="00150497">
        <w:rPr>
          <w:rFonts w:ascii="Times New Roman" w:hAnsi="Times New Roman" w:cs="Times New Roman"/>
          <w:bCs/>
          <w:color w:val="FF0000"/>
          <w:vertAlign w:val="superscript"/>
          <w:lang w:val="en-GB"/>
        </w:rPr>
        <w:t>9</w:t>
      </w:r>
      <w:r w:rsidRPr="00150497">
        <w:rPr>
          <w:rFonts w:ascii="Times New Roman" w:hAnsi="Times New Roman" w:cs="Times New Roman"/>
          <w:lang w:val="en-GB"/>
        </w:rPr>
        <w:t xml:space="preserve"> </w:t>
      </w:r>
      <w:r w:rsidR="00647EBF" w:rsidRPr="00150497">
        <w:rPr>
          <w:rFonts w:ascii="Times New Roman" w:hAnsi="Times New Roman" w:cs="Times New Roman"/>
          <w:bCs/>
          <w:lang w:val="en-GB"/>
        </w:rPr>
        <w:t xml:space="preserve">I. </w:t>
      </w:r>
      <w:r w:rsidRPr="00150497">
        <w:rPr>
          <w:rFonts w:ascii="Times New Roman" w:hAnsi="Times New Roman" w:cs="Times New Roman"/>
          <w:bCs/>
          <w:lang w:val="en-GB"/>
        </w:rPr>
        <w:t>Silva</w:t>
      </w:r>
      <w:r w:rsidR="00647EBF" w:rsidRPr="00150497">
        <w:rPr>
          <w:rFonts w:ascii="Times New Roman" w:hAnsi="Times New Roman" w:cs="Times New Roman"/>
          <w:bCs/>
          <w:lang w:val="en-GB"/>
        </w:rPr>
        <w:t>,</w:t>
      </w:r>
      <w:r w:rsidRPr="00150497">
        <w:rPr>
          <w:rFonts w:ascii="Times New Roman" w:hAnsi="Times New Roman" w:cs="Times New Roman"/>
          <w:bCs/>
          <w:vertAlign w:val="superscript"/>
          <w:lang w:val="en-GB"/>
        </w:rPr>
        <w:t>10</w:t>
      </w:r>
      <w:r w:rsidRPr="00150497">
        <w:rPr>
          <w:rFonts w:ascii="Times New Roman" w:hAnsi="Times New Roman" w:cs="Times New Roman"/>
          <w:lang w:val="en-GB"/>
        </w:rPr>
        <w:t xml:space="preserve"> M. de Cesare</w:t>
      </w:r>
      <w:r w:rsidR="00647EBF" w:rsidRPr="00150497">
        <w:rPr>
          <w:rFonts w:ascii="Times New Roman" w:hAnsi="Times New Roman" w:cs="Times New Roman"/>
          <w:lang w:val="en-GB"/>
        </w:rPr>
        <w:t>,</w:t>
      </w:r>
      <w:r w:rsidRPr="00150497">
        <w:rPr>
          <w:rFonts w:ascii="Times New Roman" w:hAnsi="Times New Roman" w:cs="Times New Roman"/>
          <w:vertAlign w:val="superscript"/>
          <w:lang w:val="en-GB"/>
        </w:rPr>
        <w:t>11</w:t>
      </w:r>
      <w:r w:rsidR="00601DCA" w:rsidRPr="00150497">
        <w:rPr>
          <w:rFonts w:ascii="Times New Roman" w:eastAsia="Times New Roman" w:hAnsi="Times New Roman" w:cs="Times New Roman"/>
        </w:rPr>
        <w:t xml:space="preserve"> </w:t>
      </w:r>
      <w:r w:rsidRPr="00150497">
        <w:rPr>
          <w:rFonts w:ascii="Times New Roman" w:hAnsi="Times New Roman" w:cs="Times New Roman"/>
          <w:lang w:val="en-GB"/>
        </w:rPr>
        <w:t>P. Klenerman</w:t>
      </w:r>
      <w:r w:rsidR="00647EBF" w:rsidRPr="00150497">
        <w:rPr>
          <w:rFonts w:ascii="Times New Roman" w:hAnsi="Times New Roman" w:cs="Times New Roman"/>
          <w:lang w:val="en-GB"/>
        </w:rPr>
        <w:t>,</w:t>
      </w:r>
      <w:r w:rsidRPr="00150497">
        <w:rPr>
          <w:rFonts w:ascii="Times New Roman" w:hAnsi="Times New Roman" w:cs="Times New Roman"/>
          <w:color w:val="FF0000"/>
          <w:vertAlign w:val="superscript"/>
          <w:lang w:val="en-GB"/>
        </w:rPr>
        <w:t>3</w:t>
      </w:r>
      <w:r w:rsidR="00647EBF" w:rsidRPr="00150497">
        <w:rPr>
          <w:rFonts w:ascii="Times New Roman" w:hAnsi="Times New Roman" w:cs="Times New Roman"/>
          <w:color w:val="FF0000"/>
          <w:vertAlign w:val="superscript"/>
          <w:lang w:val="en-GB"/>
        </w:rPr>
        <w:t>,</w:t>
      </w:r>
      <w:r w:rsidRPr="00150497">
        <w:rPr>
          <w:rFonts w:ascii="Times New Roman" w:hAnsi="Times New Roman" w:cs="Times New Roman"/>
          <w:color w:val="FF0000"/>
          <w:vertAlign w:val="superscript"/>
          <w:lang w:val="en-GB"/>
        </w:rPr>
        <w:t>12, 13,</w:t>
      </w:r>
      <w:r w:rsidRPr="00150497">
        <w:rPr>
          <w:rFonts w:ascii="Times New Roman" w:hAnsi="Times New Roman" w:cs="Times New Roman"/>
          <w:color w:val="FF0000"/>
          <w:lang w:val="en-GB"/>
        </w:rPr>
        <w:t xml:space="preserve"> </w:t>
      </w:r>
      <w:r w:rsidR="00647EBF" w:rsidRPr="00150497">
        <w:rPr>
          <w:rFonts w:ascii="Times New Roman" w:hAnsi="Times New Roman" w:cs="Times New Roman"/>
          <w:lang w:val="en-GB"/>
        </w:rPr>
        <w:t xml:space="preserve">D. </w:t>
      </w:r>
      <w:r w:rsidRPr="00150497">
        <w:rPr>
          <w:rFonts w:ascii="Times New Roman" w:hAnsi="Times New Roman" w:cs="Times New Roman"/>
          <w:lang w:val="en-GB"/>
        </w:rPr>
        <w:t>J. Weatherall</w:t>
      </w:r>
      <w:r w:rsidR="00647EBF" w:rsidRPr="00150497">
        <w:rPr>
          <w:rFonts w:ascii="Times New Roman" w:hAnsi="Times New Roman" w:cs="Times New Roman"/>
          <w:lang w:val="en-GB"/>
        </w:rPr>
        <w:t>,</w:t>
      </w:r>
      <w:r w:rsidRPr="00150497">
        <w:rPr>
          <w:rFonts w:ascii="Times New Roman" w:hAnsi="Times New Roman" w:cs="Times New Roman"/>
          <w:vertAlign w:val="superscript"/>
          <w:lang w:val="en-GB"/>
        </w:rPr>
        <w:t>5</w:t>
      </w:r>
      <w:r w:rsidR="00647EBF" w:rsidRPr="00150497">
        <w:rPr>
          <w:rFonts w:ascii="Times New Roman" w:hAnsi="Times New Roman" w:cs="Times New Roman"/>
          <w:lang w:val="en-GB"/>
        </w:rPr>
        <w:t xml:space="preserve"> D. </w:t>
      </w:r>
      <w:r w:rsidRPr="00150497">
        <w:rPr>
          <w:rFonts w:ascii="Times New Roman" w:hAnsi="Times New Roman" w:cs="Times New Roman"/>
          <w:lang w:val="en-GB"/>
        </w:rPr>
        <w:t>J. Roberts</w:t>
      </w:r>
      <w:r w:rsidRPr="00150497">
        <w:rPr>
          <w:rFonts w:ascii="Times New Roman" w:hAnsi="Times New Roman" w:cs="Times New Roman"/>
          <w:color w:val="FF0000"/>
          <w:vertAlign w:val="superscript"/>
          <w:lang w:val="en-GB"/>
        </w:rPr>
        <w:t>14,15</w:t>
      </w:r>
      <w:r w:rsidRPr="00150497">
        <w:rPr>
          <w:rFonts w:ascii="Times New Roman" w:hAnsi="Times New Roman" w:cs="Times New Roman"/>
          <w:color w:val="FF0000"/>
          <w:lang w:val="en-GB"/>
        </w:rPr>
        <w:t xml:space="preserve"> </w:t>
      </w:r>
      <w:r w:rsidRPr="00150497">
        <w:rPr>
          <w:rFonts w:ascii="Times New Roman" w:hAnsi="Times New Roman" w:cs="Times New Roman"/>
          <w:lang w:val="en-GB"/>
        </w:rPr>
        <w:t>&amp; A. P. Premawardhena</w:t>
      </w:r>
      <w:r w:rsidRPr="00150497">
        <w:rPr>
          <w:rFonts w:ascii="Times New Roman" w:hAnsi="Times New Roman" w:cs="Times New Roman"/>
          <w:color w:val="FF0000"/>
          <w:vertAlign w:val="superscript"/>
          <w:lang w:val="en-GB"/>
        </w:rPr>
        <w:t>4</w:t>
      </w:r>
      <w:r w:rsidRPr="00150497">
        <w:rPr>
          <w:rFonts w:ascii="Times New Roman" w:hAnsi="Times New Roman" w:cs="Times New Roman"/>
          <w:lang w:val="en-GB"/>
        </w:rPr>
        <w:t xml:space="preserve"> </w:t>
      </w:r>
    </w:p>
    <w:p w14:paraId="445DF905" w14:textId="77777777" w:rsidR="00852400" w:rsidRPr="00150497" w:rsidRDefault="00852400" w:rsidP="00852400">
      <w:pPr>
        <w:spacing w:line="360" w:lineRule="auto"/>
        <w:jc w:val="both"/>
        <w:rPr>
          <w:rFonts w:ascii="Times New Roman" w:hAnsi="Times New Roman" w:cs="Times New Roman"/>
          <w:sz w:val="14"/>
          <w:szCs w:val="14"/>
          <w:vertAlign w:val="superscript"/>
          <w:lang w:val="en-GB"/>
        </w:rPr>
      </w:pPr>
    </w:p>
    <w:p w14:paraId="642714CC" w14:textId="77777777" w:rsidR="00852400" w:rsidRPr="00150497" w:rsidRDefault="00852400" w:rsidP="00852400">
      <w:pPr>
        <w:spacing w:line="360" w:lineRule="auto"/>
        <w:contextualSpacing/>
        <w:jc w:val="both"/>
        <w:rPr>
          <w:rFonts w:ascii="Times New Roman" w:hAnsi="Times New Roman" w:cs="Times New Roman"/>
          <w:lang w:val="en-GB"/>
        </w:rPr>
      </w:pPr>
      <w:r w:rsidRPr="00150497">
        <w:rPr>
          <w:rFonts w:ascii="Times New Roman" w:hAnsi="Times New Roman" w:cs="Times New Roman"/>
          <w:b/>
          <w:vertAlign w:val="superscript"/>
          <w:lang w:val="en-GB"/>
        </w:rPr>
        <w:t>1</w:t>
      </w:r>
      <w:r w:rsidRPr="00150497">
        <w:rPr>
          <w:rFonts w:ascii="Times New Roman" w:hAnsi="Times New Roman" w:cs="Times New Roman"/>
          <w:lang w:val="en-GB"/>
        </w:rPr>
        <w:t xml:space="preserve">Department of Biochemistry and Clinical Chemistry, Faculty of Medicine, University of Kelaniya, Ragama, Sri Lanka, </w:t>
      </w:r>
      <w:r w:rsidRPr="00150497">
        <w:rPr>
          <w:rFonts w:ascii="Times New Roman" w:hAnsi="Times New Roman" w:cs="Times New Roman"/>
          <w:vertAlign w:val="superscript"/>
          <w:lang w:val="en-GB"/>
        </w:rPr>
        <w:t>2</w:t>
      </w:r>
      <w:r w:rsidRPr="00150497">
        <w:rPr>
          <w:rFonts w:ascii="Times New Roman" w:hAnsi="Times New Roman" w:cs="Times New Roman"/>
          <w:lang w:val="en-GB"/>
        </w:rPr>
        <w:t xml:space="preserve">Big Data Institute, Li Ka </w:t>
      </w:r>
      <w:proofErr w:type="spellStart"/>
      <w:r w:rsidRPr="00150497">
        <w:rPr>
          <w:rFonts w:ascii="Times New Roman" w:hAnsi="Times New Roman" w:cs="Times New Roman"/>
          <w:lang w:val="en-GB"/>
        </w:rPr>
        <w:t>Shing</w:t>
      </w:r>
      <w:proofErr w:type="spellEnd"/>
      <w:r w:rsidRPr="00150497">
        <w:rPr>
          <w:rFonts w:ascii="Times New Roman" w:hAnsi="Times New Roman" w:cs="Times New Roman"/>
          <w:lang w:val="en-GB"/>
        </w:rPr>
        <w:t xml:space="preserve"> Centre for Health Information and Discovery, Nuffield Department of Medicine, University of Oxford, Oxford, UK, </w:t>
      </w:r>
      <w:r w:rsidRPr="00150497">
        <w:rPr>
          <w:rFonts w:ascii="Times New Roman" w:hAnsi="Times New Roman" w:cs="Times New Roman"/>
          <w:vertAlign w:val="superscript"/>
          <w:lang w:val="en-GB"/>
        </w:rPr>
        <w:t>3</w:t>
      </w:r>
      <w:r w:rsidRPr="00150497">
        <w:rPr>
          <w:rFonts w:ascii="Times New Roman" w:hAnsi="Times New Roman" w:cs="Times New Roman"/>
          <w:lang w:val="en-GB"/>
        </w:rPr>
        <w:t xml:space="preserve">Translational Gastroenterology Unit, John Radcliffe Hospital, Oxford, UK, </w:t>
      </w:r>
      <w:r w:rsidRPr="00150497">
        <w:rPr>
          <w:rFonts w:ascii="Times New Roman" w:hAnsi="Times New Roman" w:cs="Times New Roman"/>
          <w:vertAlign w:val="superscript"/>
          <w:lang w:val="en-GB"/>
        </w:rPr>
        <w:t>4</w:t>
      </w:r>
      <w:r w:rsidRPr="00150497">
        <w:rPr>
          <w:rFonts w:ascii="Times New Roman" w:hAnsi="Times New Roman" w:cs="Times New Roman"/>
          <w:lang w:val="en-GB"/>
        </w:rPr>
        <w:t xml:space="preserve">Department of Medicine, Faculty of Medicine, University of Kelaniya, Ragama, Sri Lanka, </w:t>
      </w:r>
      <w:r w:rsidRPr="00150497">
        <w:rPr>
          <w:rFonts w:ascii="Times New Roman" w:hAnsi="Times New Roman" w:cs="Times New Roman"/>
          <w:vertAlign w:val="superscript"/>
          <w:lang w:val="en-GB"/>
        </w:rPr>
        <w:t>5</w:t>
      </w:r>
      <w:r w:rsidRPr="00150497">
        <w:rPr>
          <w:rFonts w:ascii="Times New Roman" w:hAnsi="Times New Roman" w:cs="Times New Roman"/>
          <w:lang w:val="en-GB"/>
        </w:rPr>
        <w:t xml:space="preserve">MRC Molecular Haematology Unit, Weatherall Institute of Molecular Medicine, University of Oxford, Oxford, UK, </w:t>
      </w:r>
      <w:r w:rsidRPr="00150497">
        <w:rPr>
          <w:rFonts w:ascii="Times New Roman" w:hAnsi="Times New Roman" w:cs="Times New Roman"/>
          <w:vertAlign w:val="superscript"/>
          <w:lang w:val="en-GB"/>
        </w:rPr>
        <w:t>6</w:t>
      </w:r>
      <w:r w:rsidRPr="00150497">
        <w:rPr>
          <w:rFonts w:ascii="Times New Roman" w:hAnsi="Times New Roman" w:cs="Times New Roman"/>
          <w:lang w:val="en-GB"/>
        </w:rPr>
        <w:t xml:space="preserve">Centre for Tropical and Infectious Disease, Liverpool School of Tropical Medicine, Liverpool, UK, </w:t>
      </w:r>
      <w:r w:rsidRPr="00150497">
        <w:rPr>
          <w:rFonts w:ascii="Times New Roman" w:hAnsi="Times New Roman" w:cs="Times New Roman"/>
          <w:vertAlign w:val="superscript"/>
          <w:lang w:val="en-GB"/>
        </w:rPr>
        <w:t>7</w:t>
      </w:r>
      <w:r w:rsidRPr="00150497">
        <w:rPr>
          <w:rFonts w:ascii="Times New Roman" w:hAnsi="Times New Roman" w:cs="Times New Roman"/>
          <w:lang w:val="en-GB"/>
        </w:rPr>
        <w:t xml:space="preserve">Teaching Hospital, Anuradhapura, Sri Lanka, </w:t>
      </w:r>
      <w:r w:rsidRPr="00150497">
        <w:rPr>
          <w:rFonts w:ascii="Times New Roman" w:hAnsi="Times New Roman" w:cs="Times New Roman"/>
          <w:vertAlign w:val="superscript"/>
          <w:lang w:val="en-GB"/>
        </w:rPr>
        <w:t>8</w:t>
      </w:r>
      <w:r w:rsidRPr="00150497">
        <w:rPr>
          <w:rFonts w:ascii="Times New Roman" w:hAnsi="Times New Roman" w:cs="Times New Roman"/>
          <w:lang w:val="en-GB"/>
        </w:rPr>
        <w:t xml:space="preserve">District General Hospital, Badulla, Sri Lanka, </w:t>
      </w:r>
      <w:r w:rsidRPr="00150497">
        <w:rPr>
          <w:rFonts w:ascii="Times New Roman" w:hAnsi="Times New Roman" w:cs="Times New Roman"/>
          <w:vertAlign w:val="superscript"/>
          <w:lang w:val="en-GB"/>
        </w:rPr>
        <w:t>9</w:t>
      </w:r>
      <w:r w:rsidRPr="00150497">
        <w:rPr>
          <w:rFonts w:ascii="Times New Roman" w:hAnsi="Times New Roman" w:cs="Times New Roman"/>
          <w:lang w:val="en-GB"/>
        </w:rPr>
        <w:t xml:space="preserve">Base Hospital, </w:t>
      </w:r>
      <w:proofErr w:type="spellStart"/>
      <w:r w:rsidRPr="00150497">
        <w:rPr>
          <w:rFonts w:ascii="Times New Roman" w:hAnsi="Times New Roman" w:cs="Times New Roman"/>
          <w:lang w:val="en-GB"/>
        </w:rPr>
        <w:t>Chilaw</w:t>
      </w:r>
      <w:proofErr w:type="spellEnd"/>
      <w:r w:rsidRPr="00150497">
        <w:rPr>
          <w:rFonts w:ascii="Times New Roman" w:hAnsi="Times New Roman" w:cs="Times New Roman"/>
          <w:lang w:val="en-GB"/>
        </w:rPr>
        <w:t xml:space="preserve">, Sri Lanka, </w:t>
      </w:r>
      <w:r w:rsidRPr="00150497">
        <w:rPr>
          <w:rFonts w:ascii="Times New Roman" w:hAnsi="Times New Roman" w:cs="Times New Roman"/>
          <w:vertAlign w:val="superscript"/>
          <w:lang w:val="en-GB"/>
        </w:rPr>
        <w:t>10</w:t>
      </w:r>
      <w:r w:rsidRPr="00150497">
        <w:rPr>
          <w:rFonts w:ascii="Times New Roman" w:hAnsi="Times New Roman" w:cs="Times New Roman"/>
          <w:lang w:val="en-GB"/>
        </w:rPr>
        <w:t xml:space="preserve">Thalassaemia Unit, Colombo North Teaching Hospital, Ragama, Sri Lanka, </w:t>
      </w:r>
      <w:r w:rsidRPr="00150497">
        <w:rPr>
          <w:rFonts w:ascii="Times New Roman" w:hAnsi="Times New Roman" w:cs="Times New Roman"/>
          <w:vertAlign w:val="superscript"/>
          <w:lang w:val="en-GB"/>
        </w:rPr>
        <w:t>11</w:t>
      </w:r>
      <w:r w:rsidRPr="00150497">
        <w:rPr>
          <w:rFonts w:ascii="Times New Roman" w:hAnsi="Times New Roman" w:cs="Times New Roman"/>
          <w:lang w:val="en-GB"/>
        </w:rPr>
        <w:t xml:space="preserve">Wellcome Centre for Human Genetics, University of Oxford, UK </w:t>
      </w:r>
      <w:r w:rsidRPr="00150497">
        <w:rPr>
          <w:rFonts w:ascii="Times New Roman" w:hAnsi="Times New Roman" w:cs="Times New Roman"/>
          <w:vertAlign w:val="superscript"/>
          <w:lang w:val="en-GB"/>
        </w:rPr>
        <w:t>12</w:t>
      </w:r>
      <w:r w:rsidRPr="00150497">
        <w:rPr>
          <w:rFonts w:ascii="Times New Roman" w:hAnsi="Times New Roman" w:cs="Times New Roman"/>
          <w:lang w:val="en-GB"/>
        </w:rPr>
        <w:t xml:space="preserve">Peter Medawar Building for Pathogen Research, University of Oxford, UK, </w:t>
      </w:r>
      <w:r w:rsidRPr="00150497">
        <w:rPr>
          <w:rFonts w:ascii="Times New Roman" w:hAnsi="Times New Roman" w:cs="Times New Roman"/>
          <w:vertAlign w:val="superscript"/>
          <w:lang w:val="en-GB"/>
        </w:rPr>
        <w:t>13</w:t>
      </w:r>
      <w:r w:rsidRPr="00150497">
        <w:rPr>
          <w:rFonts w:ascii="Times New Roman" w:hAnsi="Times New Roman" w:cs="Times New Roman"/>
          <w:lang w:val="en-GB"/>
        </w:rPr>
        <w:t xml:space="preserve">NIHR Biomedical Research Centre, John Radcliffe Hospital, Oxford, UK, </w:t>
      </w:r>
      <w:r w:rsidRPr="00150497">
        <w:rPr>
          <w:rFonts w:ascii="Times New Roman" w:hAnsi="Times New Roman" w:cs="Times New Roman"/>
          <w:vertAlign w:val="superscript"/>
          <w:lang w:val="en-GB"/>
        </w:rPr>
        <w:t>14</w:t>
      </w:r>
      <w:r w:rsidRPr="00150497">
        <w:rPr>
          <w:rFonts w:ascii="Times New Roman" w:hAnsi="Times New Roman" w:cs="Times New Roman"/>
          <w:lang w:val="en-GB"/>
        </w:rPr>
        <w:t xml:space="preserve">Radcliffe Department of Medicine and BRC Haematology Theme, University of Oxford, Oxford, UK, and </w:t>
      </w:r>
      <w:r w:rsidRPr="00150497">
        <w:rPr>
          <w:rFonts w:ascii="Times New Roman" w:hAnsi="Times New Roman" w:cs="Times New Roman"/>
          <w:vertAlign w:val="superscript"/>
          <w:lang w:val="en-GB"/>
        </w:rPr>
        <w:t>15</w:t>
      </w:r>
      <w:r w:rsidRPr="00150497">
        <w:rPr>
          <w:rFonts w:ascii="Times New Roman" w:hAnsi="Times New Roman" w:cs="Times New Roman"/>
          <w:lang w:val="en-GB"/>
        </w:rPr>
        <w:t>NHS Blood and Transplant, Oxford Centre, John Radcliffe Hospital, Oxford, UK</w:t>
      </w:r>
    </w:p>
    <w:p w14:paraId="4A55CA19" w14:textId="77777777" w:rsidR="00852400" w:rsidRPr="00150497" w:rsidRDefault="00852400" w:rsidP="00852400">
      <w:pPr>
        <w:spacing w:line="360" w:lineRule="auto"/>
        <w:jc w:val="both"/>
        <w:rPr>
          <w:rFonts w:ascii="Times New Roman" w:hAnsi="Times New Roman" w:cs="Times New Roman"/>
          <w:lang w:val="en-GB"/>
        </w:rPr>
      </w:pPr>
    </w:p>
    <w:p w14:paraId="583701D0" w14:textId="77777777" w:rsidR="00852400" w:rsidRPr="00150497" w:rsidRDefault="00852400" w:rsidP="00852400">
      <w:pPr>
        <w:spacing w:line="360" w:lineRule="auto"/>
        <w:jc w:val="both"/>
        <w:rPr>
          <w:rFonts w:ascii="Times New Roman" w:hAnsi="Times New Roman" w:cs="Times New Roman"/>
          <w:lang w:val="en-GB"/>
        </w:rPr>
      </w:pPr>
      <w:r w:rsidRPr="00150497">
        <w:rPr>
          <w:rFonts w:ascii="Times New Roman" w:hAnsi="Times New Roman" w:cs="Times New Roman"/>
          <w:lang w:val="en-GB"/>
        </w:rPr>
        <w:t xml:space="preserve">Correspondence: </w:t>
      </w:r>
      <w:proofErr w:type="spellStart"/>
      <w:r w:rsidRPr="00150497">
        <w:rPr>
          <w:rFonts w:ascii="Times New Roman" w:hAnsi="Times New Roman" w:cs="Times New Roman"/>
          <w:lang w:val="en-GB"/>
        </w:rPr>
        <w:t>Anuja</w:t>
      </w:r>
      <w:proofErr w:type="spellEnd"/>
      <w:r w:rsidRPr="00150497">
        <w:rPr>
          <w:rFonts w:ascii="Times New Roman" w:hAnsi="Times New Roman" w:cs="Times New Roman"/>
          <w:lang w:val="en-GB"/>
        </w:rPr>
        <w:t xml:space="preserve"> P </w:t>
      </w:r>
      <w:proofErr w:type="spellStart"/>
      <w:r w:rsidRPr="00150497">
        <w:rPr>
          <w:rFonts w:ascii="Times New Roman" w:hAnsi="Times New Roman" w:cs="Times New Roman"/>
          <w:lang w:val="en-GB"/>
        </w:rPr>
        <w:t>Premawardhena</w:t>
      </w:r>
      <w:proofErr w:type="spellEnd"/>
      <w:r w:rsidRPr="00150497">
        <w:rPr>
          <w:rFonts w:ascii="Times New Roman" w:hAnsi="Times New Roman" w:cs="Times New Roman"/>
          <w:lang w:val="en-GB"/>
        </w:rPr>
        <w:t xml:space="preserve">, Department of Medicine, Faculty of Medicine, University of Kelaniya, P.O. Box 6, </w:t>
      </w:r>
      <w:proofErr w:type="spellStart"/>
      <w:r w:rsidRPr="00150497">
        <w:rPr>
          <w:rFonts w:ascii="Times New Roman" w:hAnsi="Times New Roman" w:cs="Times New Roman"/>
          <w:lang w:val="en-GB"/>
        </w:rPr>
        <w:t>Thalagolla</w:t>
      </w:r>
      <w:proofErr w:type="spellEnd"/>
      <w:r w:rsidRPr="00150497">
        <w:rPr>
          <w:rFonts w:ascii="Times New Roman" w:hAnsi="Times New Roman" w:cs="Times New Roman"/>
          <w:lang w:val="en-GB"/>
        </w:rPr>
        <w:t xml:space="preserve"> Road, Ragama, Sri Lanka</w:t>
      </w:r>
    </w:p>
    <w:p w14:paraId="514D7582" w14:textId="77777777" w:rsidR="00852400" w:rsidRPr="00150497" w:rsidRDefault="00852400" w:rsidP="00852400">
      <w:pPr>
        <w:spacing w:line="360" w:lineRule="auto"/>
        <w:jc w:val="both"/>
        <w:rPr>
          <w:rFonts w:ascii="Times New Roman" w:hAnsi="Times New Roman" w:cs="Times New Roman"/>
          <w:lang w:val="en-GB"/>
        </w:rPr>
      </w:pPr>
      <w:r w:rsidRPr="00150497">
        <w:rPr>
          <w:rFonts w:ascii="Times New Roman" w:hAnsi="Times New Roman" w:cs="Times New Roman"/>
          <w:lang w:val="en-GB"/>
        </w:rPr>
        <w:t xml:space="preserve">Tel.: +94 112 953409; mobile </w:t>
      </w:r>
      <w:proofErr w:type="spellStart"/>
      <w:r w:rsidRPr="00150497">
        <w:rPr>
          <w:rFonts w:ascii="Times New Roman" w:hAnsi="Times New Roman" w:cs="Times New Roman"/>
          <w:lang w:val="en-GB"/>
        </w:rPr>
        <w:t>tel</w:t>
      </w:r>
      <w:proofErr w:type="spellEnd"/>
      <w:r w:rsidRPr="00150497">
        <w:rPr>
          <w:rFonts w:ascii="Times New Roman" w:hAnsi="Times New Roman" w:cs="Times New Roman"/>
          <w:lang w:val="en-GB"/>
        </w:rPr>
        <w:t xml:space="preserve">: +94 716 803559; e-mail: </w:t>
      </w:r>
      <w:hyperlink r:id="rId8" w:history="1">
        <w:r w:rsidRPr="00150497">
          <w:rPr>
            <w:rStyle w:val="Hyperlink"/>
            <w:rFonts w:ascii="Times New Roman" w:hAnsi="Times New Roman" w:cs="Times New Roman"/>
            <w:color w:val="auto"/>
            <w:lang w:val="en-GB"/>
          </w:rPr>
          <w:t>premawa@hotmail.com</w:t>
        </w:r>
      </w:hyperlink>
    </w:p>
    <w:p w14:paraId="1B975149" w14:textId="77777777" w:rsidR="00852400" w:rsidRPr="00150497" w:rsidRDefault="00852400" w:rsidP="00D866E8">
      <w:pPr>
        <w:spacing w:line="360" w:lineRule="auto"/>
        <w:jc w:val="both"/>
        <w:rPr>
          <w:rFonts w:ascii="Times New Roman" w:hAnsi="Times New Roman" w:cs="Times New Roman"/>
          <w:b/>
          <w:color w:val="365F91" w:themeColor="accent1" w:themeShade="BF"/>
          <w:sz w:val="28"/>
          <w:szCs w:val="28"/>
          <w:lang w:val="en-GB"/>
        </w:rPr>
      </w:pPr>
    </w:p>
    <w:p w14:paraId="0809F058" w14:textId="77777777" w:rsidR="00852400" w:rsidRPr="00150497" w:rsidRDefault="00852400" w:rsidP="00D866E8">
      <w:pPr>
        <w:spacing w:line="360" w:lineRule="auto"/>
        <w:jc w:val="both"/>
        <w:rPr>
          <w:rFonts w:ascii="Times New Roman" w:hAnsi="Times New Roman" w:cs="Times New Roman"/>
          <w:b/>
          <w:color w:val="365F91" w:themeColor="accent1" w:themeShade="BF"/>
          <w:sz w:val="28"/>
          <w:szCs w:val="28"/>
          <w:lang w:val="en-GB"/>
        </w:rPr>
      </w:pPr>
    </w:p>
    <w:p w14:paraId="363F18A5" w14:textId="77777777" w:rsidR="005F1ABB" w:rsidRPr="00150497" w:rsidRDefault="005F1ABB" w:rsidP="00492973">
      <w:pPr>
        <w:spacing w:line="360" w:lineRule="auto"/>
        <w:jc w:val="both"/>
        <w:rPr>
          <w:rFonts w:ascii="Times New Roman" w:hAnsi="Times New Roman" w:cs="Times New Roman"/>
          <w:b/>
          <w:color w:val="365F91" w:themeColor="accent1" w:themeShade="BF"/>
          <w:sz w:val="28"/>
          <w:szCs w:val="28"/>
          <w:lang w:val="en-GB"/>
        </w:rPr>
      </w:pPr>
    </w:p>
    <w:p w14:paraId="48797759" w14:textId="77777777" w:rsidR="005F1ABB" w:rsidRPr="00150497" w:rsidRDefault="005F1ABB" w:rsidP="00492973">
      <w:pPr>
        <w:spacing w:line="360" w:lineRule="auto"/>
        <w:jc w:val="both"/>
        <w:rPr>
          <w:rFonts w:ascii="Times New Roman" w:hAnsi="Times New Roman" w:cs="Times New Roman"/>
          <w:b/>
          <w:color w:val="365F91" w:themeColor="accent1" w:themeShade="BF"/>
          <w:sz w:val="28"/>
          <w:szCs w:val="28"/>
          <w:lang w:val="en-GB"/>
        </w:rPr>
      </w:pPr>
    </w:p>
    <w:p w14:paraId="28C8098E" w14:textId="77777777" w:rsidR="005F1ABB" w:rsidRPr="00150497" w:rsidRDefault="005F1ABB" w:rsidP="00492973">
      <w:pPr>
        <w:spacing w:line="360" w:lineRule="auto"/>
        <w:jc w:val="both"/>
        <w:rPr>
          <w:rFonts w:ascii="Times New Roman" w:hAnsi="Times New Roman" w:cs="Times New Roman"/>
          <w:b/>
          <w:color w:val="365F91" w:themeColor="accent1" w:themeShade="BF"/>
          <w:sz w:val="28"/>
          <w:szCs w:val="28"/>
          <w:lang w:val="en-GB"/>
        </w:rPr>
      </w:pPr>
    </w:p>
    <w:p w14:paraId="34DC662D" w14:textId="77777777" w:rsidR="005F1ABB" w:rsidRPr="00150497" w:rsidRDefault="005F1ABB" w:rsidP="00492973">
      <w:pPr>
        <w:spacing w:line="360" w:lineRule="auto"/>
        <w:jc w:val="both"/>
        <w:rPr>
          <w:rFonts w:ascii="Times New Roman" w:hAnsi="Times New Roman" w:cs="Times New Roman"/>
          <w:b/>
          <w:color w:val="365F91" w:themeColor="accent1" w:themeShade="BF"/>
          <w:sz w:val="28"/>
          <w:szCs w:val="28"/>
          <w:lang w:val="en-GB"/>
        </w:rPr>
      </w:pPr>
    </w:p>
    <w:p w14:paraId="0918B1F4" w14:textId="15458B95" w:rsidR="00492973" w:rsidRPr="00150497" w:rsidRDefault="00357AC0" w:rsidP="00492973">
      <w:pPr>
        <w:spacing w:line="360" w:lineRule="auto"/>
        <w:jc w:val="both"/>
        <w:rPr>
          <w:rFonts w:ascii="Times New Roman" w:hAnsi="Times New Roman" w:cs="Times New Roman"/>
          <w:b/>
          <w:color w:val="365F91" w:themeColor="accent1" w:themeShade="BF"/>
          <w:sz w:val="28"/>
          <w:szCs w:val="28"/>
          <w:lang w:val="en-GB"/>
        </w:rPr>
      </w:pPr>
      <w:r w:rsidRPr="00150497">
        <w:rPr>
          <w:rFonts w:ascii="Times New Roman" w:hAnsi="Times New Roman" w:cs="Times New Roman"/>
          <w:b/>
          <w:color w:val="365F91" w:themeColor="accent1" w:themeShade="BF"/>
          <w:sz w:val="28"/>
          <w:szCs w:val="28"/>
          <w:lang w:val="en-GB"/>
        </w:rPr>
        <w:lastRenderedPageBreak/>
        <w:t xml:space="preserve">Abstract </w:t>
      </w:r>
    </w:p>
    <w:p w14:paraId="0FCF07BD" w14:textId="77777777" w:rsidR="005F1ABB" w:rsidRPr="00150497" w:rsidRDefault="005F1ABB" w:rsidP="005F1ABB">
      <w:pPr>
        <w:tabs>
          <w:tab w:val="left" w:pos="1630"/>
        </w:tabs>
        <w:spacing w:line="360" w:lineRule="auto"/>
        <w:jc w:val="both"/>
        <w:rPr>
          <w:rFonts w:ascii="Times New Roman" w:hAnsi="Times New Roman" w:cs="Times New Roman"/>
          <w:b/>
          <w:lang w:val="en-GB"/>
        </w:rPr>
      </w:pPr>
      <w:r w:rsidRPr="00150497">
        <w:rPr>
          <w:rFonts w:ascii="Times New Roman" w:hAnsi="Times New Roman" w:cs="Times New Roman"/>
          <w:b/>
          <w:lang w:val="en-GB"/>
        </w:rPr>
        <w:t>Objectives</w:t>
      </w:r>
      <w:r w:rsidRPr="00150497">
        <w:rPr>
          <w:rFonts w:ascii="Times New Roman" w:hAnsi="Times New Roman" w:cs="Times New Roman"/>
          <w:b/>
          <w:lang w:val="en-GB"/>
        </w:rPr>
        <w:tab/>
      </w:r>
    </w:p>
    <w:p w14:paraId="1468A79E" w14:textId="77777777" w:rsidR="005F1ABB" w:rsidRPr="00150497" w:rsidRDefault="005F1ABB" w:rsidP="005F1ABB">
      <w:pPr>
        <w:tabs>
          <w:tab w:val="left" w:pos="1630"/>
        </w:tabs>
        <w:spacing w:line="360" w:lineRule="auto"/>
        <w:jc w:val="both"/>
        <w:rPr>
          <w:rFonts w:ascii="Times New Roman" w:hAnsi="Times New Roman" w:cs="Times New Roman"/>
          <w:color w:val="FF0000"/>
          <w:lang w:val="en-GB"/>
        </w:rPr>
      </w:pPr>
      <w:r w:rsidRPr="00150497">
        <w:rPr>
          <w:rFonts w:ascii="Times New Roman" w:hAnsi="Times New Roman" w:cs="Times New Roman"/>
          <w:color w:val="FF0000"/>
          <w:lang w:val="en-GB"/>
        </w:rPr>
        <w:t>To report the clinical and virologic epidemiology of a recent epidemic of Hepatitis C in thalassaemia patients in Sri Lanka.</w:t>
      </w:r>
    </w:p>
    <w:p w14:paraId="0DF31698" w14:textId="77777777" w:rsidR="005F1ABB" w:rsidRPr="00150497" w:rsidRDefault="005F1ABB" w:rsidP="005F1ABB">
      <w:pPr>
        <w:spacing w:line="360" w:lineRule="auto"/>
        <w:jc w:val="both"/>
        <w:rPr>
          <w:rFonts w:ascii="Times New Roman" w:hAnsi="Times New Roman" w:cs="Times New Roman"/>
          <w:b/>
          <w:lang w:val="en-GB"/>
        </w:rPr>
      </w:pPr>
    </w:p>
    <w:p w14:paraId="41B66F8E" w14:textId="77777777" w:rsidR="005F1ABB" w:rsidRPr="00150497" w:rsidRDefault="005F1ABB" w:rsidP="005F1ABB">
      <w:pPr>
        <w:spacing w:line="360" w:lineRule="auto"/>
        <w:jc w:val="both"/>
        <w:rPr>
          <w:rFonts w:ascii="Times New Roman" w:hAnsi="Times New Roman" w:cs="Times New Roman"/>
          <w:b/>
          <w:lang w:val="en-GB"/>
        </w:rPr>
      </w:pPr>
      <w:r w:rsidRPr="00150497">
        <w:rPr>
          <w:rFonts w:ascii="Times New Roman" w:hAnsi="Times New Roman" w:cs="Times New Roman"/>
          <w:b/>
          <w:lang w:val="en-GB"/>
        </w:rPr>
        <w:t>Background</w:t>
      </w:r>
    </w:p>
    <w:p w14:paraId="0EE2661E" w14:textId="77777777" w:rsidR="005F1ABB" w:rsidRPr="00150497" w:rsidRDefault="005F1ABB" w:rsidP="005F1ABB">
      <w:pPr>
        <w:spacing w:line="360" w:lineRule="auto"/>
        <w:jc w:val="both"/>
        <w:rPr>
          <w:rFonts w:ascii="Times New Roman" w:hAnsi="Times New Roman" w:cs="Times New Roman"/>
          <w:lang w:val="en-GB"/>
        </w:rPr>
      </w:pPr>
      <w:r w:rsidRPr="00150497">
        <w:rPr>
          <w:rFonts w:ascii="Times New Roman" w:hAnsi="Times New Roman" w:cs="Times New Roman"/>
          <w:lang w:val="en-GB"/>
        </w:rPr>
        <w:t xml:space="preserve">Transfusion-dependent thalassaemia patients </w:t>
      </w:r>
      <w:r w:rsidRPr="00150497">
        <w:rPr>
          <w:rFonts w:ascii="Times New Roman" w:hAnsi="Times New Roman" w:cs="Times New Roman"/>
          <w:color w:val="FF0000"/>
          <w:lang w:val="en-GB"/>
        </w:rPr>
        <w:t xml:space="preserve">remain at risk for Hepatitis C </w:t>
      </w:r>
      <w:r w:rsidRPr="00150497">
        <w:rPr>
          <w:rFonts w:ascii="Times New Roman" w:hAnsi="Times New Roman" w:cs="Times New Roman"/>
          <w:lang w:val="en-GB"/>
        </w:rPr>
        <w:t xml:space="preserve">(HCV). Here we report a cluster of recent HCV </w:t>
      </w:r>
      <w:r w:rsidRPr="00150497">
        <w:rPr>
          <w:rFonts w:ascii="Times New Roman" w:hAnsi="Times New Roman" w:cs="Times New Roman"/>
          <w:color w:val="FF0000"/>
          <w:lang w:val="en-GB"/>
        </w:rPr>
        <w:t xml:space="preserve">infections in Sri Lankan thalassaemia patients </w:t>
      </w:r>
      <w:r w:rsidRPr="00150497">
        <w:rPr>
          <w:rFonts w:ascii="Times New Roman" w:hAnsi="Times New Roman" w:cs="Times New Roman"/>
          <w:lang w:val="en-GB"/>
        </w:rPr>
        <w:t xml:space="preserve">and examine the phylogenetic relationship </w:t>
      </w:r>
      <w:r w:rsidRPr="00150497">
        <w:rPr>
          <w:rFonts w:ascii="Times New Roman" w:hAnsi="Times New Roman" w:cs="Times New Roman"/>
          <w:color w:val="FF0000"/>
          <w:lang w:val="en-GB"/>
        </w:rPr>
        <w:t xml:space="preserve">of viral </w:t>
      </w:r>
      <w:r w:rsidRPr="00150497">
        <w:rPr>
          <w:rFonts w:ascii="Times New Roman" w:hAnsi="Times New Roman" w:cs="Times New Roman"/>
          <w:lang w:val="en-GB"/>
        </w:rPr>
        <w:t xml:space="preserve">sequences. </w:t>
      </w:r>
    </w:p>
    <w:p w14:paraId="1E7443F9" w14:textId="77777777" w:rsidR="005F1ABB" w:rsidRPr="00150497" w:rsidRDefault="005F1ABB" w:rsidP="005F1ABB">
      <w:pPr>
        <w:spacing w:line="360" w:lineRule="auto"/>
        <w:jc w:val="both"/>
        <w:rPr>
          <w:rFonts w:ascii="Times New Roman" w:hAnsi="Times New Roman" w:cs="Times New Roman"/>
          <w:b/>
          <w:lang w:val="en-GB"/>
        </w:rPr>
      </w:pPr>
    </w:p>
    <w:p w14:paraId="6D606E56" w14:textId="77777777" w:rsidR="005F1ABB" w:rsidRPr="00150497" w:rsidRDefault="005F1ABB" w:rsidP="005F1ABB">
      <w:pPr>
        <w:spacing w:line="360" w:lineRule="auto"/>
        <w:jc w:val="both"/>
        <w:rPr>
          <w:rFonts w:ascii="Times New Roman" w:hAnsi="Times New Roman" w:cs="Times New Roman"/>
          <w:b/>
          <w:lang w:val="en-GB"/>
        </w:rPr>
      </w:pPr>
      <w:r w:rsidRPr="00150497">
        <w:rPr>
          <w:rFonts w:ascii="Times New Roman" w:hAnsi="Times New Roman" w:cs="Times New Roman"/>
          <w:b/>
          <w:lang w:val="en-GB"/>
        </w:rPr>
        <w:t>Methods</w:t>
      </w:r>
    </w:p>
    <w:p w14:paraId="2775D301" w14:textId="77777777" w:rsidR="005F1ABB" w:rsidRPr="00150497" w:rsidRDefault="005F1ABB" w:rsidP="005F1ABB">
      <w:pPr>
        <w:spacing w:line="360" w:lineRule="auto"/>
        <w:jc w:val="both"/>
        <w:rPr>
          <w:rFonts w:ascii="Times New Roman" w:hAnsi="Times New Roman" w:cs="Times New Roman"/>
          <w:lang w:val="en-GB"/>
        </w:rPr>
      </w:pPr>
      <w:r w:rsidRPr="00150497">
        <w:rPr>
          <w:rFonts w:ascii="Times New Roman" w:hAnsi="Times New Roman" w:cs="Times New Roman"/>
          <w:lang w:val="en-GB"/>
        </w:rPr>
        <w:t xml:space="preserve">We conducted two prospective cross-sectional surveys of 513 patients in four Sri Lankan thalassaemia centres in 2014/2015 and </w:t>
      </w:r>
      <w:r w:rsidRPr="00150497">
        <w:rPr>
          <w:rFonts w:ascii="Times New Roman" w:hAnsi="Times New Roman" w:cs="Times New Roman"/>
          <w:color w:val="FF0000"/>
          <w:lang w:val="en-GB"/>
        </w:rPr>
        <w:t>re-surveyed one centre in 2016</w:t>
      </w:r>
      <w:r w:rsidRPr="00150497">
        <w:rPr>
          <w:rFonts w:ascii="Times New Roman" w:hAnsi="Times New Roman" w:cs="Times New Roman"/>
          <w:lang w:val="en-GB"/>
        </w:rPr>
        <w:t xml:space="preserve">.  We screened for anti-HCV antibodies using the CTK Biotech ELISA kits and confirmed active infection by RT-PCR for HCV-RNA. HCV genomes were sequenced by unbiased target enrichment. </w:t>
      </w:r>
    </w:p>
    <w:p w14:paraId="6E2C8748" w14:textId="77777777" w:rsidR="005F1ABB" w:rsidRPr="00150497" w:rsidRDefault="005F1ABB" w:rsidP="005F1ABB">
      <w:pPr>
        <w:spacing w:line="360" w:lineRule="auto"/>
        <w:jc w:val="both"/>
        <w:rPr>
          <w:rFonts w:ascii="Times New Roman" w:hAnsi="Times New Roman" w:cs="Times New Roman"/>
          <w:b/>
          <w:lang w:val="en-GB"/>
        </w:rPr>
      </w:pPr>
    </w:p>
    <w:p w14:paraId="3D4EBEA8" w14:textId="77777777" w:rsidR="005F1ABB" w:rsidRPr="00150497" w:rsidRDefault="005F1ABB" w:rsidP="005F1ABB">
      <w:pPr>
        <w:spacing w:line="360" w:lineRule="auto"/>
        <w:jc w:val="both"/>
        <w:rPr>
          <w:rFonts w:ascii="Times New Roman" w:hAnsi="Times New Roman" w:cs="Times New Roman"/>
          <w:b/>
          <w:lang w:val="en-GB"/>
        </w:rPr>
      </w:pPr>
      <w:r w:rsidRPr="00150497">
        <w:rPr>
          <w:rFonts w:ascii="Times New Roman" w:hAnsi="Times New Roman" w:cs="Times New Roman"/>
          <w:b/>
          <w:lang w:val="en-GB"/>
        </w:rPr>
        <w:t>Results</w:t>
      </w:r>
    </w:p>
    <w:p w14:paraId="10F50348" w14:textId="77777777" w:rsidR="005F1ABB" w:rsidRPr="00150497" w:rsidRDefault="005F1ABB" w:rsidP="005F1ABB">
      <w:pPr>
        <w:spacing w:line="360" w:lineRule="auto"/>
        <w:jc w:val="both"/>
        <w:rPr>
          <w:rFonts w:ascii="Times New Roman" w:hAnsi="Times New Roman" w:cs="Times New Roman"/>
          <w:color w:val="FF0000"/>
          <w:lang w:val="en-GB"/>
        </w:rPr>
      </w:pPr>
      <w:r w:rsidRPr="00150497">
        <w:rPr>
          <w:rFonts w:ascii="Times New Roman" w:hAnsi="Times New Roman" w:cs="Times New Roman"/>
          <w:lang w:val="en-GB"/>
        </w:rPr>
        <w:t xml:space="preserve">Anti-HCV antibodies were found in 116/513 (22.6%) of patients initially tested.  Active </w:t>
      </w:r>
      <w:r w:rsidRPr="00150497">
        <w:rPr>
          <w:rFonts w:ascii="Times New Roman" w:hAnsi="Times New Roman" w:cs="Times New Roman"/>
          <w:color w:val="FF0000"/>
          <w:lang w:val="en-GB"/>
        </w:rPr>
        <w:t>Hepatitis C</w:t>
      </w:r>
      <w:r w:rsidRPr="00150497">
        <w:rPr>
          <w:rFonts w:ascii="Times New Roman" w:hAnsi="Times New Roman" w:cs="Times New Roman"/>
          <w:lang w:val="en-GB"/>
        </w:rPr>
        <w:t xml:space="preserve"> infection was found in 26 patients with no cases of active </w:t>
      </w:r>
      <w:r w:rsidRPr="00150497">
        <w:rPr>
          <w:rFonts w:ascii="Times New Roman" w:hAnsi="Times New Roman" w:cs="Times New Roman"/>
          <w:color w:val="FF0000"/>
          <w:lang w:val="en-GB"/>
        </w:rPr>
        <w:t>Hepatitis</w:t>
      </w:r>
      <w:r w:rsidRPr="00150497">
        <w:rPr>
          <w:rFonts w:ascii="Times New Roman" w:hAnsi="Times New Roman" w:cs="Times New Roman"/>
          <w:lang w:val="en-GB"/>
        </w:rPr>
        <w:t xml:space="preserve"> B infection.  Of 26 patients with HCV, two were infected with genotype 1(a), and the rest had 3 (a). </w:t>
      </w:r>
      <w:bookmarkStart w:id="0" w:name="_Hlk22390963"/>
      <w:r w:rsidRPr="00150497">
        <w:rPr>
          <w:rFonts w:ascii="Times New Roman" w:hAnsi="Times New Roman" w:cs="Times New Roman"/>
          <w:lang w:val="en-GB"/>
        </w:rPr>
        <w:t xml:space="preserve">In a single centre (Ragama) </w:t>
      </w:r>
      <w:r w:rsidRPr="00150497">
        <w:rPr>
          <w:rFonts w:ascii="Times New Roman" w:hAnsi="Times New Roman" w:cs="Times New Roman"/>
          <w:color w:val="FF0000"/>
          <w:lang w:val="en-GB"/>
        </w:rPr>
        <w:t>122 patients (120 new cases and two previously tested but negative) were retested for anti-HCV antibodies. 32/122 (26.2%) patients were seropositive. 23 (23/122; 18.8%) of these new cases were confirmed by HCV PCR (all genotype 3(a)).</w:t>
      </w:r>
    </w:p>
    <w:bookmarkEnd w:id="0"/>
    <w:p w14:paraId="228BA93D" w14:textId="77777777" w:rsidR="005F1ABB" w:rsidRPr="00150497" w:rsidRDefault="005F1ABB" w:rsidP="005F1ABB">
      <w:pPr>
        <w:spacing w:line="360" w:lineRule="auto"/>
        <w:jc w:val="both"/>
        <w:rPr>
          <w:rFonts w:ascii="Times New Roman" w:hAnsi="Times New Roman" w:cs="Times New Roman"/>
          <w:lang w:val="en-GB"/>
        </w:rPr>
      </w:pPr>
    </w:p>
    <w:p w14:paraId="62E858F5" w14:textId="77777777" w:rsidR="005F1ABB" w:rsidRPr="00150497" w:rsidRDefault="005F1ABB" w:rsidP="005F1ABB">
      <w:pPr>
        <w:spacing w:line="360" w:lineRule="auto"/>
        <w:jc w:val="both"/>
        <w:rPr>
          <w:rFonts w:ascii="Times New Roman" w:hAnsi="Times New Roman" w:cs="Times New Roman"/>
          <w:b/>
          <w:lang w:val="en-GB"/>
        </w:rPr>
      </w:pPr>
      <w:r w:rsidRPr="00150497">
        <w:rPr>
          <w:rFonts w:ascii="Times New Roman" w:hAnsi="Times New Roman" w:cs="Times New Roman"/>
          <w:b/>
          <w:lang w:val="en-GB"/>
        </w:rPr>
        <w:t>Conclusion</w:t>
      </w:r>
    </w:p>
    <w:p w14:paraId="06A99A01" w14:textId="097D6FDE" w:rsidR="005F1ABB" w:rsidRPr="00150497" w:rsidRDefault="005F1ABB" w:rsidP="005F1ABB">
      <w:pPr>
        <w:spacing w:line="360" w:lineRule="auto"/>
        <w:jc w:val="both"/>
        <w:rPr>
          <w:rFonts w:ascii="Times New Roman" w:hAnsi="Times New Roman" w:cs="Times New Roman"/>
          <w:lang w:val="en-GB"/>
        </w:rPr>
      </w:pPr>
      <w:r w:rsidRPr="00150497">
        <w:rPr>
          <w:rFonts w:ascii="Times New Roman" w:hAnsi="Times New Roman" w:cs="Times New Roman"/>
          <w:lang w:val="en-GB"/>
        </w:rPr>
        <w:t>There is a significant cluster of recent HCV cases in multiply transfused thalassaemia patients in several centres in Sri Lanka. Most of the viruses shared a close phylogenetic relationship. The results are consistent with recent</w:t>
      </w:r>
      <w:r w:rsidR="00370A33" w:rsidRPr="00150497">
        <w:rPr>
          <w:rFonts w:ascii="Times New Roman" w:hAnsi="Times New Roman" w:cs="Times New Roman"/>
          <w:lang w:val="en-GB"/>
        </w:rPr>
        <w:t xml:space="preserve"> </w:t>
      </w:r>
      <w:r w:rsidRPr="00150497">
        <w:rPr>
          <w:rFonts w:ascii="Times New Roman" w:hAnsi="Times New Roman" w:cs="Times New Roman"/>
          <w:lang w:val="en-GB"/>
        </w:rPr>
        <w:t xml:space="preserve">continuing transfusion-transmitted HCV infection. Routine surveillance for HCV of chronically transfused patients is required irrespective of screening of blood products. </w:t>
      </w:r>
    </w:p>
    <w:p w14:paraId="5FFD8E84" w14:textId="77777777" w:rsidR="00492973" w:rsidRPr="00150497" w:rsidRDefault="00492973" w:rsidP="00492973">
      <w:pPr>
        <w:rPr>
          <w:rFonts w:ascii="Times New Roman" w:hAnsi="Times New Roman" w:cs="Times New Roman"/>
        </w:rPr>
      </w:pPr>
    </w:p>
    <w:p w14:paraId="0AC0844D" w14:textId="556ECEAC" w:rsidR="00492973" w:rsidRPr="00150497" w:rsidRDefault="00492973" w:rsidP="00492973">
      <w:pPr>
        <w:spacing w:line="360" w:lineRule="auto"/>
        <w:jc w:val="both"/>
        <w:rPr>
          <w:rFonts w:ascii="Times New Roman" w:hAnsi="Times New Roman" w:cs="Times New Roman"/>
          <w:b/>
          <w:color w:val="365F91" w:themeColor="accent1" w:themeShade="BF"/>
          <w:sz w:val="28"/>
          <w:szCs w:val="28"/>
          <w:lang w:val="en-GB"/>
        </w:rPr>
      </w:pPr>
    </w:p>
    <w:p w14:paraId="27F61D88" w14:textId="7F4958EC" w:rsidR="00357AC0" w:rsidRPr="00150497" w:rsidRDefault="00357AC0" w:rsidP="003D61EB">
      <w:pPr>
        <w:spacing w:line="360" w:lineRule="auto"/>
        <w:rPr>
          <w:rFonts w:ascii="Times New Roman" w:hAnsi="Times New Roman" w:cs="Times New Roman"/>
          <w:b/>
          <w:color w:val="365F91" w:themeColor="accent1" w:themeShade="BF"/>
          <w:sz w:val="28"/>
          <w:szCs w:val="28"/>
          <w:lang w:val="en-GB"/>
        </w:rPr>
      </w:pPr>
      <w:r w:rsidRPr="00150497">
        <w:rPr>
          <w:rFonts w:ascii="Times New Roman" w:hAnsi="Times New Roman" w:cs="Times New Roman"/>
          <w:b/>
          <w:color w:val="365F91" w:themeColor="accent1" w:themeShade="BF"/>
          <w:sz w:val="28"/>
          <w:szCs w:val="28"/>
          <w:lang w:val="en-GB"/>
        </w:rPr>
        <w:t>Background</w:t>
      </w:r>
    </w:p>
    <w:p w14:paraId="61A69FFC" w14:textId="17A212BB" w:rsidR="00FC30A6" w:rsidRPr="00150497" w:rsidRDefault="006E2CD8"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Transfusion</w:t>
      </w:r>
      <w:r w:rsidR="0088025E" w:rsidRPr="00150497">
        <w:rPr>
          <w:rFonts w:ascii="Times New Roman" w:hAnsi="Times New Roman" w:cs="Times New Roman"/>
          <w:lang w:val="en-GB"/>
        </w:rPr>
        <w:t xml:space="preserve"> transmitted infection (</w:t>
      </w:r>
      <w:r w:rsidR="009E7E33" w:rsidRPr="00150497">
        <w:rPr>
          <w:rFonts w:ascii="Times New Roman" w:hAnsi="Times New Roman" w:cs="Times New Roman"/>
          <w:lang w:val="en-GB"/>
        </w:rPr>
        <w:t>TTI</w:t>
      </w:r>
      <w:r w:rsidR="00357AC0" w:rsidRPr="00150497">
        <w:rPr>
          <w:rFonts w:ascii="Times New Roman" w:hAnsi="Times New Roman" w:cs="Times New Roman"/>
          <w:lang w:val="en-GB"/>
        </w:rPr>
        <w:t>)</w:t>
      </w:r>
      <w:r w:rsidR="009E7E33" w:rsidRPr="00150497">
        <w:rPr>
          <w:rFonts w:ascii="Times New Roman" w:hAnsi="Times New Roman" w:cs="Times New Roman"/>
          <w:lang w:val="en-GB"/>
        </w:rPr>
        <w:t xml:space="preserve"> </w:t>
      </w:r>
      <w:r w:rsidR="00357AC0" w:rsidRPr="00150497">
        <w:rPr>
          <w:rFonts w:ascii="Times New Roman" w:hAnsi="Times New Roman" w:cs="Times New Roman"/>
          <w:lang w:val="en-GB"/>
        </w:rPr>
        <w:t>by</w:t>
      </w:r>
      <w:r w:rsidR="009E7E33" w:rsidRPr="00150497">
        <w:rPr>
          <w:rFonts w:ascii="Times New Roman" w:hAnsi="Times New Roman" w:cs="Times New Roman"/>
          <w:lang w:val="en-GB"/>
        </w:rPr>
        <w:t xml:space="preserve"> Hepatitis C virus (HCV) </w:t>
      </w:r>
      <w:r w:rsidR="00E611B8" w:rsidRPr="00150497">
        <w:rPr>
          <w:rFonts w:ascii="Times New Roman" w:hAnsi="Times New Roman" w:cs="Times New Roman"/>
          <w:lang w:val="en-GB"/>
        </w:rPr>
        <w:t>is a</w:t>
      </w:r>
      <w:r w:rsidRPr="00150497">
        <w:rPr>
          <w:rFonts w:ascii="Times New Roman" w:hAnsi="Times New Roman" w:cs="Times New Roman"/>
          <w:lang w:val="en-GB"/>
        </w:rPr>
        <w:t xml:space="preserve"> major health concern for patients with thalassaemia</w:t>
      </w:r>
      <w:r w:rsidR="00FB3B34" w:rsidRPr="00150497">
        <w:rPr>
          <w:rFonts w:ascii="Times New Roman" w:hAnsi="Times New Roman" w:cs="Times New Roman"/>
          <w:lang w:val="en-GB"/>
        </w:rPr>
        <w:t>.</w:t>
      </w:r>
      <w:r w:rsidR="00FB3B34" w:rsidRPr="00150497">
        <w:rPr>
          <w:rFonts w:ascii="Times New Roman" w:hAnsi="Times New Roman" w:cs="Times New Roman"/>
          <w:vertAlign w:val="superscript"/>
          <w:lang w:val="en-GB"/>
        </w:rPr>
        <w:t>1,2</w:t>
      </w:r>
      <w:r w:rsidR="00357AC0" w:rsidRPr="00150497">
        <w:rPr>
          <w:rFonts w:ascii="Times New Roman" w:hAnsi="Times New Roman" w:cs="Times New Roman"/>
          <w:lang w:val="en-GB"/>
        </w:rPr>
        <w:t xml:space="preserve"> There is no effective vaccine for </w:t>
      </w:r>
      <w:r w:rsidR="009E7E33" w:rsidRPr="00150497">
        <w:rPr>
          <w:rFonts w:ascii="Times New Roman" w:hAnsi="Times New Roman" w:cs="Times New Roman"/>
          <w:lang w:val="en-GB"/>
        </w:rPr>
        <w:t xml:space="preserve">Hepatitis </w:t>
      </w:r>
      <w:r w:rsidR="00357AC0" w:rsidRPr="00150497">
        <w:rPr>
          <w:rFonts w:ascii="Times New Roman" w:hAnsi="Times New Roman" w:cs="Times New Roman"/>
          <w:lang w:val="en-GB"/>
        </w:rPr>
        <w:t>C</w:t>
      </w:r>
      <w:r w:rsidR="009E7E33" w:rsidRPr="00150497">
        <w:rPr>
          <w:rFonts w:ascii="Times New Roman" w:hAnsi="Times New Roman" w:cs="Times New Roman"/>
          <w:lang w:val="en-GB"/>
        </w:rPr>
        <w:t xml:space="preserve"> </w:t>
      </w:r>
      <w:r w:rsidR="00357AC0" w:rsidRPr="00150497">
        <w:rPr>
          <w:rFonts w:ascii="Times New Roman" w:hAnsi="Times New Roman" w:cs="Times New Roman"/>
          <w:lang w:val="en-GB"/>
        </w:rPr>
        <w:t>and so</w:t>
      </w:r>
      <w:r w:rsidR="009E7E33" w:rsidRPr="00150497">
        <w:rPr>
          <w:rFonts w:ascii="Times New Roman" w:hAnsi="Times New Roman" w:cs="Times New Roman"/>
          <w:lang w:val="en-GB"/>
        </w:rPr>
        <w:t xml:space="preserve"> </w:t>
      </w:r>
      <w:r w:rsidR="00601642" w:rsidRPr="00150497">
        <w:rPr>
          <w:rFonts w:ascii="Times New Roman" w:hAnsi="Times New Roman" w:cs="Times New Roman"/>
          <w:lang w:val="en-GB"/>
        </w:rPr>
        <w:t>ensuring the safety of the transfused blood remains the single most important factor for prevention of HCV infection in regularly transfused thalassaemia patients</w:t>
      </w:r>
      <w:r w:rsidR="009E7E33" w:rsidRPr="00150497">
        <w:rPr>
          <w:rFonts w:ascii="Times New Roman" w:hAnsi="Times New Roman" w:cs="Times New Roman"/>
          <w:lang w:val="en-GB"/>
        </w:rPr>
        <w:t>.</w:t>
      </w:r>
    </w:p>
    <w:p w14:paraId="63C425AC" w14:textId="77777777" w:rsidR="006E033D" w:rsidRPr="00150497" w:rsidRDefault="006E033D" w:rsidP="00D866E8">
      <w:pPr>
        <w:spacing w:line="360" w:lineRule="auto"/>
        <w:jc w:val="both"/>
        <w:rPr>
          <w:rFonts w:ascii="Times New Roman" w:hAnsi="Times New Roman" w:cs="Times New Roman"/>
          <w:lang w:val="en-GB"/>
        </w:rPr>
      </w:pPr>
    </w:p>
    <w:p w14:paraId="2C7E8D3C" w14:textId="26C8F37E" w:rsidR="003D798D" w:rsidRPr="00150497" w:rsidRDefault="003D798D"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Transfusion with HCV contaminated blood transmits the infection in more the 90% of cases</w:t>
      </w:r>
      <w:r w:rsidR="00FB3B34" w:rsidRPr="00150497">
        <w:rPr>
          <w:rFonts w:ascii="Times New Roman" w:hAnsi="Times New Roman" w:cs="Times New Roman"/>
          <w:lang w:val="en-GB"/>
        </w:rPr>
        <w:t>.</w:t>
      </w:r>
      <w:r w:rsidR="00FB3B34" w:rsidRPr="00150497">
        <w:rPr>
          <w:rFonts w:ascii="Times New Roman" w:hAnsi="Times New Roman" w:cs="Times New Roman"/>
          <w:vertAlign w:val="superscript"/>
          <w:lang w:val="en-GB"/>
        </w:rPr>
        <w:t>3</w:t>
      </w:r>
      <w:r w:rsidR="00C75921">
        <w:rPr>
          <w:rFonts w:ascii="Times New Roman" w:hAnsi="Times New Roman" w:cs="Times New Roman"/>
          <w:lang w:val="en-GB"/>
        </w:rPr>
        <w:t xml:space="preserve"> </w:t>
      </w:r>
      <w:r w:rsidRPr="00150497">
        <w:rPr>
          <w:rFonts w:ascii="Times New Roman" w:hAnsi="Times New Roman" w:cs="Times New Roman"/>
          <w:lang w:val="en-GB"/>
        </w:rPr>
        <w:t>Transfusion-related transmission of HCV was substantially reduced following the introduction of antibody testing in 1990 and</w:t>
      </w:r>
      <w:r w:rsidR="005E423D" w:rsidRPr="00150497">
        <w:rPr>
          <w:rFonts w:ascii="Times New Roman" w:hAnsi="Times New Roman" w:cs="Times New Roman"/>
          <w:lang w:val="en-GB"/>
        </w:rPr>
        <w:t>,</w:t>
      </w:r>
      <w:r w:rsidRPr="00150497">
        <w:rPr>
          <w:rFonts w:ascii="Times New Roman" w:hAnsi="Times New Roman" w:cs="Times New Roman"/>
          <w:lang w:val="en-GB"/>
        </w:rPr>
        <w:t xml:space="preserve"> with third-generation serological assays HCV antibodies</w:t>
      </w:r>
      <w:r w:rsidR="005E423D" w:rsidRPr="00150497">
        <w:rPr>
          <w:rFonts w:ascii="Times New Roman" w:hAnsi="Times New Roman" w:cs="Times New Roman"/>
          <w:lang w:val="en-GB"/>
        </w:rPr>
        <w:t>,</w:t>
      </w:r>
      <w:r w:rsidRPr="00150497">
        <w:rPr>
          <w:rFonts w:ascii="Times New Roman" w:hAnsi="Times New Roman" w:cs="Times New Roman"/>
          <w:lang w:val="en-GB"/>
        </w:rPr>
        <w:t xml:space="preserve"> can be </w:t>
      </w:r>
      <w:r w:rsidR="001C7E61" w:rsidRPr="00150497">
        <w:rPr>
          <w:rFonts w:ascii="Times New Roman" w:hAnsi="Times New Roman" w:cs="Times New Roman"/>
          <w:lang w:val="en-GB"/>
        </w:rPr>
        <w:t>detected within</w:t>
      </w:r>
      <w:r w:rsidRPr="00150497">
        <w:rPr>
          <w:rFonts w:ascii="Times New Roman" w:hAnsi="Times New Roman" w:cs="Times New Roman"/>
          <w:lang w:val="en-GB"/>
        </w:rPr>
        <w:t xml:space="preserve"> 6-8 weeks of exposure with sensitivity of </w:t>
      </w:r>
      <w:r w:rsidR="005E423D" w:rsidRPr="00150497">
        <w:rPr>
          <w:rFonts w:ascii="Times New Roman" w:hAnsi="Times New Roman" w:cs="Times New Roman"/>
          <w:lang w:val="en-GB"/>
        </w:rPr>
        <w:t>~</w:t>
      </w:r>
      <w:r w:rsidRPr="00150497">
        <w:rPr>
          <w:rFonts w:ascii="Times New Roman" w:hAnsi="Times New Roman" w:cs="Times New Roman"/>
          <w:lang w:val="en-GB"/>
        </w:rPr>
        <w:t xml:space="preserve"> 97%. HCV RNA can be detected within days of infection and transfusion-related transmission is exceptionally rare in parts of the world where screening by nucleotide acid amplification testing is routine</w:t>
      </w:r>
      <w:r w:rsidR="005D3E7F" w:rsidRPr="00150497">
        <w:rPr>
          <w:rFonts w:ascii="Times New Roman" w:hAnsi="Times New Roman" w:cs="Times New Roman"/>
          <w:lang w:val="en-GB"/>
        </w:rPr>
        <w:t>.</w:t>
      </w:r>
      <w:r w:rsidR="005D3E7F" w:rsidRPr="00150497">
        <w:rPr>
          <w:rFonts w:ascii="Times New Roman" w:hAnsi="Times New Roman" w:cs="Times New Roman"/>
          <w:vertAlign w:val="superscript"/>
          <w:lang w:val="en-GB"/>
        </w:rPr>
        <w:t>4</w:t>
      </w:r>
      <w:r w:rsidR="001C7E61" w:rsidRPr="00150497">
        <w:rPr>
          <w:rFonts w:ascii="Times New Roman" w:hAnsi="Times New Roman" w:cs="Times New Roman"/>
          <w:lang w:val="en-GB"/>
        </w:rPr>
        <w:t xml:space="preserve"> </w:t>
      </w:r>
    </w:p>
    <w:p w14:paraId="178B901B" w14:textId="77777777" w:rsidR="006E033D" w:rsidRPr="00150497" w:rsidRDefault="006E033D" w:rsidP="00D866E8">
      <w:pPr>
        <w:spacing w:line="360" w:lineRule="auto"/>
        <w:jc w:val="both"/>
        <w:rPr>
          <w:rFonts w:ascii="Times New Roman" w:hAnsi="Times New Roman" w:cs="Times New Roman"/>
          <w:lang w:val="en-GB"/>
        </w:rPr>
      </w:pPr>
    </w:p>
    <w:p w14:paraId="7A704395" w14:textId="4450D899" w:rsidR="008C7664" w:rsidRPr="00150497" w:rsidRDefault="00E15703" w:rsidP="00D866E8">
      <w:pPr>
        <w:spacing w:line="360" w:lineRule="auto"/>
        <w:jc w:val="both"/>
        <w:rPr>
          <w:rFonts w:ascii="Times New Roman" w:hAnsi="Times New Roman" w:cs="Times New Roman"/>
          <w:lang w:val="en-GB"/>
        </w:rPr>
      </w:pPr>
      <w:r w:rsidRPr="00150497">
        <w:rPr>
          <w:rFonts w:ascii="Times New Roman" w:eastAsia="Times New Roman" w:hAnsi="Times New Roman" w:cs="Times New Roman"/>
          <w:shd w:val="clear" w:color="auto" w:fill="FFFFFF"/>
          <w:lang w:val="en-GB"/>
        </w:rPr>
        <w:t xml:space="preserve">The </w:t>
      </w:r>
      <w:r w:rsidR="00357AC0" w:rsidRPr="00150497">
        <w:rPr>
          <w:rFonts w:ascii="Times New Roman" w:eastAsia="Times New Roman" w:hAnsi="Times New Roman" w:cs="Times New Roman"/>
          <w:shd w:val="clear" w:color="auto" w:fill="FFFFFF"/>
          <w:lang w:val="en-GB"/>
        </w:rPr>
        <w:t xml:space="preserve">global </w:t>
      </w:r>
      <w:r w:rsidR="00FC30A6" w:rsidRPr="00150497">
        <w:rPr>
          <w:rFonts w:ascii="Times New Roman" w:eastAsia="Times New Roman" w:hAnsi="Times New Roman" w:cs="Times New Roman"/>
          <w:shd w:val="clear" w:color="auto" w:fill="FFFFFF"/>
          <w:lang w:val="en-GB"/>
        </w:rPr>
        <w:t xml:space="preserve">prevalence </w:t>
      </w:r>
      <w:r w:rsidRPr="00150497">
        <w:rPr>
          <w:rFonts w:ascii="Times New Roman" w:eastAsia="Times New Roman" w:hAnsi="Times New Roman" w:cs="Times New Roman"/>
          <w:shd w:val="clear" w:color="auto" w:fill="FFFFFF"/>
          <w:lang w:val="en-GB"/>
        </w:rPr>
        <w:t>of hepatitis C</w:t>
      </w:r>
      <w:r w:rsidR="005A15AF" w:rsidRPr="00150497">
        <w:rPr>
          <w:rFonts w:ascii="Times New Roman" w:eastAsia="Times New Roman" w:hAnsi="Times New Roman" w:cs="Times New Roman"/>
          <w:shd w:val="clear" w:color="auto" w:fill="FFFFFF"/>
          <w:lang w:val="en-GB"/>
        </w:rPr>
        <w:t xml:space="preserve"> virus is </w:t>
      </w:r>
      <w:r w:rsidR="00EF164B" w:rsidRPr="00150497">
        <w:rPr>
          <w:rFonts w:ascii="Times New Roman" w:eastAsia="Times New Roman" w:hAnsi="Times New Roman" w:cs="Times New Roman"/>
          <w:shd w:val="clear" w:color="auto" w:fill="FFFFFF"/>
          <w:lang w:val="en-GB"/>
        </w:rPr>
        <w:t>1.0</w:t>
      </w:r>
      <w:r w:rsidR="005A15AF" w:rsidRPr="00150497">
        <w:rPr>
          <w:rFonts w:ascii="Times New Roman" w:eastAsia="Times New Roman" w:hAnsi="Times New Roman" w:cs="Times New Roman"/>
          <w:shd w:val="clear" w:color="auto" w:fill="FFFFFF"/>
          <w:lang w:val="en-GB"/>
        </w:rPr>
        <w:t>%</w:t>
      </w:r>
      <w:r w:rsidR="005D3E7F" w:rsidRPr="00150497">
        <w:rPr>
          <w:rFonts w:ascii="Times New Roman" w:eastAsia="Times New Roman" w:hAnsi="Times New Roman" w:cs="Times New Roman"/>
          <w:shd w:val="clear" w:color="auto" w:fill="FFFFFF"/>
          <w:lang w:val="en-GB"/>
        </w:rPr>
        <w:t>.</w:t>
      </w:r>
      <w:r w:rsidR="005D3E7F" w:rsidRPr="00150497">
        <w:rPr>
          <w:rFonts w:ascii="Times New Roman" w:eastAsia="Times New Roman" w:hAnsi="Times New Roman" w:cs="Times New Roman"/>
          <w:shd w:val="clear" w:color="auto" w:fill="FFFFFF"/>
          <w:vertAlign w:val="superscript"/>
          <w:lang w:val="en-GB"/>
        </w:rPr>
        <w:t>5,6,7</w:t>
      </w:r>
      <w:r w:rsidR="005E423D" w:rsidRPr="00150497">
        <w:rPr>
          <w:rFonts w:ascii="Times New Roman" w:eastAsia="Times New Roman" w:hAnsi="Times New Roman" w:cs="Times New Roman"/>
          <w:shd w:val="clear" w:color="auto" w:fill="FFFFFF"/>
          <w:lang w:val="en-GB"/>
        </w:rPr>
        <w:t xml:space="preserve"> </w:t>
      </w:r>
      <w:r w:rsidR="00357AC0" w:rsidRPr="00150497">
        <w:rPr>
          <w:rFonts w:ascii="Times New Roman" w:hAnsi="Times New Roman" w:cs="Times New Roman"/>
          <w:lang w:val="en-GB"/>
        </w:rPr>
        <w:t>The sero</w:t>
      </w:r>
      <w:r w:rsidR="00E756D6" w:rsidRPr="00150497">
        <w:rPr>
          <w:rFonts w:ascii="Times New Roman" w:hAnsi="Times New Roman" w:cs="Times New Roman"/>
          <w:lang w:val="en-GB"/>
        </w:rPr>
        <w:t>prevalence</w:t>
      </w:r>
      <w:r w:rsidR="006E2CD8" w:rsidRPr="00150497">
        <w:rPr>
          <w:rFonts w:ascii="Times New Roman" w:hAnsi="Times New Roman" w:cs="Times New Roman"/>
          <w:lang w:val="en-GB"/>
        </w:rPr>
        <w:t xml:space="preserve"> of </w:t>
      </w:r>
      <w:r w:rsidR="00FC30A6" w:rsidRPr="00150497">
        <w:rPr>
          <w:rFonts w:ascii="Times New Roman" w:hAnsi="Times New Roman" w:cs="Times New Roman"/>
          <w:lang w:val="en-GB"/>
        </w:rPr>
        <w:t xml:space="preserve">markers of </w:t>
      </w:r>
      <w:r w:rsidR="006E2CD8" w:rsidRPr="00150497">
        <w:rPr>
          <w:rFonts w:ascii="Times New Roman" w:hAnsi="Times New Roman" w:cs="Times New Roman"/>
          <w:lang w:val="en-GB"/>
        </w:rPr>
        <w:t>HCV is variable in the regions in the world where thala</w:t>
      </w:r>
      <w:r w:rsidR="009E7E33" w:rsidRPr="00150497">
        <w:rPr>
          <w:rFonts w:ascii="Times New Roman" w:hAnsi="Times New Roman" w:cs="Times New Roman"/>
          <w:lang w:val="en-GB"/>
        </w:rPr>
        <w:t xml:space="preserve">ssaemia is found. </w:t>
      </w:r>
      <w:r w:rsidR="00FC30A6" w:rsidRPr="00150497">
        <w:rPr>
          <w:rFonts w:ascii="Times New Roman" w:hAnsi="Times New Roman" w:cs="Times New Roman"/>
          <w:lang w:val="en-GB"/>
        </w:rPr>
        <w:t xml:space="preserve">The seroprevalence for Hepatitis </w:t>
      </w:r>
      <w:r w:rsidR="005369C4" w:rsidRPr="00150497">
        <w:rPr>
          <w:rFonts w:ascii="Times New Roman" w:hAnsi="Times New Roman" w:cs="Times New Roman"/>
          <w:lang w:val="en-GB"/>
        </w:rPr>
        <w:t>C is</w:t>
      </w:r>
      <w:r w:rsidR="006E2CD8" w:rsidRPr="00150497">
        <w:rPr>
          <w:rFonts w:ascii="Times New Roman" w:hAnsi="Times New Roman" w:cs="Times New Roman"/>
          <w:lang w:val="en-GB"/>
        </w:rPr>
        <w:t xml:space="preserve"> extremely</w:t>
      </w:r>
      <w:r w:rsidR="00AD21A1" w:rsidRPr="00150497">
        <w:rPr>
          <w:rFonts w:ascii="Times New Roman" w:hAnsi="Times New Roman" w:cs="Times New Roman"/>
          <w:lang w:val="en-GB"/>
        </w:rPr>
        <w:t xml:space="preserve"> h</w:t>
      </w:r>
      <w:r w:rsidR="00601642" w:rsidRPr="00150497">
        <w:rPr>
          <w:rFonts w:ascii="Times New Roman" w:hAnsi="Times New Roman" w:cs="Times New Roman"/>
          <w:lang w:val="en-GB"/>
        </w:rPr>
        <w:t>igh in Egypt and Pakistan (</w:t>
      </w:r>
      <w:r w:rsidR="00D463D5" w:rsidRPr="00150497">
        <w:rPr>
          <w:rFonts w:ascii="Times New Roman" w:hAnsi="Times New Roman" w:cs="Times New Roman"/>
          <w:lang w:val="en-GB"/>
        </w:rPr>
        <w:t xml:space="preserve">where </w:t>
      </w:r>
      <w:r w:rsidR="00AD21A1" w:rsidRPr="00150497">
        <w:rPr>
          <w:rFonts w:ascii="Times New Roman" w:hAnsi="Times New Roman" w:cs="Times New Roman"/>
          <w:lang w:val="en-GB"/>
        </w:rPr>
        <w:t>&gt;3%</w:t>
      </w:r>
      <w:r w:rsidR="00FC30A6" w:rsidRPr="00150497">
        <w:rPr>
          <w:rFonts w:ascii="Times New Roman" w:hAnsi="Times New Roman" w:cs="Times New Roman"/>
          <w:lang w:val="en-GB"/>
        </w:rPr>
        <w:t xml:space="preserve"> of adults are positive for anti-Hepatitis C IgG antibodies</w:t>
      </w:r>
      <w:r w:rsidR="007E4DCF" w:rsidRPr="00150497">
        <w:rPr>
          <w:rFonts w:ascii="Times New Roman" w:hAnsi="Times New Roman" w:cs="Times New Roman"/>
          <w:lang w:val="en-GB"/>
        </w:rPr>
        <w:t>)</w:t>
      </w:r>
      <w:r w:rsidR="005D3E7F" w:rsidRPr="00150497">
        <w:rPr>
          <w:rFonts w:ascii="Times New Roman" w:hAnsi="Times New Roman" w:cs="Times New Roman"/>
          <w:lang w:val="en-GB"/>
        </w:rPr>
        <w:t>.</w:t>
      </w:r>
      <w:r w:rsidR="005D3E7F" w:rsidRPr="00150497">
        <w:rPr>
          <w:rFonts w:ascii="Times New Roman" w:hAnsi="Times New Roman" w:cs="Times New Roman"/>
          <w:vertAlign w:val="superscript"/>
          <w:lang w:val="en-GB"/>
        </w:rPr>
        <w:t>6,7,8,9</w:t>
      </w:r>
      <w:r w:rsidR="00D463D5" w:rsidRPr="00150497">
        <w:rPr>
          <w:rFonts w:ascii="Times New Roman" w:hAnsi="Times New Roman" w:cs="Times New Roman"/>
          <w:lang w:val="en-GB"/>
        </w:rPr>
        <w:t xml:space="preserve"> </w:t>
      </w:r>
    </w:p>
    <w:p w14:paraId="083B3AE4" w14:textId="77777777" w:rsidR="006E033D" w:rsidRPr="00150497" w:rsidRDefault="006E033D" w:rsidP="00D866E8">
      <w:pPr>
        <w:spacing w:line="360" w:lineRule="auto"/>
        <w:jc w:val="both"/>
        <w:rPr>
          <w:rFonts w:ascii="Times New Roman" w:hAnsi="Times New Roman" w:cs="Times New Roman"/>
          <w:lang w:val="en-GB"/>
        </w:rPr>
      </w:pPr>
    </w:p>
    <w:p w14:paraId="2ACEC43A" w14:textId="58B43D04" w:rsidR="000E481F" w:rsidRPr="00150497" w:rsidRDefault="00FC30A6" w:rsidP="00D866E8">
      <w:pPr>
        <w:spacing w:line="360" w:lineRule="auto"/>
        <w:jc w:val="both"/>
        <w:rPr>
          <w:rFonts w:ascii="Times New Roman" w:eastAsia="Times New Roman" w:hAnsi="Times New Roman" w:cs="Times New Roman"/>
          <w:lang w:val="en-GB"/>
        </w:rPr>
      </w:pPr>
      <w:r w:rsidRPr="00150497">
        <w:rPr>
          <w:rFonts w:ascii="Times New Roman" w:hAnsi="Times New Roman" w:cs="Times New Roman"/>
          <w:lang w:val="en-GB"/>
        </w:rPr>
        <w:t xml:space="preserve">A </w:t>
      </w:r>
      <w:r w:rsidR="008C7664" w:rsidRPr="00150497">
        <w:rPr>
          <w:rFonts w:ascii="Times New Roman" w:hAnsi="Times New Roman" w:cs="Times New Roman"/>
          <w:lang w:val="en-GB"/>
        </w:rPr>
        <w:t xml:space="preserve">much </w:t>
      </w:r>
      <w:r w:rsidRPr="00150497">
        <w:rPr>
          <w:rFonts w:ascii="Times New Roman" w:hAnsi="Times New Roman" w:cs="Times New Roman"/>
          <w:lang w:val="en-GB"/>
        </w:rPr>
        <w:t>low</w:t>
      </w:r>
      <w:r w:rsidR="00D463D5" w:rsidRPr="00150497">
        <w:rPr>
          <w:rFonts w:ascii="Times New Roman" w:hAnsi="Times New Roman" w:cs="Times New Roman"/>
          <w:lang w:val="en-GB"/>
        </w:rPr>
        <w:t>er</w:t>
      </w:r>
      <w:r w:rsidRPr="00150497">
        <w:rPr>
          <w:rFonts w:ascii="Times New Roman" w:hAnsi="Times New Roman" w:cs="Times New Roman"/>
          <w:lang w:val="en-GB"/>
        </w:rPr>
        <w:t xml:space="preserve"> prevalence </w:t>
      </w:r>
      <w:r w:rsidR="00D463D5" w:rsidRPr="00150497">
        <w:rPr>
          <w:rFonts w:ascii="Times New Roman" w:hAnsi="Times New Roman" w:cs="Times New Roman"/>
          <w:lang w:val="en-GB"/>
        </w:rPr>
        <w:t xml:space="preserve">of antibodies to </w:t>
      </w:r>
      <w:r w:rsidRPr="00150497">
        <w:rPr>
          <w:rFonts w:ascii="Times New Roman" w:hAnsi="Times New Roman" w:cs="Times New Roman"/>
          <w:lang w:val="en-GB"/>
        </w:rPr>
        <w:t xml:space="preserve">HCV has been documented </w:t>
      </w:r>
      <w:r w:rsidR="00D463D5" w:rsidRPr="00150497">
        <w:rPr>
          <w:rFonts w:ascii="Times New Roman" w:hAnsi="Times New Roman" w:cs="Times New Roman"/>
          <w:lang w:val="en-GB"/>
        </w:rPr>
        <w:t xml:space="preserve">in Sri Lanka </w:t>
      </w:r>
      <w:r w:rsidRPr="00150497">
        <w:rPr>
          <w:rFonts w:ascii="Times New Roman" w:hAnsi="Times New Roman" w:cs="Times New Roman"/>
          <w:lang w:val="en-GB"/>
        </w:rPr>
        <w:t xml:space="preserve">in multiple studies involving </w:t>
      </w:r>
      <w:r w:rsidR="00D463D5" w:rsidRPr="00150497">
        <w:rPr>
          <w:rFonts w:ascii="Times New Roman" w:hAnsi="Times New Roman" w:cs="Times New Roman"/>
          <w:lang w:val="en-GB"/>
        </w:rPr>
        <w:t xml:space="preserve">the </w:t>
      </w:r>
      <w:r w:rsidRPr="00150497">
        <w:rPr>
          <w:rFonts w:ascii="Times New Roman" w:hAnsi="Times New Roman" w:cs="Times New Roman"/>
          <w:lang w:val="en-GB"/>
        </w:rPr>
        <w:t xml:space="preserve">general public, medical students, blood donors as well as high risk populations </w:t>
      </w:r>
      <w:r w:rsidR="00D463D5" w:rsidRPr="00150497">
        <w:rPr>
          <w:rFonts w:ascii="Times New Roman" w:hAnsi="Times New Roman" w:cs="Times New Roman"/>
          <w:lang w:val="en-GB"/>
        </w:rPr>
        <w:t>such as prison inmates</w:t>
      </w:r>
      <w:r w:rsidR="005D3E7F" w:rsidRPr="00150497">
        <w:rPr>
          <w:rFonts w:ascii="Times New Roman" w:hAnsi="Times New Roman" w:cs="Times New Roman"/>
          <w:lang w:val="en-GB"/>
        </w:rPr>
        <w:t>.</w:t>
      </w:r>
      <w:r w:rsidR="005D3E7F" w:rsidRPr="00150497">
        <w:rPr>
          <w:rFonts w:ascii="Times New Roman" w:hAnsi="Times New Roman" w:cs="Times New Roman"/>
          <w:vertAlign w:val="superscript"/>
          <w:lang w:val="en-GB"/>
        </w:rPr>
        <w:t>10,11,12,13,1</w:t>
      </w:r>
      <w:r w:rsidR="002151CB" w:rsidRPr="00150497">
        <w:rPr>
          <w:rFonts w:ascii="Times New Roman" w:hAnsi="Times New Roman" w:cs="Times New Roman"/>
          <w:vertAlign w:val="superscript"/>
          <w:lang w:val="en-GB"/>
        </w:rPr>
        <w:t>4</w:t>
      </w:r>
      <w:r w:rsidR="00C75921">
        <w:rPr>
          <w:rFonts w:ascii="Times New Roman" w:hAnsi="Times New Roman" w:cs="Times New Roman"/>
          <w:lang w:val="en-GB"/>
        </w:rPr>
        <w:t xml:space="preserve"> </w:t>
      </w:r>
      <w:r w:rsidRPr="00150497">
        <w:rPr>
          <w:rFonts w:ascii="Times New Roman" w:eastAsia="Times New Roman" w:hAnsi="Times New Roman" w:cs="Times New Roman"/>
          <w:lang w:val="en-GB"/>
        </w:rPr>
        <w:t>Indeed, d</w:t>
      </w:r>
      <w:r w:rsidR="00E15703" w:rsidRPr="00150497">
        <w:rPr>
          <w:rFonts w:ascii="Times New Roman" w:hAnsi="Times New Roman" w:cs="Times New Roman"/>
          <w:lang w:val="en-GB"/>
        </w:rPr>
        <w:t xml:space="preserve">ata from </w:t>
      </w:r>
      <w:r w:rsidRPr="00150497">
        <w:rPr>
          <w:rFonts w:ascii="Times New Roman" w:hAnsi="Times New Roman" w:cs="Times New Roman"/>
          <w:lang w:val="en-GB"/>
        </w:rPr>
        <w:t>S</w:t>
      </w:r>
      <w:r w:rsidR="00E15703" w:rsidRPr="00150497">
        <w:rPr>
          <w:rFonts w:ascii="Times New Roman" w:hAnsi="Times New Roman" w:cs="Times New Roman"/>
          <w:lang w:val="en-GB"/>
        </w:rPr>
        <w:t xml:space="preserve">outh Asia published recently </w:t>
      </w:r>
      <w:r w:rsidRPr="00150497">
        <w:rPr>
          <w:rFonts w:ascii="Times New Roman" w:hAnsi="Times New Roman" w:cs="Times New Roman"/>
          <w:lang w:val="en-GB"/>
        </w:rPr>
        <w:t xml:space="preserve">shows </w:t>
      </w:r>
      <w:r w:rsidR="00993578" w:rsidRPr="00150497">
        <w:rPr>
          <w:rFonts w:ascii="Times New Roman" w:hAnsi="Times New Roman" w:cs="Times New Roman"/>
          <w:lang w:val="en-GB"/>
        </w:rPr>
        <w:t xml:space="preserve">that Sri Lanka </w:t>
      </w:r>
      <w:r w:rsidRPr="00150497">
        <w:rPr>
          <w:rFonts w:ascii="Times New Roman" w:hAnsi="Times New Roman" w:cs="Times New Roman"/>
          <w:lang w:val="en-GB"/>
        </w:rPr>
        <w:t xml:space="preserve">has the </w:t>
      </w:r>
      <w:r w:rsidR="00D463D5" w:rsidRPr="00150497">
        <w:rPr>
          <w:rFonts w:ascii="Times New Roman" w:hAnsi="Times New Roman" w:cs="Times New Roman"/>
          <w:lang w:val="en-GB"/>
        </w:rPr>
        <w:t xml:space="preserve">one of the </w:t>
      </w:r>
      <w:r w:rsidRPr="00150497">
        <w:rPr>
          <w:rFonts w:ascii="Times New Roman" w:hAnsi="Times New Roman" w:cs="Times New Roman"/>
          <w:lang w:val="en-GB"/>
        </w:rPr>
        <w:t>lowest incidence</w:t>
      </w:r>
      <w:r w:rsidR="00D463D5" w:rsidRPr="00150497">
        <w:rPr>
          <w:rFonts w:ascii="Times New Roman" w:hAnsi="Times New Roman" w:cs="Times New Roman"/>
          <w:lang w:val="en-GB"/>
        </w:rPr>
        <w:t>s</w:t>
      </w:r>
      <w:r w:rsidRPr="00150497">
        <w:rPr>
          <w:rFonts w:ascii="Times New Roman" w:hAnsi="Times New Roman" w:cs="Times New Roman"/>
          <w:lang w:val="en-GB"/>
        </w:rPr>
        <w:t xml:space="preserve"> of HCV, when comparing data from</w:t>
      </w:r>
      <w:r w:rsidR="00993578" w:rsidRPr="00150497">
        <w:rPr>
          <w:rFonts w:ascii="Times New Roman" w:hAnsi="Times New Roman" w:cs="Times New Roman"/>
          <w:lang w:val="en-GB"/>
        </w:rPr>
        <w:t xml:space="preserve"> nine countries </w:t>
      </w:r>
      <w:r w:rsidRPr="00150497">
        <w:rPr>
          <w:rFonts w:ascii="Times New Roman" w:hAnsi="Times New Roman" w:cs="Times New Roman"/>
          <w:lang w:val="en-GB"/>
        </w:rPr>
        <w:t>in</w:t>
      </w:r>
      <w:r w:rsidR="00993578" w:rsidRPr="00150497">
        <w:rPr>
          <w:rFonts w:ascii="Times New Roman" w:hAnsi="Times New Roman" w:cs="Times New Roman"/>
          <w:lang w:val="en-GB"/>
        </w:rPr>
        <w:t xml:space="preserve"> the region. </w:t>
      </w:r>
      <w:r w:rsidR="00AD21A1" w:rsidRPr="00150497">
        <w:rPr>
          <w:rFonts w:ascii="Times New Roman" w:eastAsia="Times New Roman" w:hAnsi="Times New Roman" w:cs="Times New Roman"/>
          <w:shd w:val="clear" w:color="auto" w:fill="FFFFFF"/>
          <w:lang w:val="en-GB"/>
        </w:rPr>
        <w:t>In Pakistan it is 6%–6.8%, the second highest in the world; in Bhutan 1.3%; in Myanmar 0.34%–2.03%; in Afghanistan 1.0%; in Nepal 0.6%; in Bangladesh 0.6%; in India 0.33%; and in Sri Lanka 0.16%</w:t>
      </w:r>
      <w:r w:rsidR="00D463D5" w:rsidRPr="00150497">
        <w:rPr>
          <w:rFonts w:ascii="Times New Roman" w:eastAsia="Times New Roman" w:hAnsi="Times New Roman" w:cs="Times New Roman"/>
          <w:shd w:val="clear" w:color="auto" w:fill="FFFFFF"/>
          <w:lang w:val="en-GB"/>
        </w:rPr>
        <w:t>-0.4%</w:t>
      </w:r>
      <w:r w:rsidR="00AD21A1" w:rsidRPr="00150497">
        <w:rPr>
          <w:rFonts w:ascii="Times New Roman" w:eastAsia="Times New Roman" w:hAnsi="Times New Roman" w:cs="Times New Roman"/>
          <w:shd w:val="clear" w:color="auto" w:fill="FFFFFF"/>
          <w:lang w:val="en-GB"/>
        </w:rPr>
        <w:t>; the incidence in Maldives is not known</w:t>
      </w:r>
      <w:r w:rsidR="002151CB" w:rsidRPr="00150497">
        <w:rPr>
          <w:rFonts w:ascii="Times New Roman" w:eastAsia="Times New Roman" w:hAnsi="Times New Roman" w:cs="Times New Roman"/>
          <w:shd w:val="clear" w:color="auto" w:fill="FFFFFF"/>
          <w:lang w:val="en-GB"/>
        </w:rPr>
        <w:t>.</w:t>
      </w:r>
      <w:r w:rsidR="002151CB" w:rsidRPr="00150497">
        <w:rPr>
          <w:rFonts w:ascii="Times New Roman" w:eastAsia="Times New Roman" w:hAnsi="Times New Roman" w:cs="Times New Roman"/>
          <w:shd w:val="clear" w:color="auto" w:fill="FFFFFF"/>
          <w:vertAlign w:val="superscript"/>
          <w:lang w:val="en-GB"/>
        </w:rPr>
        <w:t>15</w:t>
      </w:r>
      <w:r w:rsidR="00D463D5" w:rsidRPr="00150497">
        <w:rPr>
          <w:rFonts w:ascii="Times New Roman" w:eastAsia="Times New Roman" w:hAnsi="Times New Roman" w:cs="Times New Roman"/>
          <w:shd w:val="clear" w:color="auto" w:fill="FFFFFF"/>
          <w:lang w:val="en-GB"/>
        </w:rPr>
        <w:t xml:space="preserve"> </w:t>
      </w:r>
    </w:p>
    <w:p w14:paraId="7B4C6A3D" w14:textId="77777777" w:rsidR="006E033D" w:rsidRPr="00150497" w:rsidRDefault="006E033D" w:rsidP="00D866E8">
      <w:pPr>
        <w:spacing w:line="360" w:lineRule="auto"/>
        <w:jc w:val="both"/>
        <w:rPr>
          <w:rFonts w:ascii="Times New Roman" w:hAnsi="Times New Roman" w:cs="Times New Roman"/>
          <w:lang w:val="en-GB"/>
        </w:rPr>
      </w:pPr>
    </w:p>
    <w:p w14:paraId="2A4B1F0C" w14:textId="29D169D6" w:rsidR="006E2CD8" w:rsidRPr="00150497" w:rsidRDefault="00EF164B"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In previous surveys in Sr</w:t>
      </w:r>
      <w:r w:rsidR="00D12AC1" w:rsidRPr="00150497">
        <w:rPr>
          <w:rFonts w:ascii="Times New Roman" w:hAnsi="Times New Roman" w:cs="Times New Roman"/>
          <w:lang w:val="en-GB"/>
        </w:rPr>
        <w:t>i</w:t>
      </w:r>
      <w:r w:rsidRPr="00150497">
        <w:rPr>
          <w:rFonts w:ascii="Times New Roman" w:hAnsi="Times New Roman" w:cs="Times New Roman"/>
          <w:lang w:val="en-GB"/>
        </w:rPr>
        <w:t xml:space="preserve"> Lanka, in 2009</w:t>
      </w:r>
      <w:r w:rsidR="000E481F" w:rsidRPr="00150497">
        <w:rPr>
          <w:rFonts w:ascii="Times New Roman" w:hAnsi="Times New Roman" w:cs="Times New Roman"/>
          <w:lang w:val="en-GB"/>
        </w:rPr>
        <w:t xml:space="preserve"> and 2010</w:t>
      </w:r>
      <w:r w:rsidR="00FC30A6" w:rsidRPr="00150497">
        <w:rPr>
          <w:rFonts w:ascii="Times New Roman" w:hAnsi="Times New Roman" w:cs="Times New Roman"/>
          <w:lang w:val="en-GB"/>
        </w:rPr>
        <w:t>, anti-</w:t>
      </w:r>
      <w:r w:rsidR="000E481F" w:rsidRPr="00150497">
        <w:rPr>
          <w:rFonts w:ascii="Times New Roman" w:hAnsi="Times New Roman" w:cs="Times New Roman"/>
          <w:lang w:val="en-GB"/>
        </w:rPr>
        <w:t xml:space="preserve">HCV antibodies </w:t>
      </w:r>
      <w:r w:rsidR="00FC30A6" w:rsidRPr="00150497">
        <w:rPr>
          <w:rFonts w:ascii="Times New Roman" w:hAnsi="Times New Roman" w:cs="Times New Roman"/>
          <w:lang w:val="en-GB"/>
        </w:rPr>
        <w:t xml:space="preserve">were </w:t>
      </w:r>
      <w:r w:rsidR="000E481F" w:rsidRPr="00150497">
        <w:rPr>
          <w:rFonts w:ascii="Times New Roman" w:hAnsi="Times New Roman" w:cs="Times New Roman"/>
          <w:lang w:val="en-GB"/>
        </w:rPr>
        <w:t xml:space="preserve">found among blood donors </w:t>
      </w:r>
      <w:r w:rsidR="00FC30A6" w:rsidRPr="00150497">
        <w:rPr>
          <w:rFonts w:ascii="Times New Roman" w:hAnsi="Times New Roman" w:cs="Times New Roman"/>
          <w:lang w:val="en-GB"/>
        </w:rPr>
        <w:t xml:space="preserve">with a </w:t>
      </w:r>
      <w:r w:rsidR="00523223" w:rsidRPr="00150497">
        <w:rPr>
          <w:rFonts w:ascii="Times New Roman" w:hAnsi="Times New Roman" w:cs="Times New Roman"/>
          <w:lang w:val="en-GB"/>
        </w:rPr>
        <w:t>prevalence</w:t>
      </w:r>
      <w:r w:rsidR="00FC30A6" w:rsidRPr="00150497">
        <w:rPr>
          <w:rFonts w:ascii="Times New Roman" w:hAnsi="Times New Roman" w:cs="Times New Roman"/>
          <w:lang w:val="en-GB"/>
        </w:rPr>
        <w:t xml:space="preserve"> of </w:t>
      </w:r>
      <w:r w:rsidR="00523223" w:rsidRPr="00150497">
        <w:rPr>
          <w:rFonts w:ascii="Times New Roman" w:hAnsi="Times New Roman" w:cs="Times New Roman"/>
          <w:lang w:val="en-GB"/>
        </w:rPr>
        <w:t>0.3% and 0.4% respectively</w:t>
      </w:r>
      <w:r w:rsidR="002151CB" w:rsidRPr="00150497">
        <w:rPr>
          <w:rFonts w:ascii="Times New Roman" w:hAnsi="Times New Roman" w:cs="Times New Roman"/>
          <w:lang w:val="en-GB"/>
        </w:rPr>
        <w:t>.</w:t>
      </w:r>
      <w:r w:rsidR="002151CB" w:rsidRPr="00150497">
        <w:rPr>
          <w:rFonts w:ascii="Times New Roman" w:hAnsi="Times New Roman" w:cs="Times New Roman"/>
          <w:vertAlign w:val="superscript"/>
          <w:lang w:val="en-GB"/>
        </w:rPr>
        <w:t>16</w:t>
      </w:r>
      <w:r w:rsidR="00523223" w:rsidRPr="00150497">
        <w:rPr>
          <w:rFonts w:ascii="Times New Roman" w:hAnsi="Times New Roman" w:cs="Times New Roman"/>
          <w:lang w:val="en-GB"/>
        </w:rPr>
        <w:t xml:space="preserve"> </w:t>
      </w:r>
      <w:r w:rsidR="009B18FE" w:rsidRPr="00150497">
        <w:rPr>
          <w:rFonts w:ascii="Times New Roman" w:hAnsi="Times New Roman" w:cs="Times New Roman"/>
          <w:lang w:val="en-GB"/>
        </w:rPr>
        <w:t xml:space="preserve">In a study </w:t>
      </w:r>
      <w:r w:rsidR="00BE7E2A" w:rsidRPr="00150497">
        <w:rPr>
          <w:rFonts w:ascii="Times New Roman" w:hAnsi="Times New Roman" w:cs="Times New Roman"/>
          <w:lang w:val="en-GB"/>
        </w:rPr>
        <w:t>conducted</w:t>
      </w:r>
      <w:r w:rsidR="009B18FE" w:rsidRPr="00150497">
        <w:rPr>
          <w:rFonts w:ascii="Times New Roman" w:hAnsi="Times New Roman" w:cs="Times New Roman"/>
          <w:lang w:val="en-GB"/>
        </w:rPr>
        <w:t xml:space="preserve"> in 2001</w:t>
      </w:r>
      <w:r w:rsidR="00136F56" w:rsidRPr="00150497">
        <w:rPr>
          <w:rFonts w:ascii="Times New Roman" w:hAnsi="Times New Roman" w:cs="Times New Roman"/>
          <w:lang w:val="en-GB"/>
        </w:rPr>
        <w:t xml:space="preserve"> in </w:t>
      </w:r>
      <w:r w:rsidR="009B18FE" w:rsidRPr="00150497">
        <w:rPr>
          <w:rFonts w:ascii="Times New Roman" w:hAnsi="Times New Roman" w:cs="Times New Roman"/>
          <w:lang w:val="en-GB"/>
        </w:rPr>
        <w:t>multiply transfused patients</w:t>
      </w:r>
      <w:r w:rsidR="00B110D1" w:rsidRPr="00150497">
        <w:rPr>
          <w:rFonts w:ascii="Times New Roman" w:hAnsi="Times New Roman" w:cs="Times New Roman"/>
          <w:lang w:val="en-GB"/>
        </w:rPr>
        <w:t>,</w:t>
      </w:r>
      <w:r w:rsidR="009B18FE" w:rsidRPr="00150497">
        <w:rPr>
          <w:rFonts w:ascii="Times New Roman" w:hAnsi="Times New Roman" w:cs="Times New Roman"/>
          <w:lang w:val="en-GB"/>
        </w:rPr>
        <w:t xml:space="preserve"> </w:t>
      </w:r>
      <w:r w:rsidR="00DC4999" w:rsidRPr="00150497">
        <w:rPr>
          <w:rFonts w:ascii="Times New Roman" w:hAnsi="Times New Roman" w:cs="Times New Roman"/>
          <w:lang w:val="en-GB"/>
        </w:rPr>
        <w:t>33%</w:t>
      </w:r>
      <w:r w:rsidR="005C34BC" w:rsidRPr="00150497">
        <w:rPr>
          <w:rFonts w:ascii="Times New Roman" w:hAnsi="Times New Roman" w:cs="Times New Roman"/>
          <w:lang w:val="en-GB"/>
        </w:rPr>
        <w:t xml:space="preserve"> </w:t>
      </w:r>
      <w:r w:rsidR="00556041" w:rsidRPr="00150497">
        <w:rPr>
          <w:rFonts w:ascii="Times New Roman" w:hAnsi="Times New Roman" w:cs="Times New Roman"/>
          <w:lang w:val="en-GB"/>
        </w:rPr>
        <w:t xml:space="preserve">of </w:t>
      </w:r>
      <w:r w:rsidR="00E611B8" w:rsidRPr="00150497">
        <w:rPr>
          <w:rFonts w:ascii="Times New Roman" w:hAnsi="Times New Roman" w:cs="Times New Roman"/>
          <w:lang w:val="en-GB"/>
        </w:rPr>
        <w:t>haemophiliacs and</w:t>
      </w:r>
      <w:r w:rsidR="00136F56" w:rsidRPr="00150497">
        <w:rPr>
          <w:rFonts w:ascii="Times New Roman" w:hAnsi="Times New Roman" w:cs="Times New Roman"/>
          <w:lang w:val="en-GB"/>
        </w:rPr>
        <w:t xml:space="preserve"> </w:t>
      </w:r>
      <w:r w:rsidR="00DC4999" w:rsidRPr="00150497">
        <w:rPr>
          <w:rFonts w:ascii="Times New Roman" w:hAnsi="Times New Roman" w:cs="Times New Roman"/>
          <w:lang w:val="en-GB"/>
        </w:rPr>
        <w:t xml:space="preserve">10% </w:t>
      </w:r>
      <w:r w:rsidR="00556041" w:rsidRPr="00150497">
        <w:rPr>
          <w:rFonts w:ascii="Times New Roman" w:hAnsi="Times New Roman" w:cs="Times New Roman"/>
          <w:lang w:val="en-GB"/>
        </w:rPr>
        <w:t xml:space="preserve">of </w:t>
      </w:r>
      <w:r w:rsidR="00136F56" w:rsidRPr="00150497">
        <w:rPr>
          <w:rFonts w:ascii="Times New Roman" w:hAnsi="Times New Roman" w:cs="Times New Roman"/>
          <w:lang w:val="en-GB"/>
        </w:rPr>
        <w:t>thalass</w:t>
      </w:r>
      <w:r w:rsidR="005369C4" w:rsidRPr="00150497">
        <w:rPr>
          <w:rFonts w:ascii="Times New Roman" w:hAnsi="Times New Roman" w:cs="Times New Roman"/>
          <w:lang w:val="en-GB"/>
        </w:rPr>
        <w:t>a</w:t>
      </w:r>
      <w:r w:rsidR="00136F56" w:rsidRPr="00150497">
        <w:rPr>
          <w:rFonts w:ascii="Times New Roman" w:hAnsi="Times New Roman" w:cs="Times New Roman"/>
          <w:lang w:val="en-GB"/>
        </w:rPr>
        <w:t xml:space="preserve">emia patients </w:t>
      </w:r>
      <w:r w:rsidR="00DC4999" w:rsidRPr="00150497">
        <w:rPr>
          <w:rFonts w:ascii="Times New Roman" w:hAnsi="Times New Roman" w:cs="Times New Roman"/>
          <w:lang w:val="en-GB"/>
        </w:rPr>
        <w:t xml:space="preserve">were </w:t>
      </w:r>
      <w:r w:rsidR="00E15071" w:rsidRPr="00150497">
        <w:rPr>
          <w:rFonts w:ascii="Times New Roman" w:hAnsi="Times New Roman" w:cs="Times New Roman"/>
          <w:lang w:val="en-GB"/>
        </w:rPr>
        <w:t>positive for</w:t>
      </w:r>
      <w:r w:rsidR="00EF7B57" w:rsidRPr="00150497">
        <w:rPr>
          <w:rFonts w:ascii="Times New Roman" w:hAnsi="Times New Roman" w:cs="Times New Roman"/>
          <w:lang w:val="en-GB"/>
        </w:rPr>
        <w:t xml:space="preserve"> HCV</w:t>
      </w:r>
      <w:r w:rsidR="00136F56" w:rsidRPr="00150497">
        <w:rPr>
          <w:rFonts w:ascii="Times New Roman" w:hAnsi="Times New Roman" w:cs="Times New Roman"/>
          <w:lang w:val="en-GB"/>
        </w:rPr>
        <w:t xml:space="preserve"> antibodies</w:t>
      </w:r>
      <w:r w:rsidR="002151CB" w:rsidRPr="00150497">
        <w:rPr>
          <w:rFonts w:ascii="Times New Roman" w:hAnsi="Times New Roman" w:cs="Times New Roman"/>
          <w:lang w:val="en-GB"/>
        </w:rPr>
        <w:t>.</w:t>
      </w:r>
      <w:r w:rsidR="002151CB" w:rsidRPr="00150497">
        <w:rPr>
          <w:rFonts w:ascii="Times New Roman" w:hAnsi="Times New Roman" w:cs="Times New Roman"/>
          <w:vertAlign w:val="superscript"/>
          <w:lang w:val="en-GB"/>
        </w:rPr>
        <w:t>17</w:t>
      </w:r>
      <w:r w:rsidR="00854474" w:rsidRPr="00150497">
        <w:rPr>
          <w:rFonts w:ascii="Times New Roman" w:hAnsi="Times New Roman" w:cs="Times New Roman"/>
          <w:vertAlign w:val="superscript"/>
          <w:lang w:val="en-GB"/>
        </w:rPr>
        <w:t xml:space="preserve"> </w:t>
      </w:r>
      <w:r w:rsidR="00C75921">
        <w:rPr>
          <w:rFonts w:ascii="Times New Roman" w:hAnsi="Times New Roman" w:cs="Times New Roman"/>
          <w:vertAlign w:val="superscript"/>
          <w:lang w:val="en-GB"/>
        </w:rPr>
        <w:t xml:space="preserve"> </w:t>
      </w:r>
      <w:r w:rsidR="00136F56" w:rsidRPr="00150497">
        <w:rPr>
          <w:rFonts w:ascii="Times New Roman" w:hAnsi="Times New Roman" w:cs="Times New Roman"/>
          <w:lang w:val="en-GB"/>
        </w:rPr>
        <w:t>This study however did not confirm its results with PCR testing.</w:t>
      </w:r>
    </w:p>
    <w:p w14:paraId="30712890" w14:textId="77777777" w:rsidR="006E033D" w:rsidRPr="00150497" w:rsidRDefault="006E033D" w:rsidP="00D866E8">
      <w:pPr>
        <w:spacing w:line="360" w:lineRule="auto"/>
        <w:jc w:val="both"/>
        <w:rPr>
          <w:rFonts w:ascii="Times New Roman" w:hAnsi="Times New Roman" w:cs="Times New Roman"/>
          <w:lang w:val="en-GB"/>
        </w:rPr>
      </w:pPr>
    </w:p>
    <w:p w14:paraId="1EF2EA06" w14:textId="2BD5497E" w:rsidR="006E2CD8" w:rsidRPr="00150497" w:rsidRDefault="00E611B8"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The Sri</w:t>
      </w:r>
      <w:r w:rsidR="00770BF3" w:rsidRPr="00150497">
        <w:rPr>
          <w:rFonts w:ascii="Times New Roman" w:hAnsi="Times New Roman" w:cs="Times New Roman"/>
          <w:lang w:val="en-GB"/>
        </w:rPr>
        <w:t xml:space="preserve"> Lankan </w:t>
      </w:r>
      <w:r w:rsidR="006E2CD8" w:rsidRPr="00150497">
        <w:rPr>
          <w:rFonts w:ascii="Times New Roman" w:hAnsi="Times New Roman" w:cs="Times New Roman"/>
          <w:lang w:val="en-GB"/>
        </w:rPr>
        <w:t>National Transfusion Blood service introduced Hepatitis C s</w:t>
      </w:r>
      <w:r w:rsidR="00523223" w:rsidRPr="00150497">
        <w:rPr>
          <w:rFonts w:ascii="Times New Roman" w:hAnsi="Times New Roman" w:cs="Times New Roman"/>
          <w:lang w:val="en-GB"/>
        </w:rPr>
        <w:t>creening in 2003 using an ELISA-based assay for Anti-HCV IgG and IgM antibodies</w:t>
      </w:r>
      <w:r w:rsidR="00813A52" w:rsidRPr="00150497">
        <w:rPr>
          <w:rFonts w:ascii="Times New Roman" w:hAnsi="Times New Roman" w:cs="Times New Roman"/>
          <w:lang w:val="en-GB"/>
        </w:rPr>
        <w:t xml:space="preserve"> (</w:t>
      </w:r>
      <w:proofErr w:type="spellStart"/>
      <w:r w:rsidR="00813A52" w:rsidRPr="00150497">
        <w:rPr>
          <w:rFonts w:ascii="Times New Roman" w:hAnsi="Times New Roman" w:cs="Times New Roman"/>
          <w:lang w:val="en-GB"/>
        </w:rPr>
        <w:t>Innotest</w:t>
      </w:r>
      <w:proofErr w:type="spellEnd"/>
      <w:r w:rsidR="00813A52" w:rsidRPr="00150497">
        <w:rPr>
          <w:rFonts w:ascii="Times New Roman" w:hAnsi="Times New Roman" w:cs="Times New Roman"/>
          <w:lang w:val="en-GB"/>
        </w:rPr>
        <w:t xml:space="preserve"> HCV Ab 2003-8; </w:t>
      </w:r>
      <w:proofErr w:type="spellStart"/>
      <w:r w:rsidR="00813A52" w:rsidRPr="00150497">
        <w:rPr>
          <w:rFonts w:ascii="Times New Roman" w:eastAsia="Times New Roman" w:hAnsi="Times New Roman" w:cs="Times New Roman"/>
          <w:lang w:val="en-GB" w:eastAsia="en-GB"/>
        </w:rPr>
        <w:t>Eiagen</w:t>
      </w:r>
      <w:proofErr w:type="spellEnd"/>
      <w:r w:rsidR="00813A52" w:rsidRPr="00150497">
        <w:rPr>
          <w:rFonts w:ascii="Times New Roman" w:eastAsia="Times New Roman" w:hAnsi="Times New Roman" w:cs="Times New Roman"/>
          <w:lang w:val="en-GB" w:eastAsia="en-GB"/>
        </w:rPr>
        <w:t xml:space="preserve"> HCV Ab 2008-12; Ortho HCV Ab 2012-13; </w:t>
      </w:r>
      <w:proofErr w:type="spellStart"/>
      <w:r w:rsidR="00813A52" w:rsidRPr="00150497">
        <w:rPr>
          <w:rFonts w:ascii="Times New Roman" w:eastAsia="Times New Roman" w:hAnsi="Times New Roman" w:cs="Times New Roman"/>
          <w:lang w:val="en-GB" w:eastAsia="en-GB"/>
        </w:rPr>
        <w:t>Monolisa</w:t>
      </w:r>
      <w:proofErr w:type="spellEnd"/>
      <w:r w:rsidR="00813A52" w:rsidRPr="00150497">
        <w:rPr>
          <w:rFonts w:ascii="Times New Roman" w:eastAsia="Times New Roman" w:hAnsi="Times New Roman" w:cs="Times New Roman"/>
          <w:lang w:val="en-GB" w:eastAsia="en-GB"/>
        </w:rPr>
        <w:t xml:space="preserve"> Hepatitis HCV Ab Version 2.0 2013-14; </w:t>
      </w:r>
      <w:proofErr w:type="spellStart"/>
      <w:r w:rsidR="00813A52" w:rsidRPr="00150497">
        <w:rPr>
          <w:rFonts w:ascii="Times New Roman" w:eastAsia="Times New Roman" w:hAnsi="Times New Roman" w:cs="Times New Roman"/>
          <w:lang w:val="en-GB" w:eastAsia="en-GB"/>
        </w:rPr>
        <w:t>Monolisa</w:t>
      </w:r>
      <w:proofErr w:type="spellEnd"/>
      <w:r w:rsidR="00813A52" w:rsidRPr="00150497">
        <w:rPr>
          <w:rFonts w:ascii="Times New Roman" w:eastAsia="Times New Roman" w:hAnsi="Times New Roman" w:cs="Times New Roman"/>
          <w:lang w:val="en-GB" w:eastAsia="en-GB"/>
        </w:rPr>
        <w:t xml:space="preserve"> Hepatitis HCV Antigen Antibody Version 2.0 2015-present)</w:t>
      </w:r>
      <w:r w:rsidR="006E2CD8" w:rsidRPr="00150497">
        <w:rPr>
          <w:rFonts w:ascii="Times New Roman" w:hAnsi="Times New Roman" w:cs="Times New Roman"/>
          <w:lang w:val="en-GB"/>
        </w:rPr>
        <w:t>.</w:t>
      </w:r>
      <w:r w:rsidR="00EF164B" w:rsidRPr="00150497">
        <w:rPr>
          <w:rFonts w:ascii="Times New Roman" w:hAnsi="Times New Roman" w:cs="Times New Roman"/>
          <w:lang w:val="en-GB"/>
        </w:rPr>
        <w:t xml:space="preserve"> No routine HCV-RNA screening tests were carried out. </w:t>
      </w:r>
      <w:r w:rsidR="006E2CD8" w:rsidRPr="00150497">
        <w:rPr>
          <w:rFonts w:ascii="Times New Roman" w:hAnsi="Times New Roman" w:cs="Times New Roman"/>
          <w:lang w:val="en-GB"/>
        </w:rPr>
        <w:t xml:space="preserve"> </w:t>
      </w:r>
      <w:r w:rsidR="00523223" w:rsidRPr="00150497">
        <w:rPr>
          <w:rFonts w:ascii="Times New Roman" w:hAnsi="Times New Roman" w:cs="Times New Roman"/>
          <w:lang w:val="en-GB"/>
        </w:rPr>
        <w:t xml:space="preserve">The reported seroprevalence by screening </w:t>
      </w:r>
      <w:r w:rsidR="00813A52" w:rsidRPr="00150497">
        <w:rPr>
          <w:rFonts w:ascii="Times New Roman" w:eastAsia="Times New Roman" w:hAnsi="Times New Roman" w:cs="Times New Roman"/>
          <w:lang w:val="en-GB" w:eastAsia="en-GB"/>
        </w:rPr>
        <w:t xml:space="preserve">HCV Antibody </w:t>
      </w:r>
      <w:r w:rsidR="00523223" w:rsidRPr="00150497">
        <w:rPr>
          <w:rFonts w:ascii="Times New Roman" w:hAnsi="Times New Roman" w:cs="Times New Roman"/>
          <w:lang w:val="en-GB"/>
        </w:rPr>
        <w:t xml:space="preserve">and confirmatory tests </w:t>
      </w:r>
      <w:r w:rsidR="00813A52" w:rsidRPr="00150497">
        <w:rPr>
          <w:rFonts w:ascii="Times New Roman" w:eastAsia="Times New Roman" w:hAnsi="Times New Roman" w:cs="Times New Roman"/>
          <w:lang w:val="en-GB" w:eastAsia="en-GB"/>
        </w:rPr>
        <w:t xml:space="preserve">HCV Antigen tests </w:t>
      </w:r>
      <w:r w:rsidR="00523223" w:rsidRPr="00150497">
        <w:rPr>
          <w:rFonts w:ascii="Times New Roman" w:hAnsi="Times New Roman" w:cs="Times New Roman"/>
          <w:lang w:val="en-GB"/>
        </w:rPr>
        <w:t xml:space="preserve">was </w:t>
      </w:r>
      <w:r w:rsidR="00813A52" w:rsidRPr="00150497">
        <w:rPr>
          <w:rFonts w:ascii="Times New Roman" w:hAnsi="Times New Roman" w:cs="Times New Roman"/>
          <w:lang w:val="en-GB"/>
        </w:rPr>
        <w:t>109/38303 (0.28</w:t>
      </w:r>
      <w:r w:rsidR="00523223" w:rsidRPr="00150497">
        <w:rPr>
          <w:rFonts w:ascii="Times New Roman" w:hAnsi="Times New Roman" w:cs="Times New Roman"/>
          <w:lang w:val="en-GB"/>
        </w:rPr>
        <w:t>%</w:t>
      </w:r>
      <w:r w:rsidR="00813A52" w:rsidRPr="00150497">
        <w:rPr>
          <w:rFonts w:ascii="Times New Roman" w:hAnsi="Times New Roman" w:cs="Times New Roman"/>
          <w:lang w:val="en-GB"/>
        </w:rPr>
        <w:t>) (</w:t>
      </w:r>
      <w:r w:rsidR="009223C7" w:rsidRPr="00150497">
        <w:rPr>
          <w:rFonts w:ascii="Times New Roman" w:hAnsi="Times New Roman" w:cs="Times New Roman"/>
          <w:lang w:val="en-GB"/>
        </w:rPr>
        <w:t>Range</w:t>
      </w:r>
      <w:r w:rsidR="00813A52" w:rsidRPr="00150497">
        <w:rPr>
          <w:rFonts w:ascii="Times New Roman" w:hAnsi="Times New Roman" w:cs="Times New Roman"/>
          <w:lang w:val="en-GB"/>
        </w:rPr>
        <w:t xml:space="preserve"> 0.15-0.40%) in 4 blood collection </w:t>
      </w:r>
      <w:r w:rsidR="004C4F3A" w:rsidRPr="00150497">
        <w:rPr>
          <w:rFonts w:ascii="Times New Roman" w:hAnsi="Times New Roman" w:cs="Times New Roman"/>
          <w:lang w:val="en-GB"/>
        </w:rPr>
        <w:t>centres</w:t>
      </w:r>
      <w:r w:rsidR="00813A52" w:rsidRPr="00150497">
        <w:rPr>
          <w:rFonts w:ascii="Times New Roman" w:hAnsi="Times New Roman" w:cs="Times New Roman"/>
          <w:lang w:val="en-GB"/>
        </w:rPr>
        <w:t xml:space="preserve"> in Sri Lanka</w:t>
      </w:r>
      <w:r w:rsidR="00523223" w:rsidRPr="00150497">
        <w:rPr>
          <w:rFonts w:ascii="Times New Roman" w:hAnsi="Times New Roman" w:cs="Times New Roman"/>
          <w:lang w:val="en-GB"/>
        </w:rPr>
        <w:t xml:space="preserve">. </w:t>
      </w:r>
      <w:r w:rsidR="00BE192B" w:rsidRPr="00150497">
        <w:rPr>
          <w:rFonts w:ascii="Times New Roman" w:hAnsi="Times New Roman" w:cs="Times New Roman"/>
          <w:lang w:val="en-GB"/>
        </w:rPr>
        <w:t>(personal communication)</w:t>
      </w:r>
    </w:p>
    <w:p w14:paraId="40417FEC" w14:textId="77777777" w:rsidR="006E033D" w:rsidRPr="00150497" w:rsidRDefault="006E033D" w:rsidP="00D866E8">
      <w:pPr>
        <w:spacing w:line="360" w:lineRule="auto"/>
        <w:jc w:val="both"/>
        <w:rPr>
          <w:rFonts w:ascii="Times New Roman" w:hAnsi="Times New Roman" w:cs="Times New Roman"/>
          <w:lang w:val="en-GB"/>
        </w:rPr>
      </w:pPr>
    </w:p>
    <w:p w14:paraId="6808B9C6" w14:textId="61D6129A" w:rsidR="00B843A0" w:rsidRPr="00150497" w:rsidRDefault="00B843A0"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 xml:space="preserve">Sri Lanka has approximately 2500 </w:t>
      </w:r>
      <w:r w:rsidR="00E756D6" w:rsidRPr="00150497">
        <w:rPr>
          <w:rFonts w:ascii="Times New Roman" w:hAnsi="Times New Roman" w:cs="Times New Roman"/>
          <w:lang w:val="en-GB"/>
        </w:rPr>
        <w:t>patients</w:t>
      </w:r>
      <w:r w:rsidRPr="00150497">
        <w:rPr>
          <w:rFonts w:ascii="Times New Roman" w:hAnsi="Times New Roman" w:cs="Times New Roman"/>
          <w:lang w:val="en-GB"/>
        </w:rPr>
        <w:t xml:space="preserve"> with severe thalassaemia across </w:t>
      </w:r>
      <w:r w:rsidR="00E15071" w:rsidRPr="00150497">
        <w:rPr>
          <w:rFonts w:ascii="Times New Roman" w:hAnsi="Times New Roman" w:cs="Times New Roman"/>
          <w:lang w:val="en-GB"/>
        </w:rPr>
        <w:t>the</w:t>
      </w:r>
      <w:r w:rsidR="00E756D6" w:rsidRPr="00150497">
        <w:rPr>
          <w:rFonts w:ascii="Times New Roman" w:hAnsi="Times New Roman" w:cs="Times New Roman"/>
          <w:lang w:val="en-GB"/>
        </w:rPr>
        <w:t xml:space="preserve"> island</w:t>
      </w:r>
      <w:r w:rsidR="00B110D1" w:rsidRPr="00150497">
        <w:rPr>
          <w:rFonts w:ascii="Times New Roman" w:hAnsi="Times New Roman" w:cs="Times New Roman"/>
          <w:lang w:val="en-GB"/>
        </w:rPr>
        <w:t>. Health care in Sri Lanka is free and blood transfusion as well as care for thalassaemia happen almost exclusively in the government managed hospital</w:t>
      </w:r>
      <w:r w:rsidR="00BE192B" w:rsidRPr="00150497">
        <w:rPr>
          <w:rFonts w:ascii="Times New Roman" w:hAnsi="Times New Roman" w:cs="Times New Roman"/>
          <w:lang w:val="en-GB"/>
        </w:rPr>
        <w:t>s</w:t>
      </w:r>
      <w:r w:rsidR="00B110D1" w:rsidRPr="00150497">
        <w:rPr>
          <w:rFonts w:ascii="Times New Roman" w:hAnsi="Times New Roman" w:cs="Times New Roman"/>
          <w:lang w:val="en-GB"/>
        </w:rPr>
        <w:t>. T</w:t>
      </w:r>
      <w:r w:rsidR="00E15071" w:rsidRPr="00150497">
        <w:rPr>
          <w:rFonts w:ascii="Times New Roman" w:hAnsi="Times New Roman" w:cs="Times New Roman"/>
          <w:lang w:val="en-GB"/>
        </w:rPr>
        <w:t xml:space="preserve">hese patients are transfused with blood </w:t>
      </w:r>
      <w:r w:rsidRPr="00150497">
        <w:rPr>
          <w:rFonts w:ascii="Times New Roman" w:hAnsi="Times New Roman" w:cs="Times New Roman"/>
          <w:lang w:val="en-GB"/>
        </w:rPr>
        <w:t xml:space="preserve">almost exclusively </w:t>
      </w:r>
      <w:r w:rsidR="00E15071" w:rsidRPr="00150497">
        <w:rPr>
          <w:rFonts w:ascii="Times New Roman" w:hAnsi="Times New Roman" w:cs="Times New Roman"/>
          <w:lang w:val="en-GB"/>
        </w:rPr>
        <w:t>provided by</w:t>
      </w:r>
      <w:r w:rsidRPr="00150497">
        <w:rPr>
          <w:rFonts w:ascii="Times New Roman" w:hAnsi="Times New Roman" w:cs="Times New Roman"/>
          <w:lang w:val="en-GB"/>
        </w:rPr>
        <w:t xml:space="preserve"> </w:t>
      </w:r>
      <w:r w:rsidR="00B110D1" w:rsidRPr="00150497">
        <w:rPr>
          <w:rFonts w:ascii="Times New Roman" w:hAnsi="Times New Roman" w:cs="Times New Roman"/>
          <w:lang w:val="en-GB"/>
        </w:rPr>
        <w:t>using blood supplied by the National Blood Transfusion Service (NBTS)</w:t>
      </w:r>
      <w:r w:rsidR="002151CB" w:rsidRPr="00150497">
        <w:rPr>
          <w:rFonts w:ascii="Times New Roman" w:hAnsi="Times New Roman" w:cs="Times New Roman"/>
          <w:lang w:val="en-GB"/>
        </w:rPr>
        <w:t>.</w:t>
      </w:r>
      <w:r w:rsidR="002151CB" w:rsidRPr="00150497">
        <w:rPr>
          <w:rFonts w:ascii="Times New Roman" w:hAnsi="Times New Roman" w:cs="Times New Roman"/>
          <w:vertAlign w:val="superscript"/>
          <w:lang w:val="en-GB"/>
        </w:rPr>
        <w:t>18</w:t>
      </w:r>
      <w:r w:rsidR="00B110D1" w:rsidRPr="00150497">
        <w:rPr>
          <w:rFonts w:ascii="Times New Roman" w:hAnsi="Times New Roman" w:cs="Times New Roman"/>
          <w:lang w:val="en-GB"/>
        </w:rPr>
        <w:t xml:space="preserve"> </w:t>
      </w:r>
      <w:r w:rsidR="00B50459" w:rsidRPr="00150497">
        <w:rPr>
          <w:rFonts w:ascii="Times New Roman" w:hAnsi="Times New Roman" w:cs="Times New Roman"/>
          <w:lang w:val="en-GB"/>
        </w:rPr>
        <w:t>C</w:t>
      </w:r>
      <w:r w:rsidR="00E756D6" w:rsidRPr="00150497">
        <w:rPr>
          <w:rFonts w:ascii="Times New Roman" w:hAnsi="Times New Roman" w:cs="Times New Roman"/>
          <w:lang w:val="en-GB"/>
        </w:rPr>
        <w:t>ollect</w:t>
      </w:r>
      <w:r w:rsidR="00B50459" w:rsidRPr="00150497">
        <w:rPr>
          <w:rFonts w:ascii="Times New Roman" w:hAnsi="Times New Roman" w:cs="Times New Roman"/>
          <w:lang w:val="en-GB"/>
        </w:rPr>
        <w:t>ion of blood and screening and t</w:t>
      </w:r>
      <w:r w:rsidR="00311E30" w:rsidRPr="00150497">
        <w:rPr>
          <w:rFonts w:ascii="Times New Roman" w:hAnsi="Times New Roman" w:cs="Times New Roman"/>
          <w:lang w:val="en-GB"/>
        </w:rPr>
        <w:t>esting for TTI</w:t>
      </w:r>
      <w:r w:rsidR="00523223" w:rsidRPr="00150497">
        <w:rPr>
          <w:rFonts w:ascii="Times New Roman" w:hAnsi="Times New Roman" w:cs="Times New Roman"/>
          <w:lang w:val="en-GB"/>
        </w:rPr>
        <w:t>s</w:t>
      </w:r>
      <w:r w:rsidR="00311E30" w:rsidRPr="00150497">
        <w:rPr>
          <w:rFonts w:ascii="Times New Roman" w:hAnsi="Times New Roman" w:cs="Times New Roman"/>
          <w:lang w:val="en-GB"/>
        </w:rPr>
        <w:t xml:space="preserve"> in blood donors is done </w:t>
      </w:r>
      <w:r w:rsidR="00B50459" w:rsidRPr="00150497">
        <w:rPr>
          <w:rFonts w:ascii="Times New Roman" w:hAnsi="Times New Roman" w:cs="Times New Roman"/>
          <w:lang w:val="en-GB"/>
        </w:rPr>
        <w:t>by</w:t>
      </w:r>
      <w:r w:rsidR="00311E30" w:rsidRPr="00150497">
        <w:rPr>
          <w:rFonts w:ascii="Times New Roman" w:hAnsi="Times New Roman" w:cs="Times New Roman"/>
          <w:lang w:val="en-GB"/>
        </w:rPr>
        <w:t xml:space="preserve"> the regional blood banks.</w:t>
      </w:r>
      <w:r w:rsidR="00870272" w:rsidRPr="00150497">
        <w:rPr>
          <w:rFonts w:ascii="Times New Roman" w:hAnsi="Times New Roman" w:cs="Times New Roman"/>
          <w:lang w:val="en-GB"/>
        </w:rPr>
        <w:t xml:space="preserve"> </w:t>
      </w:r>
    </w:p>
    <w:p w14:paraId="4C6299F4" w14:textId="77777777" w:rsidR="006E033D" w:rsidRPr="00150497" w:rsidRDefault="006E033D" w:rsidP="00D866E8">
      <w:pPr>
        <w:spacing w:line="360" w:lineRule="auto"/>
        <w:jc w:val="both"/>
        <w:rPr>
          <w:rFonts w:ascii="Times New Roman" w:hAnsi="Times New Roman" w:cs="Times New Roman"/>
          <w:lang w:val="en-GB"/>
        </w:rPr>
      </w:pPr>
    </w:p>
    <w:p w14:paraId="1D6C21DD" w14:textId="76FC695A" w:rsidR="003B770E" w:rsidRPr="00150497" w:rsidRDefault="00B843A0"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Testing for Hepatitis C or HIV status</w:t>
      </w:r>
      <w:r w:rsidR="00523223" w:rsidRPr="00150497">
        <w:rPr>
          <w:rFonts w:ascii="Times New Roman" w:hAnsi="Times New Roman" w:cs="Times New Roman"/>
          <w:lang w:val="en-GB"/>
        </w:rPr>
        <w:t xml:space="preserve"> among the thalassaemia patients</w:t>
      </w:r>
      <w:r w:rsidRPr="00150497">
        <w:rPr>
          <w:rFonts w:ascii="Times New Roman" w:hAnsi="Times New Roman" w:cs="Times New Roman"/>
          <w:lang w:val="en-GB"/>
        </w:rPr>
        <w:t xml:space="preserve"> is not routinely done in most of the thalassaemia </w:t>
      </w:r>
      <w:r w:rsidR="00E756D6" w:rsidRPr="00150497">
        <w:rPr>
          <w:rFonts w:ascii="Times New Roman" w:hAnsi="Times New Roman" w:cs="Times New Roman"/>
          <w:lang w:val="en-GB"/>
        </w:rPr>
        <w:t>clinics in</w:t>
      </w:r>
      <w:r w:rsidR="001E0843" w:rsidRPr="00150497">
        <w:rPr>
          <w:rFonts w:ascii="Times New Roman" w:hAnsi="Times New Roman" w:cs="Times New Roman"/>
          <w:lang w:val="en-GB"/>
        </w:rPr>
        <w:t xml:space="preserve"> Sri Lanka. This practice perhaps stems from the belief</w:t>
      </w:r>
      <w:r w:rsidRPr="00150497">
        <w:rPr>
          <w:rFonts w:ascii="Times New Roman" w:hAnsi="Times New Roman" w:cs="Times New Roman"/>
          <w:lang w:val="en-GB"/>
        </w:rPr>
        <w:t xml:space="preserve"> that TTIs are </w:t>
      </w:r>
      <w:r w:rsidR="00A941BB" w:rsidRPr="00150497">
        <w:rPr>
          <w:rFonts w:ascii="Times New Roman" w:hAnsi="Times New Roman" w:cs="Times New Roman"/>
          <w:lang w:val="en-GB"/>
        </w:rPr>
        <w:t xml:space="preserve">not a major </w:t>
      </w:r>
      <w:r w:rsidR="00E756D6" w:rsidRPr="00150497">
        <w:rPr>
          <w:rFonts w:ascii="Times New Roman" w:hAnsi="Times New Roman" w:cs="Times New Roman"/>
          <w:lang w:val="en-GB"/>
        </w:rPr>
        <w:t>health</w:t>
      </w:r>
      <w:r w:rsidR="00A941BB" w:rsidRPr="00150497">
        <w:rPr>
          <w:rFonts w:ascii="Times New Roman" w:hAnsi="Times New Roman" w:cs="Times New Roman"/>
          <w:lang w:val="en-GB"/>
        </w:rPr>
        <w:t xml:space="preserve"> concern among thalassaemia patients in Sri Lanka at least partly due to the strict </w:t>
      </w:r>
      <w:r w:rsidR="00B110D1" w:rsidRPr="00150497">
        <w:rPr>
          <w:rFonts w:ascii="Times New Roman" w:hAnsi="Times New Roman" w:cs="Times New Roman"/>
          <w:lang w:val="en-GB"/>
        </w:rPr>
        <w:t>screening for Hepatitis C and other potential transfusion transmitted infections by</w:t>
      </w:r>
      <w:r w:rsidR="00A941BB" w:rsidRPr="00150497">
        <w:rPr>
          <w:rFonts w:ascii="Times New Roman" w:hAnsi="Times New Roman" w:cs="Times New Roman"/>
          <w:lang w:val="en-GB"/>
        </w:rPr>
        <w:t xml:space="preserve"> the NBTS.</w:t>
      </w:r>
      <w:r w:rsidR="00523223" w:rsidRPr="00150497">
        <w:rPr>
          <w:rFonts w:ascii="Times New Roman" w:hAnsi="Times New Roman" w:cs="Times New Roman"/>
          <w:lang w:val="en-GB"/>
        </w:rPr>
        <w:t xml:space="preserve"> </w:t>
      </w:r>
      <w:bookmarkStart w:id="1" w:name="_Hlk22388967"/>
      <w:bookmarkStart w:id="2" w:name="_Hlk22388625"/>
    </w:p>
    <w:p w14:paraId="23AB2021" w14:textId="77777777" w:rsidR="006E033D" w:rsidRPr="00150497" w:rsidRDefault="006E033D" w:rsidP="00D866E8">
      <w:pPr>
        <w:spacing w:line="360" w:lineRule="auto"/>
        <w:jc w:val="both"/>
        <w:rPr>
          <w:rFonts w:ascii="Times New Roman" w:hAnsi="Times New Roman" w:cs="Times New Roman"/>
          <w:color w:val="FF0000"/>
          <w:lang w:val="en-GB"/>
        </w:rPr>
      </w:pPr>
    </w:p>
    <w:p w14:paraId="3BC6C36A" w14:textId="17A4ADC5" w:rsidR="00FF08D4" w:rsidRPr="00150497" w:rsidRDefault="00FF08D4" w:rsidP="00D866E8">
      <w:pPr>
        <w:spacing w:line="360" w:lineRule="auto"/>
        <w:jc w:val="both"/>
        <w:rPr>
          <w:rFonts w:ascii="Times New Roman" w:hAnsi="Times New Roman" w:cs="Times New Roman"/>
          <w:lang w:val="en-GB"/>
        </w:rPr>
      </w:pPr>
      <w:r w:rsidRPr="00150497">
        <w:rPr>
          <w:rFonts w:ascii="Times New Roman" w:hAnsi="Times New Roman" w:cs="Times New Roman"/>
          <w:color w:val="FF0000"/>
          <w:lang w:val="en-GB"/>
        </w:rPr>
        <w:t xml:space="preserve">We </w:t>
      </w:r>
      <w:r w:rsidR="00523223" w:rsidRPr="00150497">
        <w:rPr>
          <w:rFonts w:ascii="Times New Roman" w:hAnsi="Times New Roman" w:cs="Times New Roman"/>
          <w:color w:val="FF0000"/>
          <w:lang w:val="en-GB"/>
        </w:rPr>
        <w:t xml:space="preserve">initially identified one </w:t>
      </w:r>
      <w:r w:rsidR="009F70FF" w:rsidRPr="00150497">
        <w:rPr>
          <w:rFonts w:ascii="Times New Roman" w:hAnsi="Times New Roman" w:cs="Times New Roman"/>
          <w:color w:val="FF0000"/>
          <w:lang w:val="en-GB"/>
        </w:rPr>
        <w:t xml:space="preserve">patient </w:t>
      </w:r>
      <w:r w:rsidR="008801F3" w:rsidRPr="00150497">
        <w:rPr>
          <w:rFonts w:ascii="Times New Roman" w:hAnsi="Times New Roman" w:cs="Times New Roman"/>
          <w:color w:val="FF0000"/>
          <w:lang w:val="en-GB"/>
        </w:rPr>
        <w:t xml:space="preserve">with thalassaemia major from Anuradhapura in Sri Lanka who had anti-HCV antibodies and </w:t>
      </w:r>
      <w:r w:rsidR="003B770E" w:rsidRPr="00150497">
        <w:rPr>
          <w:rFonts w:ascii="Times New Roman" w:hAnsi="Times New Roman" w:cs="Times New Roman"/>
          <w:color w:val="FF0000"/>
          <w:lang w:val="en-GB"/>
        </w:rPr>
        <w:t xml:space="preserve">was </w:t>
      </w:r>
      <w:r w:rsidR="008801F3" w:rsidRPr="00150497">
        <w:rPr>
          <w:rFonts w:ascii="Times New Roman" w:hAnsi="Times New Roman" w:cs="Times New Roman"/>
          <w:color w:val="FF0000"/>
          <w:lang w:val="en-GB"/>
        </w:rPr>
        <w:t xml:space="preserve">PCR-positive for HCV RNA. This was an incidental finding during the work-up </w:t>
      </w:r>
      <w:r w:rsidR="003B770E" w:rsidRPr="00150497">
        <w:rPr>
          <w:rFonts w:ascii="Times New Roman" w:hAnsi="Times New Roman" w:cs="Times New Roman"/>
          <w:color w:val="FF0000"/>
          <w:lang w:val="en-GB"/>
        </w:rPr>
        <w:t xml:space="preserve">for </w:t>
      </w:r>
      <w:r w:rsidR="009F70FF" w:rsidRPr="00150497">
        <w:rPr>
          <w:rFonts w:ascii="Times New Roman" w:hAnsi="Times New Roman" w:cs="Times New Roman"/>
          <w:color w:val="FF0000"/>
          <w:lang w:val="en-GB"/>
        </w:rPr>
        <w:t>bone marrow transplantation</w:t>
      </w:r>
      <w:r w:rsidR="008801F3" w:rsidRPr="00150497">
        <w:rPr>
          <w:rFonts w:ascii="Times New Roman" w:hAnsi="Times New Roman" w:cs="Times New Roman"/>
          <w:color w:val="FF0000"/>
          <w:lang w:val="en-GB"/>
        </w:rPr>
        <w:t xml:space="preserve">. We therefore decided to </w:t>
      </w:r>
      <w:r w:rsidR="003B770E" w:rsidRPr="00150497">
        <w:rPr>
          <w:rFonts w:ascii="Times New Roman" w:hAnsi="Times New Roman" w:cs="Times New Roman"/>
          <w:color w:val="FF0000"/>
          <w:lang w:val="en-GB"/>
        </w:rPr>
        <w:t>survey the</w:t>
      </w:r>
      <w:r w:rsidRPr="00150497">
        <w:rPr>
          <w:rFonts w:ascii="Times New Roman" w:hAnsi="Times New Roman" w:cs="Times New Roman"/>
          <w:color w:val="FF0000"/>
          <w:lang w:val="en-GB"/>
        </w:rPr>
        <w:t xml:space="preserve"> prevalence of HBV and HCV </w:t>
      </w:r>
      <w:r w:rsidR="003B770E" w:rsidRPr="00150497">
        <w:rPr>
          <w:rFonts w:ascii="Times New Roman" w:hAnsi="Times New Roman" w:cs="Times New Roman"/>
          <w:color w:val="FF0000"/>
          <w:lang w:val="en-GB"/>
        </w:rPr>
        <w:t xml:space="preserve">infection </w:t>
      </w:r>
      <w:r w:rsidRPr="00150497">
        <w:rPr>
          <w:rFonts w:ascii="Times New Roman" w:hAnsi="Times New Roman" w:cs="Times New Roman"/>
          <w:color w:val="FF0000"/>
          <w:lang w:val="en-GB"/>
        </w:rPr>
        <w:t xml:space="preserve">in </w:t>
      </w:r>
      <w:r w:rsidR="008801F3" w:rsidRPr="00150497">
        <w:rPr>
          <w:rFonts w:ascii="Times New Roman" w:hAnsi="Times New Roman" w:cs="Times New Roman"/>
          <w:color w:val="FF0000"/>
          <w:lang w:val="en-GB"/>
        </w:rPr>
        <w:t xml:space="preserve">our transfusion-dependent </w:t>
      </w:r>
      <w:r w:rsidRPr="00150497">
        <w:rPr>
          <w:rFonts w:ascii="Times New Roman" w:hAnsi="Times New Roman" w:cs="Times New Roman"/>
          <w:color w:val="FF0000"/>
          <w:lang w:val="en-GB"/>
        </w:rPr>
        <w:t xml:space="preserve">thalassaemia </w:t>
      </w:r>
      <w:r w:rsidR="008801F3" w:rsidRPr="00150497">
        <w:rPr>
          <w:rFonts w:ascii="Times New Roman" w:hAnsi="Times New Roman" w:cs="Times New Roman"/>
          <w:color w:val="FF0000"/>
          <w:lang w:val="en-GB"/>
        </w:rPr>
        <w:t>cohorts across Sri Lanka</w:t>
      </w:r>
      <w:r w:rsidRPr="00150497">
        <w:rPr>
          <w:rFonts w:ascii="Times New Roman" w:hAnsi="Times New Roman" w:cs="Times New Roman"/>
          <w:color w:val="FF0000"/>
          <w:lang w:val="en-GB"/>
        </w:rPr>
        <w:t xml:space="preserve"> </w:t>
      </w:r>
      <w:r w:rsidR="00523223" w:rsidRPr="00150497">
        <w:rPr>
          <w:rFonts w:ascii="Times New Roman" w:hAnsi="Times New Roman" w:cs="Times New Roman"/>
          <w:color w:val="FF0000"/>
          <w:lang w:val="en-GB"/>
        </w:rPr>
        <w:t xml:space="preserve">to understand </w:t>
      </w:r>
      <w:r w:rsidR="003B770E" w:rsidRPr="00150497">
        <w:rPr>
          <w:rFonts w:ascii="Times New Roman" w:hAnsi="Times New Roman" w:cs="Times New Roman"/>
          <w:color w:val="FF0000"/>
          <w:lang w:val="en-GB"/>
        </w:rPr>
        <w:t xml:space="preserve">significance and origins of this </w:t>
      </w:r>
      <w:r w:rsidR="00523223" w:rsidRPr="00150497">
        <w:rPr>
          <w:rFonts w:ascii="Times New Roman" w:hAnsi="Times New Roman" w:cs="Times New Roman"/>
          <w:color w:val="FF0000"/>
          <w:lang w:val="en-GB"/>
        </w:rPr>
        <w:t xml:space="preserve">Hepatitis C </w:t>
      </w:r>
      <w:r w:rsidR="003B770E" w:rsidRPr="00150497">
        <w:rPr>
          <w:rFonts w:ascii="Times New Roman" w:hAnsi="Times New Roman" w:cs="Times New Roman"/>
          <w:color w:val="FF0000"/>
          <w:lang w:val="en-GB"/>
        </w:rPr>
        <w:t xml:space="preserve">epidemic.  </w:t>
      </w:r>
      <w:bookmarkEnd w:id="1"/>
    </w:p>
    <w:bookmarkEnd w:id="2"/>
    <w:p w14:paraId="3EEE622C" w14:textId="77777777" w:rsidR="00C91001" w:rsidRPr="00150497" w:rsidRDefault="00C91001" w:rsidP="00D866E8">
      <w:pPr>
        <w:spacing w:line="360" w:lineRule="auto"/>
        <w:jc w:val="both"/>
        <w:rPr>
          <w:rFonts w:ascii="Times New Roman" w:hAnsi="Times New Roman" w:cs="Times New Roman"/>
          <w:b/>
          <w:color w:val="365F91" w:themeColor="accent1" w:themeShade="BF"/>
          <w:sz w:val="32"/>
          <w:szCs w:val="32"/>
          <w:lang w:val="en-GB"/>
        </w:rPr>
      </w:pPr>
    </w:p>
    <w:p w14:paraId="513DAB09" w14:textId="375B26DB" w:rsidR="007B19C5" w:rsidRPr="00150497" w:rsidRDefault="007B19C5" w:rsidP="00D866E8">
      <w:pPr>
        <w:spacing w:line="360" w:lineRule="auto"/>
        <w:jc w:val="both"/>
        <w:rPr>
          <w:rFonts w:ascii="Times New Roman" w:hAnsi="Times New Roman" w:cs="Times New Roman"/>
          <w:b/>
          <w:color w:val="365F91" w:themeColor="accent1" w:themeShade="BF"/>
          <w:sz w:val="28"/>
          <w:szCs w:val="28"/>
          <w:lang w:val="en-GB"/>
        </w:rPr>
      </w:pPr>
      <w:r w:rsidRPr="00150497">
        <w:rPr>
          <w:rFonts w:ascii="Times New Roman" w:hAnsi="Times New Roman" w:cs="Times New Roman"/>
          <w:b/>
          <w:color w:val="365F91" w:themeColor="accent1" w:themeShade="BF"/>
          <w:sz w:val="28"/>
          <w:szCs w:val="28"/>
          <w:lang w:val="en-GB"/>
        </w:rPr>
        <w:t>Materials and Methods</w:t>
      </w:r>
    </w:p>
    <w:p w14:paraId="3DBC8BD7" w14:textId="419ECB56" w:rsidR="007F708B" w:rsidRPr="00150497" w:rsidRDefault="004C2018" w:rsidP="00D866E8">
      <w:pPr>
        <w:spacing w:line="360" w:lineRule="auto"/>
        <w:contextualSpacing/>
        <w:jc w:val="both"/>
        <w:rPr>
          <w:rFonts w:ascii="Times New Roman" w:hAnsi="Times New Roman" w:cs="Times New Roman"/>
          <w:lang w:val="en-GB"/>
        </w:rPr>
      </w:pPr>
      <w:r w:rsidRPr="00150497">
        <w:rPr>
          <w:rFonts w:ascii="Times New Roman" w:hAnsi="Times New Roman" w:cs="Times New Roman"/>
          <w:bCs/>
          <w:lang w:val="en-GB"/>
        </w:rPr>
        <w:t>T</w:t>
      </w:r>
      <w:r w:rsidR="00E518E2" w:rsidRPr="00150497">
        <w:rPr>
          <w:rFonts w:ascii="Times New Roman" w:hAnsi="Times New Roman" w:cs="Times New Roman"/>
          <w:bCs/>
          <w:lang w:val="en-GB"/>
        </w:rPr>
        <w:t xml:space="preserve">he first part of </w:t>
      </w:r>
      <w:r w:rsidR="006F2D0A" w:rsidRPr="00150497">
        <w:rPr>
          <w:rFonts w:ascii="Times New Roman" w:hAnsi="Times New Roman" w:cs="Times New Roman"/>
          <w:bCs/>
          <w:lang w:val="en-GB"/>
        </w:rPr>
        <w:t xml:space="preserve">the study </w:t>
      </w:r>
      <w:r w:rsidR="00556041" w:rsidRPr="00150497">
        <w:rPr>
          <w:rFonts w:ascii="Times New Roman" w:hAnsi="Times New Roman" w:cs="Times New Roman"/>
          <w:bCs/>
          <w:lang w:val="en-GB"/>
        </w:rPr>
        <w:t xml:space="preserve">was </w:t>
      </w:r>
      <w:r w:rsidR="006F2D0A" w:rsidRPr="00150497">
        <w:rPr>
          <w:rFonts w:ascii="Times New Roman" w:hAnsi="Times New Roman" w:cs="Times New Roman"/>
          <w:bCs/>
          <w:lang w:val="en-GB"/>
        </w:rPr>
        <w:t>conducted between 2014</w:t>
      </w:r>
      <w:r w:rsidR="00E15071" w:rsidRPr="00150497">
        <w:rPr>
          <w:rFonts w:ascii="Times New Roman" w:hAnsi="Times New Roman" w:cs="Times New Roman"/>
          <w:bCs/>
          <w:lang w:val="en-GB"/>
        </w:rPr>
        <w:t xml:space="preserve"> January to </w:t>
      </w:r>
      <w:r w:rsidR="006F2D0A" w:rsidRPr="00150497">
        <w:rPr>
          <w:rFonts w:ascii="Times New Roman" w:hAnsi="Times New Roman" w:cs="Times New Roman"/>
          <w:bCs/>
          <w:lang w:val="en-GB"/>
        </w:rPr>
        <w:t>2015</w:t>
      </w:r>
      <w:r w:rsidR="00E15071" w:rsidRPr="00150497">
        <w:rPr>
          <w:rFonts w:ascii="Times New Roman" w:hAnsi="Times New Roman" w:cs="Times New Roman"/>
          <w:bCs/>
          <w:lang w:val="en-GB"/>
        </w:rPr>
        <w:t xml:space="preserve">. </w:t>
      </w:r>
      <w:r w:rsidR="007F708B" w:rsidRPr="00150497">
        <w:rPr>
          <w:rFonts w:ascii="Times New Roman" w:hAnsi="Times New Roman" w:cs="Times New Roman"/>
          <w:bCs/>
          <w:lang w:val="en-GB"/>
        </w:rPr>
        <w:t xml:space="preserve">A </w:t>
      </w:r>
      <w:r w:rsidR="007F708B" w:rsidRPr="00150497">
        <w:rPr>
          <w:rFonts w:ascii="Times New Roman" w:hAnsi="Times New Roman" w:cs="Times New Roman"/>
          <w:lang w:val="en-GB"/>
        </w:rPr>
        <w:t xml:space="preserve">prospective </w:t>
      </w:r>
      <w:r w:rsidR="00E15071" w:rsidRPr="00150497">
        <w:rPr>
          <w:rFonts w:ascii="Times New Roman" w:hAnsi="Times New Roman" w:cs="Times New Roman"/>
          <w:lang w:val="en-GB"/>
        </w:rPr>
        <w:t>cross-sectional</w:t>
      </w:r>
      <w:r w:rsidR="007F708B" w:rsidRPr="00150497">
        <w:rPr>
          <w:rFonts w:ascii="Times New Roman" w:hAnsi="Times New Roman" w:cs="Times New Roman"/>
          <w:lang w:val="en-GB"/>
        </w:rPr>
        <w:t xml:space="preserve"> study was carried out at </w:t>
      </w:r>
      <w:r w:rsidR="008927BF" w:rsidRPr="00150497">
        <w:rPr>
          <w:rFonts w:ascii="Times New Roman" w:hAnsi="Times New Roman" w:cs="Times New Roman"/>
          <w:lang w:val="en-GB"/>
        </w:rPr>
        <w:t xml:space="preserve">Ragama, </w:t>
      </w:r>
      <w:r w:rsidR="007F708B" w:rsidRPr="00150497">
        <w:rPr>
          <w:rFonts w:ascii="Times New Roman" w:hAnsi="Times New Roman" w:cs="Times New Roman"/>
          <w:lang w:val="en-GB"/>
        </w:rPr>
        <w:t>Anuradhapura, B</w:t>
      </w:r>
      <w:r w:rsidR="004B638C" w:rsidRPr="00150497">
        <w:rPr>
          <w:rFonts w:ascii="Times New Roman" w:hAnsi="Times New Roman" w:cs="Times New Roman"/>
          <w:lang w:val="en-GB"/>
        </w:rPr>
        <w:t xml:space="preserve">adulla, </w:t>
      </w:r>
      <w:r w:rsidR="00E715A4" w:rsidRPr="00150497">
        <w:rPr>
          <w:rFonts w:ascii="Times New Roman" w:hAnsi="Times New Roman" w:cs="Times New Roman"/>
          <w:lang w:val="en-GB"/>
        </w:rPr>
        <w:t xml:space="preserve">and </w:t>
      </w:r>
      <w:proofErr w:type="spellStart"/>
      <w:r w:rsidR="00E715A4" w:rsidRPr="00150497">
        <w:rPr>
          <w:rFonts w:ascii="Times New Roman" w:hAnsi="Times New Roman" w:cs="Times New Roman"/>
          <w:lang w:val="en-GB"/>
        </w:rPr>
        <w:t>Chilaw</w:t>
      </w:r>
      <w:proofErr w:type="spellEnd"/>
      <w:r w:rsidR="007F708B" w:rsidRPr="00150497">
        <w:rPr>
          <w:rFonts w:ascii="Times New Roman" w:hAnsi="Times New Roman" w:cs="Times New Roman"/>
          <w:lang w:val="en-GB"/>
        </w:rPr>
        <w:t xml:space="preserve"> Thalassaemia Units.</w:t>
      </w:r>
      <w:r w:rsidR="004B638C" w:rsidRPr="00150497">
        <w:rPr>
          <w:rFonts w:ascii="Times New Roman" w:hAnsi="Times New Roman" w:cs="Times New Roman"/>
          <w:lang w:val="en-GB"/>
        </w:rPr>
        <w:t xml:space="preserve"> The first three centres are among the top five centres in Sri Lanka in t</w:t>
      </w:r>
      <w:r w:rsidR="006F2D0A" w:rsidRPr="00150497">
        <w:rPr>
          <w:rFonts w:ascii="Times New Roman" w:hAnsi="Times New Roman" w:cs="Times New Roman"/>
          <w:lang w:val="en-GB"/>
        </w:rPr>
        <w:t>erms of patient numbers and all centres are situated in different districts in the country</w:t>
      </w:r>
      <w:r w:rsidR="004B638C" w:rsidRPr="00150497">
        <w:rPr>
          <w:rFonts w:ascii="Times New Roman" w:hAnsi="Times New Roman" w:cs="Times New Roman"/>
          <w:lang w:val="en-GB"/>
        </w:rPr>
        <w:t xml:space="preserve">. </w:t>
      </w:r>
      <w:proofErr w:type="spellStart"/>
      <w:r w:rsidR="004B638C" w:rsidRPr="00150497">
        <w:rPr>
          <w:rFonts w:ascii="Times New Roman" w:hAnsi="Times New Roman" w:cs="Times New Roman"/>
          <w:lang w:val="en-GB"/>
        </w:rPr>
        <w:t>Chilaw</w:t>
      </w:r>
      <w:proofErr w:type="spellEnd"/>
      <w:r w:rsidR="004B638C" w:rsidRPr="00150497">
        <w:rPr>
          <w:rFonts w:ascii="Times New Roman" w:hAnsi="Times New Roman" w:cs="Times New Roman"/>
          <w:lang w:val="en-GB"/>
        </w:rPr>
        <w:t xml:space="preserve"> and Ragama centres are the closest to each other with a physical </w:t>
      </w:r>
      <w:r w:rsidR="00E715A4" w:rsidRPr="00150497">
        <w:rPr>
          <w:rFonts w:ascii="Times New Roman" w:hAnsi="Times New Roman" w:cs="Times New Roman"/>
          <w:lang w:val="en-GB"/>
        </w:rPr>
        <w:t>distance</w:t>
      </w:r>
      <w:r w:rsidR="004B638C" w:rsidRPr="00150497">
        <w:rPr>
          <w:rFonts w:ascii="Times New Roman" w:hAnsi="Times New Roman" w:cs="Times New Roman"/>
          <w:lang w:val="en-GB"/>
        </w:rPr>
        <w:t xml:space="preserve"> of about </w:t>
      </w:r>
      <w:r w:rsidR="00E4500B" w:rsidRPr="00150497">
        <w:rPr>
          <w:rFonts w:ascii="Times New Roman" w:hAnsi="Times New Roman" w:cs="Times New Roman"/>
          <w:lang w:val="en-GB"/>
        </w:rPr>
        <w:t>7</w:t>
      </w:r>
      <w:r w:rsidR="009223C7" w:rsidRPr="00150497">
        <w:rPr>
          <w:rFonts w:ascii="Times New Roman" w:hAnsi="Times New Roman" w:cs="Times New Roman"/>
          <w:lang w:val="en-GB"/>
        </w:rPr>
        <w:t>0</w:t>
      </w:r>
      <w:r w:rsidR="004B638C" w:rsidRPr="00150497">
        <w:rPr>
          <w:rFonts w:ascii="Times New Roman" w:hAnsi="Times New Roman" w:cs="Times New Roman"/>
          <w:lang w:val="en-GB"/>
        </w:rPr>
        <w:t xml:space="preserve">km. All the centres have their </w:t>
      </w:r>
      <w:r w:rsidR="00556041" w:rsidRPr="00150497">
        <w:rPr>
          <w:rFonts w:ascii="Times New Roman" w:hAnsi="Times New Roman" w:cs="Times New Roman"/>
          <w:lang w:val="en-GB"/>
        </w:rPr>
        <w:t xml:space="preserve">own </w:t>
      </w:r>
      <w:r w:rsidR="004B638C" w:rsidRPr="00150497">
        <w:rPr>
          <w:rFonts w:ascii="Times New Roman" w:hAnsi="Times New Roman" w:cs="Times New Roman"/>
          <w:lang w:val="en-GB"/>
        </w:rPr>
        <w:t>individual blood banks supporting them</w:t>
      </w:r>
      <w:r w:rsidR="00AB0281" w:rsidRPr="00150497">
        <w:rPr>
          <w:rFonts w:ascii="Times New Roman" w:hAnsi="Times New Roman" w:cs="Times New Roman"/>
          <w:lang w:val="en-GB"/>
        </w:rPr>
        <w:t xml:space="preserve"> with</w:t>
      </w:r>
      <w:r w:rsidR="00E715A4" w:rsidRPr="00150497">
        <w:rPr>
          <w:rFonts w:ascii="Times New Roman" w:hAnsi="Times New Roman" w:cs="Times New Roman"/>
          <w:lang w:val="en-GB"/>
        </w:rPr>
        <w:t xml:space="preserve"> transfusion</w:t>
      </w:r>
      <w:r w:rsidR="00AB0281" w:rsidRPr="00150497">
        <w:rPr>
          <w:rFonts w:ascii="Times New Roman" w:hAnsi="Times New Roman" w:cs="Times New Roman"/>
          <w:lang w:val="en-GB"/>
        </w:rPr>
        <w:t>s</w:t>
      </w:r>
      <w:r w:rsidR="00E715A4" w:rsidRPr="00150497">
        <w:rPr>
          <w:rFonts w:ascii="Times New Roman" w:hAnsi="Times New Roman" w:cs="Times New Roman"/>
          <w:lang w:val="en-GB"/>
        </w:rPr>
        <w:t>.</w:t>
      </w:r>
      <w:r w:rsidR="007F708B" w:rsidRPr="00150497">
        <w:rPr>
          <w:rFonts w:ascii="Times New Roman" w:hAnsi="Times New Roman" w:cs="Times New Roman"/>
          <w:lang w:val="en-GB"/>
        </w:rPr>
        <w:t xml:space="preserve"> All consenting patients,</w:t>
      </w:r>
      <w:r w:rsidR="00E15071" w:rsidRPr="00150497">
        <w:rPr>
          <w:rFonts w:ascii="Times New Roman" w:hAnsi="Times New Roman" w:cs="Times New Roman"/>
          <w:lang w:val="en-GB"/>
        </w:rPr>
        <w:t xml:space="preserve"> with transfusion-</w:t>
      </w:r>
      <w:r w:rsidR="007F708B" w:rsidRPr="00150497">
        <w:rPr>
          <w:rFonts w:ascii="Times New Roman" w:hAnsi="Times New Roman" w:cs="Times New Roman"/>
          <w:lang w:val="en-GB"/>
        </w:rPr>
        <w:t>dependent thalassaemia</w:t>
      </w:r>
      <w:r w:rsidR="00260088" w:rsidRPr="00150497">
        <w:rPr>
          <w:rFonts w:ascii="Times New Roman" w:hAnsi="Times New Roman" w:cs="Times New Roman"/>
          <w:lang w:val="en-GB"/>
        </w:rPr>
        <w:t xml:space="preserve"> (</w:t>
      </w:r>
      <w:r w:rsidR="00E15071" w:rsidRPr="00150497">
        <w:rPr>
          <w:rFonts w:ascii="Times New Roman" w:hAnsi="Times New Roman" w:cs="Times New Roman"/>
          <w:lang w:val="en-GB"/>
        </w:rPr>
        <w:t>beta-</w:t>
      </w:r>
      <w:r w:rsidR="007F708B" w:rsidRPr="00150497">
        <w:rPr>
          <w:rFonts w:ascii="Times New Roman" w:hAnsi="Times New Roman" w:cs="Times New Roman"/>
          <w:lang w:val="en-GB"/>
        </w:rPr>
        <w:t>thalassaemia major or haemoglobi</w:t>
      </w:r>
      <w:r w:rsidR="00260088" w:rsidRPr="00150497">
        <w:rPr>
          <w:rFonts w:ascii="Times New Roman" w:hAnsi="Times New Roman" w:cs="Times New Roman"/>
          <w:lang w:val="en-GB"/>
        </w:rPr>
        <w:t xml:space="preserve">n E </w:t>
      </w:r>
      <w:r w:rsidR="00E15071" w:rsidRPr="00150497">
        <w:rPr>
          <w:rFonts w:ascii="Times New Roman" w:hAnsi="Times New Roman" w:cs="Times New Roman"/>
          <w:lang w:val="en-GB"/>
        </w:rPr>
        <w:t>beta-</w:t>
      </w:r>
      <w:r w:rsidR="007F708B" w:rsidRPr="00150497">
        <w:rPr>
          <w:rFonts w:ascii="Times New Roman" w:hAnsi="Times New Roman" w:cs="Times New Roman"/>
          <w:lang w:val="en-GB"/>
        </w:rPr>
        <w:t>thalassaemia)</w:t>
      </w:r>
      <w:r w:rsidR="00D4718F" w:rsidRPr="00150497">
        <w:rPr>
          <w:rFonts w:ascii="Times New Roman" w:hAnsi="Times New Roman" w:cs="Times New Roman"/>
          <w:lang w:val="en-GB"/>
        </w:rPr>
        <w:t xml:space="preserve"> </w:t>
      </w:r>
      <w:r w:rsidR="007F708B" w:rsidRPr="00150497">
        <w:rPr>
          <w:rFonts w:ascii="Times New Roman" w:hAnsi="Times New Roman" w:cs="Times New Roman"/>
          <w:lang w:val="en-GB"/>
        </w:rPr>
        <w:t>were included</w:t>
      </w:r>
      <w:r w:rsidR="00B110D1" w:rsidRPr="00150497">
        <w:rPr>
          <w:rFonts w:ascii="Times New Roman" w:hAnsi="Times New Roman" w:cs="Times New Roman"/>
          <w:lang w:val="en-GB"/>
        </w:rPr>
        <w:t xml:space="preserve"> in the study</w:t>
      </w:r>
      <w:r w:rsidR="007F708B" w:rsidRPr="00150497">
        <w:rPr>
          <w:rFonts w:ascii="Times New Roman" w:hAnsi="Times New Roman" w:cs="Times New Roman"/>
          <w:lang w:val="en-GB"/>
        </w:rPr>
        <w:t xml:space="preserve">. </w:t>
      </w:r>
    </w:p>
    <w:p w14:paraId="09E67DE8" w14:textId="77777777" w:rsidR="006E033D" w:rsidRPr="00150497" w:rsidRDefault="006E033D" w:rsidP="00D866E8">
      <w:pPr>
        <w:spacing w:line="360" w:lineRule="auto"/>
        <w:contextualSpacing/>
        <w:jc w:val="both"/>
        <w:rPr>
          <w:rFonts w:ascii="Times New Roman" w:hAnsi="Times New Roman" w:cs="Times New Roman"/>
          <w:lang w:val="en-GB"/>
        </w:rPr>
      </w:pPr>
    </w:p>
    <w:p w14:paraId="728F243F" w14:textId="3536F012" w:rsidR="0036160F" w:rsidRPr="00150497" w:rsidRDefault="00BE76A1" w:rsidP="00D866E8">
      <w:pPr>
        <w:spacing w:line="360" w:lineRule="auto"/>
        <w:contextualSpacing/>
        <w:jc w:val="both"/>
        <w:rPr>
          <w:rFonts w:ascii="Times New Roman" w:hAnsi="Times New Roman" w:cs="Times New Roman"/>
          <w:color w:val="FF0000"/>
          <w:lang w:val="en-GB"/>
        </w:rPr>
      </w:pPr>
      <w:r w:rsidRPr="00150497">
        <w:rPr>
          <w:rFonts w:ascii="Times New Roman" w:hAnsi="Times New Roman" w:cs="Times New Roman"/>
          <w:lang w:val="en-GB"/>
        </w:rPr>
        <w:t xml:space="preserve">Ethical approval for the study was obtained through the Ethics Review Committee of the Faculty of Medicine, University of Kelaniya (ERC No. P/86/05/2014). </w:t>
      </w:r>
      <w:r w:rsidR="007F708B" w:rsidRPr="00150497">
        <w:rPr>
          <w:rFonts w:ascii="Times New Roman" w:hAnsi="Times New Roman" w:cs="Times New Roman"/>
          <w:lang w:val="en-GB"/>
        </w:rPr>
        <w:t>Details of participants were collected, using an interviewer administered structured questionnaire, by trained research assistants. This included demographic data, disease history including diagnosis, past transfusions, immunization status for HBV and other risk factors for HBV and HCV infection. Two 5ml samples of blood were obtained for screening and conf</w:t>
      </w:r>
      <w:r w:rsidR="008350A5" w:rsidRPr="00150497">
        <w:rPr>
          <w:rFonts w:ascii="Times New Roman" w:hAnsi="Times New Roman" w:cs="Times New Roman"/>
          <w:lang w:val="en-GB"/>
        </w:rPr>
        <w:t>i</w:t>
      </w:r>
      <w:r w:rsidR="007F708B" w:rsidRPr="00150497">
        <w:rPr>
          <w:rFonts w:ascii="Times New Roman" w:hAnsi="Times New Roman" w:cs="Times New Roman"/>
          <w:lang w:val="en-GB"/>
        </w:rPr>
        <w:t xml:space="preserve">rmation of HBV and HCV. The sample for screening was transported to </w:t>
      </w:r>
      <w:r w:rsidR="008350A5" w:rsidRPr="00150497">
        <w:rPr>
          <w:rFonts w:ascii="Times New Roman" w:hAnsi="Times New Roman" w:cs="Times New Roman"/>
          <w:lang w:val="en-GB"/>
        </w:rPr>
        <w:t xml:space="preserve">the </w:t>
      </w:r>
      <w:r w:rsidR="007F708B" w:rsidRPr="00150497">
        <w:rPr>
          <w:rFonts w:ascii="Times New Roman" w:hAnsi="Times New Roman" w:cs="Times New Roman"/>
          <w:lang w:val="en-GB"/>
        </w:rPr>
        <w:t>laboratory within one hour of collection and the sample for confirmation was stored at -80</w:t>
      </w:r>
      <w:r w:rsidR="007F708B" w:rsidRPr="00150497">
        <w:rPr>
          <w:rFonts w:ascii="Times New Roman" w:hAnsi="Times New Roman" w:cs="Times New Roman"/>
          <w:vertAlign w:val="superscript"/>
          <w:lang w:val="en-GB"/>
        </w:rPr>
        <w:t>o</w:t>
      </w:r>
      <w:r w:rsidR="007F708B" w:rsidRPr="00150497">
        <w:rPr>
          <w:rFonts w:ascii="Times New Roman" w:hAnsi="Times New Roman" w:cs="Times New Roman"/>
          <w:lang w:val="en-GB"/>
        </w:rPr>
        <w:t xml:space="preserve">C. Screening for HBV and HCV was performed using Hepatitis B surface antigen (HBs Ag) and Anti-HCV antibodies (anti-HCV) using CTK BIOTECH ELISA kits. Confirmation of active infection in those positive for screening was by HBV-DNA and HCV-RNA assays using quantitative reverse transcription-polymerase chain reaction (RT-PCR). </w:t>
      </w:r>
      <w:bookmarkStart w:id="3" w:name="_Hlk22387661"/>
      <w:r w:rsidR="000D382B" w:rsidRPr="00150497">
        <w:rPr>
          <w:rFonts w:ascii="Times New Roman" w:hAnsi="Times New Roman" w:cs="Times New Roman"/>
          <w:color w:val="FF0000"/>
          <w:lang w:val="en-GB"/>
        </w:rPr>
        <w:t xml:space="preserve">The sensitivity of the RT-PCR assay was </w:t>
      </w:r>
      <w:r w:rsidR="00AB79A3" w:rsidRPr="00150497">
        <w:rPr>
          <w:rFonts w:ascii="Times New Roman" w:hAnsi="Times New Roman" w:cs="Times New Roman"/>
          <w:color w:val="FF0000"/>
          <w:lang w:val="en-GB"/>
        </w:rPr>
        <w:t>92.0</w:t>
      </w:r>
      <w:r w:rsidR="000D382B" w:rsidRPr="00150497">
        <w:rPr>
          <w:rFonts w:ascii="Times New Roman" w:hAnsi="Times New Roman" w:cs="Times New Roman"/>
          <w:color w:val="FF0000"/>
          <w:lang w:val="en-GB"/>
        </w:rPr>
        <w:t xml:space="preserve">% with a lower </w:t>
      </w:r>
      <w:r w:rsidR="000D382B" w:rsidRPr="00150497">
        <w:rPr>
          <w:rFonts w:ascii="Times New Roman" w:hAnsi="Times New Roman" w:cs="Times New Roman"/>
          <w:color w:val="FF0000"/>
          <w:shd w:val="clear" w:color="auto" w:fill="FFFFFF"/>
        </w:rPr>
        <w:t xml:space="preserve">limit of detection (LOD) of </w:t>
      </w:r>
      <w:r w:rsidR="0075620B" w:rsidRPr="00150497">
        <w:rPr>
          <w:rFonts w:ascii="Times New Roman" w:hAnsi="Times New Roman" w:cs="Times New Roman"/>
          <w:color w:val="FF0000"/>
          <w:shd w:val="clear" w:color="auto" w:fill="FFFFFF"/>
        </w:rPr>
        <w:t>300</w:t>
      </w:r>
      <w:r w:rsidR="000D382B" w:rsidRPr="00150497">
        <w:rPr>
          <w:rFonts w:ascii="Times New Roman" w:hAnsi="Times New Roman" w:cs="Times New Roman"/>
          <w:color w:val="FF0000"/>
          <w:shd w:val="clear" w:color="auto" w:fill="FFFFFF"/>
        </w:rPr>
        <w:t xml:space="preserve"> copies/mL</w:t>
      </w:r>
      <w:bookmarkEnd w:id="3"/>
    </w:p>
    <w:p w14:paraId="3A3C452F" w14:textId="77777777" w:rsidR="006E033D" w:rsidRPr="00150497" w:rsidRDefault="006E033D" w:rsidP="00D866E8">
      <w:pPr>
        <w:spacing w:line="360" w:lineRule="auto"/>
        <w:contextualSpacing/>
        <w:jc w:val="both"/>
        <w:rPr>
          <w:rFonts w:ascii="Times New Roman" w:hAnsi="Times New Roman" w:cs="Times New Roman"/>
          <w:lang w:val="en-GB"/>
        </w:rPr>
      </w:pPr>
    </w:p>
    <w:p w14:paraId="763D8525" w14:textId="6A78E028" w:rsidR="007F708B" w:rsidRPr="00150497" w:rsidRDefault="007F708B" w:rsidP="00D866E8">
      <w:pPr>
        <w:spacing w:line="360" w:lineRule="auto"/>
        <w:contextualSpacing/>
        <w:jc w:val="both"/>
        <w:rPr>
          <w:rFonts w:ascii="Times New Roman" w:hAnsi="Times New Roman" w:cs="Times New Roman"/>
          <w:lang w:val="en-GB"/>
        </w:rPr>
      </w:pPr>
      <w:r w:rsidRPr="00150497">
        <w:rPr>
          <w:rFonts w:ascii="Times New Roman" w:hAnsi="Times New Roman" w:cs="Times New Roman"/>
          <w:lang w:val="en-GB"/>
        </w:rPr>
        <w:t>In the Ragama thalassaemia centre</w:t>
      </w:r>
      <w:r w:rsidR="00E15071" w:rsidRPr="00150497">
        <w:rPr>
          <w:rFonts w:ascii="Times New Roman" w:hAnsi="Times New Roman" w:cs="Times New Roman"/>
          <w:lang w:val="en-GB"/>
        </w:rPr>
        <w:t>,</w:t>
      </w:r>
      <w:r w:rsidRPr="00150497">
        <w:rPr>
          <w:rFonts w:ascii="Times New Roman" w:hAnsi="Times New Roman" w:cs="Times New Roman"/>
          <w:lang w:val="en-GB"/>
        </w:rPr>
        <w:t xml:space="preserve"> all patients who underwent initial testing in </w:t>
      </w:r>
      <w:r w:rsidR="00BE5E8F" w:rsidRPr="00150497">
        <w:rPr>
          <w:rFonts w:ascii="Times New Roman" w:hAnsi="Times New Roman" w:cs="Times New Roman"/>
          <w:lang w:val="en-GB"/>
        </w:rPr>
        <w:t>2014</w:t>
      </w:r>
      <w:r w:rsidR="00B50459" w:rsidRPr="00150497">
        <w:rPr>
          <w:rFonts w:ascii="Times New Roman" w:hAnsi="Times New Roman" w:cs="Times New Roman"/>
          <w:lang w:val="en-GB"/>
        </w:rPr>
        <w:t xml:space="preserve"> and </w:t>
      </w:r>
      <w:r w:rsidRPr="00150497">
        <w:rPr>
          <w:rFonts w:ascii="Times New Roman" w:hAnsi="Times New Roman" w:cs="Times New Roman"/>
          <w:lang w:val="en-GB"/>
        </w:rPr>
        <w:t>2015 were followed up and those who were negative for HCV initially were re</w:t>
      </w:r>
      <w:r w:rsidR="0030669E" w:rsidRPr="00150497">
        <w:rPr>
          <w:rFonts w:ascii="Times New Roman" w:hAnsi="Times New Roman" w:cs="Times New Roman"/>
          <w:lang w:val="en-GB"/>
        </w:rPr>
        <w:t>-</w:t>
      </w:r>
      <w:r w:rsidRPr="00150497">
        <w:rPr>
          <w:rFonts w:ascii="Times New Roman" w:hAnsi="Times New Roman" w:cs="Times New Roman"/>
          <w:lang w:val="en-GB"/>
        </w:rPr>
        <w:t xml:space="preserve"> tested w</w:t>
      </w:r>
      <w:r w:rsidR="00E15071" w:rsidRPr="00150497">
        <w:rPr>
          <w:rFonts w:ascii="Times New Roman" w:hAnsi="Times New Roman" w:cs="Times New Roman"/>
          <w:lang w:val="en-GB"/>
        </w:rPr>
        <w:t>hen</w:t>
      </w:r>
      <w:r w:rsidR="008927BF" w:rsidRPr="00150497">
        <w:rPr>
          <w:rFonts w:ascii="Times New Roman" w:hAnsi="Times New Roman" w:cs="Times New Roman"/>
          <w:lang w:val="en-GB"/>
        </w:rPr>
        <w:t>ever unusually</w:t>
      </w:r>
      <w:r w:rsidRPr="00150497">
        <w:rPr>
          <w:rFonts w:ascii="Times New Roman" w:hAnsi="Times New Roman" w:cs="Times New Roman"/>
          <w:lang w:val="en-GB"/>
        </w:rPr>
        <w:t xml:space="preserve"> hig</w:t>
      </w:r>
      <w:r w:rsidR="008927BF" w:rsidRPr="00150497">
        <w:rPr>
          <w:rFonts w:ascii="Times New Roman" w:hAnsi="Times New Roman" w:cs="Times New Roman"/>
          <w:lang w:val="en-GB"/>
        </w:rPr>
        <w:t xml:space="preserve">h ALT and AST levels </w:t>
      </w:r>
      <w:r w:rsidR="00E15071" w:rsidRPr="00150497">
        <w:rPr>
          <w:rFonts w:ascii="Times New Roman" w:hAnsi="Times New Roman" w:cs="Times New Roman"/>
          <w:lang w:val="en-GB"/>
        </w:rPr>
        <w:t xml:space="preserve">(&gt; </w:t>
      </w:r>
      <w:r w:rsidR="002F63E5" w:rsidRPr="00150497">
        <w:rPr>
          <w:rFonts w:ascii="Times New Roman" w:hAnsi="Times New Roman" w:cs="Times New Roman"/>
          <w:lang w:val="en-GB"/>
        </w:rPr>
        <w:t>2</w:t>
      </w:r>
      <w:r w:rsidR="00ED4CF4" w:rsidRPr="00150497">
        <w:rPr>
          <w:rFonts w:ascii="Times New Roman" w:hAnsi="Times New Roman" w:cs="Times New Roman"/>
          <w:lang w:val="en-GB"/>
        </w:rPr>
        <w:t xml:space="preserve"> </w:t>
      </w:r>
      <w:r w:rsidR="0046403B" w:rsidRPr="00150497">
        <w:rPr>
          <w:rFonts w:ascii="Times New Roman" w:hAnsi="Times New Roman" w:cs="Times New Roman"/>
          <w:lang w:val="en-GB"/>
        </w:rPr>
        <w:t>X upper</w:t>
      </w:r>
      <w:r w:rsidR="00E15071" w:rsidRPr="00150497">
        <w:rPr>
          <w:rFonts w:ascii="Times New Roman" w:hAnsi="Times New Roman" w:cs="Times New Roman"/>
          <w:lang w:val="en-GB"/>
        </w:rPr>
        <w:t xml:space="preserve"> limit of normal) </w:t>
      </w:r>
      <w:r w:rsidR="008927BF" w:rsidRPr="00150497">
        <w:rPr>
          <w:rFonts w:ascii="Times New Roman" w:hAnsi="Times New Roman" w:cs="Times New Roman"/>
          <w:lang w:val="en-GB"/>
        </w:rPr>
        <w:t xml:space="preserve">were found during their regular </w:t>
      </w:r>
      <w:r w:rsidR="00B50459" w:rsidRPr="00150497">
        <w:rPr>
          <w:rFonts w:ascii="Times New Roman" w:hAnsi="Times New Roman" w:cs="Times New Roman"/>
          <w:lang w:val="en-GB"/>
        </w:rPr>
        <w:t xml:space="preserve">monthly </w:t>
      </w:r>
      <w:r w:rsidR="008927BF" w:rsidRPr="00150497">
        <w:rPr>
          <w:rFonts w:ascii="Times New Roman" w:hAnsi="Times New Roman" w:cs="Times New Roman"/>
          <w:lang w:val="en-GB"/>
        </w:rPr>
        <w:t>clinic visits</w:t>
      </w:r>
      <w:r w:rsidR="00423D94" w:rsidRPr="00150497">
        <w:rPr>
          <w:rFonts w:ascii="Times New Roman" w:hAnsi="Times New Roman" w:cs="Times New Roman"/>
          <w:lang w:val="en-GB"/>
        </w:rPr>
        <w:t xml:space="preserve"> or if their serum ferritin levels </w:t>
      </w:r>
      <w:r w:rsidR="00E15071" w:rsidRPr="00150497">
        <w:rPr>
          <w:rFonts w:ascii="Times New Roman" w:hAnsi="Times New Roman" w:cs="Times New Roman"/>
          <w:lang w:val="en-GB"/>
        </w:rPr>
        <w:t xml:space="preserve">did not fall despite </w:t>
      </w:r>
      <w:r w:rsidR="00423D94" w:rsidRPr="00150497">
        <w:rPr>
          <w:rFonts w:ascii="Times New Roman" w:hAnsi="Times New Roman" w:cs="Times New Roman"/>
          <w:lang w:val="en-GB"/>
        </w:rPr>
        <w:t xml:space="preserve">adequate doses of </w:t>
      </w:r>
      <w:r w:rsidR="00E15071" w:rsidRPr="00150497">
        <w:rPr>
          <w:rFonts w:ascii="Times New Roman" w:hAnsi="Times New Roman" w:cs="Times New Roman"/>
          <w:lang w:val="en-GB"/>
        </w:rPr>
        <w:t>iron chelators</w:t>
      </w:r>
      <w:r w:rsidR="000F50EC" w:rsidRPr="00150497">
        <w:rPr>
          <w:rFonts w:ascii="Times New Roman" w:hAnsi="Times New Roman" w:cs="Times New Roman"/>
          <w:lang w:val="en-GB"/>
        </w:rPr>
        <w:t>.</w:t>
      </w:r>
      <w:r w:rsidR="008927BF" w:rsidRPr="00150497">
        <w:rPr>
          <w:rFonts w:ascii="Times New Roman" w:hAnsi="Times New Roman" w:cs="Times New Roman"/>
          <w:lang w:val="en-GB"/>
        </w:rPr>
        <w:t xml:space="preserve"> </w:t>
      </w:r>
    </w:p>
    <w:p w14:paraId="62C68047" w14:textId="77777777" w:rsidR="006E033D" w:rsidRPr="00150497" w:rsidRDefault="006E033D" w:rsidP="00D866E8">
      <w:pPr>
        <w:spacing w:line="360" w:lineRule="auto"/>
        <w:contextualSpacing/>
        <w:jc w:val="both"/>
        <w:rPr>
          <w:rFonts w:ascii="Times New Roman" w:hAnsi="Times New Roman" w:cs="Times New Roman"/>
          <w:lang w:val="en-GB"/>
        </w:rPr>
      </w:pPr>
    </w:p>
    <w:p w14:paraId="594377A8" w14:textId="28DA824F" w:rsidR="0026280F" w:rsidRPr="00150497" w:rsidRDefault="00825E8E" w:rsidP="00DB6292">
      <w:pPr>
        <w:spacing w:line="360" w:lineRule="auto"/>
        <w:contextualSpacing/>
        <w:jc w:val="both"/>
        <w:rPr>
          <w:rFonts w:ascii="Times New Roman" w:hAnsi="Times New Roman" w:cs="Times New Roman"/>
          <w:lang w:val="en-GB"/>
        </w:rPr>
      </w:pPr>
      <w:r w:rsidRPr="00150497">
        <w:rPr>
          <w:rFonts w:ascii="Times New Roman" w:hAnsi="Times New Roman" w:cs="Times New Roman"/>
          <w:lang w:val="en-GB"/>
        </w:rPr>
        <w:t xml:space="preserve">Whole genomes were sequenced using the Illumina </w:t>
      </w:r>
      <w:proofErr w:type="spellStart"/>
      <w:r w:rsidRPr="00150497">
        <w:rPr>
          <w:rFonts w:ascii="Times New Roman" w:hAnsi="Times New Roman" w:cs="Times New Roman"/>
          <w:lang w:val="en-GB"/>
        </w:rPr>
        <w:t>veSEQ</w:t>
      </w:r>
      <w:proofErr w:type="spellEnd"/>
      <w:r w:rsidRPr="00150497">
        <w:rPr>
          <w:rFonts w:ascii="Times New Roman" w:hAnsi="Times New Roman" w:cs="Times New Roman"/>
          <w:lang w:val="en-GB"/>
        </w:rPr>
        <w:t xml:space="preserve"> protocol specifically developed for unbiased target-enrichment of HCV</w:t>
      </w:r>
      <w:r w:rsidR="002151CB" w:rsidRPr="00150497">
        <w:rPr>
          <w:rFonts w:ascii="Times New Roman" w:hAnsi="Times New Roman" w:cs="Times New Roman"/>
          <w:lang w:val="en-GB"/>
        </w:rPr>
        <w:t>.</w:t>
      </w:r>
      <w:r w:rsidR="002151CB" w:rsidRPr="00150497">
        <w:rPr>
          <w:rFonts w:ascii="Times New Roman" w:hAnsi="Times New Roman" w:cs="Times New Roman"/>
          <w:vertAlign w:val="superscript"/>
          <w:lang w:val="en-GB"/>
        </w:rPr>
        <w:t>19</w:t>
      </w:r>
      <w:r w:rsidR="00C75921">
        <w:rPr>
          <w:rFonts w:ascii="Times New Roman" w:hAnsi="Times New Roman" w:cs="Times New Roman"/>
          <w:lang w:val="en-GB"/>
        </w:rPr>
        <w:t xml:space="preserve"> </w:t>
      </w:r>
      <w:r w:rsidRPr="00150497">
        <w:rPr>
          <w:rFonts w:ascii="Times New Roman" w:hAnsi="Times New Roman" w:cs="Times New Roman"/>
          <w:lang w:val="en-GB"/>
        </w:rPr>
        <w:t xml:space="preserve">In brief, 30 </w:t>
      </w:r>
      <w:proofErr w:type="spellStart"/>
      <w:r w:rsidR="003D798D" w:rsidRPr="00150497">
        <w:rPr>
          <w:rFonts w:ascii="Times New Roman" w:eastAsia="Arial Unicode MS" w:hAnsi="Times New Roman" w:cs="Times New Roman"/>
          <w:lang w:val="en-GB"/>
        </w:rPr>
        <w:t>μ</w:t>
      </w:r>
      <w:r w:rsidRPr="00150497">
        <w:rPr>
          <w:rFonts w:ascii="Times New Roman" w:hAnsi="Times New Roman" w:cs="Times New Roman"/>
          <w:lang w:val="en-GB"/>
        </w:rPr>
        <w:t>l</w:t>
      </w:r>
      <w:proofErr w:type="spellEnd"/>
      <w:r w:rsidRPr="00150497">
        <w:rPr>
          <w:rFonts w:ascii="Times New Roman" w:hAnsi="Times New Roman" w:cs="Times New Roman"/>
          <w:lang w:val="en-GB"/>
        </w:rPr>
        <w:t xml:space="preserve"> of total nucleic acid was extracted from 500 </w:t>
      </w:r>
      <w:proofErr w:type="spellStart"/>
      <w:r w:rsidR="003D798D" w:rsidRPr="00150497">
        <w:rPr>
          <w:rFonts w:ascii="Times New Roman" w:eastAsia="Arial Unicode MS" w:hAnsi="Times New Roman" w:cs="Times New Roman"/>
          <w:lang w:val="en-GB"/>
        </w:rPr>
        <w:t>μ</w:t>
      </w:r>
      <w:r w:rsidRPr="00150497">
        <w:rPr>
          <w:rFonts w:ascii="Times New Roman" w:hAnsi="Times New Roman" w:cs="Times New Roman"/>
          <w:lang w:val="en-GB"/>
        </w:rPr>
        <w:t>l</w:t>
      </w:r>
      <w:proofErr w:type="spellEnd"/>
      <w:r w:rsidRPr="00150497">
        <w:rPr>
          <w:rFonts w:ascii="Times New Roman" w:hAnsi="Times New Roman" w:cs="Times New Roman"/>
          <w:lang w:val="en-GB"/>
        </w:rPr>
        <w:t xml:space="preserve"> of plasma using the </w:t>
      </w:r>
      <w:proofErr w:type="spellStart"/>
      <w:r w:rsidRPr="00150497">
        <w:rPr>
          <w:rFonts w:ascii="Times New Roman" w:hAnsi="Times New Roman" w:cs="Times New Roman"/>
          <w:lang w:val="en-GB"/>
        </w:rPr>
        <w:t>Nuclisense</w:t>
      </w:r>
      <w:proofErr w:type="spellEnd"/>
      <w:r w:rsidRPr="00150497">
        <w:rPr>
          <w:rFonts w:ascii="Times New Roman" w:hAnsi="Times New Roman" w:cs="Times New Roman"/>
          <w:lang w:val="en-GB"/>
        </w:rPr>
        <w:t xml:space="preserve"> </w:t>
      </w:r>
      <w:proofErr w:type="spellStart"/>
      <w:r w:rsidRPr="00150497">
        <w:rPr>
          <w:rFonts w:ascii="Times New Roman" w:hAnsi="Times New Roman" w:cs="Times New Roman"/>
          <w:lang w:val="en-GB"/>
        </w:rPr>
        <w:t>EasyMag</w:t>
      </w:r>
      <w:proofErr w:type="spellEnd"/>
      <w:r w:rsidRPr="00150497">
        <w:rPr>
          <w:rFonts w:ascii="Times New Roman" w:hAnsi="Times New Roman" w:cs="Times New Roman"/>
          <w:lang w:val="en-GB"/>
        </w:rPr>
        <w:t xml:space="preserve"> system (</w:t>
      </w:r>
      <w:proofErr w:type="spellStart"/>
      <w:r w:rsidRPr="00150497">
        <w:rPr>
          <w:rFonts w:ascii="Times New Roman" w:hAnsi="Times New Roman" w:cs="Times New Roman"/>
          <w:lang w:val="en-GB"/>
        </w:rPr>
        <w:t>Biomerieux</w:t>
      </w:r>
      <w:proofErr w:type="spellEnd"/>
      <w:r w:rsidRPr="00150497">
        <w:rPr>
          <w:rFonts w:ascii="Times New Roman" w:hAnsi="Times New Roman" w:cs="Times New Roman"/>
          <w:lang w:val="en-GB"/>
        </w:rPr>
        <w:t xml:space="preserve">) and 8 </w:t>
      </w:r>
      <w:proofErr w:type="spellStart"/>
      <w:r w:rsidR="003D798D" w:rsidRPr="00150497">
        <w:rPr>
          <w:rFonts w:ascii="Times New Roman" w:eastAsia="Arial Unicode MS" w:hAnsi="Times New Roman" w:cs="Times New Roman"/>
          <w:lang w:val="en-GB"/>
        </w:rPr>
        <w:t>μ</w:t>
      </w:r>
      <w:r w:rsidRPr="00150497">
        <w:rPr>
          <w:rFonts w:ascii="Times New Roman" w:hAnsi="Times New Roman" w:cs="Times New Roman"/>
          <w:lang w:val="en-GB"/>
        </w:rPr>
        <w:t>l</w:t>
      </w:r>
      <w:proofErr w:type="spellEnd"/>
      <w:r w:rsidRPr="00150497">
        <w:rPr>
          <w:rFonts w:ascii="Times New Roman" w:hAnsi="Times New Roman" w:cs="Times New Roman"/>
          <w:lang w:val="en-GB"/>
        </w:rPr>
        <w:t xml:space="preserve"> was used to synthesise total </w:t>
      </w:r>
      <w:proofErr w:type="spellStart"/>
      <w:r w:rsidRPr="00150497">
        <w:rPr>
          <w:rFonts w:ascii="Times New Roman" w:hAnsi="Times New Roman" w:cs="Times New Roman"/>
          <w:lang w:val="en-GB"/>
        </w:rPr>
        <w:t>RNAseq</w:t>
      </w:r>
      <w:proofErr w:type="spellEnd"/>
      <w:r w:rsidRPr="00150497">
        <w:rPr>
          <w:rFonts w:ascii="Times New Roman" w:hAnsi="Times New Roman" w:cs="Times New Roman"/>
          <w:lang w:val="en-GB"/>
        </w:rPr>
        <w:t xml:space="preserve"> Illumina libraries using the Ultra Directional Sequencing Kit (New England Biolabs), with 15 cycles of PCR amplification using customised indexed primers. Libraries were purified with </w:t>
      </w:r>
      <w:proofErr w:type="spellStart"/>
      <w:r w:rsidRPr="00150497">
        <w:rPr>
          <w:rFonts w:ascii="Times New Roman" w:hAnsi="Times New Roman" w:cs="Times New Roman"/>
          <w:lang w:val="en-GB"/>
        </w:rPr>
        <w:t>Ampure</w:t>
      </w:r>
      <w:proofErr w:type="spellEnd"/>
      <w:r w:rsidRPr="00150497">
        <w:rPr>
          <w:rFonts w:ascii="Times New Roman" w:hAnsi="Times New Roman" w:cs="Times New Roman"/>
          <w:lang w:val="en-GB"/>
        </w:rPr>
        <w:t xml:space="preserve"> XP silica beads and equal masses pooled for target-enrichment using the </w:t>
      </w:r>
      <w:proofErr w:type="spellStart"/>
      <w:r w:rsidRPr="00150497">
        <w:rPr>
          <w:rFonts w:ascii="Times New Roman" w:hAnsi="Times New Roman" w:cs="Times New Roman"/>
          <w:lang w:val="en-GB"/>
        </w:rPr>
        <w:t>SeqCap</w:t>
      </w:r>
      <w:proofErr w:type="spellEnd"/>
      <w:r w:rsidR="003D798D" w:rsidRPr="00150497">
        <w:rPr>
          <w:rFonts w:ascii="Times New Roman" w:hAnsi="Times New Roman" w:cs="Times New Roman"/>
        </w:rPr>
        <w:t xml:space="preserve"> </w:t>
      </w:r>
      <w:r w:rsidR="003D798D" w:rsidRPr="00150497">
        <w:rPr>
          <w:rFonts w:ascii="Times New Roman" w:hAnsi="Times New Roman" w:cs="Times New Roman"/>
          <w:lang w:val="en-GB"/>
        </w:rPr>
        <w:t>® EZ</w:t>
      </w:r>
      <w:r w:rsidRPr="00150497">
        <w:rPr>
          <w:rFonts w:ascii="Times New Roman" w:hAnsi="Times New Roman" w:cs="Times New Roman"/>
          <w:lang w:val="en-GB"/>
        </w:rPr>
        <w:t xml:space="preserve"> probe hybridization system </w:t>
      </w:r>
      <w:r w:rsidR="003D798D" w:rsidRPr="00150497">
        <w:rPr>
          <w:rFonts w:ascii="Times New Roman" w:hAnsi="Times New Roman" w:cs="Times New Roman"/>
          <w:lang w:val="en-GB"/>
        </w:rPr>
        <w:t xml:space="preserve">(Roche) </w:t>
      </w:r>
      <w:r w:rsidRPr="00150497">
        <w:rPr>
          <w:rFonts w:ascii="Times New Roman" w:hAnsi="Times New Roman" w:cs="Times New Roman"/>
          <w:lang w:val="en-GB"/>
        </w:rPr>
        <w:t xml:space="preserve">with </w:t>
      </w:r>
      <w:r w:rsidR="003D798D" w:rsidRPr="00150497">
        <w:rPr>
          <w:rFonts w:ascii="Times New Roman" w:hAnsi="Times New Roman" w:cs="Times New Roman"/>
          <w:lang w:val="en-GB"/>
        </w:rPr>
        <w:t xml:space="preserve">M-270 streptavidin </w:t>
      </w:r>
      <w:proofErr w:type="spellStart"/>
      <w:r w:rsidR="003D798D" w:rsidRPr="00150497">
        <w:rPr>
          <w:rFonts w:ascii="Times New Roman" w:hAnsi="Times New Roman" w:cs="Times New Roman"/>
          <w:lang w:val="en-GB"/>
        </w:rPr>
        <w:t>Dynabeads</w:t>
      </w:r>
      <w:proofErr w:type="spellEnd"/>
      <w:r w:rsidR="003D798D" w:rsidRPr="00150497">
        <w:rPr>
          <w:rFonts w:ascii="Times New Roman" w:hAnsi="Times New Roman" w:cs="Times New Roman"/>
          <w:lang w:val="en-GB"/>
        </w:rPr>
        <w:t xml:space="preserve"> (Life Technologies) and a custom </w:t>
      </w:r>
      <w:r w:rsidRPr="00150497">
        <w:rPr>
          <w:rFonts w:ascii="Times New Roman" w:hAnsi="Times New Roman" w:cs="Times New Roman"/>
          <w:lang w:val="en-GB"/>
        </w:rPr>
        <w:t>panel of 120mer biotinylated-oligonucleotide HCV probes</w:t>
      </w:r>
      <w:r w:rsidR="003D798D" w:rsidRPr="00150497">
        <w:rPr>
          <w:rFonts w:ascii="Times New Roman" w:hAnsi="Times New Roman" w:cs="Times New Roman"/>
          <w:lang w:val="en-GB"/>
        </w:rPr>
        <w:t xml:space="preserve"> (IDT, Iowa, US)</w:t>
      </w:r>
      <w:r w:rsidRPr="00150497">
        <w:rPr>
          <w:rFonts w:ascii="Times New Roman" w:hAnsi="Times New Roman" w:cs="Times New Roman"/>
          <w:lang w:val="en-GB"/>
        </w:rPr>
        <w:t xml:space="preserve">, previously shown to capture the full pan-subtype diversity of HCV. </w:t>
      </w:r>
      <w:r w:rsidR="002F5A26" w:rsidRPr="00150497">
        <w:rPr>
          <w:rFonts w:ascii="Times New Roman" w:hAnsi="Times New Roman" w:cs="Times New Roman"/>
          <w:bCs/>
          <w:color w:val="FF0000"/>
          <w:sz w:val="22"/>
          <w:szCs w:val="22"/>
          <w:shd w:val="clear" w:color="auto" w:fill="FFFFFF"/>
        </w:rPr>
        <w:t>Probes specific to all major pandemic subtypes are included in the panel, and each probe tolerates up to 20% divergence from the reference sequence used in their design; the panel has been cross-validated against multiple subtypes for genotypes G</w:t>
      </w:r>
      <w:r w:rsidR="002F5A26" w:rsidRPr="00150497">
        <w:rPr>
          <w:rFonts w:ascii="Times New Roman" w:hAnsi="Times New Roman" w:cs="Times New Roman"/>
          <w:bCs/>
          <w:color w:val="FF0000"/>
          <w:shd w:val="clear" w:color="auto" w:fill="FFFFFF"/>
        </w:rPr>
        <w:t>1</w:t>
      </w:r>
      <w:r w:rsidR="002F5A26" w:rsidRPr="00150497">
        <w:rPr>
          <w:rFonts w:ascii="Times New Roman" w:hAnsi="Times New Roman" w:cs="Times New Roman"/>
          <w:bCs/>
          <w:color w:val="FF0000"/>
          <w:sz w:val="22"/>
          <w:szCs w:val="22"/>
          <w:shd w:val="clear" w:color="auto" w:fill="FFFFFF"/>
        </w:rPr>
        <w:t>, G2, G3 and G4</w:t>
      </w:r>
      <w:r w:rsidR="002151CB" w:rsidRPr="00150497">
        <w:rPr>
          <w:rFonts w:ascii="Times New Roman" w:hAnsi="Times New Roman" w:cs="Times New Roman"/>
          <w:bCs/>
          <w:color w:val="FF0000"/>
          <w:sz w:val="22"/>
          <w:szCs w:val="22"/>
          <w:shd w:val="clear" w:color="auto" w:fill="FFFFFF"/>
        </w:rPr>
        <w:t>.</w:t>
      </w:r>
      <w:r w:rsidR="002151CB" w:rsidRPr="00150497">
        <w:rPr>
          <w:rFonts w:ascii="Times New Roman" w:hAnsi="Times New Roman" w:cs="Times New Roman"/>
          <w:bCs/>
          <w:color w:val="FF0000"/>
          <w:sz w:val="22"/>
          <w:szCs w:val="22"/>
          <w:shd w:val="clear" w:color="auto" w:fill="FFFFFF"/>
          <w:vertAlign w:val="superscript"/>
        </w:rPr>
        <w:t>19</w:t>
      </w:r>
      <w:r w:rsidR="002F5A26" w:rsidRPr="00150497">
        <w:rPr>
          <w:rFonts w:ascii="Times New Roman" w:hAnsi="Times New Roman" w:cs="Times New Roman"/>
          <w:bCs/>
          <w:color w:val="FF0000"/>
          <w:sz w:val="22"/>
          <w:szCs w:val="22"/>
          <w:shd w:val="clear" w:color="auto" w:fill="FFFFFF"/>
        </w:rPr>
        <w:t xml:space="preserve"> </w:t>
      </w:r>
      <w:r w:rsidRPr="00150497">
        <w:rPr>
          <w:rFonts w:ascii="Times New Roman" w:hAnsi="Times New Roman" w:cs="Times New Roman"/>
          <w:lang w:val="en-GB"/>
        </w:rPr>
        <w:t xml:space="preserve">The enriched pool of libraries was PCR amplified directly from the </w:t>
      </w:r>
      <w:r w:rsidR="003D798D" w:rsidRPr="00150497">
        <w:rPr>
          <w:rFonts w:ascii="Times New Roman" w:hAnsi="Times New Roman" w:cs="Times New Roman"/>
          <w:lang w:val="en-GB"/>
        </w:rPr>
        <w:t>s</w:t>
      </w:r>
      <w:r w:rsidRPr="00150497">
        <w:rPr>
          <w:rFonts w:ascii="Times New Roman" w:hAnsi="Times New Roman" w:cs="Times New Roman"/>
          <w:lang w:val="en-GB"/>
        </w:rPr>
        <w:t>treptavidin-beads with a further 12 cycles of PCR amplification</w:t>
      </w:r>
      <w:r w:rsidR="003D798D" w:rsidRPr="00150497">
        <w:rPr>
          <w:rFonts w:ascii="Times New Roman" w:hAnsi="Times New Roman" w:cs="Times New Roman"/>
          <w:lang w:val="en-GB"/>
        </w:rPr>
        <w:t xml:space="preserve"> then </w:t>
      </w:r>
      <w:r w:rsidRPr="00150497">
        <w:rPr>
          <w:rFonts w:ascii="Times New Roman" w:hAnsi="Times New Roman" w:cs="Times New Roman"/>
          <w:lang w:val="en-GB"/>
        </w:rPr>
        <w:t xml:space="preserve">sequenced on </w:t>
      </w:r>
      <w:r w:rsidR="003D798D" w:rsidRPr="00150497">
        <w:rPr>
          <w:rFonts w:ascii="Times New Roman" w:hAnsi="Times New Roman" w:cs="Times New Roman"/>
          <w:lang w:val="en-GB"/>
        </w:rPr>
        <w:t xml:space="preserve">an Illumina </w:t>
      </w:r>
      <w:proofErr w:type="spellStart"/>
      <w:r w:rsidRPr="00150497">
        <w:rPr>
          <w:rFonts w:ascii="Times New Roman" w:hAnsi="Times New Roman" w:cs="Times New Roman"/>
          <w:lang w:val="en-GB"/>
        </w:rPr>
        <w:t>MiSeq</w:t>
      </w:r>
      <w:proofErr w:type="spellEnd"/>
      <w:r w:rsidRPr="00150497">
        <w:rPr>
          <w:rFonts w:ascii="Times New Roman" w:hAnsi="Times New Roman" w:cs="Times New Roman"/>
          <w:lang w:val="en-GB"/>
        </w:rPr>
        <w:t xml:space="preserve"> Instrument with v3 chemistry producing 300bp paired-end reads.</w:t>
      </w:r>
      <w:r w:rsidR="000D382B" w:rsidRPr="00150497">
        <w:rPr>
          <w:rFonts w:ascii="Times New Roman" w:hAnsi="Times New Roman" w:cs="Times New Roman"/>
          <w:lang w:val="en-GB"/>
        </w:rPr>
        <w:t xml:space="preserve"> </w:t>
      </w:r>
    </w:p>
    <w:p w14:paraId="4EC0AB20" w14:textId="77777777" w:rsidR="0026280F" w:rsidRPr="00150497" w:rsidRDefault="0026280F" w:rsidP="00DB6292">
      <w:pPr>
        <w:spacing w:line="360" w:lineRule="auto"/>
        <w:contextualSpacing/>
        <w:jc w:val="both"/>
        <w:rPr>
          <w:rFonts w:ascii="Times New Roman" w:hAnsi="Times New Roman" w:cs="Times New Roman"/>
          <w:lang w:val="en-GB"/>
        </w:rPr>
      </w:pPr>
    </w:p>
    <w:p w14:paraId="74DF3505" w14:textId="79C73993" w:rsidR="00D6594E" w:rsidRPr="00150497" w:rsidRDefault="00825E8E" w:rsidP="00D866E8">
      <w:pPr>
        <w:spacing w:line="360" w:lineRule="auto"/>
        <w:contextualSpacing/>
        <w:jc w:val="both"/>
        <w:rPr>
          <w:rFonts w:ascii="Times New Roman" w:hAnsi="Times New Roman" w:cs="Times New Roman"/>
          <w:color w:val="FF0000"/>
          <w:lang w:val="en-GB"/>
        </w:rPr>
      </w:pPr>
      <w:r w:rsidRPr="00150497">
        <w:rPr>
          <w:rFonts w:ascii="Times New Roman" w:hAnsi="Times New Roman" w:cs="Times New Roman"/>
          <w:lang w:val="en-GB"/>
        </w:rPr>
        <w:t xml:space="preserve">Short read data was </w:t>
      </w:r>
      <w:r w:rsidR="00D6594E" w:rsidRPr="00150497">
        <w:rPr>
          <w:rFonts w:ascii="Times New Roman" w:hAnsi="Times New Roman" w:cs="Times New Roman"/>
          <w:lang w:val="en-GB"/>
        </w:rPr>
        <w:t>processed</w:t>
      </w:r>
      <w:r w:rsidRPr="00150497">
        <w:rPr>
          <w:rFonts w:ascii="Times New Roman" w:hAnsi="Times New Roman" w:cs="Times New Roman"/>
          <w:lang w:val="en-GB"/>
        </w:rPr>
        <w:t xml:space="preserve"> </w:t>
      </w:r>
      <w:r w:rsidR="00D6594E" w:rsidRPr="00150497">
        <w:rPr>
          <w:rFonts w:ascii="Times New Roman" w:hAnsi="Times New Roman" w:cs="Times New Roman"/>
          <w:lang w:val="en-GB"/>
        </w:rPr>
        <w:t xml:space="preserve">to produce </w:t>
      </w:r>
      <w:r w:rsidR="003D798D" w:rsidRPr="00150497">
        <w:rPr>
          <w:rFonts w:ascii="Times New Roman" w:hAnsi="Times New Roman" w:cs="Times New Roman"/>
          <w:lang w:val="en-GB"/>
        </w:rPr>
        <w:t xml:space="preserve">HCV </w:t>
      </w:r>
      <w:r w:rsidRPr="00150497">
        <w:rPr>
          <w:rFonts w:ascii="Times New Roman" w:hAnsi="Times New Roman" w:cs="Times New Roman"/>
          <w:lang w:val="en-GB"/>
        </w:rPr>
        <w:t xml:space="preserve">whole genomes using a previously described </w:t>
      </w:r>
      <w:r w:rsidR="00D6594E" w:rsidRPr="00150497">
        <w:rPr>
          <w:rFonts w:ascii="Times New Roman" w:hAnsi="Times New Roman" w:cs="Times New Roman"/>
          <w:lang w:val="en-GB"/>
        </w:rPr>
        <w:t xml:space="preserve">custom </w:t>
      </w:r>
      <w:r w:rsidRPr="00150497">
        <w:rPr>
          <w:rFonts w:ascii="Times New Roman" w:hAnsi="Times New Roman" w:cs="Times New Roman"/>
          <w:lang w:val="en-GB"/>
        </w:rPr>
        <w:t>pipeline</w:t>
      </w:r>
      <w:r w:rsidR="00D6594E" w:rsidRPr="00150497">
        <w:rPr>
          <w:rFonts w:ascii="Times New Roman" w:hAnsi="Times New Roman" w:cs="Times New Roman"/>
          <w:lang w:val="en-GB"/>
        </w:rPr>
        <w:t xml:space="preserve"> that incorporate</w:t>
      </w:r>
      <w:r w:rsidR="00AB50C0" w:rsidRPr="00150497">
        <w:rPr>
          <w:rFonts w:ascii="Times New Roman" w:hAnsi="Times New Roman" w:cs="Times New Roman"/>
          <w:lang w:val="en-GB"/>
        </w:rPr>
        <w:t>s</w:t>
      </w:r>
      <w:r w:rsidR="00D6594E" w:rsidRPr="00150497">
        <w:rPr>
          <w:rFonts w:ascii="Times New Roman" w:hAnsi="Times New Roman" w:cs="Times New Roman"/>
          <w:lang w:val="en-GB"/>
        </w:rPr>
        <w:t xml:space="preserve"> the </w:t>
      </w:r>
      <w:r w:rsidR="00D6594E" w:rsidRPr="00150497">
        <w:rPr>
          <w:rFonts w:ascii="Times New Roman" w:hAnsi="Times New Roman" w:cs="Times New Roman"/>
          <w:i/>
          <w:lang w:val="en-GB"/>
        </w:rPr>
        <w:t>de novo</w:t>
      </w:r>
      <w:r w:rsidR="00D6594E" w:rsidRPr="00150497">
        <w:rPr>
          <w:rFonts w:ascii="Times New Roman" w:hAnsi="Times New Roman" w:cs="Times New Roman"/>
          <w:lang w:val="en-GB"/>
        </w:rPr>
        <w:t xml:space="preserve"> assembler</w:t>
      </w:r>
      <w:r w:rsidR="003D798D" w:rsidRPr="00150497">
        <w:rPr>
          <w:rFonts w:ascii="Times New Roman" w:hAnsi="Times New Roman" w:cs="Times New Roman"/>
          <w:lang w:val="en-GB"/>
        </w:rPr>
        <w:t>, VICUNA</w:t>
      </w:r>
      <w:r w:rsidR="002151CB" w:rsidRPr="00150497">
        <w:rPr>
          <w:rFonts w:ascii="Times New Roman" w:hAnsi="Times New Roman" w:cs="Times New Roman"/>
          <w:vertAlign w:val="superscript"/>
          <w:lang w:val="en-GB"/>
        </w:rPr>
        <w:t>20</w:t>
      </w:r>
      <w:r w:rsidR="003D798D" w:rsidRPr="00150497">
        <w:rPr>
          <w:rFonts w:ascii="Times New Roman" w:hAnsi="Times New Roman" w:cs="Times New Roman"/>
          <w:lang w:val="en-GB"/>
        </w:rPr>
        <w:t>,</w:t>
      </w:r>
      <w:r w:rsidR="00D6594E" w:rsidRPr="00150497">
        <w:rPr>
          <w:rFonts w:ascii="Times New Roman" w:hAnsi="Times New Roman" w:cs="Times New Roman"/>
          <w:lang w:val="en-GB"/>
        </w:rPr>
        <w:t xml:space="preserve"> with genome annotation and frame-shift correction using VFAT</w:t>
      </w:r>
      <w:r w:rsidR="00C75F5B" w:rsidRPr="00150497">
        <w:rPr>
          <w:rFonts w:ascii="Times New Roman" w:hAnsi="Times New Roman" w:cs="Times New Roman"/>
          <w:lang w:val="en-GB"/>
        </w:rPr>
        <w:t xml:space="preserve"> </w:t>
      </w:r>
      <w:r w:rsidR="006912DC" w:rsidRPr="00150497">
        <w:rPr>
          <w:rFonts w:ascii="Times New Roman" w:hAnsi="Times New Roman" w:cs="Times New Roman"/>
          <w:lang w:val="en-GB"/>
        </w:rPr>
        <w:t>(</w:t>
      </w:r>
      <w:hyperlink r:id="rId9" w:history="1">
        <w:r w:rsidR="006912DC" w:rsidRPr="00150497">
          <w:rPr>
            <w:rStyle w:val="Hyperlink"/>
            <w:rFonts w:ascii="Times New Roman" w:hAnsi="Times New Roman" w:cs="Times New Roman"/>
            <w:color w:val="auto"/>
            <w:lang w:val="en-GB"/>
          </w:rPr>
          <w:t>https://www.broadinstitute.org/viral-genomics/v-fat</w:t>
        </w:r>
      </w:hyperlink>
      <w:r w:rsidR="006912DC" w:rsidRPr="00150497">
        <w:rPr>
          <w:rFonts w:ascii="Times New Roman" w:hAnsi="Times New Roman" w:cs="Times New Roman"/>
          <w:lang w:val="en-GB"/>
        </w:rPr>
        <w:t>).</w:t>
      </w:r>
      <w:r w:rsidR="00C75921">
        <w:rPr>
          <w:rFonts w:ascii="Times New Roman" w:hAnsi="Times New Roman" w:cs="Times New Roman"/>
          <w:lang w:val="en-GB"/>
        </w:rPr>
        <w:t xml:space="preserve"> </w:t>
      </w:r>
      <w:r w:rsidR="00D6594E" w:rsidRPr="00150497">
        <w:rPr>
          <w:rFonts w:ascii="Times New Roman" w:hAnsi="Times New Roman" w:cs="Times New Roman"/>
          <w:lang w:val="en-GB"/>
        </w:rPr>
        <w:t xml:space="preserve">Near full length genomes (&gt; </w:t>
      </w:r>
      <w:r w:rsidR="003D798D" w:rsidRPr="00150497">
        <w:rPr>
          <w:rFonts w:ascii="Times New Roman" w:hAnsi="Times New Roman" w:cs="Times New Roman"/>
          <w:lang w:val="en-GB"/>
        </w:rPr>
        <w:t>80</w:t>
      </w:r>
      <w:r w:rsidR="00D6594E" w:rsidRPr="00150497">
        <w:rPr>
          <w:rFonts w:ascii="Times New Roman" w:hAnsi="Times New Roman" w:cs="Times New Roman"/>
          <w:lang w:val="en-GB"/>
        </w:rPr>
        <w:t xml:space="preserve"> % </w:t>
      </w:r>
      <w:r w:rsidR="003D798D" w:rsidRPr="00150497">
        <w:rPr>
          <w:rFonts w:ascii="Times New Roman" w:hAnsi="Times New Roman" w:cs="Times New Roman"/>
          <w:lang w:val="en-GB"/>
        </w:rPr>
        <w:t xml:space="preserve">coverage at </w:t>
      </w:r>
      <w:r w:rsidR="00AB50C0" w:rsidRPr="00150497">
        <w:rPr>
          <w:rFonts w:ascii="Times New Roman" w:hAnsi="Times New Roman" w:cs="Times New Roman"/>
          <w:lang w:val="en-GB"/>
        </w:rPr>
        <w:t>a minimum dedup</w:t>
      </w:r>
      <w:r w:rsidR="003D798D" w:rsidRPr="00150497">
        <w:rPr>
          <w:rFonts w:ascii="Times New Roman" w:hAnsi="Times New Roman" w:cs="Times New Roman"/>
          <w:lang w:val="en-GB"/>
        </w:rPr>
        <w:t>l</w:t>
      </w:r>
      <w:r w:rsidR="00AB50C0" w:rsidRPr="00150497">
        <w:rPr>
          <w:rFonts w:ascii="Times New Roman" w:hAnsi="Times New Roman" w:cs="Times New Roman"/>
          <w:lang w:val="en-GB"/>
        </w:rPr>
        <w:t>icated read depth of 5</w:t>
      </w:r>
      <w:r w:rsidR="00D6594E" w:rsidRPr="00150497">
        <w:rPr>
          <w:rFonts w:ascii="Times New Roman" w:hAnsi="Times New Roman" w:cs="Times New Roman"/>
          <w:lang w:val="en-GB"/>
        </w:rPr>
        <w:t xml:space="preserve">) were aligned using MAFT and manually curated in </w:t>
      </w:r>
      <w:proofErr w:type="spellStart"/>
      <w:r w:rsidR="003D798D" w:rsidRPr="00150497">
        <w:rPr>
          <w:rFonts w:ascii="Times New Roman" w:hAnsi="Times New Roman" w:cs="Times New Roman"/>
          <w:lang w:val="en-GB"/>
        </w:rPr>
        <w:t>G</w:t>
      </w:r>
      <w:r w:rsidR="00D6594E" w:rsidRPr="00150497">
        <w:rPr>
          <w:rFonts w:ascii="Times New Roman" w:hAnsi="Times New Roman" w:cs="Times New Roman"/>
          <w:lang w:val="en-GB"/>
        </w:rPr>
        <w:t>enious</w:t>
      </w:r>
      <w:proofErr w:type="spellEnd"/>
      <w:r w:rsidR="00D6594E" w:rsidRPr="00150497">
        <w:rPr>
          <w:rFonts w:ascii="Times New Roman" w:hAnsi="Times New Roman" w:cs="Times New Roman"/>
          <w:lang w:val="en-GB"/>
        </w:rPr>
        <w:t xml:space="preserve"> software. Maximum likel</w:t>
      </w:r>
      <w:r w:rsidR="00AB50C0" w:rsidRPr="00150497">
        <w:rPr>
          <w:rFonts w:ascii="Times New Roman" w:hAnsi="Times New Roman" w:cs="Times New Roman"/>
          <w:lang w:val="en-GB"/>
        </w:rPr>
        <w:t>i</w:t>
      </w:r>
      <w:r w:rsidR="00D6594E" w:rsidRPr="00150497">
        <w:rPr>
          <w:rFonts w:ascii="Times New Roman" w:hAnsi="Times New Roman" w:cs="Times New Roman"/>
          <w:lang w:val="en-GB"/>
        </w:rPr>
        <w:t xml:space="preserve">hood trees </w:t>
      </w:r>
      <w:r w:rsidR="00AB50C0" w:rsidRPr="00150497">
        <w:rPr>
          <w:rFonts w:ascii="Times New Roman" w:hAnsi="Times New Roman" w:cs="Times New Roman"/>
          <w:lang w:val="en-GB"/>
        </w:rPr>
        <w:t xml:space="preserve">were constructed </w:t>
      </w:r>
      <w:r w:rsidR="003D798D" w:rsidRPr="00150497">
        <w:rPr>
          <w:rFonts w:ascii="Times New Roman" w:hAnsi="Times New Roman" w:cs="Times New Roman"/>
          <w:lang w:val="en-GB"/>
        </w:rPr>
        <w:t>with</w:t>
      </w:r>
      <w:r w:rsidR="00AB50C0" w:rsidRPr="00150497">
        <w:rPr>
          <w:rFonts w:ascii="Times New Roman" w:hAnsi="Times New Roman" w:cs="Times New Roman"/>
          <w:lang w:val="en-GB"/>
        </w:rPr>
        <w:t xml:space="preserve"> </w:t>
      </w:r>
      <w:r w:rsidR="006912DC" w:rsidRPr="00150497">
        <w:rPr>
          <w:rFonts w:ascii="Times New Roman" w:hAnsi="Times New Roman" w:cs="Times New Roman"/>
          <w:lang w:val="en-GB"/>
        </w:rPr>
        <w:t>IQ</w:t>
      </w:r>
      <w:r w:rsidR="003D798D" w:rsidRPr="00150497">
        <w:rPr>
          <w:rFonts w:ascii="Times New Roman" w:hAnsi="Times New Roman" w:cs="Times New Roman"/>
          <w:lang w:val="en-GB"/>
        </w:rPr>
        <w:t>-</w:t>
      </w:r>
      <w:r w:rsidR="006912DC" w:rsidRPr="00150497">
        <w:rPr>
          <w:rFonts w:ascii="Times New Roman" w:hAnsi="Times New Roman" w:cs="Times New Roman"/>
          <w:lang w:val="en-GB"/>
        </w:rPr>
        <w:t>TREE</w:t>
      </w:r>
      <w:r w:rsidR="00AB50C0" w:rsidRPr="00150497">
        <w:rPr>
          <w:rFonts w:ascii="Times New Roman" w:hAnsi="Times New Roman" w:cs="Times New Roman"/>
          <w:lang w:val="en-GB"/>
        </w:rPr>
        <w:t xml:space="preserve"> </w:t>
      </w:r>
      <w:r w:rsidR="003D798D" w:rsidRPr="00150497">
        <w:rPr>
          <w:rFonts w:ascii="Times New Roman" w:hAnsi="Times New Roman" w:cs="Times New Roman"/>
          <w:lang w:val="en-GB"/>
        </w:rPr>
        <w:t>using</w:t>
      </w:r>
      <w:r w:rsidR="00AB50C0" w:rsidRPr="00150497">
        <w:rPr>
          <w:rFonts w:ascii="Times New Roman" w:hAnsi="Times New Roman" w:cs="Times New Roman"/>
          <w:lang w:val="en-GB"/>
        </w:rPr>
        <w:t xml:space="preserve"> a</w:t>
      </w:r>
      <w:r w:rsidR="00D6594E" w:rsidRPr="00150497">
        <w:rPr>
          <w:rFonts w:ascii="Times New Roman" w:hAnsi="Times New Roman" w:cs="Times New Roman"/>
          <w:lang w:val="en-GB"/>
        </w:rPr>
        <w:t xml:space="preserve"> GTR nucleotide substitution model</w:t>
      </w:r>
      <w:r w:rsidR="003D798D" w:rsidRPr="00150497">
        <w:rPr>
          <w:rFonts w:ascii="Times New Roman" w:hAnsi="Times New Roman" w:cs="Times New Roman"/>
          <w:lang w:val="en-GB"/>
        </w:rPr>
        <w:t xml:space="preserve"> and 1000 “ultrafast” bootstrap replicates</w:t>
      </w:r>
      <w:r w:rsidR="006912DC" w:rsidRPr="00150497">
        <w:rPr>
          <w:rFonts w:ascii="Times New Roman" w:hAnsi="Times New Roman" w:cs="Times New Roman"/>
          <w:lang w:val="en-GB"/>
        </w:rPr>
        <w:t xml:space="preserve"> (</w:t>
      </w:r>
      <w:hyperlink r:id="rId10" w:history="1">
        <w:r w:rsidR="00C75921" w:rsidRPr="00162C22">
          <w:rPr>
            <w:rStyle w:val="Hyperlink"/>
            <w:rFonts w:ascii="Times New Roman" w:hAnsi="Times New Roman" w:cs="Times New Roman"/>
            <w:lang w:val="en-GB"/>
          </w:rPr>
          <w:t>http://www.cibiv.at/software/iqtree).</w:t>
        </w:r>
        <w:r w:rsidR="00C75921" w:rsidRPr="00162C22">
          <w:rPr>
            <w:rStyle w:val="Hyperlink"/>
            <w:rFonts w:ascii="Times New Roman" w:hAnsi="Times New Roman" w:cs="Times New Roman"/>
            <w:vertAlign w:val="superscript"/>
            <w:lang w:val="en-GB"/>
          </w:rPr>
          <w:t>21</w:t>
        </w:r>
      </w:hyperlink>
      <w:r w:rsidR="00C75921">
        <w:rPr>
          <w:rFonts w:ascii="Times New Roman" w:hAnsi="Times New Roman" w:cs="Times New Roman"/>
          <w:lang w:val="en-GB"/>
        </w:rPr>
        <w:t xml:space="preserve"> </w:t>
      </w:r>
      <w:r w:rsidR="003D798D" w:rsidRPr="00150497">
        <w:rPr>
          <w:rFonts w:ascii="Times New Roman" w:hAnsi="Times New Roman" w:cs="Times New Roman"/>
          <w:lang w:val="en-GB"/>
        </w:rPr>
        <w:t>A</w:t>
      </w:r>
      <w:r w:rsidR="00AB50C0" w:rsidRPr="00150497">
        <w:rPr>
          <w:rFonts w:ascii="Times New Roman" w:hAnsi="Times New Roman" w:cs="Times New Roman"/>
          <w:lang w:val="en-GB"/>
        </w:rPr>
        <w:t xml:space="preserve"> </w:t>
      </w:r>
      <w:r w:rsidR="00D6594E" w:rsidRPr="00150497">
        <w:rPr>
          <w:rFonts w:ascii="Times New Roman" w:hAnsi="Times New Roman" w:cs="Times New Roman"/>
          <w:lang w:val="en-GB"/>
        </w:rPr>
        <w:t xml:space="preserve">panel of </w:t>
      </w:r>
      <w:r w:rsidR="00D6594E" w:rsidRPr="00150497">
        <w:rPr>
          <w:rFonts w:ascii="Times New Roman" w:hAnsi="Times New Roman" w:cs="Times New Roman"/>
          <w:color w:val="FF0000"/>
          <w:lang w:val="en-GB"/>
        </w:rPr>
        <w:t xml:space="preserve">G1 </w:t>
      </w:r>
      <w:r w:rsidR="00D6594E" w:rsidRPr="00150497">
        <w:rPr>
          <w:rFonts w:ascii="Times New Roman" w:hAnsi="Times New Roman" w:cs="Times New Roman"/>
          <w:lang w:val="en-GB"/>
        </w:rPr>
        <w:t xml:space="preserve">and </w:t>
      </w:r>
      <w:r w:rsidR="00D6594E" w:rsidRPr="00150497">
        <w:rPr>
          <w:rFonts w:ascii="Times New Roman" w:hAnsi="Times New Roman" w:cs="Times New Roman"/>
          <w:color w:val="FF0000"/>
          <w:lang w:val="en-GB"/>
        </w:rPr>
        <w:t xml:space="preserve">G3 </w:t>
      </w:r>
      <w:r w:rsidR="00D6594E" w:rsidRPr="00150497">
        <w:rPr>
          <w:rFonts w:ascii="Times New Roman" w:hAnsi="Times New Roman" w:cs="Times New Roman"/>
          <w:lang w:val="en-GB"/>
        </w:rPr>
        <w:t>reference</w:t>
      </w:r>
      <w:r w:rsidR="00D6594E" w:rsidRPr="00150497">
        <w:rPr>
          <w:rFonts w:ascii="Times New Roman" w:hAnsi="Times New Roman" w:cs="Times New Roman"/>
          <w:color w:val="FF0000"/>
          <w:lang w:val="en-GB"/>
        </w:rPr>
        <w:t xml:space="preserve"> </w:t>
      </w:r>
      <w:r w:rsidR="00D6594E" w:rsidRPr="00150497">
        <w:rPr>
          <w:rFonts w:ascii="Times New Roman" w:hAnsi="Times New Roman" w:cs="Times New Roman"/>
          <w:lang w:val="en-GB"/>
        </w:rPr>
        <w:t>sequences</w:t>
      </w:r>
      <w:r w:rsidR="003D798D" w:rsidRPr="00150497">
        <w:rPr>
          <w:rFonts w:ascii="Times New Roman" w:hAnsi="Times New Roman" w:cs="Times New Roman"/>
          <w:lang w:val="en-GB"/>
        </w:rPr>
        <w:t xml:space="preserve"> </w:t>
      </w:r>
      <w:r w:rsidR="00D12AC1" w:rsidRPr="00150497">
        <w:rPr>
          <w:rFonts w:ascii="Times New Roman" w:hAnsi="Times New Roman" w:cs="Times New Roman"/>
          <w:lang w:val="en-GB"/>
        </w:rPr>
        <w:t>derived with</w:t>
      </w:r>
      <w:r w:rsidR="003D798D" w:rsidRPr="00150497">
        <w:rPr>
          <w:rFonts w:ascii="Times New Roman" w:hAnsi="Times New Roman" w:cs="Times New Roman"/>
          <w:lang w:val="en-GB"/>
        </w:rPr>
        <w:t xml:space="preserve"> the same sequencing pipeline, and previously published in </w:t>
      </w:r>
      <w:r w:rsidR="009107C1" w:rsidRPr="00150497">
        <w:rPr>
          <w:rFonts w:ascii="Times New Roman" w:hAnsi="Times New Roman" w:cs="Times New Roman"/>
          <w:lang w:val="en-GB"/>
        </w:rPr>
        <w:t>GenBank</w:t>
      </w:r>
      <w:r w:rsidR="003D798D" w:rsidRPr="00150497">
        <w:rPr>
          <w:rFonts w:ascii="Times New Roman" w:hAnsi="Times New Roman" w:cs="Times New Roman"/>
          <w:lang w:val="en-GB"/>
        </w:rPr>
        <w:t xml:space="preserve">, were included in the phylogenetic analyses as a comparator for subtype diversity. </w:t>
      </w:r>
      <w:bookmarkStart w:id="4" w:name="_Hlk22391345"/>
      <w:r w:rsidR="00D833B9" w:rsidRPr="00150497">
        <w:rPr>
          <w:rFonts w:ascii="Times New Roman" w:hAnsi="Times New Roman" w:cs="Times New Roman"/>
          <w:color w:val="FF0000"/>
          <w:lang w:val="en-GB"/>
        </w:rPr>
        <w:t>G1 sequences were obtained from an Oxford study of first-generation direct-acting antiviral treatments and the G3 sequences were obtained from the BOSON clinical trial, which sampled from five different countries (Australia, Canada, New Zealand, United Kingdom and United States)</w:t>
      </w:r>
      <w:r w:rsidR="00F02E48" w:rsidRPr="00150497">
        <w:rPr>
          <w:rFonts w:ascii="Times New Roman" w:hAnsi="Times New Roman" w:cs="Times New Roman"/>
          <w:color w:val="FF0000"/>
          <w:lang w:val="en-GB"/>
        </w:rPr>
        <w:t>.</w:t>
      </w:r>
      <w:r w:rsidR="00F02E48" w:rsidRPr="00150497">
        <w:rPr>
          <w:rFonts w:ascii="Times New Roman" w:hAnsi="Times New Roman" w:cs="Times New Roman"/>
          <w:color w:val="FF0000"/>
          <w:vertAlign w:val="superscript"/>
          <w:lang w:val="en-GB"/>
        </w:rPr>
        <w:t>22,23</w:t>
      </w:r>
      <w:r w:rsidR="00C75921">
        <w:rPr>
          <w:rFonts w:ascii="Times New Roman" w:hAnsi="Times New Roman" w:cs="Times New Roman"/>
          <w:color w:val="FF0000"/>
          <w:lang w:val="en-GB"/>
        </w:rPr>
        <w:t xml:space="preserve"> </w:t>
      </w:r>
      <w:r w:rsidR="003D798D" w:rsidRPr="00150497">
        <w:rPr>
          <w:rFonts w:ascii="Times New Roman" w:hAnsi="Times New Roman" w:cs="Times New Roman"/>
          <w:color w:val="FF0000"/>
          <w:lang w:val="en-GB"/>
        </w:rPr>
        <w:t xml:space="preserve">Consensus sequences obtained for the subjects selected for this study are available on GenBank {Accession numbers </w:t>
      </w:r>
      <w:r w:rsidR="00B50459" w:rsidRPr="00150497">
        <w:rPr>
          <w:rFonts w:ascii="Times New Roman" w:hAnsi="Times New Roman" w:cs="Times New Roman"/>
          <w:color w:val="FF0000"/>
          <w:lang w:val="en-GB"/>
        </w:rPr>
        <w:t>to</w:t>
      </w:r>
      <w:r w:rsidR="003D798D" w:rsidRPr="00150497">
        <w:rPr>
          <w:rFonts w:ascii="Times New Roman" w:hAnsi="Times New Roman" w:cs="Times New Roman"/>
          <w:color w:val="FF0000"/>
          <w:lang w:val="en-GB"/>
        </w:rPr>
        <w:t xml:space="preserve"> be provided}</w:t>
      </w:r>
      <w:r w:rsidR="009107C1" w:rsidRPr="00150497">
        <w:rPr>
          <w:rFonts w:ascii="Times New Roman" w:hAnsi="Times New Roman" w:cs="Times New Roman"/>
          <w:color w:val="FF0000"/>
          <w:lang w:val="en-GB"/>
        </w:rPr>
        <w:t>.</w:t>
      </w:r>
    </w:p>
    <w:bookmarkEnd w:id="4"/>
    <w:p w14:paraId="2EC03AB1" w14:textId="77777777" w:rsidR="007F708B" w:rsidRPr="00150497" w:rsidRDefault="007F708B" w:rsidP="00D866E8">
      <w:pPr>
        <w:spacing w:line="360" w:lineRule="auto"/>
        <w:contextualSpacing/>
        <w:jc w:val="both"/>
        <w:rPr>
          <w:rFonts w:ascii="Times New Roman" w:hAnsi="Times New Roman" w:cs="Times New Roman"/>
          <w:b/>
          <w:bCs/>
          <w:lang w:val="en-GB"/>
        </w:rPr>
      </w:pPr>
    </w:p>
    <w:p w14:paraId="0874F18A" w14:textId="1F3BF944" w:rsidR="00EA6C9C" w:rsidRPr="00150497" w:rsidRDefault="007F708B" w:rsidP="00D866E8">
      <w:pPr>
        <w:spacing w:line="360" w:lineRule="auto"/>
        <w:contextualSpacing/>
        <w:jc w:val="both"/>
        <w:rPr>
          <w:rFonts w:ascii="Times New Roman" w:hAnsi="Times New Roman" w:cs="Times New Roman"/>
          <w:b/>
          <w:bCs/>
          <w:color w:val="365F91" w:themeColor="accent1" w:themeShade="BF"/>
          <w:sz w:val="32"/>
          <w:szCs w:val="32"/>
          <w:lang w:val="en-GB"/>
        </w:rPr>
      </w:pPr>
      <w:r w:rsidRPr="00150497">
        <w:rPr>
          <w:rFonts w:ascii="Times New Roman" w:hAnsi="Times New Roman" w:cs="Times New Roman"/>
          <w:b/>
          <w:bCs/>
          <w:color w:val="365F91" w:themeColor="accent1" w:themeShade="BF"/>
          <w:sz w:val="32"/>
          <w:szCs w:val="32"/>
          <w:lang w:val="en-GB"/>
        </w:rPr>
        <w:t>Results</w:t>
      </w:r>
    </w:p>
    <w:p w14:paraId="6EFD77DF" w14:textId="2420CF38" w:rsidR="00641BF4" w:rsidRPr="00150497" w:rsidRDefault="00641BF4" w:rsidP="00D866E8">
      <w:pPr>
        <w:pStyle w:val="Body"/>
        <w:spacing w:after="0" w:line="360" w:lineRule="auto"/>
        <w:jc w:val="both"/>
        <w:rPr>
          <w:rFonts w:ascii="Times New Roman" w:hAnsi="Times New Roman" w:cs="Times New Roman"/>
          <w:b/>
          <w:i/>
          <w:color w:val="auto"/>
          <w:sz w:val="24"/>
          <w:szCs w:val="24"/>
          <w:lang w:val="en-GB"/>
        </w:rPr>
      </w:pPr>
      <w:r w:rsidRPr="00150497">
        <w:rPr>
          <w:rFonts w:ascii="Times New Roman" w:hAnsi="Times New Roman" w:cs="Times New Roman"/>
          <w:b/>
          <w:i/>
          <w:color w:val="auto"/>
          <w:sz w:val="24"/>
          <w:szCs w:val="24"/>
          <w:lang w:val="en-GB"/>
        </w:rPr>
        <w:t>Prevalence of chronic Hepatitis C infection</w:t>
      </w:r>
    </w:p>
    <w:p w14:paraId="2F13EA30" w14:textId="02DC9290" w:rsidR="007F708B" w:rsidRPr="00150497" w:rsidRDefault="007F708B" w:rsidP="00D866E8">
      <w:pPr>
        <w:pStyle w:val="Body"/>
        <w:spacing w:after="0" w:line="360" w:lineRule="auto"/>
        <w:jc w:val="both"/>
        <w:rPr>
          <w:rFonts w:ascii="Times New Roman" w:hAnsi="Times New Roman" w:cs="Times New Roman"/>
          <w:color w:val="auto"/>
          <w:sz w:val="24"/>
          <w:szCs w:val="24"/>
          <w:lang w:val="en-GB"/>
        </w:rPr>
      </w:pPr>
      <w:r w:rsidRPr="00150497">
        <w:rPr>
          <w:rFonts w:ascii="Times New Roman" w:hAnsi="Times New Roman" w:cs="Times New Roman"/>
          <w:color w:val="auto"/>
          <w:sz w:val="24"/>
          <w:szCs w:val="24"/>
          <w:lang w:val="en-GB"/>
        </w:rPr>
        <w:t>A total of 513 patients were tested</w:t>
      </w:r>
      <w:r w:rsidR="00BE5E8F" w:rsidRPr="00150497">
        <w:rPr>
          <w:rFonts w:ascii="Times New Roman" w:hAnsi="Times New Roman" w:cs="Times New Roman"/>
          <w:color w:val="auto"/>
          <w:sz w:val="24"/>
          <w:szCs w:val="24"/>
          <w:lang w:val="en-GB"/>
        </w:rPr>
        <w:t xml:space="preserve"> in the initial study</w:t>
      </w:r>
      <w:r w:rsidRPr="00150497">
        <w:rPr>
          <w:rFonts w:ascii="Times New Roman" w:hAnsi="Times New Roman" w:cs="Times New Roman"/>
          <w:color w:val="auto"/>
          <w:sz w:val="24"/>
          <w:szCs w:val="24"/>
          <w:lang w:val="en-GB"/>
        </w:rPr>
        <w:t>. This included 210 patients from Anuradhapura, 184 patients fro</w:t>
      </w:r>
      <w:r w:rsidR="0046403B" w:rsidRPr="00150497">
        <w:rPr>
          <w:rFonts w:ascii="Times New Roman" w:hAnsi="Times New Roman" w:cs="Times New Roman"/>
          <w:color w:val="auto"/>
          <w:sz w:val="24"/>
          <w:szCs w:val="24"/>
          <w:lang w:val="en-GB"/>
        </w:rPr>
        <w:t>m Ragama, 70 patients from Badu</w:t>
      </w:r>
      <w:r w:rsidRPr="00150497">
        <w:rPr>
          <w:rFonts w:ascii="Times New Roman" w:hAnsi="Times New Roman" w:cs="Times New Roman"/>
          <w:color w:val="auto"/>
          <w:sz w:val="24"/>
          <w:szCs w:val="24"/>
          <w:lang w:val="en-GB"/>
        </w:rPr>
        <w:t xml:space="preserve">lla and 49 patients from </w:t>
      </w:r>
      <w:proofErr w:type="spellStart"/>
      <w:r w:rsidRPr="00150497">
        <w:rPr>
          <w:rFonts w:ascii="Times New Roman" w:hAnsi="Times New Roman" w:cs="Times New Roman"/>
          <w:color w:val="auto"/>
          <w:sz w:val="24"/>
          <w:szCs w:val="24"/>
          <w:lang w:val="en-GB"/>
        </w:rPr>
        <w:t>Chilaw</w:t>
      </w:r>
      <w:proofErr w:type="spellEnd"/>
      <w:r w:rsidRPr="00150497">
        <w:rPr>
          <w:rFonts w:ascii="Times New Roman" w:hAnsi="Times New Roman" w:cs="Times New Roman"/>
          <w:color w:val="auto"/>
          <w:sz w:val="24"/>
          <w:szCs w:val="24"/>
          <w:lang w:val="en-GB"/>
        </w:rPr>
        <w:t xml:space="preserve"> (Table 1). Anti-HCV antibodies were positive in 116</w:t>
      </w:r>
      <w:r w:rsidR="00EA6C9C" w:rsidRPr="00150497">
        <w:rPr>
          <w:rFonts w:ascii="Times New Roman" w:hAnsi="Times New Roman" w:cs="Times New Roman"/>
          <w:color w:val="auto"/>
          <w:sz w:val="24"/>
          <w:szCs w:val="24"/>
          <w:lang w:val="en-GB"/>
        </w:rPr>
        <w:t>/51</w:t>
      </w:r>
      <w:r w:rsidR="00ED4CF4" w:rsidRPr="00150497">
        <w:rPr>
          <w:rFonts w:ascii="Times New Roman" w:hAnsi="Times New Roman" w:cs="Times New Roman"/>
          <w:color w:val="auto"/>
          <w:sz w:val="24"/>
          <w:szCs w:val="24"/>
          <w:lang w:val="en-GB"/>
        </w:rPr>
        <w:t>3</w:t>
      </w:r>
      <w:r w:rsidRPr="00150497">
        <w:rPr>
          <w:rFonts w:ascii="Times New Roman" w:hAnsi="Times New Roman" w:cs="Times New Roman"/>
          <w:color w:val="auto"/>
          <w:sz w:val="24"/>
          <w:szCs w:val="24"/>
          <w:lang w:val="en-GB"/>
        </w:rPr>
        <w:t xml:space="preserve"> (22.</w:t>
      </w:r>
      <w:r w:rsidR="00ED4CF4" w:rsidRPr="00150497">
        <w:rPr>
          <w:rFonts w:ascii="Times New Roman" w:hAnsi="Times New Roman" w:cs="Times New Roman"/>
          <w:color w:val="auto"/>
          <w:sz w:val="24"/>
          <w:szCs w:val="24"/>
          <w:lang w:val="en-GB"/>
        </w:rPr>
        <w:t>6</w:t>
      </w:r>
      <w:r w:rsidRPr="00150497">
        <w:rPr>
          <w:rFonts w:ascii="Times New Roman" w:hAnsi="Times New Roman" w:cs="Times New Roman"/>
          <w:color w:val="auto"/>
          <w:sz w:val="24"/>
          <w:szCs w:val="24"/>
          <w:lang w:val="en-GB"/>
        </w:rPr>
        <w:t>%) [97</w:t>
      </w:r>
      <w:r w:rsidR="00EA6C9C" w:rsidRPr="00150497">
        <w:rPr>
          <w:rFonts w:ascii="Times New Roman" w:hAnsi="Times New Roman" w:cs="Times New Roman"/>
          <w:color w:val="auto"/>
          <w:sz w:val="24"/>
          <w:szCs w:val="24"/>
          <w:lang w:val="en-GB"/>
        </w:rPr>
        <w:t xml:space="preserve">/210 </w:t>
      </w:r>
      <w:r w:rsidRPr="00150497">
        <w:rPr>
          <w:rFonts w:ascii="Times New Roman" w:hAnsi="Times New Roman" w:cs="Times New Roman"/>
          <w:color w:val="auto"/>
          <w:sz w:val="24"/>
          <w:szCs w:val="24"/>
          <w:lang w:val="en-GB"/>
        </w:rPr>
        <w:t>(4</w:t>
      </w:r>
      <w:r w:rsidR="00ED4CF4" w:rsidRPr="00150497">
        <w:rPr>
          <w:rFonts w:ascii="Times New Roman" w:hAnsi="Times New Roman" w:cs="Times New Roman"/>
          <w:color w:val="auto"/>
          <w:sz w:val="24"/>
          <w:szCs w:val="24"/>
          <w:lang w:val="en-GB"/>
        </w:rPr>
        <w:t>6</w:t>
      </w:r>
      <w:r w:rsidRPr="00150497">
        <w:rPr>
          <w:rFonts w:ascii="Times New Roman" w:hAnsi="Times New Roman" w:cs="Times New Roman"/>
          <w:color w:val="auto"/>
          <w:sz w:val="24"/>
          <w:szCs w:val="24"/>
          <w:lang w:val="en-GB"/>
        </w:rPr>
        <w:t>.2%)</w:t>
      </w:r>
      <w:r w:rsidR="00EA6C9C" w:rsidRPr="00150497">
        <w:rPr>
          <w:rFonts w:ascii="Times New Roman" w:hAnsi="Times New Roman" w:cs="Times New Roman"/>
          <w:color w:val="auto"/>
          <w:sz w:val="24"/>
          <w:szCs w:val="24"/>
          <w:lang w:val="en-GB"/>
        </w:rPr>
        <w:t xml:space="preserve"> patients from Anuradhapura</w:t>
      </w:r>
      <w:r w:rsidRPr="00150497">
        <w:rPr>
          <w:rFonts w:ascii="Times New Roman" w:hAnsi="Times New Roman" w:cs="Times New Roman"/>
          <w:color w:val="auto"/>
          <w:sz w:val="24"/>
          <w:szCs w:val="24"/>
          <w:lang w:val="en-GB"/>
        </w:rPr>
        <w:t>, 14</w:t>
      </w:r>
      <w:r w:rsidR="00EA6C9C" w:rsidRPr="00150497">
        <w:rPr>
          <w:rFonts w:ascii="Times New Roman" w:hAnsi="Times New Roman" w:cs="Times New Roman"/>
          <w:color w:val="auto"/>
          <w:sz w:val="24"/>
          <w:szCs w:val="24"/>
          <w:lang w:val="en-GB"/>
        </w:rPr>
        <w:t xml:space="preserve">/184 </w:t>
      </w:r>
      <w:r w:rsidRPr="00150497">
        <w:rPr>
          <w:rFonts w:ascii="Times New Roman" w:hAnsi="Times New Roman" w:cs="Times New Roman"/>
          <w:color w:val="auto"/>
          <w:sz w:val="24"/>
          <w:szCs w:val="24"/>
          <w:lang w:val="en-GB"/>
        </w:rPr>
        <w:t>(7.6%)</w:t>
      </w:r>
      <w:r w:rsidR="00EA6C9C" w:rsidRPr="00150497">
        <w:rPr>
          <w:rFonts w:ascii="Times New Roman" w:hAnsi="Times New Roman" w:cs="Times New Roman"/>
          <w:color w:val="auto"/>
          <w:sz w:val="24"/>
          <w:szCs w:val="24"/>
          <w:lang w:val="en-GB"/>
        </w:rPr>
        <w:t xml:space="preserve"> from Ragama</w:t>
      </w:r>
      <w:r w:rsidRPr="00150497">
        <w:rPr>
          <w:rFonts w:ascii="Times New Roman" w:hAnsi="Times New Roman" w:cs="Times New Roman"/>
          <w:color w:val="auto"/>
          <w:sz w:val="24"/>
          <w:szCs w:val="24"/>
          <w:lang w:val="en-GB"/>
        </w:rPr>
        <w:t>, 5</w:t>
      </w:r>
      <w:r w:rsidR="00EA6C9C" w:rsidRPr="00150497">
        <w:rPr>
          <w:rFonts w:ascii="Times New Roman" w:hAnsi="Times New Roman" w:cs="Times New Roman"/>
          <w:color w:val="auto"/>
          <w:sz w:val="24"/>
          <w:szCs w:val="24"/>
          <w:lang w:val="en-GB"/>
        </w:rPr>
        <w:t xml:space="preserve">/70 </w:t>
      </w:r>
      <w:r w:rsidRPr="00150497">
        <w:rPr>
          <w:rFonts w:ascii="Times New Roman" w:hAnsi="Times New Roman" w:cs="Times New Roman"/>
          <w:color w:val="auto"/>
          <w:sz w:val="24"/>
          <w:szCs w:val="24"/>
          <w:lang w:val="en-GB"/>
        </w:rPr>
        <w:t>(7.1%)</w:t>
      </w:r>
      <w:r w:rsidR="00EA6C9C" w:rsidRPr="00150497">
        <w:rPr>
          <w:rFonts w:ascii="Times New Roman" w:hAnsi="Times New Roman" w:cs="Times New Roman"/>
          <w:color w:val="auto"/>
          <w:sz w:val="24"/>
          <w:szCs w:val="24"/>
          <w:lang w:val="en-GB"/>
        </w:rPr>
        <w:t xml:space="preserve"> from Badulla and 0/49 patients from </w:t>
      </w:r>
      <w:proofErr w:type="spellStart"/>
      <w:r w:rsidRPr="00150497">
        <w:rPr>
          <w:rFonts w:ascii="Times New Roman" w:hAnsi="Times New Roman" w:cs="Times New Roman"/>
          <w:color w:val="auto"/>
          <w:sz w:val="24"/>
          <w:szCs w:val="24"/>
          <w:lang w:val="en-GB"/>
        </w:rPr>
        <w:t>Chilaw</w:t>
      </w:r>
      <w:proofErr w:type="spellEnd"/>
      <w:r w:rsidRPr="00150497">
        <w:rPr>
          <w:rFonts w:ascii="Times New Roman" w:hAnsi="Times New Roman" w:cs="Times New Roman"/>
          <w:color w:val="auto"/>
          <w:sz w:val="24"/>
          <w:szCs w:val="24"/>
          <w:lang w:val="en-GB"/>
        </w:rPr>
        <w:t xml:space="preserve">. </w:t>
      </w:r>
      <w:r w:rsidR="003D798D" w:rsidRPr="00150497">
        <w:rPr>
          <w:rFonts w:ascii="Times New Roman" w:hAnsi="Times New Roman" w:cs="Times New Roman"/>
          <w:color w:val="auto"/>
          <w:sz w:val="24"/>
          <w:szCs w:val="24"/>
          <w:lang w:val="en-GB"/>
        </w:rPr>
        <w:t xml:space="preserve">Active </w:t>
      </w:r>
      <w:r w:rsidRPr="00150497">
        <w:rPr>
          <w:rFonts w:ascii="Times New Roman" w:hAnsi="Times New Roman" w:cs="Times New Roman"/>
          <w:color w:val="auto"/>
          <w:sz w:val="24"/>
          <w:szCs w:val="24"/>
          <w:lang w:val="en-GB"/>
        </w:rPr>
        <w:t xml:space="preserve">HCV </w:t>
      </w:r>
      <w:r w:rsidR="003D798D" w:rsidRPr="00150497">
        <w:rPr>
          <w:rFonts w:ascii="Times New Roman" w:hAnsi="Times New Roman" w:cs="Times New Roman"/>
          <w:color w:val="auto"/>
          <w:sz w:val="24"/>
          <w:szCs w:val="24"/>
          <w:lang w:val="en-GB"/>
        </w:rPr>
        <w:t xml:space="preserve">infection </w:t>
      </w:r>
      <w:r w:rsidRPr="00150497">
        <w:rPr>
          <w:rFonts w:ascii="Times New Roman" w:hAnsi="Times New Roman" w:cs="Times New Roman"/>
          <w:color w:val="auto"/>
          <w:sz w:val="24"/>
          <w:szCs w:val="24"/>
          <w:lang w:val="en-GB"/>
        </w:rPr>
        <w:t xml:space="preserve">was confirmed </w:t>
      </w:r>
      <w:r w:rsidR="003D798D" w:rsidRPr="00150497">
        <w:rPr>
          <w:rFonts w:ascii="Times New Roman" w:hAnsi="Times New Roman" w:cs="Times New Roman"/>
          <w:color w:val="auto"/>
          <w:sz w:val="24"/>
          <w:szCs w:val="24"/>
          <w:lang w:val="en-GB"/>
        </w:rPr>
        <w:t xml:space="preserve">by detection of HCV-RNA </w:t>
      </w:r>
      <w:r w:rsidRPr="00150497">
        <w:rPr>
          <w:rFonts w:ascii="Times New Roman" w:hAnsi="Times New Roman" w:cs="Times New Roman"/>
          <w:color w:val="auto"/>
          <w:sz w:val="24"/>
          <w:szCs w:val="24"/>
          <w:lang w:val="en-GB"/>
        </w:rPr>
        <w:t xml:space="preserve">in </w:t>
      </w:r>
      <w:r w:rsidR="00BE5E8F" w:rsidRPr="00150497">
        <w:rPr>
          <w:rFonts w:ascii="Times New Roman" w:hAnsi="Times New Roman" w:cs="Times New Roman"/>
          <w:color w:val="auto"/>
          <w:sz w:val="24"/>
          <w:szCs w:val="24"/>
          <w:lang w:val="en-GB"/>
        </w:rPr>
        <w:t>2</w:t>
      </w:r>
      <w:r w:rsidR="008230DB" w:rsidRPr="00150497">
        <w:rPr>
          <w:rFonts w:ascii="Times New Roman" w:hAnsi="Times New Roman" w:cs="Times New Roman"/>
          <w:color w:val="auto"/>
          <w:sz w:val="24"/>
          <w:szCs w:val="24"/>
          <w:lang w:val="en-GB"/>
        </w:rPr>
        <w:t>1</w:t>
      </w:r>
      <w:r w:rsidR="008D509A" w:rsidRPr="00150497">
        <w:rPr>
          <w:rFonts w:ascii="Times New Roman" w:hAnsi="Times New Roman" w:cs="Times New Roman"/>
          <w:color w:val="auto"/>
          <w:sz w:val="24"/>
          <w:szCs w:val="24"/>
          <w:lang w:val="en-GB"/>
        </w:rPr>
        <w:t>/210</w:t>
      </w:r>
      <w:r w:rsidRPr="00150497">
        <w:rPr>
          <w:rFonts w:ascii="Times New Roman" w:hAnsi="Times New Roman" w:cs="Times New Roman"/>
          <w:color w:val="auto"/>
          <w:sz w:val="24"/>
          <w:szCs w:val="24"/>
          <w:lang w:val="en-GB"/>
        </w:rPr>
        <w:t xml:space="preserve"> (</w:t>
      </w:r>
      <w:r w:rsidR="0046403B" w:rsidRPr="00150497">
        <w:rPr>
          <w:rFonts w:ascii="Times New Roman" w:hAnsi="Times New Roman" w:cs="Times New Roman"/>
          <w:color w:val="auto"/>
          <w:sz w:val="24"/>
          <w:szCs w:val="24"/>
          <w:lang w:val="en-GB"/>
        </w:rPr>
        <w:t>1</w:t>
      </w:r>
      <w:r w:rsidR="008230DB" w:rsidRPr="00150497">
        <w:rPr>
          <w:rFonts w:ascii="Times New Roman" w:hAnsi="Times New Roman" w:cs="Times New Roman"/>
          <w:color w:val="auto"/>
          <w:sz w:val="24"/>
          <w:szCs w:val="24"/>
          <w:lang w:val="en-GB"/>
        </w:rPr>
        <w:t>0.0</w:t>
      </w:r>
      <w:r w:rsidR="008D509A" w:rsidRPr="00150497">
        <w:rPr>
          <w:rFonts w:ascii="Times New Roman" w:hAnsi="Times New Roman" w:cs="Times New Roman"/>
          <w:color w:val="auto"/>
          <w:sz w:val="24"/>
          <w:szCs w:val="24"/>
          <w:lang w:val="en-GB"/>
        </w:rPr>
        <w:t xml:space="preserve">%), </w:t>
      </w:r>
      <w:r w:rsidR="0046403B" w:rsidRPr="00150497">
        <w:rPr>
          <w:rFonts w:ascii="Times New Roman" w:hAnsi="Times New Roman" w:cs="Times New Roman"/>
          <w:color w:val="auto"/>
          <w:sz w:val="24"/>
          <w:szCs w:val="24"/>
          <w:lang w:val="en-GB"/>
        </w:rPr>
        <w:t>4</w:t>
      </w:r>
      <w:r w:rsidR="008D509A" w:rsidRPr="00150497">
        <w:rPr>
          <w:rFonts w:ascii="Times New Roman" w:hAnsi="Times New Roman" w:cs="Times New Roman"/>
          <w:color w:val="auto"/>
          <w:sz w:val="24"/>
          <w:szCs w:val="24"/>
          <w:lang w:val="en-GB"/>
        </w:rPr>
        <w:t>/184</w:t>
      </w:r>
      <w:r w:rsidRPr="00150497">
        <w:rPr>
          <w:rFonts w:ascii="Times New Roman" w:hAnsi="Times New Roman" w:cs="Times New Roman"/>
          <w:color w:val="auto"/>
          <w:sz w:val="24"/>
          <w:szCs w:val="24"/>
          <w:lang w:val="en-GB"/>
        </w:rPr>
        <w:t xml:space="preserve"> (</w:t>
      </w:r>
      <w:r w:rsidR="0046403B" w:rsidRPr="00150497">
        <w:rPr>
          <w:rFonts w:ascii="Times New Roman" w:hAnsi="Times New Roman" w:cs="Times New Roman"/>
          <w:color w:val="auto"/>
          <w:sz w:val="24"/>
          <w:szCs w:val="24"/>
          <w:lang w:val="en-GB"/>
        </w:rPr>
        <w:t>2.2</w:t>
      </w:r>
      <w:r w:rsidR="008C227D" w:rsidRPr="00150497">
        <w:rPr>
          <w:rFonts w:ascii="Times New Roman" w:hAnsi="Times New Roman" w:cs="Times New Roman"/>
          <w:color w:val="auto"/>
          <w:sz w:val="24"/>
          <w:szCs w:val="24"/>
          <w:lang w:val="en-GB"/>
        </w:rPr>
        <w:t>%</w:t>
      </w:r>
      <w:r w:rsidRPr="00150497">
        <w:rPr>
          <w:rFonts w:ascii="Times New Roman" w:hAnsi="Times New Roman" w:cs="Times New Roman"/>
          <w:color w:val="auto"/>
          <w:sz w:val="24"/>
          <w:szCs w:val="24"/>
          <w:lang w:val="en-GB"/>
        </w:rPr>
        <w:t xml:space="preserve">), </w:t>
      </w:r>
      <w:r w:rsidR="0046403B" w:rsidRPr="00150497">
        <w:rPr>
          <w:rFonts w:ascii="Times New Roman" w:hAnsi="Times New Roman" w:cs="Times New Roman"/>
          <w:color w:val="auto"/>
          <w:sz w:val="24"/>
          <w:szCs w:val="24"/>
          <w:lang w:val="en-GB"/>
        </w:rPr>
        <w:t>1/70</w:t>
      </w:r>
      <w:r w:rsidRPr="00150497">
        <w:rPr>
          <w:rFonts w:ascii="Times New Roman" w:hAnsi="Times New Roman" w:cs="Times New Roman"/>
          <w:color w:val="auto"/>
          <w:sz w:val="24"/>
          <w:szCs w:val="24"/>
          <w:lang w:val="en-GB"/>
        </w:rPr>
        <w:t xml:space="preserve"> (1.4%) from Anuradhapura, Ragama, Badulla, </w:t>
      </w:r>
      <w:proofErr w:type="spellStart"/>
      <w:r w:rsidRPr="00150497">
        <w:rPr>
          <w:rFonts w:ascii="Times New Roman" w:hAnsi="Times New Roman" w:cs="Times New Roman"/>
          <w:color w:val="auto"/>
          <w:sz w:val="24"/>
          <w:szCs w:val="24"/>
          <w:lang w:val="en-GB"/>
        </w:rPr>
        <w:t>Chilaw</w:t>
      </w:r>
      <w:proofErr w:type="spellEnd"/>
      <w:r w:rsidRPr="00150497">
        <w:rPr>
          <w:rFonts w:ascii="Times New Roman" w:hAnsi="Times New Roman" w:cs="Times New Roman"/>
          <w:color w:val="auto"/>
          <w:sz w:val="24"/>
          <w:szCs w:val="24"/>
          <w:lang w:val="en-GB"/>
        </w:rPr>
        <w:t xml:space="preserve"> respectively. Of the </w:t>
      </w:r>
      <w:r w:rsidR="00FD23A0" w:rsidRPr="00150497">
        <w:rPr>
          <w:rFonts w:ascii="Times New Roman" w:hAnsi="Times New Roman" w:cs="Times New Roman"/>
          <w:color w:val="auto"/>
          <w:sz w:val="24"/>
          <w:szCs w:val="24"/>
          <w:lang w:val="en-GB"/>
        </w:rPr>
        <w:t xml:space="preserve">PCR positive </w:t>
      </w:r>
      <w:r w:rsidRPr="00150497">
        <w:rPr>
          <w:rFonts w:ascii="Times New Roman" w:hAnsi="Times New Roman" w:cs="Times New Roman"/>
          <w:color w:val="auto"/>
          <w:sz w:val="24"/>
          <w:szCs w:val="24"/>
          <w:lang w:val="en-GB"/>
        </w:rPr>
        <w:t xml:space="preserve">patients </w:t>
      </w:r>
      <w:r w:rsidR="00E0119D" w:rsidRPr="00150497">
        <w:rPr>
          <w:rFonts w:ascii="Times New Roman" w:hAnsi="Times New Roman" w:cs="Times New Roman"/>
          <w:color w:val="auto"/>
          <w:sz w:val="24"/>
          <w:szCs w:val="24"/>
          <w:lang w:val="en-GB"/>
        </w:rPr>
        <w:t>5</w:t>
      </w:r>
      <w:r w:rsidR="008230DB" w:rsidRPr="00150497">
        <w:rPr>
          <w:rFonts w:ascii="Times New Roman" w:hAnsi="Times New Roman" w:cs="Times New Roman"/>
          <w:color w:val="auto"/>
          <w:sz w:val="24"/>
          <w:szCs w:val="24"/>
          <w:lang w:val="en-GB"/>
        </w:rPr>
        <w:t>7.7</w:t>
      </w:r>
      <w:r w:rsidRPr="00150497">
        <w:rPr>
          <w:rFonts w:ascii="Times New Roman" w:hAnsi="Times New Roman" w:cs="Times New Roman"/>
          <w:color w:val="auto"/>
          <w:sz w:val="24"/>
          <w:szCs w:val="24"/>
          <w:lang w:val="en-GB"/>
        </w:rPr>
        <w:t xml:space="preserve">% were females and </w:t>
      </w:r>
      <w:r w:rsidR="00D76340" w:rsidRPr="00150497">
        <w:rPr>
          <w:rFonts w:ascii="Times New Roman" w:hAnsi="Times New Roman" w:cs="Times New Roman"/>
          <w:color w:val="auto"/>
          <w:sz w:val="24"/>
          <w:szCs w:val="24"/>
          <w:lang w:val="en-GB"/>
        </w:rPr>
        <w:t>92%</w:t>
      </w:r>
      <w:r w:rsidRPr="00150497">
        <w:rPr>
          <w:rFonts w:ascii="Times New Roman" w:hAnsi="Times New Roman" w:cs="Times New Roman"/>
          <w:color w:val="auto"/>
          <w:sz w:val="24"/>
          <w:szCs w:val="24"/>
          <w:lang w:val="en-GB"/>
        </w:rPr>
        <w:t xml:space="preserve"> were Thalassaemia major (Table 1). There were no cases of HBV infection.</w:t>
      </w:r>
    </w:p>
    <w:p w14:paraId="2D62F353" w14:textId="77777777" w:rsidR="006F3D98" w:rsidRPr="00150497" w:rsidRDefault="006F3D98" w:rsidP="00D866E8">
      <w:pPr>
        <w:spacing w:line="360" w:lineRule="auto"/>
        <w:jc w:val="both"/>
        <w:rPr>
          <w:rFonts w:ascii="Times New Roman" w:hAnsi="Times New Roman" w:cs="Times New Roman"/>
          <w:lang w:val="en-GB"/>
        </w:rPr>
      </w:pPr>
    </w:p>
    <w:p w14:paraId="1AC241BA" w14:textId="0B789E70" w:rsidR="0025309A" w:rsidRPr="00150497" w:rsidRDefault="00FD23A0" w:rsidP="00D866E8">
      <w:pPr>
        <w:spacing w:line="360" w:lineRule="auto"/>
        <w:jc w:val="both"/>
        <w:rPr>
          <w:rFonts w:ascii="Times New Roman" w:eastAsia="Times New Roman" w:hAnsi="Times New Roman" w:cs="Times New Roman"/>
          <w:lang w:bidi="si-LK"/>
        </w:rPr>
      </w:pPr>
      <w:r w:rsidRPr="00150497">
        <w:rPr>
          <w:rFonts w:ascii="Times New Roman" w:hAnsi="Times New Roman" w:cs="Times New Roman"/>
          <w:lang w:val="en-GB"/>
        </w:rPr>
        <w:t xml:space="preserve">PCR </w:t>
      </w:r>
      <w:r w:rsidR="007F708B" w:rsidRPr="00150497">
        <w:rPr>
          <w:rFonts w:ascii="Times New Roman" w:hAnsi="Times New Roman" w:cs="Times New Roman"/>
          <w:lang w:val="en-GB"/>
        </w:rPr>
        <w:t xml:space="preserve">positive </w:t>
      </w:r>
      <w:r w:rsidR="0025309A" w:rsidRPr="00150497">
        <w:rPr>
          <w:rFonts w:ascii="Times New Roman" w:hAnsi="Times New Roman" w:cs="Times New Roman"/>
          <w:lang w:val="en-GB"/>
        </w:rPr>
        <w:t>patients’</w:t>
      </w:r>
      <w:r w:rsidR="007F708B" w:rsidRPr="00150497">
        <w:rPr>
          <w:rFonts w:ascii="Times New Roman" w:hAnsi="Times New Roman" w:cs="Times New Roman"/>
          <w:lang w:val="en-GB"/>
        </w:rPr>
        <w:t xml:space="preserve"> age ranged from </w:t>
      </w:r>
      <w:r w:rsidR="004C067E" w:rsidRPr="00150497">
        <w:rPr>
          <w:rFonts w:ascii="Times New Roman" w:hAnsi="Times New Roman" w:cs="Times New Roman"/>
          <w:lang w:val="en-GB"/>
        </w:rPr>
        <w:t>6</w:t>
      </w:r>
      <w:r w:rsidR="007F708B" w:rsidRPr="00150497">
        <w:rPr>
          <w:rFonts w:ascii="Times New Roman" w:hAnsi="Times New Roman" w:cs="Times New Roman"/>
          <w:lang w:val="en-GB"/>
        </w:rPr>
        <w:t>-</w:t>
      </w:r>
      <w:r w:rsidR="004C067E" w:rsidRPr="00150497">
        <w:rPr>
          <w:rFonts w:ascii="Times New Roman" w:hAnsi="Times New Roman" w:cs="Times New Roman"/>
          <w:lang w:val="en-GB"/>
        </w:rPr>
        <w:t>2</w:t>
      </w:r>
      <w:r w:rsidR="00930765" w:rsidRPr="00150497">
        <w:rPr>
          <w:rFonts w:ascii="Times New Roman" w:hAnsi="Times New Roman" w:cs="Times New Roman"/>
          <w:lang w:val="en-GB"/>
        </w:rPr>
        <w:t xml:space="preserve">7 </w:t>
      </w:r>
      <w:r w:rsidR="00C732D9" w:rsidRPr="00150497">
        <w:rPr>
          <w:rFonts w:ascii="Times New Roman" w:hAnsi="Times New Roman" w:cs="Times New Roman"/>
          <w:lang w:val="en-GB"/>
        </w:rPr>
        <w:t>years (</w:t>
      </w:r>
      <w:r w:rsidR="00930765" w:rsidRPr="00150497">
        <w:rPr>
          <w:rFonts w:ascii="Times New Roman" w:hAnsi="Times New Roman" w:cs="Times New Roman"/>
          <w:lang w:val="en-GB"/>
        </w:rPr>
        <w:t xml:space="preserve">mean </w:t>
      </w:r>
      <w:r w:rsidR="0025309A" w:rsidRPr="00150497">
        <w:rPr>
          <w:rFonts w:ascii="Times New Roman" w:hAnsi="Times New Roman" w:cs="Times New Roman"/>
          <w:lang w:val="en-GB"/>
        </w:rPr>
        <w:t xml:space="preserve">13.0; </w:t>
      </w:r>
      <w:r w:rsidR="00930765" w:rsidRPr="00150497">
        <w:rPr>
          <w:rFonts w:ascii="Times New Roman" w:hAnsi="Times New Roman" w:cs="Times New Roman"/>
          <w:lang w:val="en-GB"/>
        </w:rPr>
        <w:t>SD 5.</w:t>
      </w:r>
      <w:r w:rsidR="0025309A" w:rsidRPr="00150497">
        <w:rPr>
          <w:rFonts w:ascii="Times New Roman" w:hAnsi="Times New Roman" w:cs="Times New Roman"/>
          <w:lang w:val="en-GB"/>
        </w:rPr>
        <w:t>4</w:t>
      </w:r>
      <w:r w:rsidR="00930765" w:rsidRPr="00150497">
        <w:rPr>
          <w:rFonts w:ascii="Times New Roman" w:hAnsi="Times New Roman" w:cs="Times New Roman"/>
          <w:lang w:val="en-GB"/>
        </w:rPr>
        <w:t>).</w:t>
      </w:r>
      <w:r w:rsidR="007F708B" w:rsidRPr="00150497">
        <w:rPr>
          <w:rFonts w:ascii="Times New Roman" w:hAnsi="Times New Roman" w:cs="Times New Roman"/>
          <w:lang w:val="en-GB"/>
        </w:rPr>
        <w:t xml:space="preserve"> Total transfusions ranged from </w:t>
      </w:r>
      <w:r w:rsidR="009A1ECC" w:rsidRPr="00150497">
        <w:rPr>
          <w:rFonts w:ascii="Times New Roman" w:hAnsi="Times New Roman" w:cs="Times New Roman"/>
          <w:lang w:val="en-GB"/>
        </w:rPr>
        <w:t>66</w:t>
      </w:r>
      <w:r w:rsidR="007F708B" w:rsidRPr="00150497">
        <w:rPr>
          <w:rFonts w:ascii="Times New Roman" w:hAnsi="Times New Roman" w:cs="Times New Roman"/>
          <w:lang w:val="en-GB"/>
        </w:rPr>
        <w:t xml:space="preserve">-312 </w:t>
      </w:r>
      <w:r w:rsidR="00FF25DF" w:rsidRPr="00150497">
        <w:rPr>
          <w:rFonts w:ascii="Times New Roman" w:hAnsi="Times New Roman" w:cs="Times New Roman"/>
          <w:lang w:val="en-GB"/>
        </w:rPr>
        <w:t>(</w:t>
      </w:r>
      <w:r w:rsidR="0025309A" w:rsidRPr="00150497">
        <w:rPr>
          <w:rFonts w:ascii="Times New Roman" w:hAnsi="Times New Roman" w:cs="Times New Roman"/>
          <w:lang w:val="en-GB"/>
        </w:rPr>
        <w:t xml:space="preserve">mean 150.6; </w:t>
      </w:r>
      <w:r w:rsidR="00930765" w:rsidRPr="00150497">
        <w:rPr>
          <w:rFonts w:ascii="Times New Roman" w:hAnsi="Times New Roman" w:cs="Times New Roman"/>
          <w:lang w:val="en-GB"/>
        </w:rPr>
        <w:t>SD 61.7)</w:t>
      </w:r>
      <w:r w:rsidR="007F708B" w:rsidRPr="00150497">
        <w:rPr>
          <w:rFonts w:ascii="Times New Roman" w:hAnsi="Times New Roman" w:cs="Times New Roman"/>
          <w:lang w:val="en-GB"/>
        </w:rPr>
        <w:t xml:space="preserve">. A single patient out of </w:t>
      </w:r>
      <w:r w:rsidR="0025309A" w:rsidRPr="00150497">
        <w:rPr>
          <w:rFonts w:ascii="Times New Roman" w:hAnsi="Times New Roman" w:cs="Times New Roman"/>
          <w:lang w:val="en-GB"/>
        </w:rPr>
        <w:t>26</w:t>
      </w:r>
      <w:r w:rsidR="007F708B" w:rsidRPr="00150497">
        <w:rPr>
          <w:rFonts w:ascii="Times New Roman" w:hAnsi="Times New Roman" w:cs="Times New Roman"/>
          <w:lang w:val="en-GB"/>
        </w:rPr>
        <w:t xml:space="preserve"> had </w:t>
      </w:r>
      <w:r w:rsidR="00E611B8" w:rsidRPr="00150497">
        <w:rPr>
          <w:rFonts w:ascii="Times New Roman" w:hAnsi="Times New Roman" w:cs="Times New Roman"/>
          <w:lang w:val="en-GB"/>
        </w:rPr>
        <w:t>tattooing</w:t>
      </w:r>
      <w:r w:rsidR="007F708B" w:rsidRPr="00150497">
        <w:rPr>
          <w:rFonts w:ascii="Times New Roman" w:hAnsi="Times New Roman" w:cs="Times New Roman"/>
          <w:lang w:val="en-GB"/>
        </w:rPr>
        <w:t xml:space="preserve"> as </w:t>
      </w:r>
      <w:r w:rsidR="00EA6C9C" w:rsidRPr="00150497">
        <w:rPr>
          <w:rFonts w:ascii="Times New Roman" w:hAnsi="Times New Roman" w:cs="Times New Roman"/>
          <w:lang w:val="en-GB"/>
        </w:rPr>
        <w:t>a traditional risk factor</w:t>
      </w:r>
      <w:r w:rsidR="007F708B" w:rsidRPr="00150497">
        <w:rPr>
          <w:rFonts w:ascii="Times New Roman" w:hAnsi="Times New Roman" w:cs="Times New Roman"/>
          <w:lang w:val="en-GB"/>
        </w:rPr>
        <w:t xml:space="preserve"> for acquiring HCV </w:t>
      </w:r>
      <w:r w:rsidR="00EA6C9C" w:rsidRPr="00150497">
        <w:rPr>
          <w:rFonts w:ascii="Times New Roman" w:hAnsi="Times New Roman" w:cs="Times New Roman"/>
          <w:lang w:val="en-GB"/>
        </w:rPr>
        <w:t>in addition to</w:t>
      </w:r>
      <w:r w:rsidR="007F708B" w:rsidRPr="00150497">
        <w:rPr>
          <w:rFonts w:ascii="Times New Roman" w:hAnsi="Times New Roman" w:cs="Times New Roman"/>
          <w:lang w:val="en-GB"/>
        </w:rPr>
        <w:t xml:space="preserve"> multiple blood transfusions.  </w:t>
      </w:r>
      <w:r w:rsidR="00EA6C9C" w:rsidRPr="00150497">
        <w:rPr>
          <w:rFonts w:ascii="Times New Roman" w:hAnsi="Times New Roman" w:cs="Times New Roman"/>
          <w:lang w:val="en-GB"/>
        </w:rPr>
        <w:t>Two out of four</w:t>
      </w:r>
      <w:r w:rsidR="007F708B" w:rsidRPr="00150497">
        <w:rPr>
          <w:rFonts w:ascii="Times New Roman" w:hAnsi="Times New Roman" w:cs="Times New Roman"/>
          <w:lang w:val="en-GB"/>
        </w:rPr>
        <w:t xml:space="preserve"> HCV infected patients from Ragama and the patient from Badulla had blood transfusions from Anuradhapura prior to changing care to present centre.</w:t>
      </w:r>
      <w:r w:rsidR="00EA6C9C" w:rsidRPr="00150497">
        <w:rPr>
          <w:rFonts w:ascii="Times New Roman" w:hAnsi="Times New Roman" w:cs="Times New Roman"/>
          <w:lang w:val="en-GB"/>
        </w:rPr>
        <w:t xml:space="preserve"> </w:t>
      </w:r>
      <w:r w:rsidR="0025309A" w:rsidRPr="00150497">
        <w:rPr>
          <w:rFonts w:ascii="Times New Roman" w:eastAsia="Times New Roman" w:hAnsi="Times New Roman" w:cs="Times New Roman"/>
          <w:lang w:bidi="si-LK"/>
        </w:rPr>
        <w:t xml:space="preserve">The mean </w:t>
      </w:r>
      <w:r w:rsidR="004A00AE" w:rsidRPr="00150497">
        <w:rPr>
          <w:rFonts w:ascii="Times New Roman" w:eastAsia="Times New Roman" w:hAnsi="Times New Roman" w:cs="Times New Roman"/>
          <w:lang w:bidi="si-LK"/>
        </w:rPr>
        <w:t xml:space="preserve">number of </w:t>
      </w:r>
      <w:r w:rsidR="0025309A" w:rsidRPr="00150497">
        <w:rPr>
          <w:rFonts w:ascii="Times New Roman" w:eastAsia="Times New Roman" w:hAnsi="Times New Roman" w:cs="Times New Roman"/>
          <w:lang w:bidi="si-LK"/>
        </w:rPr>
        <w:t xml:space="preserve">blood transfusions </w:t>
      </w:r>
      <w:r w:rsidR="004A00AE" w:rsidRPr="00150497">
        <w:rPr>
          <w:rFonts w:ascii="Times New Roman" w:eastAsia="Times New Roman" w:hAnsi="Times New Roman" w:cs="Times New Roman"/>
          <w:lang w:bidi="si-LK"/>
        </w:rPr>
        <w:t xml:space="preserve">per </w:t>
      </w:r>
      <w:r w:rsidRPr="00150497">
        <w:rPr>
          <w:rFonts w:ascii="Times New Roman" w:eastAsia="Times New Roman" w:hAnsi="Times New Roman" w:cs="Times New Roman"/>
          <w:lang w:bidi="si-LK"/>
        </w:rPr>
        <w:t xml:space="preserve">PCR positive </w:t>
      </w:r>
      <w:r w:rsidR="004A00AE" w:rsidRPr="00150497">
        <w:rPr>
          <w:rFonts w:ascii="Times New Roman" w:eastAsia="Times New Roman" w:hAnsi="Times New Roman" w:cs="Times New Roman"/>
          <w:lang w:bidi="si-LK"/>
        </w:rPr>
        <w:t>patients in</w:t>
      </w:r>
      <w:r w:rsidR="0025309A" w:rsidRPr="00150497">
        <w:rPr>
          <w:rFonts w:ascii="Times New Roman" w:eastAsia="Times New Roman" w:hAnsi="Times New Roman" w:cs="Times New Roman"/>
          <w:lang w:bidi="si-LK"/>
        </w:rPr>
        <w:t xml:space="preserve"> the </w:t>
      </w:r>
      <w:r w:rsidRPr="00150497">
        <w:rPr>
          <w:rFonts w:ascii="Times New Roman" w:eastAsia="Times New Roman" w:hAnsi="Times New Roman" w:cs="Times New Roman"/>
          <w:lang w:bidi="si-LK"/>
        </w:rPr>
        <w:t xml:space="preserve">two </w:t>
      </w:r>
      <w:r w:rsidR="0025309A" w:rsidRPr="00150497">
        <w:rPr>
          <w:rFonts w:ascii="Times New Roman" w:eastAsia="Times New Roman" w:hAnsi="Times New Roman" w:cs="Times New Roman"/>
          <w:lang w:bidi="si-LK"/>
        </w:rPr>
        <w:t xml:space="preserve">units were significantly different at </w:t>
      </w:r>
      <w:r w:rsidRPr="00150497">
        <w:rPr>
          <w:rFonts w:ascii="Times New Roman" w:hAnsi="Times New Roman" w:cs="Times New Roman"/>
        </w:rPr>
        <w:t>133.0</w:t>
      </w:r>
      <w:r w:rsidR="00212D32" w:rsidRPr="00150497">
        <w:rPr>
          <w:rFonts w:ascii="Times New Roman" w:hAnsi="Times New Roman" w:cs="Times New Roman"/>
        </w:rPr>
        <w:t xml:space="preserve"> </w:t>
      </w:r>
      <w:r w:rsidR="0025309A" w:rsidRPr="00150497">
        <w:rPr>
          <w:rFonts w:ascii="Times New Roman" w:eastAsia="Times New Roman" w:hAnsi="Times New Roman" w:cs="Times New Roman"/>
          <w:lang w:bidi="si-LK"/>
        </w:rPr>
        <w:t xml:space="preserve">units in Anuradhapura, </w:t>
      </w:r>
      <w:r w:rsidRPr="00150497">
        <w:rPr>
          <w:rFonts w:ascii="Times New Roman" w:hAnsi="Times New Roman" w:cs="Times New Roman"/>
        </w:rPr>
        <w:t xml:space="preserve">228.0 </w:t>
      </w:r>
      <w:r w:rsidR="004A00AE" w:rsidRPr="00150497">
        <w:rPr>
          <w:rFonts w:ascii="Times New Roman" w:eastAsia="Times New Roman" w:hAnsi="Times New Roman" w:cs="Times New Roman"/>
          <w:lang w:bidi="si-LK"/>
        </w:rPr>
        <w:t xml:space="preserve">units in </w:t>
      </w:r>
      <w:proofErr w:type="gramStart"/>
      <w:r w:rsidR="0025309A" w:rsidRPr="00150497">
        <w:rPr>
          <w:rFonts w:ascii="Times New Roman" w:eastAsia="Times New Roman" w:hAnsi="Times New Roman" w:cs="Times New Roman"/>
          <w:lang w:bidi="si-LK"/>
        </w:rPr>
        <w:t>Ragama</w:t>
      </w:r>
      <w:r w:rsidR="00212D32" w:rsidRPr="00150497">
        <w:rPr>
          <w:rFonts w:ascii="Times New Roman" w:eastAsia="Times New Roman" w:hAnsi="Times New Roman" w:cs="Times New Roman"/>
          <w:lang w:bidi="si-LK"/>
        </w:rPr>
        <w:t>.(</w:t>
      </w:r>
      <w:proofErr w:type="gramEnd"/>
      <w:r w:rsidR="00212D32" w:rsidRPr="00150497">
        <w:rPr>
          <w:rFonts w:ascii="Times New Roman" w:eastAsia="Times New Roman" w:hAnsi="Times New Roman" w:cs="Times New Roman"/>
          <w:lang w:bidi="si-LK"/>
        </w:rPr>
        <w:t xml:space="preserve">p&lt;0.05). Badulla had only one PCR positive patient. </w:t>
      </w:r>
    </w:p>
    <w:p w14:paraId="2A0C0BC8" w14:textId="013C123D" w:rsidR="007F708B" w:rsidRPr="00150497" w:rsidRDefault="007F708B" w:rsidP="00D866E8">
      <w:pPr>
        <w:pStyle w:val="Body"/>
        <w:spacing w:after="0" w:line="360" w:lineRule="auto"/>
        <w:jc w:val="both"/>
        <w:rPr>
          <w:rFonts w:ascii="Times New Roman" w:hAnsi="Times New Roman" w:cs="Times New Roman"/>
          <w:color w:val="auto"/>
          <w:sz w:val="24"/>
          <w:szCs w:val="24"/>
          <w:lang w:val="en-GB"/>
        </w:rPr>
      </w:pPr>
    </w:p>
    <w:p w14:paraId="1F34DF15" w14:textId="2244D2FA" w:rsidR="00A479B0" w:rsidRPr="00150497" w:rsidRDefault="00A479B0" w:rsidP="00D866E8">
      <w:pPr>
        <w:pStyle w:val="Body"/>
        <w:spacing w:after="0" w:line="360" w:lineRule="auto"/>
        <w:jc w:val="both"/>
        <w:rPr>
          <w:rFonts w:ascii="Times New Roman" w:hAnsi="Times New Roman" w:cs="Times New Roman"/>
          <w:b/>
          <w:i/>
          <w:color w:val="auto"/>
          <w:sz w:val="24"/>
          <w:szCs w:val="24"/>
          <w:lang w:val="en-GB"/>
        </w:rPr>
      </w:pPr>
      <w:r w:rsidRPr="00150497">
        <w:rPr>
          <w:rFonts w:ascii="Times New Roman" w:hAnsi="Times New Roman" w:cs="Times New Roman"/>
          <w:b/>
          <w:i/>
          <w:color w:val="auto"/>
          <w:sz w:val="24"/>
          <w:szCs w:val="24"/>
          <w:lang w:val="en-GB"/>
        </w:rPr>
        <w:t>Hepatitis C genotyp</w:t>
      </w:r>
      <w:r w:rsidR="00B50459" w:rsidRPr="00150497">
        <w:rPr>
          <w:rFonts w:ascii="Times New Roman" w:hAnsi="Times New Roman" w:cs="Times New Roman"/>
          <w:b/>
          <w:i/>
          <w:color w:val="auto"/>
          <w:sz w:val="24"/>
          <w:szCs w:val="24"/>
          <w:lang w:val="en-GB"/>
        </w:rPr>
        <w:t>es</w:t>
      </w:r>
    </w:p>
    <w:p w14:paraId="539BF51D" w14:textId="6AF8A91F" w:rsidR="0026280F" w:rsidRPr="00150497" w:rsidRDefault="0026280F" w:rsidP="00D866E8">
      <w:pPr>
        <w:pStyle w:val="Body"/>
        <w:spacing w:after="0" w:line="360" w:lineRule="auto"/>
        <w:jc w:val="both"/>
        <w:rPr>
          <w:rFonts w:ascii="Times New Roman" w:hAnsi="Times New Roman" w:cs="Times New Roman"/>
          <w:color w:val="FF0000"/>
          <w:sz w:val="24"/>
          <w:szCs w:val="24"/>
          <w:lang w:val="en-GB"/>
        </w:rPr>
      </w:pPr>
      <w:r w:rsidRPr="00150497">
        <w:rPr>
          <w:rFonts w:ascii="Times New Roman" w:hAnsi="Times New Roman" w:cs="Times New Roman"/>
          <w:color w:val="FF0000"/>
          <w:sz w:val="24"/>
          <w:szCs w:val="24"/>
          <w:lang w:val="en-GB"/>
        </w:rPr>
        <w:t xml:space="preserve">Viraemic samples, positive by RT-PCR, were sequenced using the </w:t>
      </w:r>
      <w:proofErr w:type="spellStart"/>
      <w:r w:rsidRPr="00150497">
        <w:rPr>
          <w:rFonts w:ascii="Times New Roman" w:hAnsi="Times New Roman" w:cs="Times New Roman"/>
          <w:color w:val="FF0000"/>
          <w:sz w:val="24"/>
          <w:szCs w:val="24"/>
          <w:lang w:val="en-GB"/>
        </w:rPr>
        <w:t>veSEQ</w:t>
      </w:r>
      <w:proofErr w:type="spellEnd"/>
      <w:r w:rsidRPr="00150497">
        <w:rPr>
          <w:rFonts w:ascii="Times New Roman" w:hAnsi="Times New Roman" w:cs="Times New Roman"/>
          <w:color w:val="FF0000"/>
          <w:sz w:val="24"/>
          <w:szCs w:val="24"/>
          <w:lang w:val="en-GB"/>
        </w:rPr>
        <w:t xml:space="preserve"> bait-capture protocol, which has been shown to produce whole genome sequences at viral loads of 10</w:t>
      </w:r>
      <w:r w:rsidRPr="00150497">
        <w:rPr>
          <w:rFonts w:ascii="Times New Roman" w:hAnsi="Times New Roman" w:cs="Times New Roman"/>
          <w:color w:val="FF0000"/>
          <w:sz w:val="24"/>
          <w:szCs w:val="24"/>
          <w:vertAlign w:val="superscript"/>
          <w:lang w:val="en-GB"/>
        </w:rPr>
        <w:t>4</w:t>
      </w:r>
      <w:r w:rsidRPr="00150497">
        <w:rPr>
          <w:rFonts w:ascii="Times New Roman" w:hAnsi="Times New Roman" w:cs="Times New Roman"/>
          <w:color w:val="FF0000"/>
          <w:sz w:val="24"/>
          <w:szCs w:val="24"/>
          <w:lang w:val="en-GB"/>
        </w:rPr>
        <w:t xml:space="preserve"> IU per ml and partial genomes at viral loa</w:t>
      </w:r>
      <w:r w:rsidR="00A41DEC" w:rsidRPr="00150497">
        <w:rPr>
          <w:rFonts w:ascii="Times New Roman" w:hAnsi="Times New Roman" w:cs="Times New Roman"/>
          <w:color w:val="FF0000"/>
          <w:sz w:val="24"/>
          <w:szCs w:val="24"/>
          <w:lang w:val="en-GB"/>
        </w:rPr>
        <w:t>ds below this threshold</w:t>
      </w:r>
      <w:r w:rsidR="00F02E48" w:rsidRPr="00150497">
        <w:rPr>
          <w:rFonts w:ascii="Times New Roman" w:hAnsi="Times New Roman" w:cs="Times New Roman"/>
          <w:color w:val="FF0000"/>
          <w:sz w:val="24"/>
          <w:szCs w:val="24"/>
          <w:lang w:val="en-GB"/>
        </w:rPr>
        <w:t>.</w:t>
      </w:r>
      <w:r w:rsidR="00F02E48" w:rsidRPr="00150497">
        <w:rPr>
          <w:rFonts w:ascii="Times New Roman" w:hAnsi="Times New Roman" w:cs="Times New Roman"/>
          <w:color w:val="FF0000"/>
          <w:sz w:val="24"/>
          <w:szCs w:val="24"/>
          <w:vertAlign w:val="superscript"/>
          <w:lang w:val="en-GB"/>
        </w:rPr>
        <w:t>24</w:t>
      </w:r>
      <w:r w:rsidR="00A41DEC" w:rsidRPr="00150497">
        <w:rPr>
          <w:rFonts w:ascii="Times New Roman" w:hAnsi="Times New Roman" w:cs="Times New Roman"/>
          <w:color w:val="FF0000"/>
          <w:sz w:val="24"/>
          <w:szCs w:val="24"/>
          <w:lang w:val="en-GB"/>
        </w:rPr>
        <w:t xml:space="preserve"> </w:t>
      </w:r>
    </w:p>
    <w:p w14:paraId="1300B134" w14:textId="77777777" w:rsidR="0026280F" w:rsidRPr="00150497" w:rsidRDefault="0026280F" w:rsidP="00D866E8">
      <w:pPr>
        <w:pStyle w:val="Body"/>
        <w:spacing w:after="0" w:line="360" w:lineRule="auto"/>
        <w:jc w:val="both"/>
        <w:rPr>
          <w:rFonts w:ascii="Times New Roman" w:hAnsi="Times New Roman" w:cs="Times New Roman"/>
          <w:color w:val="FF0000"/>
          <w:sz w:val="24"/>
          <w:szCs w:val="24"/>
          <w:lang w:val="en-GB"/>
        </w:rPr>
      </w:pPr>
    </w:p>
    <w:p w14:paraId="2B2CB10E" w14:textId="1D784FDE" w:rsidR="007F708B" w:rsidRPr="00150497" w:rsidRDefault="00D500C3" w:rsidP="00D866E8">
      <w:pPr>
        <w:pStyle w:val="Body"/>
        <w:spacing w:after="0" w:line="360" w:lineRule="auto"/>
        <w:jc w:val="both"/>
        <w:rPr>
          <w:rFonts w:ascii="Times New Roman" w:hAnsi="Times New Roman" w:cs="Times New Roman"/>
          <w:color w:val="auto"/>
          <w:sz w:val="24"/>
          <w:szCs w:val="24"/>
          <w:lang w:val="en-GB"/>
        </w:rPr>
      </w:pPr>
      <w:r w:rsidRPr="00150497">
        <w:rPr>
          <w:rFonts w:ascii="Times New Roman" w:hAnsi="Times New Roman" w:cs="Times New Roman"/>
          <w:color w:val="auto"/>
          <w:sz w:val="24"/>
          <w:szCs w:val="24"/>
          <w:lang w:val="en-GB"/>
        </w:rPr>
        <w:t xml:space="preserve">Of the 26 patients with </w:t>
      </w:r>
      <w:r w:rsidR="0057717F" w:rsidRPr="00150497">
        <w:rPr>
          <w:rFonts w:ascii="Times New Roman" w:hAnsi="Times New Roman" w:cs="Times New Roman"/>
          <w:color w:val="FF0000"/>
          <w:sz w:val="24"/>
          <w:szCs w:val="24"/>
          <w:lang w:val="en-GB"/>
        </w:rPr>
        <w:t>whole, or near-</w:t>
      </w:r>
      <w:r w:rsidR="00D833B9" w:rsidRPr="00150497">
        <w:rPr>
          <w:rFonts w:ascii="Times New Roman" w:hAnsi="Times New Roman" w:cs="Times New Roman"/>
          <w:color w:val="FF0000"/>
          <w:sz w:val="24"/>
          <w:szCs w:val="24"/>
          <w:lang w:val="en-GB"/>
        </w:rPr>
        <w:t>whole genome sequences</w:t>
      </w:r>
      <w:r w:rsidRPr="00150497">
        <w:rPr>
          <w:rFonts w:ascii="Times New Roman" w:hAnsi="Times New Roman" w:cs="Times New Roman"/>
          <w:color w:val="auto"/>
          <w:sz w:val="24"/>
          <w:szCs w:val="24"/>
          <w:lang w:val="en-GB"/>
        </w:rPr>
        <w:t xml:space="preserve">, all but two had </w:t>
      </w:r>
      <w:r w:rsidR="00641BF4" w:rsidRPr="00150497">
        <w:rPr>
          <w:rFonts w:ascii="Times New Roman" w:hAnsi="Times New Roman" w:cs="Times New Roman"/>
          <w:color w:val="auto"/>
          <w:sz w:val="24"/>
          <w:szCs w:val="24"/>
          <w:lang w:val="en-GB"/>
        </w:rPr>
        <w:t xml:space="preserve">infection with </w:t>
      </w:r>
      <w:r w:rsidR="003D798D" w:rsidRPr="00150497">
        <w:rPr>
          <w:rFonts w:ascii="Times New Roman" w:hAnsi="Times New Roman" w:cs="Times New Roman"/>
          <w:color w:val="auto"/>
          <w:sz w:val="24"/>
          <w:szCs w:val="24"/>
          <w:lang w:val="en-GB"/>
        </w:rPr>
        <w:t xml:space="preserve">HCV genotype </w:t>
      </w:r>
      <w:r w:rsidRPr="00150497">
        <w:rPr>
          <w:rFonts w:ascii="Times New Roman" w:hAnsi="Times New Roman" w:cs="Times New Roman"/>
          <w:color w:val="auto"/>
          <w:sz w:val="24"/>
          <w:szCs w:val="24"/>
          <w:lang w:val="en-GB"/>
        </w:rPr>
        <w:t xml:space="preserve">3(a) </w:t>
      </w:r>
      <w:r w:rsidR="00712F8C" w:rsidRPr="00150497">
        <w:rPr>
          <w:rFonts w:ascii="Times New Roman" w:hAnsi="Times New Roman" w:cs="Times New Roman"/>
          <w:color w:val="auto"/>
          <w:sz w:val="24"/>
          <w:szCs w:val="24"/>
          <w:lang w:val="en-GB"/>
        </w:rPr>
        <w:t>(G3a)</w:t>
      </w:r>
      <w:r w:rsidRPr="00150497">
        <w:rPr>
          <w:rFonts w:ascii="Times New Roman" w:hAnsi="Times New Roman" w:cs="Times New Roman"/>
          <w:color w:val="auto"/>
          <w:sz w:val="24"/>
          <w:szCs w:val="24"/>
          <w:lang w:val="en-GB"/>
        </w:rPr>
        <w:t xml:space="preserve">. </w:t>
      </w:r>
      <w:r w:rsidR="00EA6C9C" w:rsidRPr="00150497">
        <w:rPr>
          <w:rFonts w:ascii="Times New Roman" w:hAnsi="Times New Roman" w:cs="Times New Roman"/>
          <w:color w:val="auto"/>
          <w:sz w:val="24"/>
          <w:szCs w:val="24"/>
          <w:lang w:val="en-GB"/>
        </w:rPr>
        <w:t xml:space="preserve">The two remaining </w:t>
      </w:r>
      <w:r w:rsidR="003D798D" w:rsidRPr="00150497">
        <w:rPr>
          <w:rFonts w:ascii="Times New Roman" w:hAnsi="Times New Roman" w:cs="Times New Roman"/>
          <w:color w:val="auto"/>
          <w:sz w:val="24"/>
          <w:szCs w:val="24"/>
          <w:lang w:val="en-GB"/>
        </w:rPr>
        <w:t>HCV</w:t>
      </w:r>
      <w:r w:rsidR="00EA6C9C" w:rsidRPr="00150497">
        <w:rPr>
          <w:rFonts w:ascii="Times New Roman" w:hAnsi="Times New Roman" w:cs="Times New Roman"/>
          <w:color w:val="auto"/>
          <w:sz w:val="24"/>
          <w:szCs w:val="24"/>
          <w:lang w:val="en-GB"/>
        </w:rPr>
        <w:t>-positive patients</w:t>
      </w:r>
      <w:r w:rsidR="003D798D" w:rsidRPr="00150497">
        <w:rPr>
          <w:rFonts w:ascii="Times New Roman" w:hAnsi="Times New Roman" w:cs="Times New Roman"/>
          <w:color w:val="auto"/>
          <w:sz w:val="24"/>
          <w:szCs w:val="24"/>
          <w:lang w:val="en-GB"/>
        </w:rPr>
        <w:t>, from Anuradhapura and from the Ragama centres,</w:t>
      </w:r>
      <w:r w:rsidRPr="00150497">
        <w:rPr>
          <w:rFonts w:ascii="Times New Roman" w:hAnsi="Times New Roman" w:cs="Times New Roman"/>
          <w:color w:val="auto"/>
          <w:sz w:val="24"/>
          <w:szCs w:val="24"/>
          <w:lang w:val="en-GB"/>
        </w:rPr>
        <w:t xml:space="preserve"> </w:t>
      </w:r>
      <w:r w:rsidR="003D798D" w:rsidRPr="00150497">
        <w:rPr>
          <w:rFonts w:ascii="Times New Roman" w:hAnsi="Times New Roman" w:cs="Times New Roman"/>
          <w:color w:val="auto"/>
          <w:sz w:val="24"/>
          <w:szCs w:val="24"/>
          <w:lang w:val="en-GB"/>
        </w:rPr>
        <w:t xml:space="preserve">both </w:t>
      </w:r>
      <w:r w:rsidR="00EA6C9C" w:rsidRPr="00150497">
        <w:rPr>
          <w:rFonts w:ascii="Times New Roman" w:hAnsi="Times New Roman" w:cs="Times New Roman"/>
          <w:color w:val="auto"/>
          <w:sz w:val="24"/>
          <w:szCs w:val="24"/>
          <w:lang w:val="en-GB"/>
        </w:rPr>
        <w:t xml:space="preserve">had </w:t>
      </w:r>
      <w:r w:rsidR="00641BF4" w:rsidRPr="00150497">
        <w:rPr>
          <w:rFonts w:ascii="Times New Roman" w:hAnsi="Times New Roman" w:cs="Times New Roman"/>
          <w:color w:val="auto"/>
          <w:sz w:val="24"/>
          <w:szCs w:val="24"/>
          <w:lang w:val="en-GB"/>
        </w:rPr>
        <w:t xml:space="preserve">HCV </w:t>
      </w:r>
      <w:r w:rsidR="00EA6C9C" w:rsidRPr="00150497">
        <w:rPr>
          <w:rFonts w:ascii="Times New Roman" w:hAnsi="Times New Roman" w:cs="Times New Roman"/>
          <w:color w:val="auto"/>
          <w:sz w:val="24"/>
          <w:szCs w:val="24"/>
          <w:lang w:val="en-GB"/>
        </w:rPr>
        <w:t>genotype 1(a)</w:t>
      </w:r>
      <w:r w:rsidR="003D798D" w:rsidRPr="00150497">
        <w:rPr>
          <w:rFonts w:ascii="Times New Roman" w:hAnsi="Times New Roman" w:cs="Times New Roman"/>
          <w:color w:val="auto"/>
          <w:sz w:val="24"/>
          <w:szCs w:val="24"/>
          <w:lang w:val="en-GB"/>
        </w:rPr>
        <w:t xml:space="preserve"> (G1a).</w:t>
      </w:r>
      <w:r w:rsidRPr="00150497">
        <w:rPr>
          <w:rFonts w:ascii="Times New Roman" w:hAnsi="Times New Roman" w:cs="Times New Roman"/>
          <w:color w:val="auto"/>
          <w:sz w:val="24"/>
          <w:szCs w:val="24"/>
          <w:lang w:val="en-GB"/>
        </w:rPr>
        <w:t xml:space="preserve"> </w:t>
      </w:r>
      <w:r w:rsidR="00C75F5B" w:rsidRPr="00150497">
        <w:rPr>
          <w:rFonts w:ascii="Times New Roman" w:hAnsi="Times New Roman" w:cs="Times New Roman"/>
          <w:color w:val="auto"/>
          <w:sz w:val="24"/>
          <w:szCs w:val="24"/>
          <w:lang w:val="en-GB"/>
        </w:rPr>
        <w:t>The patient from Ragama had received blood from both Anuradhapura and Ragama</w:t>
      </w:r>
      <w:r w:rsidR="00C75F5B" w:rsidRPr="00150497">
        <w:rPr>
          <w:rStyle w:val="CommentReference"/>
          <w:rFonts w:ascii="Times New Roman" w:eastAsiaTheme="minorEastAsia" w:hAnsi="Times New Roman" w:cs="Times New Roman"/>
          <w:color w:val="auto"/>
          <w:sz w:val="24"/>
          <w:szCs w:val="24"/>
          <w:bdr w:val="none" w:sz="0" w:space="0" w:color="auto"/>
          <w:lang w:val="en-GB" w:bidi="ar-SA"/>
        </w:rPr>
        <w:t xml:space="preserve"> centres</w:t>
      </w:r>
      <w:r w:rsidRPr="00150497">
        <w:rPr>
          <w:rFonts w:ascii="Times New Roman" w:hAnsi="Times New Roman" w:cs="Times New Roman"/>
          <w:color w:val="auto"/>
          <w:sz w:val="24"/>
          <w:szCs w:val="24"/>
          <w:lang w:val="en-GB"/>
        </w:rPr>
        <w:t>.</w:t>
      </w:r>
    </w:p>
    <w:p w14:paraId="2DC3DAD0" w14:textId="77777777" w:rsidR="006F3D98" w:rsidRPr="00150497" w:rsidRDefault="006F3D98" w:rsidP="00D866E8">
      <w:pPr>
        <w:spacing w:line="360" w:lineRule="auto"/>
        <w:jc w:val="both"/>
        <w:rPr>
          <w:rFonts w:ascii="Times New Roman" w:hAnsi="Times New Roman" w:cs="Times New Roman"/>
          <w:lang w:val="en-GB"/>
        </w:rPr>
      </w:pPr>
    </w:p>
    <w:p w14:paraId="704E9AB7" w14:textId="607CF9AE" w:rsidR="00D833B9" w:rsidRPr="00150497" w:rsidRDefault="00D833B9" w:rsidP="00D833B9">
      <w:pPr>
        <w:pBdr>
          <w:top w:val="nil"/>
          <w:left w:val="nil"/>
          <w:bottom w:val="nil"/>
          <w:right w:val="nil"/>
          <w:between w:val="nil"/>
          <w:bar w:val="nil"/>
        </w:pBdr>
        <w:spacing w:after="160" w:line="360" w:lineRule="auto"/>
        <w:jc w:val="both"/>
        <w:rPr>
          <w:rFonts w:ascii="Times New Roman" w:eastAsia="Calibri" w:hAnsi="Times New Roman" w:cs="Times New Roman"/>
          <w:color w:val="FF0000"/>
          <w:u w:color="000000"/>
          <w:bdr w:val="nil"/>
          <w:lang w:val="en-GB" w:bidi="si-LK"/>
        </w:rPr>
      </w:pPr>
      <w:r w:rsidRPr="00150497">
        <w:rPr>
          <w:rFonts w:ascii="Times New Roman" w:eastAsia="Calibri" w:hAnsi="Times New Roman" w:cs="Times New Roman"/>
          <w:color w:val="FF0000"/>
          <w:u w:color="000000"/>
          <w:bdr w:val="nil"/>
          <w:lang w:val="en-GB" w:bidi="si-LK"/>
        </w:rPr>
        <w:t>Comparison of the G3a genotype sequences with 491 G3a viruses showed, with high confidence (&gt;99%, bootstrap support), they were highly similar (Figure 1). The mean nucleotide similarity amongst the G3a sequences, considering all pair-wise comparisons, was 95.7%, with a range of 94.8% - 99.1%. Of note, this nucleotide similarity falls within the range repo</w:t>
      </w:r>
      <w:r w:rsidR="0085354D" w:rsidRPr="00150497">
        <w:rPr>
          <w:rFonts w:ascii="Times New Roman" w:eastAsia="Calibri" w:hAnsi="Times New Roman" w:cs="Times New Roman"/>
          <w:color w:val="FF0000"/>
          <w:u w:color="000000"/>
          <w:bdr w:val="nil"/>
          <w:lang w:val="en-GB" w:bidi="si-LK"/>
        </w:rPr>
        <w:t>r</w:t>
      </w:r>
      <w:r w:rsidRPr="00150497">
        <w:rPr>
          <w:rFonts w:ascii="Times New Roman" w:eastAsia="Calibri" w:hAnsi="Times New Roman" w:cs="Times New Roman"/>
          <w:color w:val="FF0000"/>
          <w:u w:color="000000"/>
          <w:bdr w:val="nil"/>
          <w:lang w:val="en-GB" w:bidi="si-LK"/>
        </w:rPr>
        <w:t>ted following seven mother-to-child transmission events in a previously published case series (94%-99%)</w:t>
      </w:r>
      <w:r w:rsidR="00F02E48" w:rsidRPr="00150497">
        <w:rPr>
          <w:rFonts w:ascii="Times New Roman" w:eastAsia="Calibri" w:hAnsi="Times New Roman" w:cs="Times New Roman"/>
          <w:color w:val="FF0000"/>
          <w:u w:color="000000"/>
          <w:bdr w:val="nil"/>
          <w:lang w:val="en-GB" w:bidi="si-LK"/>
        </w:rPr>
        <w:t>.</w:t>
      </w:r>
      <w:r w:rsidR="00F02E48" w:rsidRPr="00150497">
        <w:rPr>
          <w:rFonts w:ascii="Times New Roman" w:eastAsia="Calibri" w:hAnsi="Times New Roman" w:cs="Times New Roman"/>
          <w:color w:val="FF0000"/>
          <w:u w:color="000000"/>
          <w:bdr w:val="nil"/>
          <w:vertAlign w:val="superscript"/>
          <w:lang w:val="en-GB" w:bidi="si-LK"/>
        </w:rPr>
        <w:t>25</w:t>
      </w:r>
      <w:r w:rsidR="0085354D" w:rsidRPr="00150497">
        <w:rPr>
          <w:rFonts w:ascii="Times New Roman" w:eastAsia="Calibri" w:hAnsi="Times New Roman" w:cs="Times New Roman"/>
          <w:color w:val="FF0000"/>
          <w:u w:color="000000"/>
          <w:bdr w:val="nil"/>
          <w:lang w:val="en-GB" w:bidi="si-LK"/>
        </w:rPr>
        <w:t xml:space="preserve"> </w:t>
      </w:r>
      <w:r w:rsidRPr="00150497">
        <w:rPr>
          <w:rFonts w:ascii="Times New Roman" w:eastAsia="Calibri" w:hAnsi="Times New Roman" w:cs="Times New Roman"/>
          <w:color w:val="FF0000"/>
          <w:u w:color="000000"/>
          <w:bdr w:val="nil"/>
          <w:lang w:val="en-GB" w:bidi="si-LK"/>
        </w:rPr>
        <w:t xml:space="preserve">We therefore concluded that the G3 infections observed in this study arouse from donors sharing very similar strains or possibly from </w:t>
      </w:r>
      <w:bookmarkStart w:id="5" w:name="_Hlk22454019"/>
      <w:r w:rsidRPr="00150497">
        <w:rPr>
          <w:rFonts w:ascii="Times New Roman" w:eastAsia="Calibri" w:hAnsi="Times New Roman" w:cs="Times New Roman"/>
          <w:color w:val="FF0000"/>
          <w:u w:color="000000"/>
          <w:bdr w:val="nil"/>
          <w:lang w:val="en-GB" w:bidi="si-LK"/>
        </w:rPr>
        <w:t xml:space="preserve">a single </w:t>
      </w:r>
      <w:r w:rsidR="002F5A26" w:rsidRPr="00150497">
        <w:rPr>
          <w:rFonts w:ascii="Times New Roman" w:eastAsia="Calibri" w:hAnsi="Times New Roman" w:cs="Times New Roman"/>
          <w:color w:val="FF0000"/>
          <w:u w:color="000000"/>
          <w:bdr w:val="nil"/>
          <w:lang w:val="en-GB" w:bidi="si-LK"/>
        </w:rPr>
        <w:t xml:space="preserve">or few </w:t>
      </w:r>
      <w:r w:rsidRPr="00150497">
        <w:rPr>
          <w:rFonts w:ascii="Times New Roman" w:eastAsia="Calibri" w:hAnsi="Times New Roman" w:cs="Times New Roman"/>
          <w:color w:val="FF0000"/>
          <w:u w:color="000000"/>
          <w:bdr w:val="nil"/>
          <w:lang w:val="en-GB" w:bidi="si-LK"/>
        </w:rPr>
        <w:t>sourc</w:t>
      </w:r>
      <w:r w:rsidR="0085354D" w:rsidRPr="00150497">
        <w:rPr>
          <w:rFonts w:ascii="Times New Roman" w:eastAsia="Calibri" w:hAnsi="Times New Roman" w:cs="Times New Roman"/>
          <w:color w:val="FF0000"/>
          <w:u w:color="000000"/>
          <w:bdr w:val="nil"/>
          <w:lang w:val="en-GB" w:bidi="si-LK"/>
        </w:rPr>
        <w:t>e</w:t>
      </w:r>
      <w:r w:rsidR="002F5A26" w:rsidRPr="00150497">
        <w:rPr>
          <w:rFonts w:ascii="Times New Roman" w:eastAsia="Calibri" w:hAnsi="Times New Roman" w:cs="Times New Roman"/>
          <w:color w:val="FF0000"/>
          <w:u w:color="000000"/>
          <w:bdr w:val="nil"/>
          <w:lang w:val="en-GB" w:bidi="si-LK"/>
        </w:rPr>
        <w:t>(s)</w:t>
      </w:r>
      <w:r w:rsidR="0085354D" w:rsidRPr="00150497">
        <w:rPr>
          <w:rFonts w:ascii="Times New Roman" w:eastAsia="Calibri" w:hAnsi="Times New Roman" w:cs="Times New Roman"/>
          <w:color w:val="FF0000"/>
          <w:u w:color="000000"/>
          <w:bdr w:val="nil"/>
          <w:lang w:val="en-GB" w:bidi="si-LK"/>
        </w:rPr>
        <w:t>.</w:t>
      </w:r>
      <w:r w:rsidRPr="00150497">
        <w:rPr>
          <w:rFonts w:ascii="Times New Roman" w:eastAsia="Calibri" w:hAnsi="Times New Roman" w:cs="Times New Roman"/>
          <w:color w:val="FF0000"/>
          <w:u w:color="000000"/>
          <w:bdr w:val="nil"/>
          <w:lang w:val="en-GB" w:bidi="si-LK"/>
        </w:rPr>
        <w:t xml:space="preserve"> </w:t>
      </w:r>
      <w:bookmarkEnd w:id="5"/>
      <w:r w:rsidRPr="00150497">
        <w:rPr>
          <w:rFonts w:ascii="Times New Roman" w:eastAsia="Calibri" w:hAnsi="Times New Roman" w:cs="Times New Roman"/>
          <w:color w:val="FF0000"/>
          <w:u w:color="000000"/>
          <w:bdr w:val="nil"/>
          <w:lang w:val="en-GB" w:bidi="si-LK"/>
        </w:rPr>
        <w:t>On the other hand, the two G1a viruses were quite different with 100% bootstrap support to showing they sit within two separate clades of forty G1a viruses (Fig</w:t>
      </w:r>
      <w:r w:rsidR="0085354D" w:rsidRPr="00150497">
        <w:rPr>
          <w:rFonts w:ascii="Times New Roman" w:eastAsia="Calibri" w:hAnsi="Times New Roman" w:cs="Times New Roman"/>
          <w:color w:val="FF0000"/>
          <w:u w:color="000000"/>
          <w:bdr w:val="nil"/>
          <w:lang w:val="en-GB" w:bidi="si-LK"/>
        </w:rPr>
        <w:t>ure 2)</w:t>
      </w:r>
      <w:r w:rsidRPr="00150497">
        <w:rPr>
          <w:rFonts w:ascii="Times New Roman" w:eastAsia="Calibri" w:hAnsi="Times New Roman" w:cs="Times New Roman"/>
          <w:color w:val="FF0000"/>
          <w:u w:color="000000"/>
          <w:bdr w:val="nil"/>
          <w:lang w:val="en-GB" w:bidi="si-LK"/>
        </w:rPr>
        <w:t xml:space="preserve">. </w:t>
      </w:r>
    </w:p>
    <w:p w14:paraId="5687F1DA" w14:textId="77777777" w:rsidR="00C91001" w:rsidRPr="00150497" w:rsidRDefault="00C91001" w:rsidP="00D866E8">
      <w:pPr>
        <w:spacing w:line="360" w:lineRule="auto"/>
        <w:contextualSpacing/>
        <w:jc w:val="both"/>
        <w:rPr>
          <w:rFonts w:ascii="Times New Roman" w:hAnsi="Times New Roman" w:cs="Times New Roman"/>
          <w:b/>
          <w:i/>
          <w:lang w:val="en-GB"/>
        </w:rPr>
      </w:pPr>
    </w:p>
    <w:p w14:paraId="22C59E46" w14:textId="1A33748A" w:rsidR="00A479B0" w:rsidRPr="00150497" w:rsidRDefault="00A479B0" w:rsidP="00D866E8">
      <w:pPr>
        <w:spacing w:line="360" w:lineRule="auto"/>
        <w:contextualSpacing/>
        <w:jc w:val="both"/>
        <w:rPr>
          <w:rFonts w:ascii="Times New Roman" w:hAnsi="Times New Roman" w:cs="Times New Roman"/>
          <w:b/>
          <w:i/>
          <w:lang w:val="en-GB"/>
        </w:rPr>
      </w:pPr>
      <w:r w:rsidRPr="00150497">
        <w:rPr>
          <w:rFonts w:ascii="Times New Roman" w:hAnsi="Times New Roman" w:cs="Times New Roman"/>
          <w:b/>
          <w:i/>
          <w:lang w:val="en-GB"/>
        </w:rPr>
        <w:t>Re</w:t>
      </w:r>
      <w:r w:rsidR="0030669E" w:rsidRPr="00150497">
        <w:rPr>
          <w:rFonts w:ascii="Times New Roman" w:hAnsi="Times New Roman" w:cs="Times New Roman"/>
          <w:b/>
          <w:i/>
          <w:lang w:val="en-GB"/>
        </w:rPr>
        <w:t>-</w:t>
      </w:r>
      <w:r w:rsidRPr="00150497">
        <w:rPr>
          <w:rFonts w:ascii="Times New Roman" w:hAnsi="Times New Roman" w:cs="Times New Roman"/>
          <w:b/>
          <w:i/>
          <w:lang w:val="en-GB"/>
        </w:rPr>
        <w:t xml:space="preserve">testing </w:t>
      </w:r>
      <w:r w:rsidR="00641BF4" w:rsidRPr="00150497">
        <w:rPr>
          <w:rFonts w:ascii="Times New Roman" w:hAnsi="Times New Roman" w:cs="Times New Roman"/>
          <w:b/>
          <w:i/>
          <w:lang w:val="en-GB"/>
        </w:rPr>
        <w:t>thalassemia</w:t>
      </w:r>
      <w:r w:rsidRPr="00150497">
        <w:rPr>
          <w:rFonts w:ascii="Times New Roman" w:hAnsi="Times New Roman" w:cs="Times New Roman"/>
          <w:b/>
          <w:i/>
          <w:lang w:val="en-GB"/>
        </w:rPr>
        <w:t xml:space="preserve"> patients for Hepatitis C</w:t>
      </w:r>
    </w:p>
    <w:p w14:paraId="1657B1EF" w14:textId="510CEA75" w:rsidR="007F708B" w:rsidRPr="00150497" w:rsidRDefault="007F708B" w:rsidP="00D866E8">
      <w:pPr>
        <w:spacing w:line="360" w:lineRule="auto"/>
        <w:contextualSpacing/>
        <w:jc w:val="both"/>
        <w:rPr>
          <w:rFonts w:ascii="Times New Roman" w:hAnsi="Times New Roman" w:cs="Times New Roman"/>
          <w:lang w:val="en-GB"/>
        </w:rPr>
      </w:pPr>
      <w:r w:rsidRPr="00150497">
        <w:rPr>
          <w:rFonts w:ascii="Times New Roman" w:hAnsi="Times New Roman" w:cs="Times New Roman"/>
          <w:lang w:val="en-GB"/>
        </w:rPr>
        <w:t xml:space="preserve">A total of </w:t>
      </w:r>
      <w:r w:rsidR="0089347F" w:rsidRPr="00150497">
        <w:rPr>
          <w:rFonts w:ascii="Times New Roman" w:hAnsi="Times New Roman" w:cs="Times New Roman"/>
          <w:lang w:val="en-GB"/>
        </w:rPr>
        <w:t>122</w:t>
      </w:r>
      <w:r w:rsidR="002451C4" w:rsidRPr="00150497">
        <w:rPr>
          <w:rFonts w:ascii="Times New Roman" w:hAnsi="Times New Roman" w:cs="Times New Roman"/>
          <w:lang w:val="en-GB"/>
        </w:rPr>
        <w:t xml:space="preserve"> </w:t>
      </w:r>
      <w:r w:rsidRPr="00150497">
        <w:rPr>
          <w:rFonts w:ascii="Times New Roman" w:hAnsi="Times New Roman" w:cs="Times New Roman"/>
          <w:lang w:val="en-GB"/>
        </w:rPr>
        <w:t xml:space="preserve">patients with thalassaemia </w:t>
      </w:r>
      <w:r w:rsidR="004D776A" w:rsidRPr="00150497">
        <w:rPr>
          <w:rFonts w:ascii="Times New Roman" w:hAnsi="Times New Roman" w:cs="Times New Roman"/>
          <w:lang w:val="en-GB"/>
        </w:rPr>
        <w:t xml:space="preserve">in the Ragama centre </w:t>
      </w:r>
      <w:r w:rsidRPr="00150497">
        <w:rPr>
          <w:rFonts w:ascii="Times New Roman" w:hAnsi="Times New Roman" w:cs="Times New Roman"/>
          <w:lang w:val="en-GB"/>
        </w:rPr>
        <w:t>were</w:t>
      </w:r>
      <w:r w:rsidR="00A479B0" w:rsidRPr="00150497">
        <w:rPr>
          <w:rFonts w:ascii="Times New Roman" w:hAnsi="Times New Roman" w:cs="Times New Roman"/>
          <w:lang w:val="en-GB"/>
        </w:rPr>
        <w:t xml:space="preserve"> re</w:t>
      </w:r>
      <w:r w:rsidRPr="00150497">
        <w:rPr>
          <w:rFonts w:ascii="Times New Roman" w:hAnsi="Times New Roman" w:cs="Times New Roman"/>
          <w:lang w:val="en-GB"/>
        </w:rPr>
        <w:t>tested</w:t>
      </w:r>
      <w:r w:rsidR="0089347F" w:rsidRPr="00150497">
        <w:rPr>
          <w:rFonts w:ascii="Times New Roman" w:hAnsi="Times New Roman" w:cs="Times New Roman"/>
          <w:lang w:val="en-GB"/>
        </w:rPr>
        <w:t xml:space="preserve"> </w:t>
      </w:r>
      <w:r w:rsidR="00A479B0" w:rsidRPr="00150497">
        <w:rPr>
          <w:rFonts w:ascii="Times New Roman" w:hAnsi="Times New Roman" w:cs="Times New Roman"/>
          <w:lang w:val="en-GB"/>
        </w:rPr>
        <w:t>for anti-</w:t>
      </w:r>
      <w:r w:rsidR="0089347F" w:rsidRPr="00150497">
        <w:rPr>
          <w:rFonts w:ascii="Times New Roman" w:hAnsi="Times New Roman" w:cs="Times New Roman"/>
          <w:lang w:val="en-GB"/>
        </w:rPr>
        <w:t>HCV antibodies</w:t>
      </w:r>
      <w:r w:rsidR="00B50459" w:rsidRPr="00150497">
        <w:rPr>
          <w:rFonts w:ascii="Times New Roman" w:hAnsi="Times New Roman" w:cs="Times New Roman"/>
          <w:lang w:val="en-GB"/>
        </w:rPr>
        <w:t xml:space="preserve"> following raised ALT or AST levels</w:t>
      </w:r>
      <w:r w:rsidR="00A479B0" w:rsidRPr="00150497">
        <w:rPr>
          <w:rFonts w:ascii="Times New Roman" w:hAnsi="Times New Roman" w:cs="Times New Roman"/>
          <w:lang w:val="en-GB"/>
        </w:rPr>
        <w:t xml:space="preserve">. All but two had been included in the previous screening and had been found to be negative. </w:t>
      </w:r>
      <w:r w:rsidR="0089347F" w:rsidRPr="00150497">
        <w:rPr>
          <w:rFonts w:ascii="Times New Roman" w:hAnsi="Times New Roman" w:cs="Times New Roman"/>
          <w:lang w:val="en-GB"/>
        </w:rPr>
        <w:t xml:space="preserve"> </w:t>
      </w:r>
      <w:r w:rsidR="00A479B0" w:rsidRPr="00150497">
        <w:rPr>
          <w:rFonts w:ascii="Times New Roman" w:hAnsi="Times New Roman" w:cs="Times New Roman"/>
          <w:lang w:val="en-GB"/>
        </w:rPr>
        <w:t>32/122</w:t>
      </w:r>
      <w:r w:rsidR="009223C7" w:rsidRPr="00150497">
        <w:rPr>
          <w:rFonts w:ascii="Times New Roman" w:hAnsi="Times New Roman" w:cs="Times New Roman"/>
          <w:lang w:val="en-GB"/>
        </w:rPr>
        <w:t xml:space="preserve"> (26.2%)</w:t>
      </w:r>
      <w:r w:rsidR="00A479B0" w:rsidRPr="00150497">
        <w:rPr>
          <w:rFonts w:ascii="Times New Roman" w:hAnsi="Times New Roman" w:cs="Times New Roman"/>
          <w:lang w:val="en-GB"/>
        </w:rPr>
        <w:t xml:space="preserve"> patients were seropositive and out of these 32 seropositive</w:t>
      </w:r>
      <w:r w:rsidR="0089347F" w:rsidRPr="00150497">
        <w:rPr>
          <w:rFonts w:ascii="Times New Roman" w:hAnsi="Times New Roman" w:cs="Times New Roman"/>
          <w:lang w:val="en-GB"/>
        </w:rPr>
        <w:t xml:space="preserve"> patients</w:t>
      </w:r>
      <w:r w:rsidR="00A479B0" w:rsidRPr="00150497">
        <w:rPr>
          <w:rFonts w:ascii="Times New Roman" w:hAnsi="Times New Roman" w:cs="Times New Roman"/>
          <w:lang w:val="en-GB"/>
        </w:rPr>
        <w:t>,</w:t>
      </w:r>
      <w:r w:rsidR="0089347F" w:rsidRPr="00150497">
        <w:rPr>
          <w:rFonts w:ascii="Times New Roman" w:hAnsi="Times New Roman" w:cs="Times New Roman"/>
          <w:lang w:val="en-GB"/>
        </w:rPr>
        <w:t xml:space="preserve"> </w:t>
      </w:r>
      <w:r w:rsidR="002451C4" w:rsidRPr="00150497">
        <w:rPr>
          <w:rFonts w:ascii="Times New Roman" w:hAnsi="Times New Roman" w:cs="Times New Roman"/>
          <w:lang w:val="en-GB"/>
        </w:rPr>
        <w:t xml:space="preserve">23 </w:t>
      </w:r>
      <w:r w:rsidR="009223C7" w:rsidRPr="00150497">
        <w:rPr>
          <w:rFonts w:ascii="Times New Roman" w:hAnsi="Times New Roman" w:cs="Times New Roman"/>
          <w:lang w:val="en-GB"/>
        </w:rPr>
        <w:t>(23/122; 18.8%) new</w:t>
      </w:r>
      <w:r w:rsidR="002451C4" w:rsidRPr="00150497">
        <w:rPr>
          <w:rFonts w:ascii="Times New Roman" w:hAnsi="Times New Roman" w:cs="Times New Roman"/>
          <w:lang w:val="en-GB"/>
        </w:rPr>
        <w:t xml:space="preserve"> cases of HCV </w:t>
      </w:r>
      <w:r w:rsidR="00A479B0" w:rsidRPr="00150497">
        <w:rPr>
          <w:rFonts w:ascii="Times New Roman" w:hAnsi="Times New Roman" w:cs="Times New Roman"/>
          <w:lang w:val="en-GB"/>
        </w:rPr>
        <w:t>were</w:t>
      </w:r>
      <w:r w:rsidR="002451C4" w:rsidRPr="00150497">
        <w:rPr>
          <w:rFonts w:ascii="Times New Roman" w:hAnsi="Times New Roman" w:cs="Times New Roman"/>
          <w:lang w:val="en-GB"/>
        </w:rPr>
        <w:t xml:space="preserve"> identified by PCR</w:t>
      </w:r>
      <w:r w:rsidRPr="00150497">
        <w:rPr>
          <w:rFonts w:ascii="Times New Roman" w:hAnsi="Times New Roman" w:cs="Times New Roman"/>
          <w:lang w:val="en-GB"/>
        </w:rPr>
        <w:t xml:space="preserve">. </w:t>
      </w:r>
      <w:r w:rsidR="00A479B0" w:rsidRPr="00150497">
        <w:rPr>
          <w:rFonts w:ascii="Times New Roman" w:hAnsi="Times New Roman" w:cs="Times New Roman"/>
          <w:lang w:val="en-GB"/>
        </w:rPr>
        <w:t xml:space="preserve">Of these 23 patients, </w:t>
      </w:r>
      <w:r w:rsidR="00276910" w:rsidRPr="00150497">
        <w:rPr>
          <w:rFonts w:ascii="Times New Roman" w:hAnsi="Times New Roman" w:cs="Times New Roman"/>
          <w:lang w:val="en-GB"/>
        </w:rPr>
        <w:t xml:space="preserve">9 were diagnosed in 2016, 13 in 2017 and one already diagnosed within the first three months of 2018. </w:t>
      </w:r>
      <w:r w:rsidR="001F5C9E" w:rsidRPr="00150497">
        <w:rPr>
          <w:rFonts w:ascii="Times New Roman" w:hAnsi="Times New Roman" w:cs="Times New Roman"/>
          <w:lang w:val="en-GB"/>
        </w:rPr>
        <w:t>They were all of genotype 3(a).</w:t>
      </w:r>
      <w:r w:rsidR="002451C4" w:rsidRPr="00150497">
        <w:rPr>
          <w:rFonts w:ascii="Times New Roman" w:hAnsi="Times New Roman" w:cs="Times New Roman"/>
          <w:lang w:val="en-GB"/>
        </w:rPr>
        <w:t xml:space="preserve"> They </w:t>
      </w:r>
      <w:r w:rsidR="00E611B8" w:rsidRPr="00150497">
        <w:rPr>
          <w:rFonts w:ascii="Times New Roman" w:hAnsi="Times New Roman" w:cs="Times New Roman"/>
          <w:lang w:val="en-GB"/>
        </w:rPr>
        <w:t>included one</w:t>
      </w:r>
      <w:r w:rsidR="00A479B0" w:rsidRPr="00150497">
        <w:rPr>
          <w:rFonts w:ascii="Times New Roman" w:hAnsi="Times New Roman" w:cs="Times New Roman"/>
          <w:lang w:val="en-GB"/>
        </w:rPr>
        <w:t xml:space="preserve"> </w:t>
      </w:r>
      <w:r w:rsidR="00641BF4" w:rsidRPr="00150497">
        <w:rPr>
          <w:rFonts w:ascii="Times New Roman" w:hAnsi="Times New Roman" w:cs="Times New Roman"/>
          <w:lang w:val="en-GB"/>
        </w:rPr>
        <w:t xml:space="preserve">patient </w:t>
      </w:r>
      <w:r w:rsidR="00A479B0" w:rsidRPr="00150497">
        <w:rPr>
          <w:rFonts w:ascii="Times New Roman" w:hAnsi="Times New Roman" w:cs="Times New Roman"/>
          <w:lang w:val="en-GB"/>
        </w:rPr>
        <w:t xml:space="preserve">with </w:t>
      </w:r>
      <w:r w:rsidR="00641BF4" w:rsidRPr="00150497">
        <w:rPr>
          <w:rFonts w:ascii="Times New Roman" w:hAnsi="Times New Roman" w:cs="Times New Roman"/>
          <w:lang w:val="en-GB"/>
        </w:rPr>
        <w:t>h</w:t>
      </w:r>
      <w:r w:rsidR="00A479B0" w:rsidRPr="00150497">
        <w:rPr>
          <w:rFonts w:ascii="Times New Roman" w:hAnsi="Times New Roman" w:cs="Times New Roman"/>
          <w:lang w:val="en-GB"/>
        </w:rPr>
        <w:t>aemoglobin E-beta</w:t>
      </w:r>
      <w:r w:rsidR="002451C4" w:rsidRPr="00150497">
        <w:rPr>
          <w:rFonts w:ascii="Times New Roman" w:hAnsi="Times New Roman" w:cs="Times New Roman"/>
          <w:lang w:val="en-GB"/>
        </w:rPr>
        <w:t xml:space="preserve"> thal</w:t>
      </w:r>
      <w:r w:rsidR="00641BF4" w:rsidRPr="00150497">
        <w:rPr>
          <w:rFonts w:ascii="Times New Roman" w:hAnsi="Times New Roman" w:cs="Times New Roman"/>
          <w:lang w:val="en-GB"/>
        </w:rPr>
        <w:t>a</w:t>
      </w:r>
      <w:r w:rsidR="002451C4" w:rsidRPr="00150497">
        <w:rPr>
          <w:rFonts w:ascii="Times New Roman" w:hAnsi="Times New Roman" w:cs="Times New Roman"/>
          <w:lang w:val="en-GB"/>
        </w:rPr>
        <w:t xml:space="preserve">ssaemia and 22 </w:t>
      </w:r>
      <w:r w:rsidR="00A479B0" w:rsidRPr="00150497">
        <w:rPr>
          <w:rFonts w:ascii="Times New Roman" w:hAnsi="Times New Roman" w:cs="Times New Roman"/>
          <w:lang w:val="en-GB"/>
        </w:rPr>
        <w:t xml:space="preserve">patients </w:t>
      </w:r>
      <w:r w:rsidR="002451C4" w:rsidRPr="00150497">
        <w:rPr>
          <w:rFonts w:ascii="Times New Roman" w:hAnsi="Times New Roman" w:cs="Times New Roman"/>
          <w:lang w:val="en-GB"/>
        </w:rPr>
        <w:t xml:space="preserve">with </w:t>
      </w:r>
      <w:r w:rsidR="00A479B0" w:rsidRPr="00150497">
        <w:rPr>
          <w:rFonts w:ascii="Times New Roman" w:hAnsi="Times New Roman" w:cs="Times New Roman"/>
          <w:lang w:val="en-GB"/>
        </w:rPr>
        <w:t xml:space="preserve">beta </w:t>
      </w:r>
      <w:r w:rsidR="002451C4" w:rsidRPr="00150497">
        <w:rPr>
          <w:rFonts w:ascii="Times New Roman" w:hAnsi="Times New Roman" w:cs="Times New Roman"/>
          <w:lang w:val="en-GB"/>
        </w:rPr>
        <w:t xml:space="preserve">thalassaemia major. The two previously untested patients had recently transferred care for the </w:t>
      </w:r>
      <w:r w:rsidR="00E611B8" w:rsidRPr="00150497">
        <w:rPr>
          <w:rFonts w:ascii="Times New Roman" w:hAnsi="Times New Roman" w:cs="Times New Roman"/>
          <w:lang w:val="en-GB"/>
        </w:rPr>
        <w:t>Eastern</w:t>
      </w:r>
      <w:r w:rsidR="002451C4" w:rsidRPr="00150497">
        <w:rPr>
          <w:rFonts w:ascii="Times New Roman" w:hAnsi="Times New Roman" w:cs="Times New Roman"/>
          <w:lang w:val="en-GB"/>
        </w:rPr>
        <w:t xml:space="preserve"> province of the country. </w:t>
      </w:r>
      <w:r w:rsidR="004941E8" w:rsidRPr="00150497">
        <w:rPr>
          <w:rFonts w:ascii="Times New Roman" w:hAnsi="Times New Roman" w:cs="Times New Roman"/>
          <w:lang w:val="en-GB"/>
        </w:rPr>
        <w:t xml:space="preserve">None of the new patients </w:t>
      </w:r>
      <w:r w:rsidR="00E611B8" w:rsidRPr="00150497">
        <w:rPr>
          <w:rFonts w:ascii="Times New Roman" w:hAnsi="Times New Roman" w:cs="Times New Roman"/>
          <w:lang w:val="en-GB"/>
        </w:rPr>
        <w:t>had a</w:t>
      </w:r>
      <w:r w:rsidR="004941E8" w:rsidRPr="00150497">
        <w:rPr>
          <w:rFonts w:ascii="Times New Roman" w:hAnsi="Times New Roman" w:cs="Times New Roman"/>
          <w:lang w:val="en-GB"/>
        </w:rPr>
        <w:t xml:space="preserve"> link to the Anuradhapura </w:t>
      </w:r>
      <w:r w:rsidR="00E80265" w:rsidRPr="00150497">
        <w:rPr>
          <w:rFonts w:ascii="Times New Roman" w:hAnsi="Times New Roman" w:cs="Times New Roman"/>
          <w:lang w:val="en-GB"/>
        </w:rPr>
        <w:t>hospital</w:t>
      </w:r>
      <w:r w:rsidR="00E611B8" w:rsidRPr="00150497">
        <w:rPr>
          <w:rFonts w:ascii="Times New Roman" w:hAnsi="Times New Roman" w:cs="Times New Roman"/>
          <w:lang w:val="en-GB"/>
        </w:rPr>
        <w:t>. The</w:t>
      </w:r>
      <w:r w:rsidR="002451C4" w:rsidRPr="00150497">
        <w:rPr>
          <w:rFonts w:ascii="Times New Roman" w:hAnsi="Times New Roman" w:cs="Times New Roman"/>
          <w:lang w:val="en-GB"/>
        </w:rPr>
        <w:t xml:space="preserve"> </w:t>
      </w:r>
      <w:r w:rsidR="00E611B8" w:rsidRPr="00150497">
        <w:rPr>
          <w:rFonts w:ascii="Times New Roman" w:hAnsi="Times New Roman" w:cs="Times New Roman"/>
          <w:lang w:val="en-GB"/>
        </w:rPr>
        <w:t>age of</w:t>
      </w:r>
      <w:r w:rsidR="002451C4" w:rsidRPr="00150497">
        <w:rPr>
          <w:rFonts w:ascii="Times New Roman" w:hAnsi="Times New Roman" w:cs="Times New Roman"/>
          <w:lang w:val="en-GB"/>
        </w:rPr>
        <w:t xml:space="preserve"> the new study group</w:t>
      </w:r>
      <w:r w:rsidR="00420190" w:rsidRPr="00150497">
        <w:rPr>
          <w:rFonts w:ascii="Times New Roman" w:hAnsi="Times New Roman" w:cs="Times New Roman"/>
          <w:lang w:val="en-GB"/>
        </w:rPr>
        <w:t xml:space="preserve"> ranged 14- 39 years (mean </w:t>
      </w:r>
      <w:r w:rsidR="00C876BB" w:rsidRPr="00150497">
        <w:rPr>
          <w:rFonts w:ascii="Times New Roman" w:hAnsi="Times New Roman" w:cs="Times New Roman"/>
          <w:lang w:val="en-GB"/>
        </w:rPr>
        <w:t>24</w:t>
      </w:r>
      <w:r w:rsidR="009337F4" w:rsidRPr="00150497">
        <w:rPr>
          <w:rFonts w:ascii="Times New Roman" w:hAnsi="Times New Roman" w:cs="Times New Roman"/>
          <w:lang w:val="en-GB"/>
        </w:rPr>
        <w:t>.2</w:t>
      </w:r>
      <w:r w:rsidR="00C876BB" w:rsidRPr="00150497">
        <w:rPr>
          <w:rFonts w:ascii="Times New Roman" w:hAnsi="Times New Roman" w:cs="Times New Roman"/>
          <w:lang w:val="en-GB"/>
        </w:rPr>
        <w:t xml:space="preserve"> </w:t>
      </w:r>
      <w:r w:rsidR="00C732D9" w:rsidRPr="00150497">
        <w:rPr>
          <w:rFonts w:ascii="Times New Roman" w:hAnsi="Times New Roman" w:cs="Times New Roman"/>
          <w:lang w:val="en-GB"/>
        </w:rPr>
        <w:t>years</w:t>
      </w:r>
      <w:r w:rsidR="00420190" w:rsidRPr="00150497">
        <w:rPr>
          <w:rFonts w:ascii="Times New Roman" w:hAnsi="Times New Roman" w:cs="Times New Roman"/>
          <w:lang w:val="en-GB"/>
        </w:rPr>
        <w:t xml:space="preserve">; </w:t>
      </w:r>
      <w:r w:rsidR="00E611B8" w:rsidRPr="00150497">
        <w:rPr>
          <w:rFonts w:ascii="Times New Roman" w:hAnsi="Times New Roman" w:cs="Times New Roman"/>
          <w:lang w:val="en-GB"/>
        </w:rPr>
        <w:t>SD</w:t>
      </w:r>
      <w:r w:rsidR="009337F4" w:rsidRPr="00150497">
        <w:rPr>
          <w:rFonts w:ascii="Times New Roman" w:hAnsi="Times New Roman" w:cs="Times New Roman"/>
          <w:lang w:val="en-GB"/>
        </w:rPr>
        <w:t xml:space="preserve"> 6.2</w:t>
      </w:r>
      <w:r w:rsidR="002451C4" w:rsidRPr="00150497">
        <w:rPr>
          <w:rFonts w:ascii="Times New Roman" w:hAnsi="Times New Roman" w:cs="Times New Roman"/>
          <w:lang w:val="en-GB"/>
        </w:rPr>
        <w:t xml:space="preserve">). The total transfusion load in this group </w:t>
      </w:r>
      <w:r w:rsidR="00420190" w:rsidRPr="00150497">
        <w:rPr>
          <w:rFonts w:ascii="Times New Roman" w:hAnsi="Times New Roman" w:cs="Times New Roman"/>
          <w:lang w:val="en-GB"/>
        </w:rPr>
        <w:t>ranged from 120-400 (</w:t>
      </w:r>
      <w:r w:rsidR="00C732D9" w:rsidRPr="00150497">
        <w:rPr>
          <w:rFonts w:ascii="Times New Roman" w:hAnsi="Times New Roman" w:cs="Times New Roman"/>
          <w:lang w:val="en-GB"/>
        </w:rPr>
        <w:t>mean</w:t>
      </w:r>
      <w:r w:rsidR="009337F4" w:rsidRPr="00150497">
        <w:rPr>
          <w:rFonts w:ascii="Times New Roman" w:hAnsi="Times New Roman" w:cs="Times New Roman"/>
          <w:lang w:val="en-GB"/>
        </w:rPr>
        <w:t xml:space="preserve"> 271.8</w:t>
      </w:r>
      <w:r w:rsidR="00420190" w:rsidRPr="00150497">
        <w:rPr>
          <w:rFonts w:ascii="Times New Roman" w:hAnsi="Times New Roman" w:cs="Times New Roman"/>
          <w:lang w:val="en-GB"/>
        </w:rPr>
        <w:t xml:space="preserve">; </w:t>
      </w:r>
      <w:r w:rsidR="009337F4" w:rsidRPr="00150497">
        <w:rPr>
          <w:rFonts w:ascii="Times New Roman" w:hAnsi="Times New Roman" w:cs="Times New Roman"/>
          <w:lang w:val="en-GB"/>
        </w:rPr>
        <w:t>SD 74.9)</w:t>
      </w:r>
      <w:r w:rsidR="00EF164B" w:rsidRPr="00150497">
        <w:rPr>
          <w:rFonts w:ascii="Times New Roman" w:hAnsi="Times New Roman" w:cs="Times New Roman"/>
          <w:lang w:val="en-GB"/>
        </w:rPr>
        <w:t>. All infected cases are now received treatment with directly active anti-viral drugs.</w:t>
      </w:r>
      <w:r w:rsidR="009337F4" w:rsidRPr="00150497">
        <w:rPr>
          <w:rFonts w:ascii="Times New Roman" w:hAnsi="Times New Roman" w:cs="Times New Roman"/>
          <w:lang w:val="en-GB"/>
        </w:rPr>
        <w:t xml:space="preserve"> </w:t>
      </w:r>
    </w:p>
    <w:p w14:paraId="5CD52E23" w14:textId="77777777" w:rsidR="0030277C" w:rsidRPr="00150497" w:rsidRDefault="0030277C" w:rsidP="00D866E8">
      <w:pPr>
        <w:spacing w:line="360" w:lineRule="auto"/>
        <w:contextualSpacing/>
        <w:jc w:val="both"/>
        <w:rPr>
          <w:rFonts w:ascii="Times New Roman" w:hAnsi="Times New Roman" w:cs="Times New Roman"/>
          <w:b/>
          <w:bCs/>
          <w:color w:val="365F91" w:themeColor="accent1" w:themeShade="BF"/>
          <w:sz w:val="28"/>
          <w:szCs w:val="28"/>
          <w:lang w:val="en-GB"/>
        </w:rPr>
      </w:pPr>
    </w:p>
    <w:p w14:paraId="3D51E349" w14:textId="586CB128" w:rsidR="007F708B" w:rsidRPr="00150497" w:rsidRDefault="007F708B" w:rsidP="00D866E8">
      <w:pPr>
        <w:spacing w:line="360" w:lineRule="auto"/>
        <w:contextualSpacing/>
        <w:jc w:val="both"/>
        <w:rPr>
          <w:rFonts w:ascii="Times New Roman" w:hAnsi="Times New Roman" w:cs="Times New Roman"/>
          <w:b/>
          <w:bCs/>
          <w:color w:val="365F91" w:themeColor="accent1" w:themeShade="BF"/>
          <w:sz w:val="28"/>
          <w:szCs w:val="28"/>
          <w:lang w:val="en-GB"/>
        </w:rPr>
      </w:pPr>
      <w:r w:rsidRPr="00150497">
        <w:rPr>
          <w:rFonts w:ascii="Times New Roman" w:hAnsi="Times New Roman" w:cs="Times New Roman"/>
          <w:b/>
          <w:bCs/>
          <w:color w:val="365F91" w:themeColor="accent1" w:themeShade="BF"/>
          <w:sz w:val="28"/>
          <w:szCs w:val="28"/>
          <w:lang w:val="en-GB"/>
        </w:rPr>
        <w:t>Discussion</w:t>
      </w:r>
    </w:p>
    <w:p w14:paraId="52C7CCB9" w14:textId="16798F5E" w:rsidR="00517CA5" w:rsidRPr="00150497" w:rsidRDefault="00B50459" w:rsidP="00D866E8">
      <w:pPr>
        <w:spacing w:line="360" w:lineRule="auto"/>
        <w:contextualSpacing/>
        <w:jc w:val="both"/>
        <w:rPr>
          <w:rFonts w:ascii="Times New Roman" w:hAnsi="Times New Roman" w:cs="Times New Roman"/>
          <w:lang w:val="en-GB"/>
        </w:rPr>
      </w:pPr>
      <w:r w:rsidRPr="00150497">
        <w:rPr>
          <w:rFonts w:ascii="Times New Roman" w:hAnsi="Times New Roman" w:cs="Times New Roman"/>
          <w:lang w:val="en-GB"/>
        </w:rPr>
        <w:t>In this study we have described evidence of a seroprevalence of Hepatitis C antibodies</w:t>
      </w:r>
      <w:r w:rsidR="00517CA5" w:rsidRPr="00150497">
        <w:rPr>
          <w:rFonts w:ascii="Times New Roman" w:hAnsi="Times New Roman" w:cs="Times New Roman"/>
          <w:lang w:val="en-GB"/>
        </w:rPr>
        <w:t xml:space="preserve"> in transfusion dependent thalassaemia patients in 4 centres in Sri Lanka. We have also shown a substantial number of patients have active infection with Hepatitis C </w:t>
      </w:r>
      <w:r w:rsidR="00453D62" w:rsidRPr="00150497">
        <w:rPr>
          <w:rFonts w:ascii="Times New Roman" w:hAnsi="Times New Roman" w:cs="Times New Roman"/>
          <w:lang w:val="en-GB"/>
        </w:rPr>
        <w:t>with</w:t>
      </w:r>
      <w:r w:rsidR="00517CA5" w:rsidRPr="00150497">
        <w:rPr>
          <w:rFonts w:ascii="Times New Roman" w:hAnsi="Times New Roman" w:cs="Times New Roman"/>
          <w:lang w:val="en-GB"/>
        </w:rPr>
        <w:t xml:space="preserve"> evidence of on-going transmission of the virus. Infections with Hepatitis C occurred in 4 regional centres for the care of thalassemia. The infections would be consistent with failure of screening of blood donors to detect and exclude donors carrying Hepatitis C or direct spread from patient to patient. This is the first extensive survey of the incidence of Hepatitis C in chronically transfused patients in Sri Lanka since screening for Hepatitis C was introduced and suggests a review of screening of blood donors a</w:t>
      </w:r>
      <w:r w:rsidR="00732A08" w:rsidRPr="00150497">
        <w:rPr>
          <w:rFonts w:ascii="Times New Roman" w:hAnsi="Times New Roman" w:cs="Times New Roman"/>
          <w:lang w:val="en-GB"/>
        </w:rPr>
        <w:t>n</w:t>
      </w:r>
      <w:r w:rsidR="00517CA5" w:rsidRPr="00150497">
        <w:rPr>
          <w:rFonts w:ascii="Times New Roman" w:hAnsi="Times New Roman" w:cs="Times New Roman"/>
          <w:lang w:val="en-GB"/>
        </w:rPr>
        <w:t>d hospital practices is urgently required to prevent further infection.</w:t>
      </w:r>
    </w:p>
    <w:p w14:paraId="4933329B" w14:textId="77777777" w:rsidR="006E033D" w:rsidRPr="00150497" w:rsidRDefault="006E033D" w:rsidP="00B96E26">
      <w:pPr>
        <w:spacing w:line="360" w:lineRule="auto"/>
        <w:contextualSpacing/>
        <w:jc w:val="both"/>
        <w:rPr>
          <w:rFonts w:ascii="Times New Roman" w:hAnsi="Times New Roman" w:cs="Times New Roman"/>
          <w:lang w:val="en-GB"/>
        </w:rPr>
      </w:pPr>
    </w:p>
    <w:p w14:paraId="0A2EC578" w14:textId="3AEDA080" w:rsidR="00B96E26" w:rsidRPr="00150497" w:rsidRDefault="004D776A" w:rsidP="00B96E26">
      <w:pPr>
        <w:spacing w:line="360" w:lineRule="auto"/>
        <w:contextualSpacing/>
        <w:jc w:val="both"/>
        <w:rPr>
          <w:rFonts w:ascii="Times New Roman" w:hAnsi="Times New Roman" w:cs="Times New Roman"/>
          <w:lang w:val="en-GB"/>
        </w:rPr>
      </w:pPr>
      <w:r w:rsidRPr="00150497">
        <w:rPr>
          <w:rFonts w:ascii="Times New Roman" w:hAnsi="Times New Roman" w:cs="Times New Roman"/>
          <w:lang w:val="en-GB"/>
        </w:rPr>
        <w:t>In the initial survey in 2015, a</w:t>
      </w:r>
      <w:r w:rsidR="007F708B" w:rsidRPr="00150497">
        <w:rPr>
          <w:rFonts w:ascii="Times New Roman" w:hAnsi="Times New Roman" w:cs="Times New Roman"/>
          <w:lang w:val="en-GB"/>
        </w:rPr>
        <w:t xml:space="preserve">nti-HCV antibodies were positive in 22.2% </w:t>
      </w:r>
      <w:r w:rsidR="00453D62" w:rsidRPr="00150497">
        <w:rPr>
          <w:rFonts w:ascii="Times New Roman" w:hAnsi="Times New Roman" w:cs="Times New Roman"/>
          <w:lang w:val="en-GB"/>
        </w:rPr>
        <w:t xml:space="preserve">(116/513) </w:t>
      </w:r>
      <w:r w:rsidR="007F708B" w:rsidRPr="00150497">
        <w:rPr>
          <w:rFonts w:ascii="Times New Roman" w:hAnsi="Times New Roman" w:cs="Times New Roman"/>
          <w:lang w:val="en-GB"/>
        </w:rPr>
        <w:t xml:space="preserve">of patients and HCV was confirmed in </w:t>
      </w:r>
      <w:r w:rsidR="00125F59" w:rsidRPr="00150497">
        <w:rPr>
          <w:rFonts w:ascii="Times New Roman" w:hAnsi="Times New Roman" w:cs="Times New Roman"/>
          <w:lang w:val="en-GB"/>
        </w:rPr>
        <w:t>5</w:t>
      </w:r>
      <w:r w:rsidR="007F708B" w:rsidRPr="00150497">
        <w:rPr>
          <w:rFonts w:ascii="Times New Roman" w:hAnsi="Times New Roman" w:cs="Times New Roman"/>
          <w:lang w:val="en-GB"/>
        </w:rPr>
        <w:t xml:space="preserve">% </w:t>
      </w:r>
      <w:r w:rsidR="00453D62" w:rsidRPr="00150497">
        <w:rPr>
          <w:rFonts w:ascii="Times New Roman" w:hAnsi="Times New Roman" w:cs="Times New Roman"/>
          <w:lang w:val="en-GB"/>
        </w:rPr>
        <w:t xml:space="preserve">(26/513) </w:t>
      </w:r>
      <w:r w:rsidR="007F708B" w:rsidRPr="00150497">
        <w:rPr>
          <w:rFonts w:ascii="Times New Roman" w:hAnsi="Times New Roman" w:cs="Times New Roman"/>
          <w:lang w:val="en-GB"/>
        </w:rPr>
        <w:t>of patients in this cohort of tr</w:t>
      </w:r>
      <w:r w:rsidR="00641BF4" w:rsidRPr="00150497">
        <w:rPr>
          <w:rFonts w:ascii="Times New Roman" w:hAnsi="Times New Roman" w:cs="Times New Roman"/>
          <w:lang w:val="en-GB"/>
        </w:rPr>
        <w:t>ansfusion-</w:t>
      </w:r>
      <w:r w:rsidR="00A479B0" w:rsidRPr="00150497">
        <w:rPr>
          <w:rFonts w:ascii="Times New Roman" w:hAnsi="Times New Roman" w:cs="Times New Roman"/>
          <w:lang w:val="en-GB"/>
        </w:rPr>
        <w:t xml:space="preserve">dependent </w:t>
      </w:r>
      <w:r w:rsidR="00641BF4" w:rsidRPr="00150497">
        <w:rPr>
          <w:rFonts w:ascii="Times New Roman" w:hAnsi="Times New Roman" w:cs="Times New Roman"/>
          <w:lang w:val="en-GB"/>
        </w:rPr>
        <w:t>t</w:t>
      </w:r>
      <w:r w:rsidR="00A479B0" w:rsidRPr="00150497">
        <w:rPr>
          <w:rFonts w:ascii="Times New Roman" w:hAnsi="Times New Roman" w:cs="Times New Roman"/>
          <w:lang w:val="en-GB"/>
        </w:rPr>
        <w:t>halassaemia</w:t>
      </w:r>
      <w:r w:rsidR="007F708B" w:rsidRPr="00150497">
        <w:rPr>
          <w:rFonts w:ascii="Times New Roman" w:hAnsi="Times New Roman" w:cs="Times New Roman"/>
          <w:lang w:val="en-GB"/>
        </w:rPr>
        <w:t xml:space="preserve"> patients. There were no cases of HBV infection in this cohort. In </w:t>
      </w:r>
      <w:r w:rsidR="00013646" w:rsidRPr="00150497">
        <w:rPr>
          <w:rFonts w:ascii="Times New Roman" w:hAnsi="Times New Roman" w:cs="Times New Roman"/>
          <w:lang w:val="en-GB"/>
        </w:rPr>
        <w:t xml:space="preserve">the </w:t>
      </w:r>
      <w:r w:rsidR="007F708B" w:rsidRPr="00150497">
        <w:rPr>
          <w:rFonts w:ascii="Times New Roman" w:hAnsi="Times New Roman" w:cs="Times New Roman"/>
          <w:lang w:val="en-GB"/>
        </w:rPr>
        <w:t xml:space="preserve">absence of the other traditional risk factors, 97.3% of HCV positive cases </w:t>
      </w:r>
      <w:r w:rsidR="00A479B0" w:rsidRPr="00150497">
        <w:rPr>
          <w:rFonts w:ascii="Times New Roman" w:hAnsi="Times New Roman" w:cs="Times New Roman"/>
          <w:lang w:val="en-GB"/>
        </w:rPr>
        <w:t xml:space="preserve">were </w:t>
      </w:r>
      <w:r w:rsidR="007F708B" w:rsidRPr="00150497">
        <w:rPr>
          <w:rFonts w:ascii="Times New Roman" w:hAnsi="Times New Roman" w:cs="Times New Roman"/>
          <w:lang w:val="en-GB"/>
        </w:rPr>
        <w:t xml:space="preserve">very likely </w:t>
      </w:r>
      <w:r w:rsidR="00A479B0" w:rsidRPr="00150497">
        <w:rPr>
          <w:rFonts w:ascii="Times New Roman" w:hAnsi="Times New Roman" w:cs="Times New Roman"/>
          <w:lang w:val="en-GB"/>
        </w:rPr>
        <w:t xml:space="preserve">to have </w:t>
      </w:r>
      <w:r w:rsidR="007F708B" w:rsidRPr="00150497">
        <w:rPr>
          <w:rFonts w:ascii="Times New Roman" w:hAnsi="Times New Roman" w:cs="Times New Roman"/>
          <w:lang w:val="en-GB"/>
        </w:rPr>
        <w:t xml:space="preserve">acquired HCV from blood transfusions. </w:t>
      </w:r>
      <w:r w:rsidR="007679E9" w:rsidRPr="00150497">
        <w:rPr>
          <w:rFonts w:ascii="Times New Roman" w:hAnsi="Times New Roman" w:cs="Times New Roman"/>
          <w:lang w:val="en-GB"/>
        </w:rPr>
        <w:t>There is no practice of reusing syringes or using glass syringes</w:t>
      </w:r>
      <w:r w:rsidR="008208D4" w:rsidRPr="00150497">
        <w:rPr>
          <w:rFonts w:ascii="Times New Roman" w:hAnsi="Times New Roman" w:cs="Times New Roman"/>
          <w:lang w:val="en-GB"/>
        </w:rPr>
        <w:t xml:space="preserve"> </w:t>
      </w:r>
      <w:r w:rsidR="007679E9" w:rsidRPr="00150497">
        <w:rPr>
          <w:rFonts w:ascii="Times New Roman" w:hAnsi="Times New Roman" w:cs="Times New Roman"/>
          <w:lang w:val="en-GB"/>
        </w:rPr>
        <w:t xml:space="preserve">in the thalassaemia units and all procedures are done using </w:t>
      </w:r>
      <w:r w:rsidR="008208D4" w:rsidRPr="00150497">
        <w:rPr>
          <w:rFonts w:ascii="Times New Roman" w:hAnsi="Times New Roman" w:cs="Times New Roman"/>
          <w:lang w:val="en-GB"/>
        </w:rPr>
        <w:t>disposable plastic syringes</w:t>
      </w:r>
      <w:r w:rsidR="007679E9" w:rsidRPr="00150497">
        <w:rPr>
          <w:rFonts w:ascii="Times New Roman" w:hAnsi="Times New Roman" w:cs="Times New Roman"/>
          <w:lang w:val="en-GB"/>
        </w:rPr>
        <w:t xml:space="preserve">. </w:t>
      </w:r>
      <w:r w:rsidR="00B96E26" w:rsidRPr="00150497">
        <w:rPr>
          <w:rFonts w:ascii="Times New Roman" w:hAnsi="Times New Roman" w:cs="Times New Roman"/>
          <w:lang w:val="en-GB"/>
        </w:rPr>
        <w:t xml:space="preserve">The number of centres involved would be consistent with infection by blood transfusion rather that isolated problems with procedures at one centre. Screening for Hepatitis C is carried out by the regional transfusion services and so suggests a technical failure of screening procedures and/or kits. </w:t>
      </w:r>
    </w:p>
    <w:p w14:paraId="3D748A62" w14:textId="77777777" w:rsidR="006E033D" w:rsidRPr="00150497" w:rsidRDefault="006E033D" w:rsidP="00D866E8">
      <w:pPr>
        <w:spacing w:line="360" w:lineRule="auto"/>
        <w:jc w:val="both"/>
        <w:rPr>
          <w:rFonts w:ascii="Times New Roman" w:hAnsi="Times New Roman" w:cs="Times New Roman"/>
          <w:lang w:val="en-GB"/>
        </w:rPr>
      </w:pPr>
    </w:p>
    <w:p w14:paraId="18F30294" w14:textId="5AA39ABE" w:rsidR="002A7D92" w:rsidRPr="00150497" w:rsidRDefault="007F708B" w:rsidP="00D866E8">
      <w:pPr>
        <w:spacing w:line="360" w:lineRule="auto"/>
        <w:jc w:val="both"/>
        <w:rPr>
          <w:rFonts w:ascii="Times New Roman" w:hAnsi="Times New Roman" w:cs="Times New Roman"/>
          <w:color w:val="FF0000"/>
          <w:shd w:val="clear" w:color="auto" w:fill="FFFFFF"/>
        </w:rPr>
      </w:pPr>
      <w:r w:rsidRPr="00150497">
        <w:rPr>
          <w:rFonts w:ascii="Times New Roman" w:hAnsi="Times New Roman" w:cs="Times New Roman"/>
          <w:lang w:val="en-GB"/>
        </w:rPr>
        <w:t xml:space="preserve">This is the first study to report such high prevalence of HCV infection among a </w:t>
      </w:r>
      <w:r w:rsidR="00E611B8" w:rsidRPr="00150497">
        <w:rPr>
          <w:rFonts w:ascii="Times New Roman" w:hAnsi="Times New Roman" w:cs="Times New Roman"/>
          <w:lang w:val="en-GB"/>
        </w:rPr>
        <w:t>high-risk</w:t>
      </w:r>
      <w:r w:rsidRPr="00150497">
        <w:rPr>
          <w:rFonts w:ascii="Times New Roman" w:hAnsi="Times New Roman" w:cs="Times New Roman"/>
          <w:lang w:val="en-GB"/>
        </w:rPr>
        <w:t xml:space="preserve"> group in Sri Lanka. </w:t>
      </w:r>
      <w:r w:rsidR="001E1418" w:rsidRPr="00150497">
        <w:rPr>
          <w:rFonts w:ascii="Times New Roman" w:hAnsi="Times New Roman" w:cs="Times New Roman"/>
          <w:lang w:val="en-GB"/>
        </w:rPr>
        <w:t>The only other documented study</w:t>
      </w:r>
      <w:r w:rsidR="00013646" w:rsidRPr="00150497">
        <w:rPr>
          <w:rFonts w:ascii="Times New Roman" w:hAnsi="Times New Roman" w:cs="Times New Roman"/>
          <w:lang w:val="en-GB"/>
        </w:rPr>
        <w:t xml:space="preserve"> from thalassaemia patients was</w:t>
      </w:r>
      <w:r w:rsidR="001E1418" w:rsidRPr="00150497">
        <w:rPr>
          <w:rFonts w:ascii="Times New Roman" w:hAnsi="Times New Roman" w:cs="Times New Roman"/>
          <w:lang w:val="en-GB"/>
        </w:rPr>
        <w:t xml:space="preserve"> done </w:t>
      </w:r>
      <w:r w:rsidR="005C4AD0" w:rsidRPr="00150497">
        <w:rPr>
          <w:rFonts w:ascii="Times New Roman" w:hAnsi="Times New Roman" w:cs="Times New Roman"/>
          <w:lang w:val="en-GB"/>
        </w:rPr>
        <w:t xml:space="preserve">in 2001 merely using </w:t>
      </w:r>
      <w:r w:rsidR="00A479B0" w:rsidRPr="00150497">
        <w:rPr>
          <w:rFonts w:ascii="Times New Roman" w:hAnsi="Times New Roman" w:cs="Times New Roman"/>
          <w:lang w:val="en-GB"/>
        </w:rPr>
        <w:t xml:space="preserve">an ELISA test for anti-HCV </w:t>
      </w:r>
      <w:r w:rsidR="005C4AD0" w:rsidRPr="00150497">
        <w:rPr>
          <w:rFonts w:ascii="Times New Roman" w:hAnsi="Times New Roman" w:cs="Times New Roman"/>
          <w:lang w:val="en-GB"/>
        </w:rPr>
        <w:t xml:space="preserve">antibodies </w:t>
      </w:r>
      <w:r w:rsidR="00A479B0" w:rsidRPr="00150497">
        <w:rPr>
          <w:rFonts w:ascii="Times New Roman" w:hAnsi="Times New Roman" w:cs="Times New Roman"/>
          <w:lang w:val="en-GB"/>
        </w:rPr>
        <w:t xml:space="preserve">and </w:t>
      </w:r>
      <w:r w:rsidR="001E1418" w:rsidRPr="00150497">
        <w:rPr>
          <w:rFonts w:ascii="Times New Roman" w:hAnsi="Times New Roman" w:cs="Times New Roman"/>
          <w:lang w:val="en-GB"/>
        </w:rPr>
        <w:t>where the positivity rate was 10%. The 5% HCV PCR positivity in the thalassaemia patients cont</w:t>
      </w:r>
      <w:r w:rsidR="00693404" w:rsidRPr="00150497">
        <w:rPr>
          <w:rFonts w:ascii="Times New Roman" w:hAnsi="Times New Roman" w:cs="Times New Roman"/>
          <w:lang w:val="en-GB"/>
        </w:rPr>
        <w:t xml:space="preserve">rasts quite significantly with </w:t>
      </w:r>
      <w:r w:rsidR="001E1418" w:rsidRPr="00150497">
        <w:rPr>
          <w:rFonts w:ascii="Times New Roman" w:hAnsi="Times New Roman" w:cs="Times New Roman"/>
          <w:lang w:val="en-GB"/>
        </w:rPr>
        <w:t xml:space="preserve">data from </w:t>
      </w:r>
      <w:r w:rsidR="00693404" w:rsidRPr="00150497">
        <w:rPr>
          <w:rFonts w:ascii="Times New Roman" w:hAnsi="Times New Roman" w:cs="Times New Roman"/>
          <w:lang w:val="en-GB"/>
        </w:rPr>
        <w:t xml:space="preserve">other </w:t>
      </w:r>
      <w:r w:rsidR="00641BF4" w:rsidRPr="00150497">
        <w:rPr>
          <w:rFonts w:ascii="Times New Roman" w:hAnsi="Times New Roman" w:cs="Times New Roman"/>
          <w:lang w:val="en-GB"/>
        </w:rPr>
        <w:t>high-risk</w:t>
      </w:r>
      <w:r w:rsidR="001E1418" w:rsidRPr="00150497">
        <w:rPr>
          <w:rFonts w:ascii="Times New Roman" w:hAnsi="Times New Roman" w:cs="Times New Roman"/>
          <w:lang w:val="en-GB"/>
        </w:rPr>
        <w:t xml:space="preserve"> populations</w:t>
      </w:r>
      <w:r w:rsidR="004D1AEC" w:rsidRPr="00150497">
        <w:rPr>
          <w:rFonts w:ascii="Times New Roman" w:hAnsi="Times New Roman" w:cs="Times New Roman"/>
          <w:lang w:val="en-GB"/>
        </w:rPr>
        <w:t xml:space="preserve"> in Sri Lanka</w:t>
      </w:r>
      <w:r w:rsidR="001E1418" w:rsidRPr="00150497">
        <w:rPr>
          <w:rFonts w:ascii="Times New Roman" w:hAnsi="Times New Roman" w:cs="Times New Roman"/>
          <w:lang w:val="en-GB"/>
        </w:rPr>
        <w:t xml:space="preserve">, </w:t>
      </w:r>
      <w:r w:rsidR="00A479B0" w:rsidRPr="00150497">
        <w:rPr>
          <w:rFonts w:ascii="Times New Roman" w:hAnsi="Times New Roman" w:cs="Times New Roman"/>
          <w:lang w:val="en-GB"/>
        </w:rPr>
        <w:t xml:space="preserve">for example a </w:t>
      </w:r>
      <w:r w:rsidR="001E1418" w:rsidRPr="00150497">
        <w:rPr>
          <w:rFonts w:ascii="Times New Roman" w:hAnsi="Times New Roman" w:cs="Times New Roman"/>
          <w:lang w:val="en-GB"/>
        </w:rPr>
        <w:t xml:space="preserve">0.5% HCV </w:t>
      </w:r>
      <w:r w:rsidR="004D1AEC" w:rsidRPr="00150497">
        <w:rPr>
          <w:rFonts w:ascii="Times New Roman" w:hAnsi="Times New Roman" w:cs="Times New Roman"/>
          <w:lang w:val="en-GB"/>
        </w:rPr>
        <w:t>prevalence</w:t>
      </w:r>
      <w:r w:rsidR="00A479B0" w:rsidRPr="00150497">
        <w:rPr>
          <w:rFonts w:ascii="Times New Roman" w:hAnsi="Times New Roman" w:cs="Times New Roman"/>
          <w:lang w:val="en-GB"/>
        </w:rPr>
        <w:t xml:space="preserve"> was found in intravenous drug </w:t>
      </w:r>
      <w:r w:rsidR="00A479B0" w:rsidRPr="00150497">
        <w:rPr>
          <w:rFonts w:ascii="Times New Roman" w:hAnsi="Times New Roman" w:cs="Times New Roman"/>
          <w:color w:val="000000" w:themeColor="text1"/>
          <w:lang w:val="en-GB"/>
        </w:rPr>
        <w:t>abusers</w:t>
      </w:r>
      <w:r w:rsidR="00C75921">
        <w:rPr>
          <w:rFonts w:ascii="Times New Roman" w:hAnsi="Times New Roman" w:cs="Times New Roman"/>
          <w:color w:val="000000" w:themeColor="text1"/>
          <w:lang w:val="en-GB"/>
        </w:rPr>
        <w:t>.</w:t>
      </w:r>
      <w:r w:rsidR="00C75921" w:rsidRPr="00C75921">
        <w:rPr>
          <w:rFonts w:ascii="Times New Roman" w:hAnsi="Times New Roman" w:cs="Times New Roman"/>
          <w:color w:val="000000" w:themeColor="text1"/>
          <w:vertAlign w:val="superscript"/>
          <w:lang w:val="en-GB"/>
        </w:rPr>
        <w:t>14</w:t>
      </w:r>
      <w:r w:rsidRPr="00150497">
        <w:rPr>
          <w:rFonts w:ascii="Times New Roman" w:hAnsi="Times New Roman" w:cs="Times New Roman"/>
          <w:color w:val="000000" w:themeColor="text1"/>
          <w:lang w:val="en-GB"/>
        </w:rPr>
        <w:t xml:space="preserve"> </w:t>
      </w:r>
      <w:bookmarkStart w:id="6" w:name="_Hlk22390139"/>
      <w:r w:rsidR="002A7D92" w:rsidRPr="00150497">
        <w:rPr>
          <w:rFonts w:ascii="Times New Roman" w:hAnsi="Times New Roman" w:cs="Times New Roman"/>
          <w:color w:val="FF0000"/>
          <w:lang w:val="en-GB"/>
        </w:rPr>
        <w:t>T</w:t>
      </w:r>
      <w:r w:rsidR="002A7D92" w:rsidRPr="00150497">
        <w:rPr>
          <w:rFonts w:ascii="Times New Roman" w:hAnsi="Times New Roman" w:cs="Times New Roman"/>
          <w:color w:val="FF0000"/>
          <w:shd w:val="clear" w:color="auto" w:fill="FFFFFF"/>
        </w:rPr>
        <w:t xml:space="preserve">he prevalence of anti-HCV and HCV RNA positivity was higher in the Anuradhapura Centre when compared with other three </w:t>
      </w:r>
      <w:proofErr w:type="spellStart"/>
      <w:r w:rsidR="002A7D92" w:rsidRPr="00150497">
        <w:rPr>
          <w:rFonts w:ascii="Times New Roman" w:hAnsi="Times New Roman" w:cs="Times New Roman"/>
          <w:color w:val="FF0000"/>
          <w:shd w:val="clear" w:color="auto" w:fill="FFFFFF"/>
        </w:rPr>
        <w:t>Centres</w:t>
      </w:r>
      <w:proofErr w:type="spellEnd"/>
      <w:r w:rsidR="002A7D92" w:rsidRPr="00150497">
        <w:rPr>
          <w:rFonts w:ascii="Times New Roman" w:hAnsi="Times New Roman" w:cs="Times New Roman"/>
          <w:color w:val="FF0000"/>
          <w:shd w:val="clear" w:color="auto" w:fill="FFFFFF"/>
        </w:rPr>
        <w:t>. The reason for the observation remains unclear</w:t>
      </w:r>
      <w:r w:rsidR="00832AE4" w:rsidRPr="00150497">
        <w:rPr>
          <w:rFonts w:ascii="Times New Roman" w:hAnsi="Times New Roman" w:cs="Times New Roman"/>
          <w:color w:val="FF0000"/>
          <w:shd w:val="clear" w:color="auto" w:fill="FFFFFF"/>
        </w:rPr>
        <w:t xml:space="preserve"> as the transfusion screening policies at all four </w:t>
      </w:r>
      <w:proofErr w:type="spellStart"/>
      <w:r w:rsidR="00832AE4" w:rsidRPr="00150497">
        <w:rPr>
          <w:rFonts w:ascii="Times New Roman" w:hAnsi="Times New Roman" w:cs="Times New Roman"/>
          <w:color w:val="FF0000"/>
          <w:shd w:val="clear" w:color="auto" w:fill="FFFFFF"/>
        </w:rPr>
        <w:t>centres</w:t>
      </w:r>
      <w:proofErr w:type="spellEnd"/>
      <w:r w:rsidR="00832AE4" w:rsidRPr="00150497">
        <w:rPr>
          <w:rFonts w:ascii="Times New Roman" w:hAnsi="Times New Roman" w:cs="Times New Roman"/>
          <w:color w:val="FF0000"/>
          <w:shd w:val="clear" w:color="auto" w:fill="FFFFFF"/>
        </w:rPr>
        <w:t xml:space="preserve"> were identical and there have been no reports of increased HCV community prevalence from the Anuradhapura districts compared to other districts</w:t>
      </w:r>
      <w:r w:rsidR="002A7D92" w:rsidRPr="00150497">
        <w:rPr>
          <w:rFonts w:ascii="Times New Roman" w:hAnsi="Times New Roman" w:cs="Times New Roman"/>
          <w:color w:val="FF0000"/>
          <w:shd w:val="clear" w:color="auto" w:fill="FFFFFF"/>
        </w:rPr>
        <w:t xml:space="preserve">. </w:t>
      </w:r>
      <w:bookmarkEnd w:id="6"/>
    </w:p>
    <w:p w14:paraId="08A31625" w14:textId="77777777" w:rsidR="006E033D" w:rsidRPr="00150497" w:rsidRDefault="006E033D" w:rsidP="00D866E8">
      <w:pPr>
        <w:spacing w:line="360" w:lineRule="auto"/>
        <w:jc w:val="both"/>
        <w:rPr>
          <w:rFonts w:ascii="Times New Roman" w:eastAsia="Times New Roman" w:hAnsi="Times New Roman" w:cs="Times New Roman"/>
          <w:lang w:val="en-GB" w:bidi="si-LK"/>
        </w:rPr>
      </w:pPr>
    </w:p>
    <w:p w14:paraId="5C4EDDFC" w14:textId="58567A6A" w:rsidR="00453D62" w:rsidRPr="00150497" w:rsidRDefault="007F708B" w:rsidP="00D866E8">
      <w:pPr>
        <w:spacing w:line="360" w:lineRule="auto"/>
        <w:jc w:val="both"/>
        <w:rPr>
          <w:rFonts w:ascii="Times New Roman" w:eastAsia="Times New Roman" w:hAnsi="Times New Roman" w:cs="Times New Roman"/>
          <w:lang w:val="en-GB" w:bidi="si-LK"/>
        </w:rPr>
      </w:pPr>
      <w:r w:rsidRPr="00150497">
        <w:rPr>
          <w:rFonts w:ascii="Times New Roman" w:eastAsia="Times New Roman" w:hAnsi="Times New Roman" w:cs="Times New Roman"/>
          <w:lang w:val="en-GB" w:bidi="si-LK"/>
        </w:rPr>
        <w:t xml:space="preserve">High anti-HCV </w:t>
      </w:r>
      <w:r w:rsidR="00526E30" w:rsidRPr="00150497">
        <w:rPr>
          <w:rFonts w:ascii="Times New Roman" w:eastAsia="Times New Roman" w:hAnsi="Times New Roman" w:cs="Times New Roman"/>
          <w:lang w:val="en-GB" w:bidi="si-LK"/>
        </w:rPr>
        <w:t>positivity</w:t>
      </w:r>
      <w:r w:rsidRPr="00150497">
        <w:rPr>
          <w:rFonts w:ascii="Times New Roman" w:eastAsia="Times New Roman" w:hAnsi="Times New Roman" w:cs="Times New Roman"/>
          <w:lang w:val="en-GB" w:bidi="si-LK"/>
        </w:rPr>
        <w:t xml:space="preserve"> of 22.2% </w:t>
      </w:r>
      <w:r w:rsidR="00453D62" w:rsidRPr="00150497">
        <w:rPr>
          <w:rFonts w:ascii="Times New Roman" w:eastAsia="Times New Roman" w:hAnsi="Times New Roman" w:cs="Times New Roman"/>
          <w:lang w:val="en-GB" w:bidi="si-LK"/>
        </w:rPr>
        <w:t xml:space="preserve">of patients </w:t>
      </w:r>
      <w:r w:rsidRPr="00150497">
        <w:rPr>
          <w:rFonts w:ascii="Times New Roman" w:eastAsia="Times New Roman" w:hAnsi="Times New Roman" w:cs="Times New Roman"/>
          <w:lang w:val="en-GB" w:bidi="si-LK"/>
        </w:rPr>
        <w:t xml:space="preserve">with only </w:t>
      </w:r>
      <w:r w:rsidR="00125F59" w:rsidRPr="00150497">
        <w:rPr>
          <w:rFonts w:ascii="Times New Roman" w:eastAsia="Times New Roman" w:hAnsi="Times New Roman" w:cs="Times New Roman"/>
          <w:lang w:val="en-GB" w:bidi="si-LK"/>
        </w:rPr>
        <w:t>5</w:t>
      </w:r>
      <w:r w:rsidRPr="00150497">
        <w:rPr>
          <w:rFonts w:ascii="Times New Roman" w:eastAsia="Times New Roman" w:hAnsi="Times New Roman" w:cs="Times New Roman"/>
          <w:lang w:val="en-GB" w:bidi="si-LK"/>
        </w:rPr>
        <w:t xml:space="preserve"> % </w:t>
      </w:r>
      <w:r w:rsidR="00453D62" w:rsidRPr="00150497">
        <w:rPr>
          <w:rFonts w:ascii="Times New Roman" w:eastAsia="Times New Roman" w:hAnsi="Times New Roman" w:cs="Times New Roman"/>
          <w:lang w:val="en-GB" w:bidi="si-LK"/>
        </w:rPr>
        <w:t xml:space="preserve">of patients with </w:t>
      </w:r>
      <w:r w:rsidR="003D798D" w:rsidRPr="00150497">
        <w:rPr>
          <w:rFonts w:ascii="Times New Roman" w:eastAsia="Times New Roman" w:hAnsi="Times New Roman" w:cs="Times New Roman"/>
          <w:lang w:val="en-GB" w:bidi="si-LK"/>
        </w:rPr>
        <w:t xml:space="preserve">confirmation </w:t>
      </w:r>
      <w:r w:rsidRPr="00150497">
        <w:rPr>
          <w:rFonts w:ascii="Times New Roman" w:eastAsia="Times New Roman" w:hAnsi="Times New Roman" w:cs="Times New Roman"/>
          <w:lang w:val="en-GB" w:bidi="si-LK"/>
        </w:rPr>
        <w:t xml:space="preserve">(HCV-RNA positive) </w:t>
      </w:r>
      <w:r w:rsidR="003D798D" w:rsidRPr="00150497">
        <w:rPr>
          <w:rFonts w:ascii="Times New Roman" w:eastAsia="Times New Roman" w:hAnsi="Times New Roman" w:cs="Times New Roman"/>
          <w:lang w:val="en-GB" w:bidi="si-LK"/>
        </w:rPr>
        <w:t>may be a combination of</w:t>
      </w:r>
      <w:r w:rsidRPr="00150497">
        <w:rPr>
          <w:rFonts w:ascii="Times New Roman" w:eastAsia="Times New Roman" w:hAnsi="Times New Roman" w:cs="Times New Roman"/>
          <w:lang w:val="en-GB" w:bidi="si-LK"/>
        </w:rPr>
        <w:t xml:space="preserve"> false positivity</w:t>
      </w:r>
      <w:r w:rsidR="003D798D" w:rsidRPr="00150497">
        <w:rPr>
          <w:rFonts w:ascii="Times New Roman" w:eastAsia="Times New Roman" w:hAnsi="Times New Roman" w:cs="Times New Roman"/>
          <w:lang w:val="en-GB" w:bidi="si-LK"/>
        </w:rPr>
        <w:t>, spontaneous clearance of HCV in the recipient or passive transfer of HCV antibodies from the donor</w:t>
      </w:r>
      <w:r w:rsidRPr="00150497">
        <w:rPr>
          <w:rFonts w:ascii="Times New Roman" w:eastAsia="Times New Roman" w:hAnsi="Times New Roman" w:cs="Times New Roman"/>
          <w:lang w:val="en-GB" w:bidi="si-LK"/>
        </w:rPr>
        <w:t xml:space="preserve">. Such false positivity </w:t>
      </w:r>
      <w:r w:rsidR="00453D62" w:rsidRPr="00150497">
        <w:rPr>
          <w:rFonts w:ascii="Times New Roman" w:eastAsia="Times New Roman" w:hAnsi="Times New Roman" w:cs="Times New Roman"/>
          <w:lang w:val="en-GB" w:bidi="si-LK"/>
        </w:rPr>
        <w:t xml:space="preserve">also </w:t>
      </w:r>
      <w:r w:rsidRPr="00150497">
        <w:rPr>
          <w:rFonts w:ascii="Times New Roman" w:eastAsia="Times New Roman" w:hAnsi="Times New Roman" w:cs="Times New Roman"/>
          <w:lang w:val="en-GB" w:bidi="si-LK"/>
        </w:rPr>
        <w:t xml:space="preserve">arises in the presence of previous infections with other RNA </w:t>
      </w:r>
      <w:r w:rsidR="00641BF4" w:rsidRPr="00150497">
        <w:rPr>
          <w:rFonts w:ascii="Times New Roman" w:eastAsia="Times New Roman" w:hAnsi="Times New Roman" w:cs="Times New Roman"/>
          <w:lang w:val="en-GB" w:bidi="si-LK"/>
        </w:rPr>
        <w:t>viruses and</w:t>
      </w:r>
      <w:r w:rsidRPr="00150497">
        <w:rPr>
          <w:rFonts w:ascii="Times New Roman" w:eastAsia="Times New Roman" w:hAnsi="Times New Roman" w:cs="Times New Roman"/>
          <w:lang w:val="en-GB" w:bidi="si-LK"/>
        </w:rPr>
        <w:t xml:space="preserve"> is a common phenomenon in low prevalence countries</w:t>
      </w:r>
      <w:r w:rsidR="000335F0" w:rsidRPr="00150497">
        <w:rPr>
          <w:rFonts w:ascii="Times New Roman" w:eastAsia="Times New Roman" w:hAnsi="Times New Roman" w:cs="Times New Roman"/>
          <w:lang w:val="en-GB" w:bidi="si-LK"/>
        </w:rPr>
        <w:t>.</w:t>
      </w:r>
      <w:r w:rsidR="000D382B" w:rsidRPr="00150497">
        <w:rPr>
          <w:rFonts w:ascii="Times New Roman" w:eastAsia="Times New Roman" w:hAnsi="Times New Roman" w:cs="Times New Roman"/>
          <w:lang w:val="en-GB" w:bidi="si-LK"/>
        </w:rPr>
        <w:t xml:space="preserve"> </w:t>
      </w:r>
      <w:bookmarkStart w:id="7" w:name="_Hlk22389428"/>
      <w:r w:rsidR="000D382B" w:rsidRPr="00150497">
        <w:rPr>
          <w:rFonts w:ascii="Times New Roman" w:hAnsi="Times New Roman" w:cs="Times New Roman"/>
          <w:color w:val="FF0000"/>
          <w:shd w:val="clear" w:color="auto" w:fill="FFFFFF"/>
        </w:rPr>
        <w:t>Only patients with anti-HCV positive were tested for HCV RNA</w:t>
      </w:r>
      <w:r w:rsidR="00606F5C" w:rsidRPr="00150497">
        <w:rPr>
          <w:rFonts w:ascii="Times New Roman" w:hAnsi="Times New Roman" w:cs="Times New Roman"/>
          <w:color w:val="FF0000"/>
          <w:shd w:val="clear" w:color="auto" w:fill="FFFFFF"/>
        </w:rPr>
        <w:t>, rather than the whole population</w:t>
      </w:r>
      <w:r w:rsidR="000D382B" w:rsidRPr="00150497">
        <w:rPr>
          <w:rFonts w:ascii="Times New Roman" w:hAnsi="Times New Roman" w:cs="Times New Roman"/>
          <w:color w:val="FF0000"/>
          <w:shd w:val="clear" w:color="auto" w:fill="FFFFFF"/>
        </w:rPr>
        <w:t xml:space="preserve">. </w:t>
      </w:r>
      <w:r w:rsidR="00606F5C" w:rsidRPr="00150497">
        <w:rPr>
          <w:rFonts w:ascii="Times New Roman" w:hAnsi="Times New Roman" w:cs="Times New Roman"/>
          <w:color w:val="FF0000"/>
          <w:shd w:val="clear" w:color="auto" w:fill="FFFFFF"/>
        </w:rPr>
        <w:t>Therefore, w</w:t>
      </w:r>
      <w:r w:rsidR="000D382B" w:rsidRPr="00150497">
        <w:rPr>
          <w:rFonts w:ascii="Times New Roman" w:hAnsi="Times New Roman" w:cs="Times New Roman"/>
          <w:color w:val="FF0000"/>
          <w:shd w:val="clear" w:color="auto" w:fill="FFFFFF"/>
        </w:rPr>
        <w:t xml:space="preserve">e did not test for HCV RNA in </w:t>
      </w:r>
      <w:r w:rsidR="00606F5C" w:rsidRPr="00150497">
        <w:rPr>
          <w:rFonts w:ascii="Times New Roman" w:hAnsi="Times New Roman" w:cs="Times New Roman"/>
          <w:color w:val="FF0000"/>
          <w:shd w:val="clear" w:color="auto" w:fill="FFFFFF"/>
        </w:rPr>
        <w:t>a</w:t>
      </w:r>
      <w:r w:rsidR="000D382B" w:rsidRPr="00150497">
        <w:rPr>
          <w:rFonts w:ascii="Times New Roman" w:hAnsi="Times New Roman" w:cs="Times New Roman"/>
          <w:color w:val="FF0000"/>
          <w:shd w:val="clear" w:color="auto" w:fill="FFFFFF"/>
        </w:rPr>
        <w:t xml:space="preserve">nti-HCV negative patients. </w:t>
      </w:r>
      <w:r w:rsidR="00606F5C" w:rsidRPr="00150497">
        <w:rPr>
          <w:rFonts w:ascii="Times New Roman" w:hAnsi="Times New Roman" w:cs="Times New Roman"/>
          <w:color w:val="FF0000"/>
          <w:shd w:val="clear" w:color="auto" w:fill="FFFFFF"/>
        </w:rPr>
        <w:t>I</w:t>
      </w:r>
      <w:r w:rsidR="003B770E" w:rsidRPr="00150497">
        <w:rPr>
          <w:rFonts w:ascii="Times New Roman" w:hAnsi="Times New Roman" w:cs="Times New Roman"/>
          <w:color w:val="FF0000"/>
          <w:shd w:val="clear" w:color="auto" w:fill="FFFFFF"/>
        </w:rPr>
        <w:t>n</w:t>
      </w:r>
      <w:r w:rsidR="00606F5C" w:rsidRPr="00150497">
        <w:rPr>
          <w:rFonts w:ascii="Times New Roman" w:hAnsi="Times New Roman" w:cs="Times New Roman"/>
          <w:color w:val="FF0000"/>
          <w:shd w:val="clear" w:color="auto" w:fill="FFFFFF"/>
        </w:rPr>
        <w:t xml:space="preserve"> doing so we may have missed some cases </w:t>
      </w:r>
      <w:r w:rsidR="003B770E" w:rsidRPr="00150497">
        <w:rPr>
          <w:rFonts w:ascii="Times New Roman" w:hAnsi="Times New Roman" w:cs="Times New Roman"/>
          <w:color w:val="FF0000"/>
          <w:shd w:val="clear" w:color="auto" w:fill="FFFFFF"/>
        </w:rPr>
        <w:t>due to</w:t>
      </w:r>
      <w:r w:rsidR="00606F5C" w:rsidRPr="00150497">
        <w:rPr>
          <w:rFonts w:ascii="Times New Roman" w:hAnsi="Times New Roman" w:cs="Times New Roman"/>
          <w:color w:val="FF0000"/>
          <w:shd w:val="clear" w:color="auto" w:fill="FFFFFF"/>
        </w:rPr>
        <w:t xml:space="preserve"> the window period of HCV infection</w:t>
      </w:r>
      <w:r w:rsidR="00606F5C" w:rsidRPr="00150497">
        <w:rPr>
          <w:rFonts w:ascii="Times New Roman" w:hAnsi="Times New Roman" w:cs="Times New Roman"/>
          <w:color w:val="FF0000"/>
        </w:rPr>
        <w:t xml:space="preserve">. Despite this limitation we were able to demonstrate high active HCV infection rate in this population. </w:t>
      </w:r>
      <w:r w:rsidR="008012E9" w:rsidRPr="00150497">
        <w:rPr>
          <w:rFonts w:ascii="Times New Roman" w:hAnsi="Times New Roman" w:cs="Times New Roman"/>
          <w:color w:val="FF0000"/>
          <w:shd w:val="clear" w:color="auto" w:fill="FFFFFF"/>
        </w:rPr>
        <w:t xml:space="preserve">Furthermore, due to logistical restraints we were unable to perform a second HCV antibody assay approved by FDA on the initial anti-HCV positive samples to confirm true anti-HCV positive cases. </w:t>
      </w:r>
      <w:bookmarkEnd w:id="7"/>
    </w:p>
    <w:p w14:paraId="432E0A85" w14:textId="77777777" w:rsidR="006E033D" w:rsidRPr="00150497" w:rsidRDefault="006E033D" w:rsidP="00D866E8">
      <w:pPr>
        <w:spacing w:line="360" w:lineRule="auto"/>
        <w:jc w:val="both"/>
        <w:rPr>
          <w:rFonts w:ascii="Times New Roman" w:eastAsia="Times New Roman" w:hAnsi="Times New Roman" w:cs="Times New Roman"/>
          <w:lang w:val="en-GB" w:bidi="si-LK"/>
        </w:rPr>
      </w:pPr>
    </w:p>
    <w:p w14:paraId="5FD424B7" w14:textId="09209CDA" w:rsidR="00125F59" w:rsidRPr="00150497" w:rsidRDefault="00125F59" w:rsidP="00D866E8">
      <w:pPr>
        <w:spacing w:line="360" w:lineRule="auto"/>
        <w:jc w:val="both"/>
        <w:rPr>
          <w:rFonts w:ascii="Times New Roman" w:eastAsia="Times New Roman" w:hAnsi="Times New Roman" w:cs="Times New Roman"/>
          <w:lang w:val="en-GB" w:bidi="si-LK"/>
        </w:rPr>
      </w:pPr>
      <w:r w:rsidRPr="00150497">
        <w:rPr>
          <w:rFonts w:ascii="Times New Roman" w:eastAsia="Times New Roman" w:hAnsi="Times New Roman" w:cs="Times New Roman"/>
          <w:lang w:val="en-GB" w:bidi="si-LK"/>
        </w:rPr>
        <w:t xml:space="preserve">The follow up study in the Ragama centre in which PCR </w:t>
      </w:r>
      <w:r w:rsidR="00641BF4" w:rsidRPr="00150497">
        <w:rPr>
          <w:rFonts w:ascii="Times New Roman" w:eastAsia="Times New Roman" w:hAnsi="Times New Roman" w:cs="Times New Roman"/>
          <w:lang w:val="en-GB" w:bidi="si-LK"/>
        </w:rPr>
        <w:t>positive</w:t>
      </w:r>
      <w:r w:rsidRPr="00150497">
        <w:rPr>
          <w:rFonts w:ascii="Times New Roman" w:eastAsia="Times New Roman" w:hAnsi="Times New Roman" w:cs="Times New Roman"/>
          <w:lang w:val="en-GB" w:bidi="si-LK"/>
        </w:rPr>
        <w:t xml:space="preserve"> HCV patients increased from 4</w:t>
      </w:r>
      <w:r w:rsidR="00641BF4" w:rsidRPr="00150497">
        <w:rPr>
          <w:rFonts w:ascii="Times New Roman" w:eastAsia="Times New Roman" w:hAnsi="Times New Roman" w:cs="Times New Roman"/>
          <w:lang w:val="en-GB" w:bidi="si-LK"/>
        </w:rPr>
        <w:t>/</w:t>
      </w:r>
      <w:r w:rsidR="00DF3EDC" w:rsidRPr="00150497">
        <w:rPr>
          <w:rFonts w:ascii="Times New Roman" w:eastAsia="Times New Roman" w:hAnsi="Times New Roman" w:cs="Times New Roman"/>
          <w:lang w:val="en-GB" w:bidi="si-LK"/>
        </w:rPr>
        <w:t>184</w:t>
      </w:r>
      <w:r w:rsidRPr="00150497">
        <w:rPr>
          <w:rFonts w:ascii="Times New Roman" w:eastAsia="Times New Roman" w:hAnsi="Times New Roman" w:cs="Times New Roman"/>
          <w:lang w:val="en-GB" w:bidi="si-LK"/>
        </w:rPr>
        <w:t xml:space="preserve"> in 2015 to 27</w:t>
      </w:r>
      <w:r w:rsidR="00641BF4" w:rsidRPr="00150497">
        <w:rPr>
          <w:rFonts w:ascii="Times New Roman" w:eastAsia="Times New Roman" w:hAnsi="Times New Roman" w:cs="Times New Roman"/>
          <w:lang w:val="en-GB" w:bidi="si-LK"/>
        </w:rPr>
        <w:t>/</w:t>
      </w:r>
      <w:r w:rsidR="00DF3EDC" w:rsidRPr="00150497">
        <w:rPr>
          <w:rFonts w:ascii="Times New Roman" w:eastAsia="Times New Roman" w:hAnsi="Times New Roman" w:cs="Times New Roman"/>
          <w:lang w:val="en-GB" w:bidi="si-LK"/>
        </w:rPr>
        <w:t>122</w:t>
      </w:r>
      <w:r w:rsidRPr="00150497">
        <w:rPr>
          <w:rFonts w:ascii="Times New Roman" w:eastAsia="Times New Roman" w:hAnsi="Times New Roman" w:cs="Times New Roman"/>
          <w:lang w:val="en-GB" w:bidi="si-LK"/>
        </w:rPr>
        <w:t xml:space="preserve"> in January 2018 suggest a high rate of new infection. There are several areas of concern in this situation; </w:t>
      </w:r>
      <w:r w:rsidR="001D629F" w:rsidRPr="00150497">
        <w:rPr>
          <w:rFonts w:ascii="Times New Roman" w:eastAsia="Times New Roman" w:hAnsi="Times New Roman" w:cs="Times New Roman"/>
          <w:lang w:val="en-GB" w:bidi="si-LK"/>
        </w:rPr>
        <w:t>clearly</w:t>
      </w:r>
      <w:r w:rsidRPr="00150497">
        <w:rPr>
          <w:rFonts w:ascii="Times New Roman" w:eastAsia="Times New Roman" w:hAnsi="Times New Roman" w:cs="Times New Roman"/>
          <w:lang w:val="en-GB" w:bidi="si-LK"/>
        </w:rPr>
        <w:t xml:space="preserve"> </w:t>
      </w:r>
      <w:r w:rsidR="00137B18" w:rsidRPr="00150497">
        <w:rPr>
          <w:rFonts w:ascii="Times New Roman" w:eastAsia="Times New Roman" w:hAnsi="Times New Roman" w:cs="Times New Roman"/>
          <w:lang w:val="en-GB" w:bidi="si-LK"/>
        </w:rPr>
        <w:t>it</w:t>
      </w:r>
      <w:r w:rsidR="00BC5236" w:rsidRPr="00150497">
        <w:rPr>
          <w:rFonts w:ascii="Times New Roman" w:eastAsia="Times New Roman" w:hAnsi="Times New Roman" w:cs="Times New Roman"/>
          <w:lang w:val="en-GB" w:bidi="si-LK"/>
        </w:rPr>
        <w:t xml:space="preserve"> i</w:t>
      </w:r>
      <w:r w:rsidR="00137B18" w:rsidRPr="00150497">
        <w:rPr>
          <w:rFonts w:ascii="Times New Roman" w:eastAsia="Times New Roman" w:hAnsi="Times New Roman" w:cs="Times New Roman"/>
          <w:lang w:val="en-GB" w:bidi="si-LK"/>
        </w:rPr>
        <w:t xml:space="preserve">s very likely that </w:t>
      </w:r>
      <w:r w:rsidRPr="00150497">
        <w:rPr>
          <w:rFonts w:ascii="Times New Roman" w:eastAsia="Times New Roman" w:hAnsi="Times New Roman" w:cs="Times New Roman"/>
          <w:lang w:val="en-GB" w:bidi="si-LK"/>
        </w:rPr>
        <w:t xml:space="preserve">the HCV </w:t>
      </w:r>
      <w:r w:rsidR="00137B18" w:rsidRPr="00150497">
        <w:rPr>
          <w:rFonts w:ascii="Times New Roman" w:eastAsia="Times New Roman" w:hAnsi="Times New Roman" w:cs="Times New Roman"/>
          <w:lang w:val="en-GB" w:bidi="si-LK"/>
        </w:rPr>
        <w:t xml:space="preserve">was </w:t>
      </w:r>
      <w:r w:rsidR="001D629F" w:rsidRPr="00150497">
        <w:rPr>
          <w:rFonts w:ascii="Times New Roman" w:eastAsia="Times New Roman" w:hAnsi="Times New Roman" w:cs="Times New Roman"/>
          <w:lang w:val="en-GB" w:bidi="si-LK"/>
        </w:rPr>
        <w:t>transmitted</w:t>
      </w:r>
      <w:r w:rsidRPr="00150497">
        <w:rPr>
          <w:rFonts w:ascii="Times New Roman" w:eastAsia="Times New Roman" w:hAnsi="Times New Roman" w:cs="Times New Roman"/>
          <w:lang w:val="en-GB" w:bidi="si-LK"/>
        </w:rPr>
        <w:t xml:space="preserve"> through blood products in Sri Lanka </w:t>
      </w:r>
      <w:r w:rsidR="00137B18" w:rsidRPr="00150497">
        <w:rPr>
          <w:rFonts w:ascii="Times New Roman" w:eastAsia="Times New Roman" w:hAnsi="Times New Roman" w:cs="Times New Roman"/>
          <w:lang w:val="en-GB" w:bidi="si-LK"/>
        </w:rPr>
        <w:t xml:space="preserve">and it </w:t>
      </w:r>
      <w:r w:rsidRPr="00150497">
        <w:rPr>
          <w:rFonts w:ascii="Times New Roman" w:eastAsia="Times New Roman" w:hAnsi="Times New Roman" w:cs="Times New Roman"/>
          <w:lang w:val="en-GB" w:bidi="si-LK"/>
        </w:rPr>
        <w:t>seems to be a relatively recent</w:t>
      </w:r>
      <w:r w:rsidR="00E90566" w:rsidRPr="00150497">
        <w:rPr>
          <w:rFonts w:ascii="Times New Roman" w:eastAsia="Times New Roman" w:hAnsi="Times New Roman" w:cs="Times New Roman"/>
          <w:lang w:val="en-GB" w:bidi="si-LK"/>
        </w:rPr>
        <w:t xml:space="preserve"> and an ongoing</w:t>
      </w:r>
      <w:r w:rsidRPr="00150497">
        <w:rPr>
          <w:rFonts w:ascii="Times New Roman" w:eastAsia="Times New Roman" w:hAnsi="Times New Roman" w:cs="Times New Roman"/>
          <w:lang w:val="en-GB" w:bidi="si-LK"/>
        </w:rPr>
        <w:t xml:space="preserve"> phenomenon. If </w:t>
      </w:r>
      <w:r w:rsidR="003C275A" w:rsidRPr="00150497">
        <w:rPr>
          <w:rFonts w:ascii="Times New Roman" w:eastAsia="Times New Roman" w:hAnsi="Times New Roman" w:cs="Times New Roman"/>
          <w:lang w:val="en-GB" w:bidi="si-LK"/>
        </w:rPr>
        <w:t>it was not the case</w:t>
      </w:r>
      <w:r w:rsidR="00453D62" w:rsidRPr="00150497">
        <w:rPr>
          <w:rFonts w:ascii="Times New Roman" w:eastAsia="Times New Roman" w:hAnsi="Times New Roman" w:cs="Times New Roman"/>
          <w:lang w:val="en-GB" w:bidi="si-LK"/>
        </w:rPr>
        <w:t>,</w:t>
      </w:r>
      <w:r w:rsidRPr="00150497">
        <w:rPr>
          <w:rFonts w:ascii="Times New Roman" w:eastAsia="Times New Roman" w:hAnsi="Times New Roman" w:cs="Times New Roman"/>
          <w:lang w:val="en-GB" w:bidi="si-LK"/>
        </w:rPr>
        <w:t xml:space="preserve"> earlier studies are likely to have identified this high </w:t>
      </w:r>
      <w:r w:rsidR="001D629F" w:rsidRPr="00150497">
        <w:rPr>
          <w:rFonts w:ascii="Times New Roman" w:eastAsia="Times New Roman" w:hAnsi="Times New Roman" w:cs="Times New Roman"/>
          <w:lang w:val="en-GB" w:bidi="si-LK"/>
        </w:rPr>
        <w:t>prevalence</w:t>
      </w:r>
      <w:r w:rsidRPr="00150497">
        <w:rPr>
          <w:rFonts w:ascii="Times New Roman" w:eastAsia="Times New Roman" w:hAnsi="Times New Roman" w:cs="Times New Roman"/>
          <w:lang w:val="en-GB" w:bidi="si-LK"/>
        </w:rPr>
        <w:t>. T</w:t>
      </w:r>
      <w:r w:rsidR="003C275A" w:rsidRPr="00150497">
        <w:rPr>
          <w:rFonts w:ascii="Times New Roman" w:eastAsia="Times New Roman" w:hAnsi="Times New Roman" w:cs="Times New Roman"/>
          <w:lang w:val="en-GB" w:bidi="si-LK"/>
        </w:rPr>
        <w:t>he rapid rate at which new HCV infected</w:t>
      </w:r>
      <w:r w:rsidRPr="00150497">
        <w:rPr>
          <w:rFonts w:ascii="Times New Roman" w:eastAsia="Times New Roman" w:hAnsi="Times New Roman" w:cs="Times New Roman"/>
          <w:lang w:val="en-GB" w:bidi="si-LK"/>
        </w:rPr>
        <w:t xml:space="preserve"> patients </w:t>
      </w:r>
      <w:r w:rsidR="003C275A" w:rsidRPr="00150497">
        <w:rPr>
          <w:rFonts w:ascii="Times New Roman" w:eastAsia="Times New Roman" w:hAnsi="Times New Roman" w:cs="Times New Roman"/>
          <w:lang w:val="en-GB" w:bidi="si-LK"/>
        </w:rPr>
        <w:t>are being diagnosed</w:t>
      </w:r>
      <w:r w:rsidR="0089035F" w:rsidRPr="00150497">
        <w:rPr>
          <w:rFonts w:ascii="Times New Roman" w:eastAsia="Times New Roman" w:hAnsi="Times New Roman" w:cs="Times New Roman"/>
          <w:lang w:val="en-GB" w:bidi="si-LK"/>
        </w:rPr>
        <w:t xml:space="preserve"> at the only</w:t>
      </w:r>
      <w:r w:rsidR="003C275A" w:rsidRPr="00150497">
        <w:rPr>
          <w:rFonts w:ascii="Times New Roman" w:eastAsia="Times New Roman" w:hAnsi="Times New Roman" w:cs="Times New Roman"/>
          <w:lang w:val="en-GB" w:bidi="si-LK"/>
        </w:rPr>
        <w:t xml:space="preserve"> thalassaemia unit </w:t>
      </w:r>
      <w:r w:rsidR="0089035F" w:rsidRPr="00150497">
        <w:rPr>
          <w:rFonts w:ascii="Times New Roman" w:eastAsia="Times New Roman" w:hAnsi="Times New Roman" w:cs="Times New Roman"/>
          <w:lang w:val="en-GB" w:bidi="si-LK"/>
        </w:rPr>
        <w:t xml:space="preserve">where HCV is being continuously monitored </w:t>
      </w:r>
      <w:r w:rsidR="003C275A" w:rsidRPr="00150497">
        <w:rPr>
          <w:rFonts w:ascii="Times New Roman" w:eastAsia="Times New Roman" w:hAnsi="Times New Roman" w:cs="Times New Roman"/>
          <w:lang w:val="en-GB" w:bidi="si-LK"/>
        </w:rPr>
        <w:t>is</w:t>
      </w:r>
      <w:r w:rsidR="00137B18" w:rsidRPr="00150497">
        <w:rPr>
          <w:rFonts w:ascii="Times New Roman" w:eastAsia="Times New Roman" w:hAnsi="Times New Roman" w:cs="Times New Roman"/>
          <w:lang w:val="en-GB" w:bidi="si-LK"/>
        </w:rPr>
        <w:t xml:space="preserve"> </w:t>
      </w:r>
      <w:r w:rsidR="00453D62" w:rsidRPr="00150497">
        <w:rPr>
          <w:rFonts w:ascii="Times New Roman" w:eastAsia="Times New Roman" w:hAnsi="Times New Roman" w:cs="Times New Roman"/>
          <w:lang w:val="en-GB" w:bidi="si-LK"/>
        </w:rPr>
        <w:t>of concern and suggest</w:t>
      </w:r>
      <w:r w:rsidR="008350A5" w:rsidRPr="00150497">
        <w:rPr>
          <w:rFonts w:ascii="Times New Roman" w:eastAsia="Times New Roman" w:hAnsi="Times New Roman" w:cs="Times New Roman"/>
          <w:lang w:val="en-GB" w:bidi="si-LK"/>
        </w:rPr>
        <w:t>s</w:t>
      </w:r>
      <w:r w:rsidR="00453D62" w:rsidRPr="00150497">
        <w:rPr>
          <w:rFonts w:ascii="Times New Roman" w:eastAsia="Times New Roman" w:hAnsi="Times New Roman" w:cs="Times New Roman"/>
          <w:lang w:val="en-GB" w:bidi="si-LK"/>
        </w:rPr>
        <w:t xml:space="preserve"> the need for urgent screening </w:t>
      </w:r>
      <w:r w:rsidR="00564DD9" w:rsidRPr="00150497">
        <w:rPr>
          <w:rFonts w:ascii="Times New Roman" w:eastAsia="Times New Roman" w:hAnsi="Times New Roman" w:cs="Times New Roman"/>
          <w:lang w:val="en-GB" w:bidi="si-LK"/>
        </w:rPr>
        <w:t>for all chronically transfused patients</w:t>
      </w:r>
      <w:r w:rsidRPr="00150497">
        <w:rPr>
          <w:rFonts w:ascii="Times New Roman" w:eastAsia="Times New Roman" w:hAnsi="Times New Roman" w:cs="Times New Roman"/>
          <w:lang w:val="en-GB" w:bidi="si-LK"/>
        </w:rPr>
        <w:t>.</w:t>
      </w:r>
      <w:r w:rsidR="0089035F" w:rsidRPr="00150497">
        <w:rPr>
          <w:rFonts w:ascii="Times New Roman" w:eastAsia="Times New Roman" w:hAnsi="Times New Roman" w:cs="Times New Roman"/>
          <w:lang w:val="en-GB" w:bidi="si-LK"/>
        </w:rPr>
        <w:t xml:space="preserve"> </w:t>
      </w:r>
    </w:p>
    <w:p w14:paraId="258C0ECD" w14:textId="77777777" w:rsidR="006E033D" w:rsidRPr="00150497" w:rsidRDefault="006E033D" w:rsidP="00D866E8">
      <w:pPr>
        <w:spacing w:line="360" w:lineRule="auto"/>
        <w:jc w:val="both"/>
        <w:rPr>
          <w:rFonts w:ascii="Times New Roman" w:eastAsia="Times New Roman" w:hAnsi="Times New Roman" w:cs="Times New Roman"/>
          <w:lang w:val="en-GB" w:bidi="si-LK"/>
        </w:rPr>
      </w:pPr>
    </w:p>
    <w:p w14:paraId="46526E4E" w14:textId="1F76A45C" w:rsidR="00125F59" w:rsidRPr="00150497" w:rsidRDefault="00125F59" w:rsidP="00D866E8">
      <w:pPr>
        <w:spacing w:line="360" w:lineRule="auto"/>
        <w:jc w:val="both"/>
        <w:rPr>
          <w:rFonts w:ascii="Times New Roman" w:eastAsia="Times New Roman" w:hAnsi="Times New Roman" w:cs="Times New Roman"/>
          <w:lang w:val="en-GB" w:bidi="si-LK"/>
        </w:rPr>
      </w:pPr>
      <w:r w:rsidRPr="00150497">
        <w:rPr>
          <w:rFonts w:ascii="Times New Roman" w:eastAsia="Times New Roman" w:hAnsi="Times New Roman" w:cs="Times New Roman"/>
          <w:lang w:val="en-GB" w:bidi="si-LK"/>
        </w:rPr>
        <w:t xml:space="preserve">As </w:t>
      </w:r>
      <w:r w:rsidR="00641BF4" w:rsidRPr="00150497">
        <w:rPr>
          <w:rFonts w:ascii="Times New Roman" w:eastAsia="Times New Roman" w:hAnsi="Times New Roman" w:cs="Times New Roman"/>
          <w:lang w:val="en-GB" w:bidi="si-LK"/>
        </w:rPr>
        <w:t>donor-t</w:t>
      </w:r>
      <w:r w:rsidRPr="00150497">
        <w:rPr>
          <w:rFonts w:ascii="Times New Roman" w:eastAsia="Times New Roman" w:hAnsi="Times New Roman" w:cs="Times New Roman"/>
          <w:lang w:val="en-GB" w:bidi="si-LK"/>
        </w:rPr>
        <w:t>esting for HCV using ELISA was started in 2003 in Sri Lanka</w:t>
      </w:r>
      <w:r w:rsidR="00C75F5B" w:rsidRPr="00150497">
        <w:rPr>
          <w:rFonts w:ascii="Times New Roman" w:eastAsia="Times New Roman" w:hAnsi="Times New Roman" w:cs="Times New Roman"/>
          <w:lang w:val="en-GB" w:bidi="si-LK"/>
        </w:rPr>
        <w:t>, it is a concern that there is a significant incidence of new hepatitis C that appear to be cause</w:t>
      </w:r>
      <w:r w:rsidR="002D447E" w:rsidRPr="00150497">
        <w:rPr>
          <w:rFonts w:ascii="Times New Roman" w:eastAsia="Times New Roman" w:hAnsi="Times New Roman" w:cs="Times New Roman"/>
          <w:lang w:val="en-GB" w:bidi="si-LK"/>
        </w:rPr>
        <w:t>d</w:t>
      </w:r>
      <w:r w:rsidR="00C75F5B" w:rsidRPr="00150497">
        <w:rPr>
          <w:rFonts w:ascii="Times New Roman" w:eastAsia="Times New Roman" w:hAnsi="Times New Roman" w:cs="Times New Roman"/>
          <w:lang w:val="en-GB" w:bidi="si-LK"/>
        </w:rPr>
        <w:t xml:space="preserve"> by blood transfusion</w:t>
      </w:r>
      <w:r w:rsidR="000335F0" w:rsidRPr="00150497">
        <w:rPr>
          <w:rFonts w:ascii="Times New Roman" w:eastAsia="Times New Roman" w:hAnsi="Times New Roman" w:cs="Times New Roman"/>
          <w:lang w:val="en-GB" w:bidi="si-LK"/>
        </w:rPr>
        <w:t xml:space="preserve">. In a study in 2012, </w:t>
      </w:r>
      <w:r w:rsidR="00754B59" w:rsidRPr="00150497">
        <w:rPr>
          <w:rFonts w:ascii="Times New Roman" w:eastAsia="Times New Roman" w:hAnsi="Times New Roman" w:cs="Times New Roman"/>
          <w:lang w:val="en-GB" w:bidi="si-LK"/>
        </w:rPr>
        <w:t>r</w:t>
      </w:r>
      <w:r w:rsidR="001D629F" w:rsidRPr="00150497">
        <w:rPr>
          <w:rFonts w:ascii="Times New Roman" w:eastAsia="Times New Roman" w:hAnsi="Times New Roman" w:cs="Times New Roman"/>
          <w:lang w:val="en-GB" w:bidi="si-LK"/>
        </w:rPr>
        <w:t>esearchers</w:t>
      </w:r>
      <w:r w:rsidR="00A218DD" w:rsidRPr="00150497">
        <w:rPr>
          <w:rFonts w:ascii="Times New Roman" w:eastAsia="Times New Roman" w:hAnsi="Times New Roman" w:cs="Times New Roman"/>
          <w:lang w:val="en-GB" w:bidi="si-LK"/>
        </w:rPr>
        <w:t xml:space="preserve"> had argued against introducing NAT testing in the NBTS for HCV testing in Sri Lanka citing the relatively low </w:t>
      </w:r>
      <w:r w:rsidR="001D629F" w:rsidRPr="00150497">
        <w:rPr>
          <w:rFonts w:ascii="Times New Roman" w:eastAsia="Times New Roman" w:hAnsi="Times New Roman" w:cs="Times New Roman"/>
          <w:lang w:val="en-GB" w:bidi="si-LK"/>
        </w:rPr>
        <w:t>prevalence</w:t>
      </w:r>
      <w:r w:rsidR="00A218DD" w:rsidRPr="00150497">
        <w:rPr>
          <w:rFonts w:ascii="Times New Roman" w:eastAsia="Times New Roman" w:hAnsi="Times New Roman" w:cs="Times New Roman"/>
          <w:lang w:val="en-GB" w:bidi="si-LK"/>
        </w:rPr>
        <w:t>. This new data however may suggest the need to revise the decision.</w:t>
      </w:r>
    </w:p>
    <w:p w14:paraId="2F2E807D" w14:textId="77777777" w:rsidR="006F3D98" w:rsidRPr="00150497" w:rsidRDefault="006F3D98" w:rsidP="00D866E8">
      <w:pPr>
        <w:spacing w:line="360" w:lineRule="auto"/>
        <w:jc w:val="both"/>
        <w:rPr>
          <w:rFonts w:ascii="Times New Roman" w:eastAsia="Times New Roman" w:hAnsi="Times New Roman" w:cs="Times New Roman"/>
          <w:lang w:val="en-GB" w:bidi="si-LK"/>
        </w:rPr>
      </w:pPr>
    </w:p>
    <w:p w14:paraId="5EA536AE" w14:textId="4DAE34DA" w:rsidR="00A218DD" w:rsidRPr="00150497" w:rsidRDefault="00A218DD" w:rsidP="00D866E8">
      <w:pPr>
        <w:spacing w:line="360" w:lineRule="auto"/>
        <w:jc w:val="both"/>
        <w:rPr>
          <w:rFonts w:ascii="Times New Roman" w:eastAsia="Times New Roman" w:hAnsi="Times New Roman" w:cs="Times New Roman"/>
          <w:lang w:val="en-GB" w:bidi="si-LK"/>
        </w:rPr>
      </w:pPr>
      <w:r w:rsidRPr="00150497">
        <w:rPr>
          <w:rFonts w:ascii="Times New Roman" w:eastAsia="Times New Roman" w:hAnsi="Times New Roman" w:cs="Times New Roman"/>
          <w:lang w:val="en-GB" w:bidi="si-LK"/>
        </w:rPr>
        <w:t xml:space="preserve">The study also highlights a weakness in thalassaemia care in Sri Lanka. As </w:t>
      </w:r>
      <w:r w:rsidR="001D629F" w:rsidRPr="00150497">
        <w:rPr>
          <w:rFonts w:ascii="Times New Roman" w:eastAsia="Times New Roman" w:hAnsi="Times New Roman" w:cs="Times New Roman"/>
          <w:lang w:val="en-GB" w:bidi="si-LK"/>
        </w:rPr>
        <w:t>mentioned</w:t>
      </w:r>
      <w:r w:rsidRPr="00150497">
        <w:rPr>
          <w:rFonts w:ascii="Times New Roman" w:eastAsia="Times New Roman" w:hAnsi="Times New Roman" w:cs="Times New Roman"/>
          <w:lang w:val="en-GB" w:bidi="si-LK"/>
        </w:rPr>
        <w:t xml:space="preserve"> before surveillance for TTI among thalassaemia patients is low. </w:t>
      </w:r>
      <w:r w:rsidR="001D629F" w:rsidRPr="00150497">
        <w:rPr>
          <w:rFonts w:ascii="Times New Roman" w:eastAsia="Times New Roman" w:hAnsi="Times New Roman" w:cs="Times New Roman"/>
          <w:lang w:val="en-GB" w:bidi="si-LK"/>
        </w:rPr>
        <w:t>This clearly needs</w:t>
      </w:r>
      <w:r w:rsidRPr="00150497">
        <w:rPr>
          <w:rFonts w:ascii="Times New Roman" w:eastAsia="Times New Roman" w:hAnsi="Times New Roman" w:cs="Times New Roman"/>
          <w:lang w:val="en-GB" w:bidi="si-LK"/>
        </w:rPr>
        <w:t xml:space="preserve"> to change in the light of this study.</w:t>
      </w:r>
    </w:p>
    <w:p w14:paraId="775BFFF0" w14:textId="77777777" w:rsidR="006E033D" w:rsidRPr="00150497" w:rsidRDefault="006E033D" w:rsidP="00D866E8">
      <w:pPr>
        <w:spacing w:line="360" w:lineRule="auto"/>
        <w:jc w:val="both"/>
        <w:rPr>
          <w:rFonts w:ascii="Times New Roman" w:eastAsia="Times New Roman" w:hAnsi="Times New Roman" w:cs="Times New Roman"/>
          <w:lang w:val="en-GB" w:bidi="si-LK"/>
        </w:rPr>
      </w:pPr>
    </w:p>
    <w:p w14:paraId="73EF1183" w14:textId="5423AACB" w:rsidR="00564DD9" w:rsidRPr="00150497" w:rsidRDefault="00564DD9" w:rsidP="00D866E8">
      <w:pPr>
        <w:spacing w:line="360" w:lineRule="auto"/>
        <w:jc w:val="both"/>
        <w:rPr>
          <w:rFonts w:ascii="Times New Roman" w:eastAsia="Times New Roman" w:hAnsi="Times New Roman" w:cs="Times New Roman"/>
          <w:lang w:val="en-GB" w:bidi="si-LK"/>
        </w:rPr>
      </w:pPr>
      <w:r w:rsidRPr="00150497">
        <w:rPr>
          <w:rFonts w:ascii="Times New Roman" w:eastAsia="Times New Roman" w:hAnsi="Times New Roman" w:cs="Times New Roman"/>
          <w:lang w:val="en-GB" w:bidi="si-LK"/>
        </w:rPr>
        <w:t xml:space="preserve">Further study of the seroprevalence of anti-Hepatitis C antibodies, their decline over time and the presence of HCV RNA in blood donors may help to </w:t>
      </w:r>
      <w:r w:rsidR="00927D2F" w:rsidRPr="00150497">
        <w:rPr>
          <w:rFonts w:ascii="Times New Roman" w:eastAsia="Times New Roman" w:hAnsi="Times New Roman" w:cs="Times New Roman"/>
          <w:lang w:val="en-GB" w:bidi="si-LK"/>
        </w:rPr>
        <w:t>explain</w:t>
      </w:r>
      <w:r w:rsidRPr="00150497">
        <w:rPr>
          <w:rFonts w:ascii="Times New Roman" w:eastAsia="Times New Roman" w:hAnsi="Times New Roman" w:cs="Times New Roman"/>
          <w:lang w:val="en-GB" w:bidi="si-LK"/>
        </w:rPr>
        <w:t xml:space="preserve"> the apparent failure of screening due to low antibody titres in donors with active infection or indeed transmission from seronegative donors. Such studies could inform future policy </w:t>
      </w:r>
      <w:r w:rsidR="00927D2F" w:rsidRPr="00150497">
        <w:rPr>
          <w:rFonts w:ascii="Times New Roman" w:eastAsia="Times New Roman" w:hAnsi="Times New Roman" w:cs="Times New Roman"/>
          <w:lang w:val="en-GB" w:bidi="si-LK"/>
        </w:rPr>
        <w:t>regarding</w:t>
      </w:r>
      <w:r w:rsidRPr="00150497">
        <w:rPr>
          <w:rFonts w:ascii="Times New Roman" w:eastAsia="Times New Roman" w:hAnsi="Times New Roman" w:cs="Times New Roman"/>
          <w:lang w:val="en-GB" w:bidi="si-LK"/>
        </w:rPr>
        <w:t xml:space="preserve"> screening for carriers of Hepatitis C and improvement of current antibody screening tests and/or implementation of NAT screening. While there are international guidelines for the care of thalassaemia patients that suggest annual Hepatitis C screening, these have not been translated into national guidance in Sri Lanka. This case series represents an opportunity to review Hepatitis C screening in blood donors and in chronic transfused patients. Furthermore, detection and reporting of transfusion transmitted infection and implementation of remedial measures if needed would be greatly helped by a national </w:t>
      </w:r>
      <w:proofErr w:type="spellStart"/>
      <w:r w:rsidRPr="00150497">
        <w:rPr>
          <w:rFonts w:ascii="Times New Roman" w:eastAsia="Times New Roman" w:hAnsi="Times New Roman" w:cs="Times New Roman"/>
          <w:lang w:val="en-GB" w:bidi="si-LK"/>
        </w:rPr>
        <w:t>haemovigilance</w:t>
      </w:r>
      <w:proofErr w:type="spellEnd"/>
      <w:r w:rsidRPr="00150497">
        <w:rPr>
          <w:rFonts w:ascii="Times New Roman" w:eastAsia="Times New Roman" w:hAnsi="Times New Roman" w:cs="Times New Roman"/>
          <w:lang w:val="en-GB" w:bidi="si-LK"/>
        </w:rPr>
        <w:t xml:space="preserve"> scheme.</w:t>
      </w:r>
      <w:r w:rsidR="00D337AE" w:rsidRPr="00150497">
        <w:rPr>
          <w:rFonts w:ascii="Times New Roman" w:eastAsia="Times New Roman" w:hAnsi="Times New Roman" w:cs="Times New Roman"/>
          <w:lang w:val="en-GB" w:bidi="si-LK"/>
        </w:rPr>
        <w:t xml:space="preserve"> </w:t>
      </w:r>
      <w:r w:rsidR="00D337AE" w:rsidRPr="00150497">
        <w:rPr>
          <w:rFonts w:ascii="Times New Roman" w:hAnsi="Times New Roman" w:cs="Times New Roman"/>
          <w:lang w:val="en-GB"/>
        </w:rPr>
        <w:t>If there are systemic problems in screening donors for Hepatitis, it is also possible similar problems may exist in other jurisdictions.</w:t>
      </w:r>
      <w:r w:rsidRPr="00150497">
        <w:rPr>
          <w:rFonts w:ascii="Times New Roman" w:eastAsia="Times New Roman" w:hAnsi="Times New Roman" w:cs="Times New Roman"/>
          <w:lang w:val="en-GB" w:bidi="si-LK"/>
        </w:rPr>
        <w:t xml:space="preserve">  </w:t>
      </w:r>
    </w:p>
    <w:p w14:paraId="0DD2340E" w14:textId="77777777" w:rsidR="006E033D" w:rsidRPr="00150497" w:rsidRDefault="006E033D" w:rsidP="00D866E8">
      <w:pPr>
        <w:spacing w:line="360" w:lineRule="auto"/>
        <w:jc w:val="both"/>
        <w:outlineLvl w:val="0"/>
        <w:rPr>
          <w:rFonts w:ascii="Times New Roman" w:hAnsi="Times New Roman" w:cs="Times New Roman"/>
          <w:lang w:val="en-GB"/>
        </w:rPr>
      </w:pPr>
    </w:p>
    <w:p w14:paraId="4B098444" w14:textId="6674118D" w:rsidR="002F57AE" w:rsidRPr="00150497" w:rsidRDefault="007F708B" w:rsidP="00D866E8">
      <w:pPr>
        <w:spacing w:line="360" w:lineRule="auto"/>
        <w:jc w:val="both"/>
        <w:outlineLvl w:val="0"/>
        <w:rPr>
          <w:rFonts w:ascii="Times New Roman" w:hAnsi="Times New Roman" w:cs="Times New Roman"/>
          <w:b/>
          <w:lang w:val="en-GB"/>
        </w:rPr>
      </w:pPr>
      <w:r w:rsidRPr="00150497">
        <w:rPr>
          <w:rFonts w:ascii="Times New Roman" w:hAnsi="Times New Roman" w:cs="Times New Roman"/>
          <w:lang w:val="en-GB"/>
        </w:rPr>
        <w:t xml:space="preserve">This is the first report of high HCV prevalence in a specific group to be reported from Sri Lanka. The high prevalence </w:t>
      </w:r>
      <w:r w:rsidR="00645705" w:rsidRPr="00150497">
        <w:rPr>
          <w:rFonts w:ascii="Times New Roman" w:hAnsi="Times New Roman" w:cs="Times New Roman"/>
          <w:lang w:val="en-GB"/>
        </w:rPr>
        <w:t xml:space="preserve">among thalassaemia patients should not be seen as a problem </w:t>
      </w:r>
      <w:r w:rsidR="00BC5236" w:rsidRPr="00150497">
        <w:rPr>
          <w:rFonts w:ascii="Times New Roman" w:hAnsi="Times New Roman" w:cs="Times New Roman"/>
          <w:lang w:val="en-GB"/>
        </w:rPr>
        <w:t>restricted to thalassaemia</w:t>
      </w:r>
      <w:r w:rsidR="009C29E0" w:rsidRPr="00150497">
        <w:rPr>
          <w:rFonts w:ascii="Times New Roman" w:hAnsi="Times New Roman" w:cs="Times New Roman"/>
          <w:lang w:val="en-GB"/>
        </w:rPr>
        <w:t xml:space="preserve"> patients but more so</w:t>
      </w:r>
      <w:r w:rsidR="00641BF4" w:rsidRPr="00150497">
        <w:rPr>
          <w:rFonts w:ascii="Times New Roman" w:hAnsi="Times New Roman" w:cs="Times New Roman"/>
          <w:lang w:val="en-GB"/>
        </w:rPr>
        <w:t xml:space="preserve"> as a possible failure of </w:t>
      </w:r>
      <w:proofErr w:type="spellStart"/>
      <w:r w:rsidR="00641BF4" w:rsidRPr="00150497">
        <w:rPr>
          <w:rFonts w:ascii="Times New Roman" w:hAnsi="Times New Roman" w:cs="Times New Roman"/>
          <w:lang w:val="en-GB"/>
        </w:rPr>
        <w:t>haemo</w:t>
      </w:r>
      <w:r w:rsidR="00BC5236" w:rsidRPr="00150497">
        <w:rPr>
          <w:rFonts w:ascii="Times New Roman" w:hAnsi="Times New Roman" w:cs="Times New Roman"/>
          <w:lang w:val="en-GB"/>
        </w:rPr>
        <w:t>vigilance</w:t>
      </w:r>
      <w:proofErr w:type="spellEnd"/>
      <w:r w:rsidR="009C29E0" w:rsidRPr="00150497">
        <w:rPr>
          <w:rFonts w:ascii="Times New Roman" w:hAnsi="Times New Roman" w:cs="Times New Roman"/>
          <w:lang w:val="en-GB"/>
        </w:rPr>
        <w:t>, thus a much broader investigation is necessary to prevent widespread infection.</w:t>
      </w:r>
      <w:r w:rsidR="00D337AE" w:rsidRPr="00150497">
        <w:rPr>
          <w:rFonts w:ascii="Times New Roman" w:hAnsi="Times New Roman" w:cs="Times New Roman"/>
          <w:lang w:val="en-GB"/>
        </w:rPr>
        <w:t xml:space="preserve"> These cases may also prompt action in other countries to review the effectiveness </w:t>
      </w:r>
      <w:r w:rsidR="0035468D" w:rsidRPr="00150497">
        <w:rPr>
          <w:rFonts w:ascii="Times New Roman" w:hAnsi="Times New Roman" w:cs="Times New Roman"/>
          <w:lang w:val="en-GB"/>
        </w:rPr>
        <w:t>of Hepatitis</w:t>
      </w:r>
      <w:r w:rsidR="00D337AE" w:rsidRPr="00150497">
        <w:rPr>
          <w:rFonts w:ascii="Times New Roman" w:hAnsi="Times New Roman" w:cs="Times New Roman"/>
          <w:lang w:val="en-GB"/>
        </w:rPr>
        <w:t xml:space="preserve"> C screening in blood donors.</w:t>
      </w:r>
    </w:p>
    <w:p w14:paraId="4B3F284A" w14:textId="77777777" w:rsidR="002F57AE" w:rsidRPr="00150497" w:rsidRDefault="002F57AE" w:rsidP="00D866E8">
      <w:pPr>
        <w:spacing w:line="360" w:lineRule="auto"/>
        <w:jc w:val="both"/>
        <w:outlineLvl w:val="0"/>
        <w:rPr>
          <w:rFonts w:ascii="Times New Roman" w:hAnsi="Times New Roman" w:cs="Times New Roman"/>
          <w:b/>
          <w:lang w:val="en-GB"/>
        </w:rPr>
      </w:pPr>
    </w:p>
    <w:p w14:paraId="20508B4D" w14:textId="4CFCD5A0" w:rsidR="005306C2" w:rsidRPr="00150497" w:rsidRDefault="005306C2" w:rsidP="00D866E8">
      <w:pPr>
        <w:spacing w:line="360" w:lineRule="auto"/>
        <w:jc w:val="both"/>
        <w:rPr>
          <w:rFonts w:ascii="Times New Roman" w:hAnsi="Times New Roman" w:cs="Times New Roman"/>
          <w:b/>
          <w:color w:val="365F91" w:themeColor="accent1" w:themeShade="BF"/>
          <w:sz w:val="28"/>
          <w:szCs w:val="28"/>
          <w:lang w:val="en-GB"/>
        </w:rPr>
      </w:pPr>
      <w:r w:rsidRPr="00150497">
        <w:rPr>
          <w:rFonts w:ascii="Times New Roman" w:hAnsi="Times New Roman" w:cs="Times New Roman"/>
          <w:b/>
          <w:color w:val="365F91" w:themeColor="accent1" w:themeShade="BF"/>
          <w:sz w:val="28"/>
          <w:szCs w:val="28"/>
          <w:lang w:val="en-GB"/>
        </w:rPr>
        <w:t xml:space="preserve">Declarations </w:t>
      </w:r>
    </w:p>
    <w:p w14:paraId="1E8CE31A" w14:textId="04F6C264" w:rsidR="00517802" w:rsidRPr="00150497" w:rsidRDefault="00E80265" w:rsidP="00D866E8">
      <w:pPr>
        <w:spacing w:line="360" w:lineRule="auto"/>
        <w:jc w:val="both"/>
        <w:rPr>
          <w:rFonts w:ascii="Times New Roman" w:hAnsi="Times New Roman" w:cs="Times New Roman"/>
          <w:bCs/>
          <w:lang w:val="en-GB"/>
        </w:rPr>
      </w:pPr>
      <w:r w:rsidRPr="00150497">
        <w:rPr>
          <w:rFonts w:ascii="Times New Roman" w:hAnsi="Times New Roman" w:cs="Times New Roman"/>
          <w:b/>
          <w:lang w:val="en-GB"/>
        </w:rPr>
        <w:t>Acknowledgements:</w:t>
      </w:r>
      <w:r w:rsidR="00D86315" w:rsidRPr="00150497">
        <w:rPr>
          <w:rFonts w:ascii="Times New Roman" w:hAnsi="Times New Roman" w:cs="Times New Roman"/>
          <w:b/>
          <w:lang w:val="en-GB"/>
        </w:rPr>
        <w:t xml:space="preserve">  </w:t>
      </w:r>
      <w:r w:rsidR="00D86315" w:rsidRPr="00150497">
        <w:rPr>
          <w:rFonts w:ascii="Times New Roman" w:hAnsi="Times New Roman" w:cs="Times New Roman"/>
          <w:bCs/>
          <w:lang w:val="en-GB"/>
        </w:rPr>
        <w:t xml:space="preserve">The Authors wish to acknowledge the contribution </w:t>
      </w:r>
      <w:r w:rsidR="00DF3EDC" w:rsidRPr="00150497">
        <w:rPr>
          <w:rFonts w:ascii="Times New Roman" w:hAnsi="Times New Roman" w:cs="Times New Roman"/>
          <w:bCs/>
          <w:lang w:val="en-GB"/>
        </w:rPr>
        <w:t xml:space="preserve">of </w:t>
      </w:r>
      <w:proofErr w:type="spellStart"/>
      <w:r w:rsidR="00DF3EDC" w:rsidRPr="00150497">
        <w:rPr>
          <w:rFonts w:ascii="Times New Roman" w:hAnsi="Times New Roman" w:cs="Times New Roman"/>
          <w:bCs/>
          <w:lang w:val="en-GB"/>
        </w:rPr>
        <w:t>Dr.</w:t>
      </w:r>
      <w:proofErr w:type="spellEnd"/>
      <w:r w:rsidR="00DF3EDC" w:rsidRPr="00150497">
        <w:rPr>
          <w:rFonts w:ascii="Times New Roman" w:hAnsi="Times New Roman" w:cs="Times New Roman"/>
          <w:bCs/>
          <w:lang w:val="en-GB"/>
        </w:rPr>
        <w:t xml:space="preserve"> </w:t>
      </w:r>
      <w:r w:rsidR="00D86315" w:rsidRPr="00150497">
        <w:rPr>
          <w:rFonts w:ascii="Times New Roman" w:hAnsi="Times New Roman" w:cs="Times New Roman"/>
          <w:bCs/>
          <w:lang w:val="en-GB"/>
        </w:rPr>
        <w:t>Sanjaya Weerasinghe,</w:t>
      </w:r>
      <w:r w:rsidR="00DF3EDC" w:rsidRPr="00150497">
        <w:rPr>
          <w:rFonts w:ascii="Times New Roman" w:hAnsi="Times New Roman" w:cs="Times New Roman"/>
          <w:bCs/>
          <w:lang w:val="en-GB"/>
        </w:rPr>
        <w:t xml:space="preserve"> </w:t>
      </w:r>
      <w:proofErr w:type="spellStart"/>
      <w:r w:rsidR="00DF3EDC" w:rsidRPr="00150497">
        <w:rPr>
          <w:rFonts w:ascii="Times New Roman" w:hAnsi="Times New Roman" w:cs="Times New Roman"/>
          <w:bCs/>
          <w:lang w:val="en-GB"/>
        </w:rPr>
        <w:t>Dr.</w:t>
      </w:r>
      <w:proofErr w:type="spellEnd"/>
      <w:r w:rsidR="00DF3EDC" w:rsidRPr="00150497">
        <w:rPr>
          <w:rFonts w:ascii="Times New Roman" w:hAnsi="Times New Roman" w:cs="Times New Roman"/>
          <w:bCs/>
          <w:lang w:val="en-GB"/>
        </w:rPr>
        <w:t xml:space="preserve"> </w:t>
      </w:r>
      <w:proofErr w:type="spellStart"/>
      <w:r w:rsidR="00D86315" w:rsidRPr="00150497">
        <w:rPr>
          <w:rFonts w:ascii="Times New Roman" w:hAnsi="Times New Roman" w:cs="Times New Roman"/>
          <w:bCs/>
          <w:lang w:val="en-GB"/>
        </w:rPr>
        <w:t>Taraka</w:t>
      </w:r>
      <w:proofErr w:type="spellEnd"/>
      <w:r w:rsidR="00D86315" w:rsidRPr="00150497">
        <w:rPr>
          <w:rFonts w:ascii="Times New Roman" w:hAnsi="Times New Roman" w:cs="Times New Roman"/>
          <w:bCs/>
          <w:lang w:val="en-GB"/>
        </w:rPr>
        <w:t xml:space="preserve"> </w:t>
      </w:r>
      <w:proofErr w:type="spellStart"/>
      <w:r w:rsidR="00D86315" w:rsidRPr="00150497">
        <w:rPr>
          <w:rFonts w:ascii="Times New Roman" w:hAnsi="Times New Roman" w:cs="Times New Roman"/>
          <w:bCs/>
          <w:lang w:val="en-GB"/>
        </w:rPr>
        <w:t>Pilapitya</w:t>
      </w:r>
      <w:proofErr w:type="spellEnd"/>
      <w:r w:rsidR="00D86315" w:rsidRPr="00150497">
        <w:rPr>
          <w:rFonts w:ascii="Times New Roman" w:hAnsi="Times New Roman" w:cs="Times New Roman"/>
          <w:bCs/>
          <w:lang w:val="en-GB"/>
        </w:rPr>
        <w:t xml:space="preserve"> and Mr </w:t>
      </w:r>
      <w:proofErr w:type="spellStart"/>
      <w:r w:rsidR="00D86315" w:rsidRPr="00150497">
        <w:rPr>
          <w:rFonts w:ascii="Times New Roman" w:hAnsi="Times New Roman" w:cs="Times New Roman"/>
          <w:bCs/>
          <w:lang w:val="en-GB"/>
        </w:rPr>
        <w:t>Rexan</w:t>
      </w:r>
      <w:proofErr w:type="spellEnd"/>
      <w:r w:rsidR="00D86315" w:rsidRPr="00150497">
        <w:rPr>
          <w:rFonts w:ascii="Times New Roman" w:hAnsi="Times New Roman" w:cs="Times New Roman"/>
          <w:bCs/>
          <w:lang w:val="en-GB"/>
        </w:rPr>
        <w:t xml:space="preserve"> Rodrigo who helped in the collection of samples.</w:t>
      </w:r>
      <w:r w:rsidR="006F4FBD" w:rsidRPr="00150497">
        <w:rPr>
          <w:rFonts w:ascii="Times New Roman" w:hAnsi="Times New Roman" w:cs="Times New Roman"/>
          <w:bCs/>
          <w:lang w:val="en-GB"/>
        </w:rPr>
        <w:t xml:space="preserve"> We</w:t>
      </w:r>
      <w:r w:rsidR="0006197F" w:rsidRPr="00150497">
        <w:rPr>
          <w:rFonts w:ascii="Times New Roman" w:hAnsi="Times New Roman" w:cs="Times New Roman"/>
          <w:bCs/>
          <w:lang w:val="en-GB"/>
        </w:rPr>
        <w:t xml:space="preserve"> would also</w:t>
      </w:r>
      <w:r w:rsidR="006F4FBD" w:rsidRPr="00150497">
        <w:rPr>
          <w:rFonts w:ascii="Times New Roman" w:hAnsi="Times New Roman" w:cs="Times New Roman"/>
          <w:bCs/>
          <w:lang w:val="en-GB"/>
        </w:rPr>
        <w:t xml:space="preserve"> like to thank </w:t>
      </w:r>
      <w:r w:rsidR="006F4FBD" w:rsidRPr="00150497">
        <w:rPr>
          <w:rFonts w:ascii="Times New Roman" w:hAnsi="Times New Roman" w:cs="Times New Roman"/>
          <w:lang w:val="en-GB"/>
        </w:rPr>
        <w:t xml:space="preserve">Rory Bowden, Eleanor Barnes and the Oxford </w:t>
      </w:r>
      <w:proofErr w:type="spellStart"/>
      <w:r w:rsidR="006F4FBD" w:rsidRPr="00150497">
        <w:rPr>
          <w:rFonts w:ascii="Times New Roman" w:hAnsi="Times New Roman" w:cs="Times New Roman"/>
          <w:lang w:val="en-GB"/>
        </w:rPr>
        <w:t>Viromics</w:t>
      </w:r>
      <w:proofErr w:type="spellEnd"/>
      <w:r w:rsidR="006F4FBD" w:rsidRPr="00150497">
        <w:rPr>
          <w:rFonts w:ascii="Times New Roman" w:hAnsi="Times New Roman" w:cs="Times New Roman"/>
          <w:lang w:val="en-GB"/>
        </w:rPr>
        <w:t xml:space="preserve"> initiative for providing lab support for the sequencing.</w:t>
      </w:r>
      <w:r w:rsidR="006F4FBD" w:rsidRPr="00150497">
        <w:rPr>
          <w:rFonts w:ascii="Times New Roman" w:hAnsi="Times New Roman" w:cs="Times New Roman"/>
          <w:bCs/>
          <w:lang w:val="en-GB"/>
        </w:rPr>
        <w:t xml:space="preserve"> </w:t>
      </w:r>
      <w:r w:rsidR="00D86315" w:rsidRPr="00150497">
        <w:rPr>
          <w:rFonts w:ascii="Times New Roman" w:hAnsi="Times New Roman" w:cs="Times New Roman"/>
          <w:bCs/>
          <w:lang w:val="en-GB"/>
        </w:rPr>
        <w:t xml:space="preserve">The study received some funding from Anthony </w:t>
      </w:r>
      <w:proofErr w:type="spellStart"/>
      <w:r w:rsidR="00D86315" w:rsidRPr="00150497">
        <w:rPr>
          <w:rFonts w:ascii="Times New Roman" w:hAnsi="Times New Roman" w:cs="Times New Roman"/>
          <w:bCs/>
          <w:lang w:val="en-GB"/>
        </w:rPr>
        <w:t>Cer</w:t>
      </w:r>
      <w:r w:rsidR="00D12AC1" w:rsidRPr="00150497">
        <w:rPr>
          <w:rFonts w:ascii="Times New Roman" w:hAnsi="Times New Roman" w:cs="Times New Roman"/>
          <w:bCs/>
          <w:lang w:val="en-GB"/>
        </w:rPr>
        <w:t>a</w:t>
      </w:r>
      <w:r w:rsidR="00D86315" w:rsidRPr="00150497">
        <w:rPr>
          <w:rFonts w:ascii="Times New Roman" w:hAnsi="Times New Roman" w:cs="Times New Roman"/>
          <w:bCs/>
          <w:lang w:val="en-GB"/>
        </w:rPr>
        <w:t>mi</w:t>
      </w:r>
      <w:proofErr w:type="spellEnd"/>
      <w:r w:rsidR="00D86315" w:rsidRPr="00150497">
        <w:rPr>
          <w:rFonts w:ascii="Times New Roman" w:hAnsi="Times New Roman" w:cs="Times New Roman"/>
          <w:bCs/>
          <w:lang w:val="en-GB"/>
        </w:rPr>
        <w:t xml:space="preserve"> and Ann Dunn Foundation.</w:t>
      </w:r>
      <w:r w:rsidR="00D12AC1" w:rsidRPr="00150497">
        <w:rPr>
          <w:rFonts w:ascii="Times New Roman" w:hAnsi="Times New Roman" w:cs="Times New Roman"/>
          <w:bCs/>
          <w:lang w:val="en-GB"/>
        </w:rPr>
        <w:t xml:space="preserve"> We are also grateful to Prof Sir Nicholas J. White for support for laboratory analyses.</w:t>
      </w:r>
    </w:p>
    <w:p w14:paraId="50F96FBB" w14:textId="77777777" w:rsidR="002F57AE" w:rsidRPr="00150497" w:rsidRDefault="002F57AE" w:rsidP="00D866E8">
      <w:pPr>
        <w:spacing w:line="360" w:lineRule="auto"/>
        <w:jc w:val="both"/>
        <w:rPr>
          <w:rFonts w:ascii="Times New Roman" w:hAnsi="Times New Roman" w:cs="Times New Roman"/>
          <w:b/>
          <w:lang w:val="en-GB"/>
        </w:rPr>
      </w:pPr>
    </w:p>
    <w:p w14:paraId="5B753153" w14:textId="752C7562" w:rsidR="00DF3EDC" w:rsidRPr="00150497" w:rsidRDefault="00A72524" w:rsidP="009F645E">
      <w:pPr>
        <w:spacing w:line="360" w:lineRule="auto"/>
        <w:jc w:val="both"/>
        <w:rPr>
          <w:rFonts w:ascii="Times New Roman" w:hAnsi="Times New Roman" w:cs="Times New Roman"/>
          <w:lang w:val="en-GB"/>
        </w:rPr>
      </w:pPr>
      <w:r w:rsidRPr="00150497">
        <w:rPr>
          <w:rFonts w:ascii="Times New Roman" w:hAnsi="Times New Roman" w:cs="Times New Roman"/>
          <w:lang w:val="en-GB"/>
        </w:rPr>
        <w:t>AP</w:t>
      </w:r>
      <w:r w:rsidR="00634A94" w:rsidRPr="00150497">
        <w:rPr>
          <w:rFonts w:ascii="Times New Roman" w:hAnsi="Times New Roman" w:cs="Times New Roman"/>
          <w:lang w:val="en-GB"/>
        </w:rPr>
        <w:t>.</w:t>
      </w:r>
      <w:r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S</w:t>
      </w:r>
      <w:r w:rsidR="00634A94" w:rsidRPr="00150497">
        <w:rPr>
          <w:rFonts w:ascii="Times New Roman" w:hAnsi="Times New Roman" w:cs="Times New Roman"/>
          <w:lang w:val="en-GB"/>
        </w:rPr>
        <w:t>.</w:t>
      </w:r>
      <w:r w:rsidRPr="00150497">
        <w:rPr>
          <w:rFonts w:ascii="Times New Roman" w:hAnsi="Times New Roman" w:cs="Times New Roman"/>
          <w:lang w:val="en-GB"/>
        </w:rPr>
        <w:t>P</w:t>
      </w:r>
      <w:r w:rsidR="00634A94" w:rsidRPr="00150497">
        <w:rPr>
          <w:rFonts w:ascii="Times New Roman" w:hAnsi="Times New Roman" w:cs="Times New Roman"/>
          <w:lang w:val="en-GB"/>
        </w:rPr>
        <w:t xml:space="preserve">. and </w:t>
      </w:r>
      <w:r w:rsidRPr="00150497">
        <w:rPr>
          <w:rFonts w:ascii="Times New Roman" w:hAnsi="Times New Roman" w:cs="Times New Roman"/>
          <w:lang w:val="en-GB"/>
        </w:rPr>
        <w:t>M</w:t>
      </w:r>
      <w:r w:rsidR="00634A94" w:rsidRPr="00150497">
        <w:rPr>
          <w:rFonts w:ascii="Times New Roman" w:hAnsi="Times New Roman" w:cs="Times New Roman"/>
          <w:lang w:val="en-GB"/>
        </w:rPr>
        <w:t>.</w:t>
      </w:r>
      <w:r w:rsidRPr="00150497">
        <w:rPr>
          <w:rFonts w:ascii="Times New Roman" w:hAnsi="Times New Roman" w:cs="Times New Roman"/>
          <w:lang w:val="en-GB"/>
        </w:rPr>
        <w:t>N</w:t>
      </w:r>
      <w:r w:rsidR="00634A94" w:rsidRPr="00150497">
        <w:rPr>
          <w:rFonts w:ascii="Times New Roman" w:hAnsi="Times New Roman" w:cs="Times New Roman"/>
          <w:lang w:val="en-GB"/>
        </w:rPr>
        <w:t>,</w:t>
      </w:r>
      <w:r w:rsidRPr="00150497">
        <w:rPr>
          <w:rFonts w:ascii="Times New Roman" w:hAnsi="Times New Roman" w:cs="Times New Roman"/>
          <w:lang w:val="en-GB"/>
        </w:rPr>
        <w:t xml:space="preserve"> devised the study, S</w:t>
      </w:r>
      <w:r w:rsidR="00634A94" w:rsidRPr="00150497">
        <w:rPr>
          <w:rFonts w:ascii="Times New Roman" w:hAnsi="Times New Roman" w:cs="Times New Roman"/>
          <w:lang w:val="en-GB"/>
        </w:rPr>
        <w:t>.</w:t>
      </w:r>
      <w:r w:rsidRPr="00150497">
        <w:rPr>
          <w:rFonts w:ascii="Times New Roman" w:hAnsi="Times New Roman" w:cs="Times New Roman"/>
          <w:lang w:val="en-GB"/>
        </w:rPr>
        <w:t>P</w:t>
      </w:r>
      <w:r w:rsidR="00634A94" w:rsidRPr="00150497">
        <w:rPr>
          <w:rFonts w:ascii="Times New Roman" w:hAnsi="Times New Roman" w:cs="Times New Roman"/>
          <w:lang w:val="en-GB"/>
        </w:rPr>
        <w:t>.</w:t>
      </w:r>
      <w:r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P</w:t>
      </w:r>
      <w:r w:rsidR="00634A94" w:rsidRPr="00150497">
        <w:rPr>
          <w:rFonts w:ascii="Times New Roman" w:hAnsi="Times New Roman" w:cs="Times New Roman"/>
          <w:lang w:val="en-GB"/>
        </w:rPr>
        <w:t>.C.</w:t>
      </w:r>
      <w:r w:rsidRPr="00150497">
        <w:rPr>
          <w:rFonts w:ascii="Times New Roman" w:hAnsi="Times New Roman" w:cs="Times New Roman"/>
          <w:lang w:val="en-GB"/>
        </w:rPr>
        <w:t>A</w:t>
      </w:r>
      <w:r w:rsidR="00634A94" w:rsidRPr="00150497">
        <w:rPr>
          <w:rFonts w:ascii="Times New Roman" w:hAnsi="Times New Roman" w:cs="Times New Roman"/>
          <w:lang w:val="en-GB"/>
        </w:rPr>
        <w:t>.</w:t>
      </w:r>
      <w:r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U</w:t>
      </w:r>
      <w:r w:rsidR="00634A94" w:rsidRPr="00150497">
        <w:rPr>
          <w:rFonts w:ascii="Times New Roman" w:hAnsi="Times New Roman" w:cs="Times New Roman"/>
          <w:lang w:val="en-GB"/>
        </w:rPr>
        <w:t>.</w:t>
      </w:r>
      <w:r w:rsidRPr="00150497">
        <w:rPr>
          <w:rFonts w:ascii="Times New Roman" w:hAnsi="Times New Roman" w:cs="Times New Roman"/>
          <w:lang w:val="en-GB"/>
        </w:rPr>
        <w:t>B</w:t>
      </w:r>
      <w:r w:rsidR="00634A94" w:rsidRPr="00150497">
        <w:rPr>
          <w:rFonts w:ascii="Times New Roman" w:hAnsi="Times New Roman" w:cs="Times New Roman"/>
          <w:lang w:val="en-GB"/>
        </w:rPr>
        <w:t>.</w:t>
      </w:r>
      <w:r w:rsidRPr="00150497">
        <w:rPr>
          <w:rFonts w:ascii="Times New Roman" w:hAnsi="Times New Roman" w:cs="Times New Roman"/>
          <w:lang w:val="en-GB"/>
        </w:rPr>
        <w:t>N</w:t>
      </w:r>
      <w:r w:rsidR="00634A94" w:rsidRPr="00150497">
        <w:rPr>
          <w:rFonts w:ascii="Times New Roman" w:hAnsi="Times New Roman" w:cs="Times New Roman"/>
          <w:lang w:val="en-GB"/>
        </w:rPr>
        <w:t>.</w:t>
      </w:r>
      <w:r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D</w:t>
      </w:r>
      <w:r w:rsidR="00634A94" w:rsidRPr="00150497">
        <w:rPr>
          <w:rFonts w:ascii="Times New Roman" w:hAnsi="Times New Roman" w:cs="Times New Roman"/>
          <w:lang w:val="en-GB"/>
        </w:rPr>
        <w:t>.</w:t>
      </w:r>
      <w:r w:rsidRPr="00150497">
        <w:rPr>
          <w:rFonts w:ascii="Times New Roman" w:hAnsi="Times New Roman" w:cs="Times New Roman"/>
          <w:lang w:val="en-GB"/>
        </w:rPr>
        <w:t>R</w:t>
      </w:r>
      <w:r w:rsidR="00634A94" w:rsidRPr="00150497">
        <w:rPr>
          <w:rFonts w:ascii="Times New Roman" w:hAnsi="Times New Roman" w:cs="Times New Roman"/>
          <w:lang w:val="en-GB"/>
        </w:rPr>
        <w:t xml:space="preserve">. </w:t>
      </w:r>
      <w:r w:rsidR="00C91001" w:rsidRPr="00150497">
        <w:rPr>
          <w:rFonts w:ascii="Times New Roman" w:hAnsi="Times New Roman" w:cs="Times New Roman"/>
          <w:lang w:val="en-GB"/>
        </w:rPr>
        <w:t>and I.D.S.</w:t>
      </w:r>
      <w:r w:rsidRPr="00150497">
        <w:rPr>
          <w:rFonts w:ascii="Times New Roman" w:hAnsi="Times New Roman" w:cs="Times New Roman"/>
          <w:lang w:val="en-GB"/>
        </w:rPr>
        <w:t xml:space="preserve"> collected samples and provided clinical data, S</w:t>
      </w:r>
      <w:r w:rsidR="00634A94" w:rsidRPr="00150497">
        <w:rPr>
          <w:rFonts w:ascii="Times New Roman" w:hAnsi="Times New Roman" w:cs="Times New Roman"/>
          <w:lang w:val="en-GB"/>
        </w:rPr>
        <w:t>.</w:t>
      </w:r>
      <w:r w:rsidRPr="00150497">
        <w:rPr>
          <w:rFonts w:ascii="Times New Roman" w:hAnsi="Times New Roman" w:cs="Times New Roman"/>
          <w:lang w:val="en-GB"/>
        </w:rPr>
        <w:t>P</w:t>
      </w:r>
      <w:r w:rsidR="00634A94" w:rsidRPr="00150497">
        <w:rPr>
          <w:rFonts w:ascii="Times New Roman" w:hAnsi="Times New Roman" w:cs="Times New Roman"/>
          <w:lang w:val="en-GB"/>
        </w:rPr>
        <w:t>.</w:t>
      </w:r>
      <w:r w:rsidR="006F4FBD" w:rsidRPr="00150497">
        <w:rPr>
          <w:rFonts w:ascii="Times New Roman" w:hAnsi="Times New Roman" w:cs="Times New Roman"/>
          <w:lang w:val="en-GB"/>
        </w:rPr>
        <w:t>, D</w:t>
      </w:r>
      <w:r w:rsidR="00634A94" w:rsidRPr="00150497">
        <w:rPr>
          <w:rFonts w:ascii="Times New Roman" w:hAnsi="Times New Roman" w:cs="Times New Roman"/>
          <w:lang w:val="en-GB"/>
        </w:rPr>
        <w:t>.</w:t>
      </w:r>
      <w:r w:rsidR="006F4FBD" w:rsidRPr="00150497">
        <w:rPr>
          <w:rFonts w:ascii="Times New Roman" w:hAnsi="Times New Roman" w:cs="Times New Roman"/>
          <w:lang w:val="en-GB"/>
        </w:rPr>
        <w:t>B</w:t>
      </w:r>
      <w:r w:rsidR="00634A94" w:rsidRPr="00150497">
        <w:rPr>
          <w:rFonts w:ascii="Times New Roman" w:hAnsi="Times New Roman" w:cs="Times New Roman"/>
          <w:lang w:val="en-GB"/>
        </w:rPr>
        <w:t>.</w:t>
      </w:r>
      <w:r w:rsidR="006F4FBD" w:rsidRPr="00150497">
        <w:rPr>
          <w:rFonts w:ascii="Times New Roman" w:hAnsi="Times New Roman" w:cs="Times New Roman"/>
          <w:lang w:val="en-GB"/>
        </w:rPr>
        <w:t xml:space="preserve"> and M</w:t>
      </w:r>
      <w:r w:rsidR="00634A94" w:rsidRPr="00150497">
        <w:rPr>
          <w:rFonts w:ascii="Times New Roman" w:hAnsi="Times New Roman" w:cs="Times New Roman"/>
          <w:lang w:val="en-GB"/>
        </w:rPr>
        <w:t>.</w:t>
      </w:r>
      <w:r w:rsidR="005306C2" w:rsidRPr="00150497">
        <w:rPr>
          <w:rFonts w:ascii="Times New Roman" w:hAnsi="Times New Roman" w:cs="Times New Roman"/>
          <w:lang w:val="en-GB"/>
        </w:rPr>
        <w:t>D.</w:t>
      </w:r>
      <w:r w:rsidR="00C75F5B" w:rsidRPr="00150497">
        <w:rPr>
          <w:rFonts w:ascii="Times New Roman" w:hAnsi="Times New Roman" w:cs="Times New Roman"/>
          <w:lang w:val="en-GB"/>
        </w:rPr>
        <w:t>C</w:t>
      </w:r>
      <w:r w:rsidR="00634A94"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analysed </w:t>
      </w:r>
      <w:r w:rsidR="00C75F5B" w:rsidRPr="00150497">
        <w:rPr>
          <w:rFonts w:ascii="Times New Roman" w:hAnsi="Times New Roman" w:cs="Times New Roman"/>
          <w:lang w:val="en-GB"/>
        </w:rPr>
        <w:t xml:space="preserve">clinical </w:t>
      </w:r>
      <w:r w:rsidR="00E80265" w:rsidRPr="00150497">
        <w:rPr>
          <w:rFonts w:ascii="Times New Roman" w:hAnsi="Times New Roman" w:cs="Times New Roman"/>
          <w:lang w:val="en-GB"/>
        </w:rPr>
        <w:t>samples A</w:t>
      </w:r>
      <w:r w:rsidR="00634A94" w:rsidRPr="00150497">
        <w:rPr>
          <w:rFonts w:ascii="Times New Roman" w:hAnsi="Times New Roman" w:cs="Times New Roman"/>
          <w:lang w:val="en-GB"/>
        </w:rPr>
        <w:t>.</w:t>
      </w:r>
      <w:r w:rsidR="00E80265" w:rsidRPr="00150497">
        <w:rPr>
          <w:rFonts w:ascii="Times New Roman" w:hAnsi="Times New Roman" w:cs="Times New Roman"/>
          <w:lang w:val="en-GB"/>
        </w:rPr>
        <w:t>P</w:t>
      </w:r>
      <w:r w:rsidR="00634A94" w:rsidRPr="00150497">
        <w:rPr>
          <w:rFonts w:ascii="Times New Roman" w:hAnsi="Times New Roman" w:cs="Times New Roman"/>
          <w:lang w:val="en-GB"/>
        </w:rPr>
        <w:t>.</w:t>
      </w:r>
      <w:r w:rsidR="006F4FBD"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006F4FBD" w:rsidRPr="00150497">
        <w:rPr>
          <w:rFonts w:ascii="Times New Roman" w:hAnsi="Times New Roman" w:cs="Times New Roman"/>
          <w:lang w:val="en-GB"/>
        </w:rPr>
        <w:t>D</w:t>
      </w:r>
      <w:r w:rsidR="00634A94" w:rsidRPr="00150497">
        <w:rPr>
          <w:rFonts w:ascii="Times New Roman" w:hAnsi="Times New Roman" w:cs="Times New Roman"/>
          <w:lang w:val="en-GB"/>
        </w:rPr>
        <w:t>.</w:t>
      </w:r>
      <w:r w:rsidR="006F4FBD" w:rsidRPr="00150497">
        <w:rPr>
          <w:rFonts w:ascii="Times New Roman" w:hAnsi="Times New Roman" w:cs="Times New Roman"/>
          <w:lang w:val="en-GB"/>
        </w:rPr>
        <w:t>B</w:t>
      </w:r>
      <w:r w:rsidR="00634A94" w:rsidRPr="00150497">
        <w:rPr>
          <w:rFonts w:ascii="Times New Roman" w:hAnsi="Times New Roman" w:cs="Times New Roman"/>
          <w:lang w:val="en-GB"/>
        </w:rPr>
        <w:t>.</w:t>
      </w:r>
      <w:r w:rsidR="006F4FBD"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S</w:t>
      </w:r>
      <w:r w:rsidR="00634A94" w:rsidRPr="00150497">
        <w:rPr>
          <w:rFonts w:ascii="Times New Roman" w:hAnsi="Times New Roman" w:cs="Times New Roman"/>
          <w:lang w:val="en-GB"/>
        </w:rPr>
        <w:t>.</w:t>
      </w:r>
      <w:r w:rsidRPr="00150497">
        <w:rPr>
          <w:rFonts w:ascii="Times New Roman" w:hAnsi="Times New Roman" w:cs="Times New Roman"/>
          <w:lang w:val="en-GB"/>
        </w:rPr>
        <w:t>P</w:t>
      </w:r>
      <w:r w:rsidR="00634A94" w:rsidRPr="00150497">
        <w:rPr>
          <w:rFonts w:ascii="Times New Roman" w:hAnsi="Times New Roman" w:cs="Times New Roman"/>
          <w:lang w:val="en-GB"/>
        </w:rPr>
        <w:t>.</w:t>
      </w:r>
      <w:r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M</w:t>
      </w:r>
      <w:r w:rsidR="00634A94" w:rsidRPr="00150497">
        <w:rPr>
          <w:rFonts w:ascii="Times New Roman" w:hAnsi="Times New Roman" w:cs="Times New Roman"/>
          <w:lang w:val="en-GB"/>
        </w:rPr>
        <w:t>.</w:t>
      </w:r>
      <w:r w:rsidRPr="00150497">
        <w:rPr>
          <w:rFonts w:ascii="Times New Roman" w:hAnsi="Times New Roman" w:cs="Times New Roman"/>
          <w:lang w:val="en-GB"/>
        </w:rPr>
        <w:t>N</w:t>
      </w:r>
      <w:r w:rsidR="00634A94" w:rsidRPr="00150497">
        <w:rPr>
          <w:rFonts w:ascii="Times New Roman" w:hAnsi="Times New Roman" w:cs="Times New Roman"/>
          <w:lang w:val="en-GB"/>
        </w:rPr>
        <w:t xml:space="preserve">. </w:t>
      </w:r>
      <w:r w:rsidR="00C91001" w:rsidRPr="00150497">
        <w:rPr>
          <w:rFonts w:ascii="Times New Roman" w:hAnsi="Times New Roman" w:cs="Times New Roman"/>
          <w:lang w:val="en-GB"/>
        </w:rPr>
        <w:t>and A.A.</w:t>
      </w:r>
      <w:r w:rsidR="00927D2F" w:rsidRPr="00150497">
        <w:rPr>
          <w:rFonts w:ascii="Times New Roman" w:hAnsi="Times New Roman" w:cs="Times New Roman"/>
          <w:lang w:val="en-GB"/>
        </w:rPr>
        <w:t xml:space="preserve"> analysed</w:t>
      </w:r>
      <w:r w:rsidRPr="00150497">
        <w:rPr>
          <w:rFonts w:ascii="Times New Roman" w:hAnsi="Times New Roman" w:cs="Times New Roman"/>
          <w:lang w:val="en-GB"/>
        </w:rPr>
        <w:t xml:space="preserve"> data, A</w:t>
      </w:r>
      <w:r w:rsidR="00634A94" w:rsidRPr="00150497">
        <w:rPr>
          <w:rFonts w:ascii="Times New Roman" w:hAnsi="Times New Roman" w:cs="Times New Roman"/>
          <w:lang w:val="en-GB"/>
        </w:rPr>
        <w:t>.</w:t>
      </w:r>
      <w:r w:rsidRPr="00150497">
        <w:rPr>
          <w:rFonts w:ascii="Times New Roman" w:hAnsi="Times New Roman" w:cs="Times New Roman"/>
          <w:lang w:val="en-GB"/>
        </w:rPr>
        <w:t>P</w:t>
      </w:r>
      <w:r w:rsidR="00634A94" w:rsidRPr="00150497">
        <w:rPr>
          <w:rFonts w:ascii="Times New Roman" w:hAnsi="Times New Roman" w:cs="Times New Roman"/>
          <w:lang w:val="en-GB"/>
        </w:rPr>
        <w:t>.</w:t>
      </w:r>
      <w:r w:rsidRPr="00150497">
        <w:rPr>
          <w:rFonts w:ascii="Times New Roman" w:hAnsi="Times New Roman" w:cs="Times New Roman"/>
          <w:lang w:val="en-GB"/>
        </w:rPr>
        <w:t>,</w:t>
      </w:r>
      <w:r w:rsidR="00C75F5B" w:rsidRPr="00150497">
        <w:rPr>
          <w:rFonts w:ascii="Times New Roman" w:hAnsi="Times New Roman" w:cs="Times New Roman"/>
          <w:lang w:val="en-GB"/>
        </w:rPr>
        <w:t xml:space="preserve"> </w:t>
      </w:r>
      <w:r w:rsidRPr="00150497">
        <w:rPr>
          <w:rFonts w:ascii="Times New Roman" w:hAnsi="Times New Roman" w:cs="Times New Roman"/>
          <w:lang w:val="en-GB"/>
        </w:rPr>
        <w:t>M</w:t>
      </w:r>
      <w:r w:rsidR="00634A94" w:rsidRPr="00150497">
        <w:rPr>
          <w:rFonts w:ascii="Times New Roman" w:hAnsi="Times New Roman" w:cs="Times New Roman"/>
          <w:lang w:val="en-GB"/>
        </w:rPr>
        <w:t>.</w:t>
      </w:r>
      <w:r w:rsidRPr="00150497">
        <w:rPr>
          <w:rFonts w:ascii="Times New Roman" w:hAnsi="Times New Roman" w:cs="Times New Roman"/>
          <w:lang w:val="en-GB"/>
        </w:rPr>
        <w:t>N</w:t>
      </w:r>
      <w:r w:rsidR="00634A94" w:rsidRPr="00150497">
        <w:rPr>
          <w:rFonts w:ascii="Times New Roman" w:hAnsi="Times New Roman" w:cs="Times New Roman"/>
          <w:lang w:val="en-GB"/>
        </w:rPr>
        <w:t>.</w:t>
      </w:r>
      <w:r w:rsidRPr="00150497">
        <w:rPr>
          <w:rFonts w:ascii="Times New Roman" w:hAnsi="Times New Roman" w:cs="Times New Roman"/>
          <w:lang w:val="en-GB"/>
        </w:rPr>
        <w:t xml:space="preserve"> and </w:t>
      </w:r>
      <w:r w:rsidR="00CA6E2C" w:rsidRPr="00150497">
        <w:rPr>
          <w:rFonts w:ascii="Times New Roman" w:hAnsi="Times New Roman" w:cs="Times New Roman"/>
          <w:lang w:val="en-GB"/>
        </w:rPr>
        <w:t>D</w:t>
      </w:r>
      <w:r w:rsidR="00634A94" w:rsidRPr="00150497">
        <w:rPr>
          <w:rFonts w:ascii="Times New Roman" w:hAnsi="Times New Roman" w:cs="Times New Roman"/>
          <w:lang w:val="en-GB"/>
        </w:rPr>
        <w:t>.</w:t>
      </w:r>
      <w:r w:rsidR="00CA6E2C" w:rsidRPr="00150497">
        <w:rPr>
          <w:rFonts w:ascii="Times New Roman" w:hAnsi="Times New Roman" w:cs="Times New Roman"/>
          <w:lang w:val="en-GB"/>
        </w:rPr>
        <w:t>J</w:t>
      </w:r>
      <w:r w:rsidR="00634A94" w:rsidRPr="00150497">
        <w:rPr>
          <w:rFonts w:ascii="Times New Roman" w:hAnsi="Times New Roman" w:cs="Times New Roman"/>
          <w:lang w:val="en-GB"/>
        </w:rPr>
        <w:t xml:space="preserve">.R. </w:t>
      </w:r>
      <w:r w:rsidR="00CA6E2C" w:rsidRPr="00150497">
        <w:rPr>
          <w:rFonts w:ascii="Times New Roman" w:hAnsi="Times New Roman" w:cs="Times New Roman"/>
          <w:lang w:val="en-GB"/>
        </w:rPr>
        <w:t xml:space="preserve">wrote the </w:t>
      </w:r>
      <w:r w:rsidRPr="00150497">
        <w:rPr>
          <w:rFonts w:ascii="Times New Roman" w:hAnsi="Times New Roman" w:cs="Times New Roman"/>
          <w:lang w:val="en-GB"/>
        </w:rPr>
        <w:t>drafts,</w:t>
      </w:r>
      <w:r w:rsidR="009F645E" w:rsidRPr="00150497">
        <w:rPr>
          <w:rFonts w:ascii="Times New Roman" w:hAnsi="Times New Roman" w:cs="Times New Roman"/>
          <w:lang w:val="en-GB"/>
        </w:rPr>
        <w:t xml:space="preserve"> </w:t>
      </w:r>
      <w:r w:rsidRPr="00150497">
        <w:rPr>
          <w:rFonts w:ascii="Times New Roman" w:hAnsi="Times New Roman" w:cs="Times New Roman"/>
          <w:lang w:val="en-GB"/>
        </w:rPr>
        <w:t>all authors reviewed the final manuscript</w:t>
      </w:r>
      <w:r w:rsidR="00DF3EDC" w:rsidRPr="00150497">
        <w:rPr>
          <w:rFonts w:ascii="Times New Roman" w:hAnsi="Times New Roman" w:cs="Times New Roman"/>
          <w:lang w:val="en-GB"/>
        </w:rPr>
        <w:t>.</w:t>
      </w:r>
      <w:r w:rsidRPr="00150497">
        <w:rPr>
          <w:rFonts w:ascii="Times New Roman" w:hAnsi="Times New Roman" w:cs="Times New Roman"/>
          <w:lang w:val="en-GB"/>
        </w:rPr>
        <w:t> </w:t>
      </w:r>
    </w:p>
    <w:p w14:paraId="2696CDB9" w14:textId="3E4A7F5D" w:rsidR="00837417" w:rsidRDefault="00837417" w:rsidP="009F645E">
      <w:pPr>
        <w:spacing w:line="360" w:lineRule="auto"/>
        <w:jc w:val="both"/>
        <w:rPr>
          <w:rFonts w:ascii="Times New Roman" w:hAnsi="Times New Roman" w:cs="Times New Roman"/>
          <w:lang w:val="en-GB"/>
        </w:rPr>
      </w:pPr>
    </w:p>
    <w:p w14:paraId="4B04DC24" w14:textId="147E2440" w:rsidR="00C75921" w:rsidRDefault="00C75921" w:rsidP="009F645E">
      <w:pPr>
        <w:spacing w:line="360" w:lineRule="auto"/>
        <w:jc w:val="both"/>
        <w:rPr>
          <w:rFonts w:ascii="Times New Roman" w:hAnsi="Times New Roman" w:cs="Times New Roman"/>
          <w:lang w:val="en-GB"/>
        </w:rPr>
      </w:pPr>
    </w:p>
    <w:p w14:paraId="4641768E" w14:textId="586DEE1E" w:rsidR="00C75921" w:rsidRDefault="00C75921" w:rsidP="009F645E">
      <w:pPr>
        <w:spacing w:line="360" w:lineRule="auto"/>
        <w:jc w:val="both"/>
        <w:rPr>
          <w:rFonts w:ascii="Times New Roman" w:hAnsi="Times New Roman" w:cs="Times New Roman"/>
          <w:lang w:val="en-GB"/>
        </w:rPr>
      </w:pPr>
      <w:bookmarkStart w:id="8" w:name="_GoBack"/>
      <w:bookmarkEnd w:id="8"/>
    </w:p>
    <w:p w14:paraId="0C54C826" w14:textId="2B8F05B7" w:rsidR="00C75921" w:rsidRDefault="00C75921" w:rsidP="009F645E">
      <w:pPr>
        <w:spacing w:line="360" w:lineRule="auto"/>
        <w:jc w:val="both"/>
        <w:rPr>
          <w:rFonts w:ascii="Times New Roman" w:hAnsi="Times New Roman" w:cs="Times New Roman"/>
          <w:lang w:val="en-GB"/>
        </w:rPr>
      </w:pPr>
    </w:p>
    <w:p w14:paraId="28DB01E4" w14:textId="74E45B72" w:rsidR="00C75921" w:rsidRDefault="00C75921" w:rsidP="009F645E">
      <w:pPr>
        <w:spacing w:line="360" w:lineRule="auto"/>
        <w:jc w:val="both"/>
        <w:rPr>
          <w:rFonts w:ascii="Times New Roman" w:hAnsi="Times New Roman" w:cs="Times New Roman"/>
          <w:lang w:val="en-GB"/>
        </w:rPr>
      </w:pPr>
    </w:p>
    <w:p w14:paraId="77951986" w14:textId="2E012649" w:rsidR="00C75921" w:rsidRDefault="00C75921" w:rsidP="009F645E">
      <w:pPr>
        <w:spacing w:line="360" w:lineRule="auto"/>
        <w:jc w:val="both"/>
        <w:rPr>
          <w:rFonts w:ascii="Times New Roman" w:hAnsi="Times New Roman" w:cs="Times New Roman"/>
          <w:lang w:val="en-GB"/>
        </w:rPr>
      </w:pPr>
    </w:p>
    <w:p w14:paraId="7D269B0D" w14:textId="4D174E70" w:rsidR="00C75921" w:rsidRDefault="00C75921" w:rsidP="009F645E">
      <w:pPr>
        <w:spacing w:line="360" w:lineRule="auto"/>
        <w:jc w:val="both"/>
        <w:rPr>
          <w:rFonts w:ascii="Times New Roman" w:hAnsi="Times New Roman" w:cs="Times New Roman"/>
          <w:lang w:val="en-GB"/>
        </w:rPr>
      </w:pPr>
    </w:p>
    <w:p w14:paraId="1228FD53" w14:textId="498B1C70" w:rsidR="00C75921" w:rsidRDefault="00C75921" w:rsidP="009F645E">
      <w:pPr>
        <w:spacing w:line="360" w:lineRule="auto"/>
        <w:jc w:val="both"/>
        <w:rPr>
          <w:rFonts w:ascii="Times New Roman" w:hAnsi="Times New Roman" w:cs="Times New Roman"/>
          <w:lang w:val="en-GB"/>
        </w:rPr>
      </w:pPr>
    </w:p>
    <w:p w14:paraId="78CED2DF" w14:textId="317C9B37" w:rsidR="00C75921" w:rsidRDefault="00C75921" w:rsidP="009F645E">
      <w:pPr>
        <w:spacing w:line="360" w:lineRule="auto"/>
        <w:jc w:val="both"/>
        <w:rPr>
          <w:rFonts w:ascii="Times New Roman" w:hAnsi="Times New Roman" w:cs="Times New Roman"/>
          <w:lang w:val="en-GB"/>
        </w:rPr>
      </w:pPr>
    </w:p>
    <w:p w14:paraId="7F09D34D" w14:textId="77777777" w:rsidR="00AC3208" w:rsidRPr="00150497" w:rsidRDefault="00AC3208" w:rsidP="009F645E">
      <w:pPr>
        <w:spacing w:line="360" w:lineRule="auto"/>
        <w:jc w:val="both"/>
        <w:rPr>
          <w:rFonts w:ascii="Times New Roman" w:hAnsi="Times New Roman" w:cs="Times New Roman"/>
          <w:lang w:val="en-GB"/>
        </w:rPr>
      </w:pPr>
    </w:p>
    <w:p w14:paraId="10501D36" w14:textId="593DD377" w:rsidR="00837417" w:rsidRPr="00150497" w:rsidRDefault="00735343" w:rsidP="009F645E">
      <w:pPr>
        <w:spacing w:line="360" w:lineRule="auto"/>
        <w:jc w:val="both"/>
        <w:rPr>
          <w:rFonts w:ascii="Times New Roman" w:hAnsi="Times New Roman" w:cs="Times New Roman"/>
          <w:b/>
          <w:color w:val="FF0000"/>
          <w:lang w:val="en-GB"/>
        </w:rPr>
      </w:pPr>
      <w:proofErr w:type="spellStart"/>
      <w:r w:rsidRPr="00150497">
        <w:rPr>
          <w:rFonts w:ascii="Times New Roman" w:hAnsi="Times New Roman" w:cs="Times New Roman"/>
          <w:b/>
          <w:color w:val="FF0000"/>
        </w:rPr>
        <w:t>GeneBank</w:t>
      </w:r>
      <w:proofErr w:type="spellEnd"/>
      <w:r w:rsidRPr="00150497">
        <w:rPr>
          <w:rFonts w:ascii="Times New Roman" w:hAnsi="Times New Roman" w:cs="Times New Roman"/>
          <w:b/>
          <w:color w:val="FF0000"/>
        </w:rPr>
        <w:t xml:space="preserve"> accession numbers </w:t>
      </w:r>
    </w:p>
    <w:p w14:paraId="24A04DB9" w14:textId="34E3ABA3" w:rsidR="00AC3208" w:rsidRPr="00150497" w:rsidRDefault="00AC3208" w:rsidP="00AC3208">
      <w:pPr>
        <w:spacing w:line="360" w:lineRule="auto"/>
        <w:rPr>
          <w:rFonts w:ascii="Times New Roman" w:hAnsi="Times New Roman" w:cs="Times New Roman"/>
          <w:color w:val="FF0000"/>
          <w:lang w:val="en-GB"/>
        </w:rPr>
      </w:pPr>
      <w:r w:rsidRPr="00150497">
        <w:rPr>
          <w:rFonts w:ascii="Times New Roman" w:eastAsia="Times New Roman" w:hAnsi="Times New Roman" w:cs="Times New Roman"/>
          <w:color w:val="FF0000"/>
        </w:rPr>
        <w:t>BankIt2277285 SL11</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MN628574</w:t>
      </w:r>
      <w:r w:rsidRPr="00150497">
        <w:rPr>
          <w:rFonts w:ascii="Times New Roman" w:eastAsia="Times New Roman" w:hAnsi="Times New Roman" w:cs="Times New Roman"/>
          <w:color w:val="FF0000"/>
        </w:rPr>
        <w:br/>
        <w:t>BankIt2277285 SL12</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MN628575</w:t>
      </w:r>
      <w:r w:rsidRPr="00150497">
        <w:rPr>
          <w:rFonts w:ascii="Times New Roman" w:eastAsia="Times New Roman" w:hAnsi="Times New Roman" w:cs="Times New Roman"/>
          <w:color w:val="FF0000"/>
        </w:rPr>
        <w:br/>
        <w:t>BankIt2277285 SL16</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MN628576</w:t>
      </w:r>
      <w:r w:rsidRPr="00150497">
        <w:rPr>
          <w:rFonts w:ascii="Times New Roman" w:eastAsia="Times New Roman" w:hAnsi="Times New Roman" w:cs="Times New Roman"/>
          <w:color w:val="FF0000"/>
        </w:rPr>
        <w:br/>
        <w:t>BankIt2277285 SL17</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MN628577</w:t>
      </w:r>
      <w:r w:rsidRPr="00150497">
        <w:rPr>
          <w:rFonts w:ascii="Times New Roman" w:eastAsia="Times New Roman" w:hAnsi="Times New Roman" w:cs="Times New Roman"/>
          <w:color w:val="FF0000"/>
        </w:rPr>
        <w:br/>
        <w:t>BankIt2277285 SL18</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MN628578</w:t>
      </w:r>
      <w:r w:rsidRPr="00150497">
        <w:rPr>
          <w:rFonts w:ascii="Times New Roman" w:eastAsia="Times New Roman" w:hAnsi="Times New Roman" w:cs="Times New Roman"/>
          <w:color w:val="FF0000"/>
        </w:rPr>
        <w:br/>
        <w:t>BankIt2277285 SL1    MN628579</w:t>
      </w:r>
      <w:r w:rsidRPr="00150497">
        <w:rPr>
          <w:rFonts w:ascii="Times New Roman" w:eastAsia="Times New Roman" w:hAnsi="Times New Roman" w:cs="Times New Roman"/>
          <w:color w:val="FF0000"/>
        </w:rPr>
        <w:br/>
        <w:t>BankIt2277285 SL20</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MN628580</w:t>
      </w:r>
      <w:r w:rsidRPr="00150497">
        <w:rPr>
          <w:rFonts w:ascii="Times New Roman" w:eastAsia="Times New Roman" w:hAnsi="Times New Roman" w:cs="Times New Roman"/>
          <w:color w:val="FF0000"/>
        </w:rPr>
        <w:br/>
        <w:t>BankIt2277285 SL21</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MN628581</w:t>
      </w:r>
      <w:r w:rsidRPr="00150497">
        <w:rPr>
          <w:rFonts w:ascii="Times New Roman" w:eastAsia="Times New Roman" w:hAnsi="Times New Roman" w:cs="Times New Roman"/>
          <w:color w:val="FF0000"/>
        </w:rPr>
        <w:br/>
        <w:t>BankIt2277285 SL22</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MN628582</w:t>
      </w:r>
      <w:r w:rsidRPr="00150497">
        <w:rPr>
          <w:rFonts w:ascii="Times New Roman" w:eastAsia="Times New Roman" w:hAnsi="Times New Roman" w:cs="Times New Roman"/>
          <w:color w:val="FF0000"/>
        </w:rPr>
        <w:br/>
        <w:t>BankIt2277285 SL23</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MN628583</w:t>
      </w:r>
      <w:r w:rsidRPr="00150497">
        <w:rPr>
          <w:rFonts w:ascii="Times New Roman" w:eastAsia="Times New Roman" w:hAnsi="Times New Roman" w:cs="Times New Roman"/>
          <w:color w:val="FF0000"/>
        </w:rPr>
        <w:br/>
        <w:t>BankIt2277285 SL24</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MN628584</w:t>
      </w:r>
      <w:r w:rsidRPr="00150497">
        <w:rPr>
          <w:rFonts w:ascii="Times New Roman" w:eastAsia="Times New Roman" w:hAnsi="Times New Roman" w:cs="Times New Roman"/>
          <w:color w:val="FF0000"/>
        </w:rPr>
        <w:br/>
        <w:t>BankIt2277285 SL27</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MN628585</w:t>
      </w:r>
      <w:r w:rsidRPr="00150497">
        <w:rPr>
          <w:rFonts w:ascii="Times New Roman" w:eastAsia="Times New Roman" w:hAnsi="Times New Roman" w:cs="Times New Roman"/>
          <w:color w:val="FF0000"/>
        </w:rPr>
        <w:br/>
        <w:t>BankIt2277285 SL29</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MN628586</w:t>
      </w:r>
      <w:r w:rsidRPr="00150497">
        <w:rPr>
          <w:rFonts w:ascii="Times New Roman" w:eastAsia="Times New Roman" w:hAnsi="Times New Roman" w:cs="Times New Roman"/>
          <w:color w:val="FF0000"/>
        </w:rPr>
        <w:br/>
        <w:t>BankIt2277285 SL31</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MN628587</w:t>
      </w:r>
      <w:r w:rsidRPr="00150497">
        <w:rPr>
          <w:rFonts w:ascii="Times New Roman" w:eastAsia="Times New Roman" w:hAnsi="Times New Roman" w:cs="Times New Roman"/>
          <w:color w:val="FF0000"/>
        </w:rPr>
        <w:br/>
        <w:t>BankIt2277285 SL32</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MN628588</w:t>
      </w:r>
      <w:r w:rsidRPr="00150497">
        <w:rPr>
          <w:rFonts w:ascii="Times New Roman" w:eastAsia="Times New Roman" w:hAnsi="Times New Roman" w:cs="Times New Roman"/>
          <w:color w:val="FF0000"/>
        </w:rPr>
        <w:br/>
        <w:t>BankIt2277285 SL33</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MN628589</w:t>
      </w:r>
      <w:r w:rsidRPr="00150497">
        <w:rPr>
          <w:rFonts w:ascii="Times New Roman" w:eastAsia="Times New Roman" w:hAnsi="Times New Roman" w:cs="Times New Roman"/>
          <w:color w:val="FF0000"/>
        </w:rPr>
        <w:br/>
        <w:t>BankIt2277285 SL34</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MN628590</w:t>
      </w:r>
      <w:r w:rsidRPr="00150497">
        <w:rPr>
          <w:rFonts w:ascii="Times New Roman" w:eastAsia="Times New Roman" w:hAnsi="Times New Roman" w:cs="Times New Roman"/>
          <w:color w:val="FF0000"/>
        </w:rPr>
        <w:br/>
        <w:t>BankIt2277285 SL35</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MN628591</w:t>
      </w:r>
      <w:r w:rsidRPr="00150497">
        <w:rPr>
          <w:rFonts w:ascii="Times New Roman" w:eastAsia="Times New Roman" w:hAnsi="Times New Roman" w:cs="Times New Roman"/>
          <w:color w:val="FF0000"/>
        </w:rPr>
        <w:br/>
        <w:t>BankIt2277285 SL36</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MN628592</w:t>
      </w:r>
      <w:r w:rsidRPr="00150497">
        <w:rPr>
          <w:rFonts w:ascii="Times New Roman" w:eastAsia="Times New Roman" w:hAnsi="Times New Roman" w:cs="Times New Roman"/>
          <w:color w:val="FF0000"/>
        </w:rPr>
        <w:br/>
        <w:t>BankIt2277285 SL37</w:t>
      </w:r>
      <w:r w:rsidRPr="00150497">
        <w:rPr>
          <w:rStyle w:val="xapple-tab-span"/>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 MN628593</w:t>
      </w:r>
      <w:r w:rsidRPr="00150497">
        <w:rPr>
          <w:rFonts w:ascii="Times New Roman" w:eastAsia="Times New Roman" w:hAnsi="Times New Roman" w:cs="Times New Roman"/>
          <w:color w:val="FF0000"/>
        </w:rPr>
        <w:br/>
        <w:t>BankIt2277285 SL3   MN628594</w:t>
      </w:r>
      <w:r w:rsidRPr="00150497">
        <w:rPr>
          <w:rFonts w:ascii="Times New Roman" w:eastAsia="Times New Roman" w:hAnsi="Times New Roman" w:cs="Times New Roman"/>
          <w:color w:val="FF0000"/>
        </w:rPr>
        <w:br/>
        <w:t>BankIt2277285 SL4   MN628595</w:t>
      </w:r>
      <w:r w:rsidRPr="00150497">
        <w:rPr>
          <w:rFonts w:ascii="Times New Roman" w:eastAsia="Times New Roman" w:hAnsi="Times New Roman" w:cs="Times New Roman"/>
          <w:color w:val="FF0000"/>
        </w:rPr>
        <w:br/>
        <w:t>BankIt2277285 SL7   MN628596</w:t>
      </w:r>
      <w:r w:rsidRPr="00150497">
        <w:rPr>
          <w:rFonts w:ascii="Times New Roman" w:eastAsia="Times New Roman" w:hAnsi="Times New Roman" w:cs="Times New Roman"/>
          <w:color w:val="FF0000"/>
        </w:rPr>
        <w:br/>
        <w:t>BankIt2277285 SL8   MN628597</w:t>
      </w:r>
    </w:p>
    <w:p w14:paraId="4852D35D" w14:textId="515C1826" w:rsidR="00544ABF" w:rsidRPr="00150497" w:rsidRDefault="00544ABF" w:rsidP="00D866E8">
      <w:pPr>
        <w:spacing w:line="360" w:lineRule="auto"/>
        <w:jc w:val="both"/>
        <w:rPr>
          <w:rFonts w:ascii="Times New Roman" w:hAnsi="Times New Roman" w:cs="Times New Roman"/>
          <w:lang w:val="en-GB"/>
        </w:rPr>
      </w:pPr>
    </w:p>
    <w:p w14:paraId="55173E2C" w14:textId="6CC6E9FB" w:rsidR="007434F5" w:rsidRPr="00150497" w:rsidRDefault="007434F5" w:rsidP="00D866E8">
      <w:pPr>
        <w:spacing w:line="360" w:lineRule="auto"/>
        <w:jc w:val="both"/>
        <w:rPr>
          <w:rFonts w:ascii="Times New Roman" w:hAnsi="Times New Roman" w:cs="Times New Roman"/>
          <w:b/>
          <w:lang w:val="en-GB"/>
        </w:rPr>
      </w:pPr>
      <w:r w:rsidRPr="00150497">
        <w:rPr>
          <w:rFonts w:ascii="Times New Roman" w:hAnsi="Times New Roman" w:cs="Times New Roman"/>
          <w:b/>
          <w:lang w:val="en-GB"/>
        </w:rPr>
        <w:t>Conflict of interest</w:t>
      </w:r>
    </w:p>
    <w:p w14:paraId="3551F494" w14:textId="0D8AD53E" w:rsidR="007434F5" w:rsidRPr="00150497" w:rsidRDefault="007434F5" w:rsidP="00D866E8">
      <w:pPr>
        <w:spacing w:line="360" w:lineRule="auto"/>
        <w:jc w:val="both"/>
        <w:rPr>
          <w:rFonts w:ascii="Times New Roman" w:hAnsi="Times New Roman" w:cs="Times New Roman"/>
          <w:lang w:val="en-GB"/>
        </w:rPr>
      </w:pPr>
      <w:r w:rsidRPr="00150497">
        <w:rPr>
          <w:rFonts w:ascii="Times New Roman" w:hAnsi="Times New Roman" w:cs="Times New Roman"/>
          <w:lang w:val="en-GB"/>
        </w:rPr>
        <w:t>The author</w:t>
      </w:r>
      <w:r w:rsidR="00C07714" w:rsidRPr="00150497">
        <w:rPr>
          <w:rFonts w:ascii="Times New Roman" w:hAnsi="Times New Roman" w:cs="Times New Roman"/>
          <w:lang w:val="en-GB"/>
        </w:rPr>
        <w:t>s</w:t>
      </w:r>
      <w:r w:rsidRPr="00150497">
        <w:rPr>
          <w:rFonts w:ascii="Times New Roman" w:hAnsi="Times New Roman" w:cs="Times New Roman"/>
          <w:lang w:val="en-GB"/>
        </w:rPr>
        <w:t xml:space="preserve"> have no competing interests.</w:t>
      </w:r>
    </w:p>
    <w:p w14:paraId="287AEBEA" w14:textId="51745306" w:rsidR="009F645E" w:rsidRDefault="009F645E" w:rsidP="00D866E8">
      <w:pPr>
        <w:spacing w:line="360" w:lineRule="auto"/>
        <w:jc w:val="both"/>
        <w:rPr>
          <w:rFonts w:ascii="Times New Roman" w:hAnsi="Times New Roman" w:cs="Times New Roman"/>
          <w:b/>
          <w:color w:val="365F91" w:themeColor="accent1" w:themeShade="BF"/>
          <w:sz w:val="32"/>
          <w:szCs w:val="32"/>
          <w:lang w:val="en-GB"/>
        </w:rPr>
      </w:pPr>
    </w:p>
    <w:p w14:paraId="76A1EB83" w14:textId="0EDA329C" w:rsidR="00C75921" w:rsidRDefault="00C75921" w:rsidP="00D866E8">
      <w:pPr>
        <w:spacing w:line="360" w:lineRule="auto"/>
        <w:jc w:val="both"/>
        <w:rPr>
          <w:rFonts w:ascii="Times New Roman" w:hAnsi="Times New Roman" w:cs="Times New Roman"/>
          <w:b/>
          <w:color w:val="365F91" w:themeColor="accent1" w:themeShade="BF"/>
          <w:sz w:val="32"/>
          <w:szCs w:val="32"/>
          <w:lang w:val="en-GB"/>
        </w:rPr>
      </w:pPr>
    </w:p>
    <w:p w14:paraId="63D43AB3" w14:textId="5FDCCF6D" w:rsidR="00C75921" w:rsidRDefault="00C75921" w:rsidP="00D866E8">
      <w:pPr>
        <w:spacing w:line="360" w:lineRule="auto"/>
        <w:jc w:val="both"/>
        <w:rPr>
          <w:rFonts w:ascii="Times New Roman" w:hAnsi="Times New Roman" w:cs="Times New Roman"/>
          <w:b/>
          <w:color w:val="365F91" w:themeColor="accent1" w:themeShade="BF"/>
          <w:sz w:val="32"/>
          <w:szCs w:val="32"/>
          <w:lang w:val="en-GB"/>
        </w:rPr>
      </w:pPr>
    </w:p>
    <w:p w14:paraId="350E5FBE" w14:textId="037BB905" w:rsidR="00C75921" w:rsidRDefault="00C75921" w:rsidP="00D866E8">
      <w:pPr>
        <w:spacing w:line="360" w:lineRule="auto"/>
        <w:jc w:val="both"/>
        <w:rPr>
          <w:rFonts w:ascii="Times New Roman" w:hAnsi="Times New Roman" w:cs="Times New Roman"/>
          <w:b/>
          <w:color w:val="365F91" w:themeColor="accent1" w:themeShade="BF"/>
          <w:sz w:val="32"/>
          <w:szCs w:val="32"/>
          <w:lang w:val="en-GB"/>
        </w:rPr>
      </w:pPr>
    </w:p>
    <w:p w14:paraId="4904333E" w14:textId="70B6C946" w:rsidR="000806E6" w:rsidRPr="00150497" w:rsidRDefault="00715AF1" w:rsidP="00D866E8">
      <w:pPr>
        <w:spacing w:line="360" w:lineRule="auto"/>
        <w:jc w:val="both"/>
        <w:rPr>
          <w:rFonts w:ascii="Times New Roman" w:hAnsi="Times New Roman" w:cs="Times New Roman"/>
          <w:b/>
          <w:color w:val="365F91" w:themeColor="accent1" w:themeShade="BF"/>
          <w:sz w:val="28"/>
          <w:szCs w:val="28"/>
          <w:lang w:val="en-GB"/>
        </w:rPr>
      </w:pPr>
      <w:r w:rsidRPr="00150497">
        <w:rPr>
          <w:rFonts w:ascii="Times New Roman" w:hAnsi="Times New Roman" w:cs="Times New Roman"/>
          <w:b/>
          <w:color w:val="365F91" w:themeColor="accent1" w:themeShade="BF"/>
          <w:sz w:val="28"/>
          <w:szCs w:val="28"/>
          <w:lang w:val="en-GB"/>
        </w:rPr>
        <w:t>R</w:t>
      </w:r>
      <w:r w:rsidR="00C75F5B" w:rsidRPr="00150497">
        <w:rPr>
          <w:rFonts w:ascii="Times New Roman" w:hAnsi="Times New Roman" w:cs="Times New Roman"/>
          <w:b/>
          <w:color w:val="365F91" w:themeColor="accent1" w:themeShade="BF"/>
          <w:sz w:val="28"/>
          <w:szCs w:val="28"/>
          <w:lang w:val="en-GB"/>
        </w:rPr>
        <w:t>eferences</w:t>
      </w:r>
      <w:r w:rsidRPr="00150497">
        <w:rPr>
          <w:rFonts w:ascii="Times New Roman" w:hAnsi="Times New Roman" w:cs="Times New Roman"/>
          <w:b/>
          <w:color w:val="365F91" w:themeColor="accent1" w:themeShade="BF"/>
          <w:sz w:val="28"/>
          <w:szCs w:val="28"/>
          <w:lang w:val="en-GB"/>
        </w:rPr>
        <w:t xml:space="preserve"> </w:t>
      </w:r>
    </w:p>
    <w:p w14:paraId="533DFE5C" w14:textId="6C65BBAE" w:rsidR="00646411" w:rsidRPr="00150497" w:rsidRDefault="00646411" w:rsidP="00150497">
      <w:pPr>
        <w:spacing w:after="240" w:line="360" w:lineRule="auto"/>
        <w:contextualSpacing/>
        <w:jc w:val="both"/>
        <w:rPr>
          <w:rFonts w:ascii="Times New Roman" w:hAnsi="Times New Roman" w:cs="Times New Roman"/>
          <w:lang w:val="en-GB"/>
        </w:rPr>
      </w:pPr>
      <w:r w:rsidRPr="00150497">
        <w:rPr>
          <w:rFonts w:ascii="Times New Roman" w:hAnsi="Times New Roman" w:cs="Times New Roman"/>
          <w:lang w:val="en-GB"/>
        </w:rPr>
        <w:t xml:space="preserve">1. </w:t>
      </w:r>
      <w:proofErr w:type="spellStart"/>
      <w:r w:rsidRPr="00150497">
        <w:rPr>
          <w:rFonts w:ascii="Times New Roman" w:hAnsi="Times New Roman" w:cs="Times New Roman"/>
          <w:lang w:val="en-GB"/>
        </w:rPr>
        <w:t>Wonke</w:t>
      </w:r>
      <w:proofErr w:type="spellEnd"/>
      <w:r w:rsidRPr="00150497">
        <w:rPr>
          <w:rFonts w:ascii="Times New Roman" w:hAnsi="Times New Roman" w:cs="Times New Roman"/>
          <w:lang w:val="en-GB"/>
        </w:rPr>
        <w:t xml:space="preserve"> B, </w:t>
      </w:r>
      <w:proofErr w:type="spellStart"/>
      <w:r w:rsidRPr="00150497">
        <w:rPr>
          <w:rFonts w:ascii="Times New Roman" w:hAnsi="Times New Roman" w:cs="Times New Roman"/>
          <w:lang w:val="en-GB"/>
        </w:rPr>
        <w:t>Hoffbrand</w:t>
      </w:r>
      <w:proofErr w:type="spellEnd"/>
      <w:r w:rsidRPr="00150497">
        <w:rPr>
          <w:rFonts w:ascii="Times New Roman" w:hAnsi="Times New Roman" w:cs="Times New Roman"/>
          <w:lang w:val="en-GB"/>
        </w:rPr>
        <w:t xml:space="preserve"> AV, Brown D</w:t>
      </w:r>
      <w:r w:rsidR="006D664F">
        <w:rPr>
          <w:rFonts w:ascii="Times New Roman" w:hAnsi="Times New Roman" w:cs="Times New Roman"/>
          <w:lang w:val="en-GB"/>
        </w:rPr>
        <w:t>,</w:t>
      </w:r>
      <w:r w:rsidRPr="00150497">
        <w:rPr>
          <w:rFonts w:ascii="Times New Roman" w:hAnsi="Times New Roman" w:cs="Times New Roman"/>
          <w:lang w:val="en-GB"/>
        </w:rPr>
        <w:t xml:space="preserve"> </w:t>
      </w:r>
      <w:proofErr w:type="spellStart"/>
      <w:r w:rsidRPr="00150497">
        <w:rPr>
          <w:rFonts w:ascii="Times New Roman" w:hAnsi="Times New Roman" w:cs="Times New Roman"/>
          <w:lang w:val="en-GB"/>
        </w:rPr>
        <w:t>Dusheiko</w:t>
      </w:r>
      <w:proofErr w:type="spellEnd"/>
      <w:r w:rsidRPr="00150497">
        <w:rPr>
          <w:rFonts w:ascii="Times New Roman" w:hAnsi="Times New Roman" w:cs="Times New Roman"/>
          <w:lang w:val="en-GB"/>
        </w:rPr>
        <w:t xml:space="preserve"> G</w:t>
      </w:r>
      <w:r w:rsidR="00DE696A">
        <w:rPr>
          <w:rFonts w:ascii="Times New Roman" w:hAnsi="Times New Roman" w:cs="Times New Roman"/>
          <w:lang w:val="en-GB"/>
        </w:rPr>
        <w:t>.</w:t>
      </w:r>
      <w:r w:rsidRPr="00150497">
        <w:rPr>
          <w:rFonts w:ascii="Times New Roman" w:hAnsi="Times New Roman" w:cs="Times New Roman"/>
          <w:lang w:val="en-GB"/>
        </w:rPr>
        <w:t xml:space="preserve"> Antibody to hepatitis C virus in multiply transfused patients with thalassaemia major. </w:t>
      </w:r>
      <w:r w:rsidRPr="00150497">
        <w:rPr>
          <w:rFonts w:ascii="Times New Roman" w:hAnsi="Times New Roman" w:cs="Times New Roman"/>
          <w:i/>
          <w:lang w:val="en-GB"/>
        </w:rPr>
        <w:t xml:space="preserve">J. Clin. </w:t>
      </w:r>
      <w:proofErr w:type="spellStart"/>
      <w:r w:rsidRPr="00150497">
        <w:rPr>
          <w:rFonts w:ascii="Times New Roman" w:hAnsi="Times New Roman" w:cs="Times New Roman"/>
          <w:i/>
          <w:lang w:val="en-GB"/>
        </w:rPr>
        <w:t>Pathol</w:t>
      </w:r>
      <w:proofErr w:type="spellEnd"/>
      <w:r w:rsidR="006D664F">
        <w:rPr>
          <w:rFonts w:ascii="Times New Roman" w:hAnsi="Times New Roman" w:cs="Times New Roman"/>
          <w:lang w:val="en-GB"/>
        </w:rPr>
        <w:t xml:space="preserve">. </w:t>
      </w:r>
      <w:proofErr w:type="gramStart"/>
      <w:r w:rsidR="006D664F">
        <w:rPr>
          <w:rFonts w:ascii="Times New Roman" w:hAnsi="Times New Roman" w:cs="Times New Roman"/>
          <w:lang w:val="en-GB"/>
        </w:rPr>
        <w:t>1990;</w:t>
      </w:r>
      <w:r w:rsidRPr="006D664F">
        <w:rPr>
          <w:rFonts w:ascii="Times New Roman" w:hAnsi="Times New Roman" w:cs="Times New Roman"/>
          <w:bCs/>
          <w:lang w:val="en-GB"/>
        </w:rPr>
        <w:t>43</w:t>
      </w:r>
      <w:r w:rsidR="006D664F" w:rsidRPr="006D664F">
        <w:rPr>
          <w:rFonts w:ascii="Times New Roman" w:hAnsi="Times New Roman" w:cs="Times New Roman"/>
          <w:bCs/>
          <w:lang w:val="en-GB"/>
        </w:rPr>
        <w:t>:</w:t>
      </w:r>
      <w:r w:rsidRPr="00150497">
        <w:rPr>
          <w:rFonts w:ascii="Times New Roman" w:hAnsi="Times New Roman" w:cs="Times New Roman"/>
          <w:lang w:val="en-GB"/>
        </w:rPr>
        <w:t>638</w:t>
      </w:r>
      <w:proofErr w:type="gramEnd"/>
      <w:r w:rsidR="0003102A">
        <w:rPr>
          <w:rFonts w:ascii="Times New Roman" w:hAnsi="Times New Roman" w:cs="Times New Roman"/>
          <w:lang w:val="en-GB"/>
        </w:rPr>
        <w:t>-</w:t>
      </w:r>
      <w:r w:rsidRPr="00150497">
        <w:rPr>
          <w:rFonts w:ascii="Times New Roman" w:hAnsi="Times New Roman" w:cs="Times New Roman"/>
          <w:lang w:val="en-GB"/>
        </w:rPr>
        <w:t>640.</w:t>
      </w:r>
    </w:p>
    <w:p w14:paraId="1C7B856A" w14:textId="77777777" w:rsidR="00646411" w:rsidRPr="00150497" w:rsidRDefault="00646411" w:rsidP="00150497">
      <w:pPr>
        <w:spacing w:after="240" w:line="360" w:lineRule="auto"/>
        <w:contextualSpacing/>
        <w:jc w:val="both"/>
        <w:rPr>
          <w:rFonts w:ascii="Times New Roman" w:hAnsi="Times New Roman" w:cs="Times New Roman"/>
          <w:lang w:val="en-GB"/>
        </w:rPr>
      </w:pPr>
    </w:p>
    <w:p w14:paraId="0257AD19" w14:textId="7BEF0AE1" w:rsidR="00646411" w:rsidRPr="00150497" w:rsidRDefault="00646411" w:rsidP="00150497">
      <w:pPr>
        <w:spacing w:after="240" w:line="360" w:lineRule="auto"/>
        <w:contextualSpacing/>
        <w:jc w:val="both"/>
        <w:rPr>
          <w:rFonts w:ascii="Times New Roman" w:hAnsi="Times New Roman" w:cs="Times New Roman"/>
          <w:lang w:val="en-GB"/>
        </w:rPr>
      </w:pPr>
      <w:r w:rsidRPr="00150497">
        <w:rPr>
          <w:rFonts w:ascii="Times New Roman" w:hAnsi="Times New Roman" w:cs="Times New Roman"/>
          <w:lang w:val="en-GB"/>
        </w:rPr>
        <w:t xml:space="preserve">2. </w:t>
      </w:r>
      <w:proofErr w:type="spellStart"/>
      <w:r w:rsidRPr="00150497">
        <w:rPr>
          <w:rFonts w:ascii="Times New Roman" w:hAnsi="Times New Roman" w:cs="Times New Roman"/>
          <w:lang w:val="en-GB"/>
        </w:rPr>
        <w:t>Kiani</w:t>
      </w:r>
      <w:proofErr w:type="spellEnd"/>
      <w:r w:rsidRPr="00150497">
        <w:rPr>
          <w:rFonts w:ascii="Times New Roman" w:hAnsi="Times New Roman" w:cs="Times New Roman"/>
          <w:lang w:val="en-GB"/>
        </w:rPr>
        <w:t xml:space="preserve"> RA, Anwar M, </w:t>
      </w:r>
      <w:proofErr w:type="spellStart"/>
      <w:r w:rsidRPr="00150497">
        <w:rPr>
          <w:rFonts w:ascii="Times New Roman" w:hAnsi="Times New Roman" w:cs="Times New Roman"/>
          <w:lang w:val="en-GB"/>
        </w:rPr>
        <w:t>Waheed</w:t>
      </w:r>
      <w:proofErr w:type="spellEnd"/>
      <w:r w:rsidRPr="00150497">
        <w:rPr>
          <w:rFonts w:ascii="Times New Roman" w:hAnsi="Times New Roman" w:cs="Times New Roman"/>
          <w:lang w:val="en-GB"/>
        </w:rPr>
        <w:t xml:space="preserve"> U, </w:t>
      </w:r>
      <w:proofErr w:type="spellStart"/>
      <w:r w:rsidRPr="00150497">
        <w:rPr>
          <w:rFonts w:ascii="Times New Roman" w:hAnsi="Times New Roman" w:cs="Times New Roman"/>
          <w:lang w:val="en-GB"/>
        </w:rPr>
        <w:t>Asad</w:t>
      </w:r>
      <w:proofErr w:type="spellEnd"/>
      <w:r w:rsidRPr="00150497">
        <w:rPr>
          <w:rFonts w:ascii="Times New Roman" w:hAnsi="Times New Roman" w:cs="Times New Roman"/>
          <w:lang w:val="en-GB"/>
        </w:rPr>
        <w:t xml:space="preserve"> MJ, Abbasi S, Abbas Zaheer</w:t>
      </w:r>
      <w:r w:rsidR="0003102A">
        <w:rPr>
          <w:rFonts w:ascii="Times New Roman" w:hAnsi="Times New Roman" w:cs="Times New Roman"/>
          <w:lang w:val="en-GB"/>
        </w:rPr>
        <w:t xml:space="preserve"> </w:t>
      </w:r>
      <w:r w:rsidRPr="00150497">
        <w:rPr>
          <w:rFonts w:ascii="Times New Roman" w:hAnsi="Times New Roman" w:cs="Times New Roman"/>
          <w:lang w:val="en-GB"/>
        </w:rPr>
        <w:t xml:space="preserve">H. Epidemiology of transfusion transmitted infection among patients with beta-thalassaemia major in Pakistan. </w:t>
      </w:r>
      <w:r w:rsidRPr="00150497">
        <w:rPr>
          <w:rFonts w:ascii="Times New Roman" w:hAnsi="Times New Roman" w:cs="Times New Roman"/>
          <w:i/>
          <w:lang w:val="en-GB"/>
        </w:rPr>
        <w:t xml:space="preserve">J Blood </w:t>
      </w:r>
      <w:proofErr w:type="spellStart"/>
      <w:r w:rsidRPr="00150497">
        <w:rPr>
          <w:rFonts w:ascii="Times New Roman" w:hAnsi="Times New Roman" w:cs="Times New Roman"/>
          <w:i/>
          <w:lang w:val="en-GB"/>
        </w:rPr>
        <w:t>Transfus</w:t>
      </w:r>
      <w:proofErr w:type="spellEnd"/>
      <w:r w:rsidR="0003102A">
        <w:rPr>
          <w:rFonts w:ascii="Times New Roman" w:hAnsi="Times New Roman" w:cs="Times New Roman"/>
          <w:lang w:val="en-GB"/>
        </w:rPr>
        <w:t>. 2016;</w:t>
      </w:r>
      <w:r w:rsidRPr="00150497">
        <w:rPr>
          <w:rFonts w:ascii="Times New Roman" w:hAnsi="Times New Roman" w:cs="Times New Roman"/>
          <w:lang w:val="en-GB"/>
        </w:rPr>
        <w:t xml:space="preserve"> 8135649 (http:// dx.doi.org/10.1155/2016/8135649, accessed 3 April 2017).</w:t>
      </w:r>
    </w:p>
    <w:p w14:paraId="6D88C7DF" w14:textId="560F076D" w:rsidR="00646411" w:rsidRPr="00150497" w:rsidRDefault="00646411" w:rsidP="00150497">
      <w:pPr>
        <w:pStyle w:val="NormalWeb"/>
        <w:spacing w:before="0" w:beforeAutospacing="0" w:after="240" w:afterAutospacing="0" w:line="360" w:lineRule="auto"/>
        <w:contextualSpacing/>
        <w:jc w:val="both"/>
        <w:rPr>
          <w:rFonts w:eastAsiaTheme="minorEastAsia"/>
          <w:lang w:bidi="ar-SA"/>
        </w:rPr>
      </w:pPr>
      <w:r w:rsidRPr="00150497">
        <w:rPr>
          <w:rFonts w:eastAsiaTheme="minorEastAsia"/>
          <w:lang w:bidi="ar-SA"/>
        </w:rPr>
        <w:t>3. Goldman</w:t>
      </w:r>
      <w:r w:rsidR="0003102A">
        <w:rPr>
          <w:rFonts w:eastAsiaTheme="minorEastAsia"/>
          <w:lang w:bidi="ar-SA"/>
        </w:rPr>
        <w:t xml:space="preserve"> </w:t>
      </w:r>
      <w:r w:rsidRPr="00150497">
        <w:rPr>
          <w:rFonts w:eastAsiaTheme="minorEastAsia"/>
          <w:lang w:bidi="ar-SA"/>
        </w:rPr>
        <w:t xml:space="preserve">M, </w:t>
      </w:r>
      <w:proofErr w:type="spellStart"/>
      <w:r w:rsidRPr="00150497">
        <w:rPr>
          <w:rFonts w:eastAsiaTheme="minorEastAsia"/>
          <w:lang w:bidi="ar-SA"/>
        </w:rPr>
        <w:t>Juodvalkis</w:t>
      </w:r>
      <w:proofErr w:type="spellEnd"/>
      <w:r w:rsidRPr="00150497">
        <w:rPr>
          <w:rFonts w:eastAsiaTheme="minorEastAsia"/>
          <w:lang w:bidi="ar-SA"/>
        </w:rPr>
        <w:t xml:space="preserve"> S, Gill P, </w:t>
      </w:r>
      <w:proofErr w:type="spellStart"/>
      <w:r w:rsidRPr="00150497">
        <w:rPr>
          <w:rFonts w:eastAsiaTheme="minorEastAsia"/>
          <w:lang w:bidi="ar-SA"/>
        </w:rPr>
        <w:t>Spurll</w:t>
      </w:r>
      <w:proofErr w:type="spellEnd"/>
      <w:r w:rsidRPr="00150497">
        <w:rPr>
          <w:rFonts w:eastAsiaTheme="minorEastAsia"/>
          <w:lang w:bidi="ar-SA"/>
        </w:rPr>
        <w:t xml:space="preserve"> G.</w:t>
      </w:r>
      <w:r w:rsidR="0003102A">
        <w:rPr>
          <w:rFonts w:eastAsiaTheme="minorEastAsia"/>
          <w:lang w:bidi="ar-SA"/>
        </w:rPr>
        <w:t xml:space="preserve"> </w:t>
      </w:r>
      <w:r w:rsidRPr="00150497">
        <w:rPr>
          <w:rFonts w:eastAsiaTheme="minorEastAsia"/>
          <w:lang w:bidi="ar-SA"/>
        </w:rPr>
        <w:t xml:space="preserve">Hepatitis C lookback. </w:t>
      </w:r>
      <w:r w:rsidRPr="00150497">
        <w:rPr>
          <w:rFonts w:eastAsiaTheme="minorEastAsia"/>
          <w:i/>
          <w:lang w:bidi="ar-SA"/>
        </w:rPr>
        <w:t>Transfusion Medicine Reviews</w:t>
      </w:r>
      <w:r w:rsidR="0003102A">
        <w:rPr>
          <w:rFonts w:eastAsiaTheme="minorEastAsia"/>
          <w:lang w:bidi="ar-SA"/>
        </w:rPr>
        <w:t xml:space="preserve">. </w:t>
      </w:r>
      <w:proofErr w:type="gramStart"/>
      <w:r w:rsidR="0003102A" w:rsidRPr="0003102A">
        <w:rPr>
          <w:rFonts w:eastAsiaTheme="minorEastAsia"/>
          <w:lang w:bidi="ar-SA"/>
        </w:rPr>
        <w:t>1998;</w:t>
      </w:r>
      <w:r w:rsidRPr="0003102A">
        <w:rPr>
          <w:rFonts w:eastAsiaTheme="minorEastAsia"/>
          <w:lang w:bidi="ar-SA"/>
        </w:rPr>
        <w:t>12</w:t>
      </w:r>
      <w:r w:rsidR="0003102A" w:rsidRPr="0003102A">
        <w:rPr>
          <w:rFonts w:eastAsiaTheme="minorEastAsia"/>
          <w:lang w:bidi="ar-SA"/>
        </w:rPr>
        <w:t>:</w:t>
      </w:r>
      <w:r w:rsidRPr="0003102A">
        <w:rPr>
          <w:rFonts w:eastAsiaTheme="minorEastAsia"/>
          <w:lang w:bidi="ar-SA"/>
        </w:rPr>
        <w:t>84</w:t>
      </w:r>
      <w:proofErr w:type="gramEnd"/>
      <w:r w:rsidRPr="0003102A">
        <w:rPr>
          <w:rFonts w:eastAsiaTheme="minorEastAsia"/>
          <w:lang w:bidi="ar-SA"/>
        </w:rPr>
        <w:t>-93.</w:t>
      </w:r>
    </w:p>
    <w:p w14:paraId="3368A522" w14:textId="77FAC6DC" w:rsidR="00646411" w:rsidRPr="00150497" w:rsidRDefault="00646411" w:rsidP="00150497">
      <w:pPr>
        <w:spacing w:after="240" w:line="360" w:lineRule="auto"/>
        <w:contextualSpacing/>
        <w:jc w:val="both"/>
        <w:rPr>
          <w:rFonts w:ascii="Times New Roman" w:hAnsi="Times New Roman" w:cs="Times New Roman"/>
        </w:rPr>
      </w:pPr>
      <w:r w:rsidRPr="00150497">
        <w:rPr>
          <w:rFonts w:ascii="Times New Roman" w:hAnsi="Times New Roman" w:cs="Times New Roman"/>
        </w:rPr>
        <w:t xml:space="preserve">4.Busch MP, Glynn SA, Wright DJ, </w:t>
      </w:r>
      <w:proofErr w:type="spellStart"/>
      <w:r w:rsidRPr="00150497">
        <w:rPr>
          <w:rFonts w:ascii="Times New Roman" w:hAnsi="Times New Roman" w:cs="Times New Roman"/>
        </w:rPr>
        <w:t>Hirschkorn</w:t>
      </w:r>
      <w:proofErr w:type="spellEnd"/>
      <w:r w:rsidRPr="00150497">
        <w:rPr>
          <w:rFonts w:ascii="Times New Roman" w:hAnsi="Times New Roman" w:cs="Times New Roman"/>
        </w:rPr>
        <w:t xml:space="preserve"> D, Laycock ME, McAuley J, Tu Y, </w:t>
      </w:r>
      <w:proofErr w:type="spellStart"/>
      <w:r w:rsidRPr="00150497">
        <w:rPr>
          <w:rFonts w:ascii="Times New Roman" w:hAnsi="Times New Roman" w:cs="Times New Roman"/>
        </w:rPr>
        <w:t>Giachetti</w:t>
      </w:r>
      <w:proofErr w:type="spellEnd"/>
      <w:r w:rsidRPr="00150497">
        <w:rPr>
          <w:rFonts w:ascii="Times New Roman" w:hAnsi="Times New Roman" w:cs="Times New Roman"/>
        </w:rPr>
        <w:t xml:space="preserve"> C, </w:t>
      </w:r>
      <w:proofErr w:type="spellStart"/>
      <w:r w:rsidRPr="00150497">
        <w:rPr>
          <w:rFonts w:ascii="Times New Roman" w:hAnsi="Times New Roman" w:cs="Times New Roman"/>
        </w:rPr>
        <w:t>Gallarda</w:t>
      </w:r>
      <w:proofErr w:type="spellEnd"/>
      <w:r w:rsidRPr="00150497">
        <w:rPr>
          <w:rFonts w:ascii="Times New Roman" w:hAnsi="Times New Roman" w:cs="Times New Roman"/>
        </w:rPr>
        <w:t xml:space="preserve"> J, Heitman J, Kleinman SH</w:t>
      </w:r>
      <w:r w:rsidR="000B5D7B">
        <w:rPr>
          <w:rFonts w:ascii="Times New Roman" w:hAnsi="Times New Roman" w:cs="Times New Roman"/>
        </w:rPr>
        <w:t>,</w:t>
      </w:r>
      <w:r w:rsidRPr="00150497">
        <w:rPr>
          <w:rFonts w:ascii="Times New Roman" w:hAnsi="Times New Roman" w:cs="Times New Roman"/>
        </w:rPr>
        <w:t xml:space="preserve"> National Heart, Lung, Blood Institute Nucleic Acid Test Study Group</w:t>
      </w:r>
      <w:r w:rsidR="000B5D7B">
        <w:rPr>
          <w:rFonts w:ascii="Times New Roman" w:hAnsi="Times New Roman" w:cs="Times New Roman"/>
        </w:rPr>
        <w:t xml:space="preserve">. </w:t>
      </w:r>
      <w:r w:rsidRPr="00150497">
        <w:rPr>
          <w:rFonts w:ascii="Times New Roman" w:hAnsi="Times New Roman" w:cs="Times New Roman"/>
        </w:rPr>
        <w:t xml:space="preserve">Relative sensitivities of licensed nucleic acid amplification tests for detection of viremia in early human immunodeficiency virus and hepatitis C virus infection. </w:t>
      </w:r>
      <w:r w:rsidRPr="00150497">
        <w:rPr>
          <w:rFonts w:ascii="Times New Roman" w:hAnsi="Times New Roman" w:cs="Times New Roman"/>
          <w:i/>
        </w:rPr>
        <w:t>Transfusion</w:t>
      </w:r>
      <w:r w:rsidR="000B5D7B">
        <w:rPr>
          <w:rFonts w:ascii="Times New Roman" w:hAnsi="Times New Roman" w:cs="Times New Roman"/>
        </w:rPr>
        <w:t xml:space="preserve">. </w:t>
      </w:r>
      <w:proofErr w:type="gramStart"/>
      <w:r w:rsidR="000B5D7B" w:rsidRPr="000B5D7B">
        <w:rPr>
          <w:rFonts w:ascii="Times New Roman" w:hAnsi="Times New Roman" w:cs="Times New Roman"/>
        </w:rPr>
        <w:t>2005;</w:t>
      </w:r>
      <w:r w:rsidRPr="000B5D7B">
        <w:rPr>
          <w:rFonts w:ascii="Times New Roman" w:hAnsi="Times New Roman" w:cs="Times New Roman"/>
        </w:rPr>
        <w:t>45</w:t>
      </w:r>
      <w:r w:rsidR="000B5D7B" w:rsidRPr="000B5D7B">
        <w:rPr>
          <w:rFonts w:ascii="Times New Roman" w:hAnsi="Times New Roman" w:cs="Times New Roman"/>
        </w:rPr>
        <w:t>:</w:t>
      </w:r>
      <w:r w:rsidRPr="000B5D7B">
        <w:rPr>
          <w:rFonts w:ascii="Times New Roman" w:hAnsi="Times New Roman" w:cs="Times New Roman"/>
        </w:rPr>
        <w:t>1853</w:t>
      </w:r>
      <w:proofErr w:type="gramEnd"/>
      <w:r w:rsidRPr="000B5D7B">
        <w:rPr>
          <w:rFonts w:ascii="Times New Roman" w:hAnsi="Times New Roman" w:cs="Times New Roman"/>
        </w:rPr>
        <w:t>-1863.</w:t>
      </w:r>
    </w:p>
    <w:p w14:paraId="7B4F69AF" w14:textId="77777777" w:rsidR="00646411" w:rsidRPr="00150497" w:rsidRDefault="00646411" w:rsidP="00150497">
      <w:pPr>
        <w:spacing w:after="240" w:line="360" w:lineRule="auto"/>
        <w:contextualSpacing/>
        <w:jc w:val="both"/>
        <w:rPr>
          <w:rFonts w:ascii="Times New Roman" w:hAnsi="Times New Roman" w:cs="Times New Roman"/>
        </w:rPr>
      </w:pPr>
    </w:p>
    <w:p w14:paraId="5093CB36" w14:textId="4682ADE5" w:rsidR="00646411" w:rsidRPr="00150497" w:rsidRDefault="00646411" w:rsidP="00150497">
      <w:pPr>
        <w:spacing w:after="240" w:line="360" w:lineRule="auto"/>
        <w:contextualSpacing/>
        <w:jc w:val="both"/>
        <w:rPr>
          <w:rFonts w:ascii="Times New Roman" w:eastAsia="Times New Roman" w:hAnsi="Times New Roman" w:cs="Times New Roman"/>
          <w:color w:val="FF0000"/>
        </w:rPr>
      </w:pPr>
      <w:r w:rsidRPr="00150497">
        <w:rPr>
          <w:rFonts w:ascii="Times New Roman" w:eastAsia="Times New Roman" w:hAnsi="Times New Roman" w:cs="Times New Roman"/>
          <w:color w:val="FF0000"/>
        </w:rPr>
        <w:t>5.Degenhardt</w:t>
      </w:r>
      <w:r w:rsidR="00D64AE9">
        <w:rPr>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L, Peacock A, </w:t>
      </w:r>
      <w:proofErr w:type="spellStart"/>
      <w:r w:rsidRPr="00150497">
        <w:rPr>
          <w:rFonts w:ascii="Times New Roman" w:eastAsia="Times New Roman" w:hAnsi="Times New Roman" w:cs="Times New Roman"/>
          <w:color w:val="FF0000"/>
        </w:rPr>
        <w:t>Colledge</w:t>
      </w:r>
      <w:proofErr w:type="spellEnd"/>
      <w:r w:rsidRPr="00150497">
        <w:rPr>
          <w:rFonts w:ascii="Times New Roman" w:eastAsia="Times New Roman" w:hAnsi="Times New Roman" w:cs="Times New Roman"/>
          <w:color w:val="FF0000"/>
        </w:rPr>
        <w:t xml:space="preserve"> S, Leung</w:t>
      </w:r>
      <w:r w:rsidR="00D64AE9">
        <w:rPr>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J, </w:t>
      </w:r>
      <w:proofErr w:type="spellStart"/>
      <w:r w:rsidRPr="00150497">
        <w:rPr>
          <w:rFonts w:ascii="Times New Roman" w:eastAsia="Times New Roman" w:hAnsi="Times New Roman" w:cs="Times New Roman"/>
          <w:color w:val="FF0000"/>
        </w:rPr>
        <w:t>Grebely</w:t>
      </w:r>
      <w:proofErr w:type="spellEnd"/>
      <w:r w:rsidRPr="00150497">
        <w:rPr>
          <w:rFonts w:ascii="Times New Roman" w:eastAsia="Times New Roman" w:hAnsi="Times New Roman" w:cs="Times New Roman"/>
          <w:color w:val="FF0000"/>
        </w:rPr>
        <w:t xml:space="preserve"> J, Vickerman P, Stone J, Cunningham EB, </w:t>
      </w:r>
      <w:proofErr w:type="spellStart"/>
      <w:r w:rsidRPr="00150497">
        <w:rPr>
          <w:rFonts w:ascii="Times New Roman" w:eastAsia="Times New Roman" w:hAnsi="Times New Roman" w:cs="Times New Roman"/>
          <w:color w:val="FF0000"/>
        </w:rPr>
        <w:t>Trickey</w:t>
      </w:r>
      <w:proofErr w:type="spellEnd"/>
      <w:r w:rsidRPr="00150497">
        <w:rPr>
          <w:rFonts w:ascii="Times New Roman" w:eastAsia="Times New Roman" w:hAnsi="Times New Roman" w:cs="Times New Roman"/>
          <w:color w:val="FF0000"/>
        </w:rPr>
        <w:t xml:space="preserve"> A, </w:t>
      </w:r>
      <w:proofErr w:type="spellStart"/>
      <w:r w:rsidRPr="00150497">
        <w:rPr>
          <w:rFonts w:ascii="Times New Roman" w:eastAsia="Times New Roman" w:hAnsi="Times New Roman" w:cs="Times New Roman"/>
          <w:color w:val="FF0000"/>
        </w:rPr>
        <w:t>Dumchev</w:t>
      </w:r>
      <w:proofErr w:type="spellEnd"/>
      <w:r w:rsidRPr="00150497">
        <w:rPr>
          <w:rFonts w:ascii="Times New Roman" w:eastAsia="Times New Roman" w:hAnsi="Times New Roman" w:cs="Times New Roman"/>
          <w:color w:val="FF0000"/>
        </w:rPr>
        <w:t xml:space="preserve"> K, Lynskey M, Griffiths P, </w:t>
      </w:r>
      <w:proofErr w:type="spellStart"/>
      <w:r w:rsidRPr="00150497">
        <w:rPr>
          <w:rFonts w:ascii="Times New Roman" w:eastAsia="Times New Roman" w:hAnsi="Times New Roman" w:cs="Times New Roman"/>
          <w:color w:val="FF0000"/>
        </w:rPr>
        <w:t>Mattick</w:t>
      </w:r>
      <w:proofErr w:type="spellEnd"/>
      <w:r w:rsidRPr="00150497">
        <w:rPr>
          <w:rFonts w:ascii="Times New Roman" w:eastAsia="Times New Roman" w:hAnsi="Times New Roman" w:cs="Times New Roman"/>
          <w:color w:val="FF0000"/>
        </w:rPr>
        <w:t xml:space="preserve"> RP, Hickman</w:t>
      </w:r>
      <w:r w:rsidR="00D64AE9">
        <w:rPr>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M</w:t>
      </w:r>
      <w:r w:rsidR="00D64AE9">
        <w:rPr>
          <w:rFonts w:ascii="Times New Roman" w:eastAsia="Times New Roman" w:hAnsi="Times New Roman" w:cs="Times New Roman"/>
          <w:color w:val="FF0000"/>
        </w:rPr>
        <w:t xml:space="preserve">, </w:t>
      </w:r>
      <w:proofErr w:type="spellStart"/>
      <w:r w:rsidRPr="00150497">
        <w:rPr>
          <w:rFonts w:ascii="Times New Roman" w:eastAsia="Times New Roman" w:hAnsi="Times New Roman" w:cs="Times New Roman"/>
          <w:color w:val="FF0000"/>
        </w:rPr>
        <w:t>Larney</w:t>
      </w:r>
      <w:proofErr w:type="spellEnd"/>
      <w:r w:rsidR="00D64AE9">
        <w:rPr>
          <w:rFonts w:ascii="Times New Roman" w:eastAsia="Times New Roman" w:hAnsi="Times New Roman" w:cs="Times New Roman"/>
          <w:color w:val="FF0000"/>
        </w:rPr>
        <w:t xml:space="preserve"> </w:t>
      </w:r>
      <w:r w:rsidRPr="00150497">
        <w:rPr>
          <w:rFonts w:ascii="Times New Roman" w:eastAsia="Times New Roman" w:hAnsi="Times New Roman" w:cs="Times New Roman"/>
          <w:color w:val="FF0000"/>
        </w:rPr>
        <w:t xml:space="preserve">S. Global prevalence of injecting drug use and sociodemographic characteristics and prevalence of HIV, HBV, and HCV in people who inject drugs: a multistage systematic review. </w:t>
      </w:r>
      <w:r w:rsidRPr="00150497">
        <w:rPr>
          <w:rFonts w:ascii="Times New Roman" w:eastAsia="Times New Roman" w:hAnsi="Times New Roman" w:cs="Times New Roman"/>
          <w:i/>
          <w:iCs/>
          <w:color w:val="FF0000"/>
        </w:rPr>
        <w:t>Lancet Global Health</w:t>
      </w:r>
      <w:r w:rsidR="00D64AE9">
        <w:rPr>
          <w:rFonts w:ascii="Times New Roman" w:eastAsia="Times New Roman" w:hAnsi="Times New Roman" w:cs="Times New Roman"/>
          <w:color w:val="FF0000"/>
        </w:rPr>
        <w:t>. 2017;</w:t>
      </w:r>
      <w:r w:rsidRPr="00150497">
        <w:rPr>
          <w:rFonts w:ascii="Times New Roman" w:eastAsia="Times New Roman" w:hAnsi="Times New Roman" w:cs="Times New Roman"/>
          <w:b/>
          <w:color w:val="FF0000"/>
        </w:rPr>
        <w:t>5</w:t>
      </w:r>
      <w:r w:rsidRPr="00150497">
        <w:rPr>
          <w:rFonts w:ascii="Times New Roman" w:eastAsia="Times New Roman" w:hAnsi="Times New Roman" w:cs="Times New Roman"/>
          <w:color w:val="FF0000"/>
        </w:rPr>
        <w:t>, e1192-e1207</w:t>
      </w:r>
      <w:r w:rsidR="00D64AE9">
        <w:rPr>
          <w:rFonts w:ascii="Times New Roman" w:eastAsia="Times New Roman" w:hAnsi="Times New Roman" w:cs="Times New Roman"/>
          <w:color w:val="FF0000"/>
        </w:rPr>
        <w:t>.</w:t>
      </w:r>
    </w:p>
    <w:p w14:paraId="100FF476" w14:textId="77777777" w:rsidR="00646411" w:rsidRPr="00150497" w:rsidRDefault="00646411" w:rsidP="00150497">
      <w:pPr>
        <w:spacing w:after="240" w:line="360" w:lineRule="auto"/>
        <w:contextualSpacing/>
        <w:jc w:val="both"/>
        <w:rPr>
          <w:rFonts w:ascii="Times New Roman" w:eastAsia="Times New Roman" w:hAnsi="Times New Roman" w:cs="Times New Roman"/>
          <w:color w:val="FF0000"/>
        </w:rPr>
      </w:pPr>
    </w:p>
    <w:p w14:paraId="50E7C9DB" w14:textId="343C4C94" w:rsidR="00646411" w:rsidRPr="00150497" w:rsidRDefault="00D64AE9" w:rsidP="00150497">
      <w:pPr>
        <w:spacing w:after="240" w:line="360" w:lineRule="auto"/>
        <w:contextualSpacing/>
        <w:jc w:val="both"/>
        <w:rPr>
          <w:rFonts w:ascii="Times New Roman" w:hAnsi="Times New Roman" w:cs="Times New Roman"/>
          <w:color w:val="FF0000"/>
          <w:lang w:val="en-GB"/>
        </w:rPr>
      </w:pPr>
      <w:bookmarkStart w:id="9" w:name="_Hlk22455549"/>
      <w:bookmarkStart w:id="10" w:name="_Hlk22390408"/>
      <w:r>
        <w:rPr>
          <w:rFonts w:ascii="Times New Roman" w:hAnsi="Times New Roman" w:cs="Times New Roman"/>
          <w:color w:val="FF0000"/>
          <w:lang w:val="en-GB"/>
        </w:rPr>
        <w:t xml:space="preserve">6. </w:t>
      </w:r>
      <w:r w:rsidR="00646411" w:rsidRPr="00150497">
        <w:rPr>
          <w:rFonts w:ascii="Times New Roman" w:hAnsi="Times New Roman" w:cs="Times New Roman"/>
          <w:color w:val="FF0000"/>
          <w:lang w:val="en-GB"/>
        </w:rPr>
        <w:t>Polaris Observatory HCV Collaborators.</w:t>
      </w:r>
      <w:bookmarkEnd w:id="9"/>
      <w:r>
        <w:rPr>
          <w:rFonts w:ascii="Times New Roman" w:hAnsi="Times New Roman" w:cs="Times New Roman"/>
          <w:color w:val="FF0000"/>
          <w:lang w:val="en-GB"/>
        </w:rPr>
        <w:t xml:space="preserve"> </w:t>
      </w:r>
      <w:r w:rsidR="00646411" w:rsidRPr="00150497">
        <w:rPr>
          <w:rFonts w:ascii="Times New Roman" w:hAnsi="Times New Roman" w:cs="Times New Roman"/>
          <w:color w:val="FF0000"/>
          <w:lang w:val="en-GB"/>
        </w:rPr>
        <w:t xml:space="preserve">Global prevalence and genotype distribution of hepatitis C virus infection in 2015: a modelling study. </w:t>
      </w:r>
      <w:r w:rsidR="00646411" w:rsidRPr="00150497">
        <w:rPr>
          <w:rFonts w:ascii="Times New Roman" w:hAnsi="Times New Roman" w:cs="Times New Roman"/>
          <w:i/>
          <w:color w:val="FF0000"/>
          <w:lang w:val="en-GB"/>
        </w:rPr>
        <w:t xml:space="preserve">Lancet Gastroenterol </w:t>
      </w:r>
      <w:proofErr w:type="spellStart"/>
      <w:r w:rsidR="00646411" w:rsidRPr="00D64AE9">
        <w:rPr>
          <w:rFonts w:ascii="Times New Roman" w:hAnsi="Times New Roman" w:cs="Times New Roman"/>
          <w:i/>
          <w:color w:val="FF0000"/>
          <w:lang w:val="en-GB"/>
        </w:rPr>
        <w:t>Hepatol</w:t>
      </w:r>
      <w:proofErr w:type="spellEnd"/>
      <w:r w:rsidRPr="00D64AE9">
        <w:rPr>
          <w:rFonts w:ascii="Times New Roman" w:hAnsi="Times New Roman" w:cs="Times New Roman"/>
          <w:color w:val="FF0000"/>
          <w:lang w:val="en-GB"/>
        </w:rPr>
        <w:t xml:space="preserve">. </w:t>
      </w:r>
      <w:proofErr w:type="gramStart"/>
      <w:r w:rsidRPr="00D64AE9">
        <w:rPr>
          <w:rFonts w:ascii="Times New Roman" w:hAnsi="Times New Roman" w:cs="Times New Roman"/>
          <w:color w:val="FF0000"/>
          <w:lang w:val="en-GB"/>
        </w:rPr>
        <w:t>2017;</w:t>
      </w:r>
      <w:r w:rsidR="00646411" w:rsidRPr="00D64AE9">
        <w:rPr>
          <w:rFonts w:ascii="Times New Roman" w:hAnsi="Times New Roman" w:cs="Times New Roman"/>
          <w:color w:val="FF0000"/>
          <w:lang w:val="en-GB"/>
        </w:rPr>
        <w:t>2</w:t>
      </w:r>
      <w:r w:rsidRPr="00D64AE9">
        <w:rPr>
          <w:rFonts w:ascii="Times New Roman" w:hAnsi="Times New Roman" w:cs="Times New Roman"/>
          <w:color w:val="FF0000"/>
          <w:lang w:val="en-GB"/>
        </w:rPr>
        <w:t>:</w:t>
      </w:r>
      <w:r w:rsidR="00646411" w:rsidRPr="00D64AE9">
        <w:rPr>
          <w:rFonts w:ascii="Times New Roman" w:hAnsi="Times New Roman" w:cs="Times New Roman"/>
          <w:color w:val="FF0000"/>
          <w:lang w:val="en-GB"/>
        </w:rPr>
        <w:t>161</w:t>
      </w:r>
      <w:proofErr w:type="gramEnd"/>
      <w:r w:rsidR="00646411" w:rsidRPr="00D64AE9">
        <w:rPr>
          <w:rFonts w:ascii="Times New Roman" w:hAnsi="Times New Roman" w:cs="Times New Roman"/>
          <w:color w:val="FF0000"/>
          <w:lang w:val="en-GB"/>
        </w:rPr>
        <w:t>– 176.</w:t>
      </w:r>
      <w:r w:rsidR="00646411" w:rsidRPr="00150497">
        <w:rPr>
          <w:rFonts w:ascii="Times New Roman" w:hAnsi="Times New Roman" w:cs="Times New Roman"/>
          <w:color w:val="FF0000"/>
          <w:lang w:val="en-GB"/>
        </w:rPr>
        <w:t xml:space="preserve"> </w:t>
      </w:r>
    </w:p>
    <w:p w14:paraId="69AD34DE" w14:textId="77777777" w:rsidR="00646411" w:rsidRPr="00150497" w:rsidRDefault="00646411" w:rsidP="00150497">
      <w:pPr>
        <w:spacing w:after="240" w:line="360" w:lineRule="auto"/>
        <w:contextualSpacing/>
        <w:jc w:val="both"/>
        <w:rPr>
          <w:rFonts w:ascii="Times New Roman" w:hAnsi="Times New Roman" w:cs="Times New Roman"/>
          <w:color w:val="FF0000"/>
          <w:lang w:val="en-GB"/>
        </w:rPr>
      </w:pPr>
    </w:p>
    <w:bookmarkEnd w:id="10"/>
    <w:p w14:paraId="6737BE55" w14:textId="0A5F1FE1" w:rsidR="00646411" w:rsidRPr="00150497" w:rsidRDefault="00D64AE9" w:rsidP="00150497">
      <w:pPr>
        <w:spacing w:after="240" w:line="360" w:lineRule="auto"/>
        <w:contextualSpacing/>
        <w:jc w:val="both"/>
        <w:rPr>
          <w:rFonts w:ascii="Times New Roman" w:hAnsi="Times New Roman" w:cs="Times New Roman"/>
          <w:lang w:val="en-GB"/>
        </w:rPr>
      </w:pPr>
      <w:r>
        <w:rPr>
          <w:rFonts w:ascii="Times New Roman" w:hAnsi="Times New Roman" w:cs="Times New Roman"/>
          <w:lang w:val="en-GB"/>
        </w:rPr>
        <w:t xml:space="preserve">7. </w:t>
      </w:r>
      <w:r w:rsidR="00646411" w:rsidRPr="00150497">
        <w:rPr>
          <w:rFonts w:ascii="Times New Roman" w:hAnsi="Times New Roman" w:cs="Times New Roman"/>
          <w:lang w:val="en-GB"/>
        </w:rPr>
        <w:t>World Health Organization.</w:t>
      </w:r>
      <w:r>
        <w:rPr>
          <w:rFonts w:ascii="Times New Roman" w:hAnsi="Times New Roman" w:cs="Times New Roman"/>
          <w:lang w:val="en-GB"/>
        </w:rPr>
        <w:t xml:space="preserve"> </w:t>
      </w:r>
      <w:r w:rsidR="00646411" w:rsidRPr="00150497">
        <w:rPr>
          <w:rFonts w:ascii="Times New Roman" w:hAnsi="Times New Roman" w:cs="Times New Roman"/>
          <w:lang w:val="en-GB"/>
        </w:rPr>
        <w:t xml:space="preserve">Global Hepatitis Report. Available at: </w:t>
      </w:r>
      <w:hyperlink r:id="rId11" w:history="1">
        <w:r w:rsidRPr="00162C22">
          <w:rPr>
            <w:rStyle w:val="Hyperlink"/>
            <w:rFonts w:ascii="Times New Roman" w:hAnsi="Times New Roman" w:cs="Times New Roman"/>
            <w:lang w:val="en-GB"/>
          </w:rPr>
          <w:t>www.who.int/hepatitis/publications/global-hepatitis-report2017/en/</w:t>
        </w:r>
      </w:hyperlink>
      <w:r>
        <w:rPr>
          <w:rFonts w:ascii="Times New Roman" w:hAnsi="Times New Roman" w:cs="Times New Roman"/>
          <w:lang w:val="en-GB"/>
        </w:rPr>
        <w:t>. 2017.</w:t>
      </w:r>
      <w:r w:rsidR="00646411" w:rsidRPr="00150497">
        <w:rPr>
          <w:rFonts w:ascii="Times New Roman" w:hAnsi="Times New Roman" w:cs="Times New Roman"/>
          <w:lang w:val="en-GB"/>
        </w:rPr>
        <w:t xml:space="preserve"> </w:t>
      </w:r>
      <w:r>
        <w:rPr>
          <w:rFonts w:ascii="Times New Roman" w:hAnsi="Times New Roman" w:cs="Times New Roman"/>
          <w:lang w:val="en-GB"/>
        </w:rPr>
        <w:t>A</w:t>
      </w:r>
      <w:r w:rsidR="00646411" w:rsidRPr="00150497">
        <w:rPr>
          <w:rFonts w:ascii="Times New Roman" w:hAnsi="Times New Roman" w:cs="Times New Roman"/>
          <w:lang w:val="en-GB"/>
        </w:rPr>
        <w:t>ccessed 25</w:t>
      </w:r>
      <w:r w:rsidR="00646411" w:rsidRPr="00150497">
        <w:rPr>
          <w:rFonts w:ascii="Times New Roman" w:hAnsi="Times New Roman" w:cs="Times New Roman"/>
          <w:vertAlign w:val="superscript"/>
          <w:lang w:val="en-GB"/>
        </w:rPr>
        <w:t>th</w:t>
      </w:r>
      <w:r w:rsidR="00646411" w:rsidRPr="00150497">
        <w:rPr>
          <w:rFonts w:ascii="Times New Roman" w:hAnsi="Times New Roman" w:cs="Times New Roman"/>
          <w:lang w:val="en-GB"/>
        </w:rPr>
        <w:t xml:space="preserve"> February 2019.</w:t>
      </w:r>
    </w:p>
    <w:p w14:paraId="7CD246A0" w14:textId="77777777" w:rsidR="00646411" w:rsidRPr="00150497" w:rsidRDefault="00646411" w:rsidP="00150497">
      <w:pPr>
        <w:spacing w:after="240" w:line="360" w:lineRule="auto"/>
        <w:contextualSpacing/>
        <w:jc w:val="both"/>
        <w:rPr>
          <w:rFonts w:ascii="Times New Roman" w:hAnsi="Times New Roman" w:cs="Times New Roman"/>
          <w:lang w:val="en-GB"/>
        </w:rPr>
      </w:pPr>
    </w:p>
    <w:p w14:paraId="608DB2AC" w14:textId="5D4B4482" w:rsidR="00646411" w:rsidRPr="00150497" w:rsidRDefault="00646411" w:rsidP="00150497">
      <w:pPr>
        <w:spacing w:after="240" w:line="360" w:lineRule="auto"/>
        <w:contextualSpacing/>
        <w:jc w:val="both"/>
        <w:rPr>
          <w:rFonts w:ascii="Times New Roman" w:hAnsi="Times New Roman" w:cs="Times New Roman"/>
          <w:lang w:val="en-GB"/>
        </w:rPr>
      </w:pPr>
      <w:r w:rsidRPr="00150497">
        <w:rPr>
          <w:rFonts w:ascii="Times New Roman" w:hAnsi="Times New Roman" w:cs="Times New Roman"/>
          <w:lang w:val="en-GB"/>
        </w:rPr>
        <w:t>8. Kamel</w:t>
      </w:r>
      <w:r w:rsidR="00DC39DC">
        <w:rPr>
          <w:rFonts w:ascii="Times New Roman" w:hAnsi="Times New Roman" w:cs="Times New Roman"/>
          <w:lang w:val="en-GB"/>
        </w:rPr>
        <w:t xml:space="preserve"> </w:t>
      </w:r>
      <w:r w:rsidRPr="00150497">
        <w:rPr>
          <w:rFonts w:ascii="Times New Roman" w:hAnsi="Times New Roman" w:cs="Times New Roman"/>
          <w:lang w:val="en-GB"/>
        </w:rPr>
        <w:t>MA, Ghaffar YA</w:t>
      </w:r>
      <w:r w:rsidR="00DC39DC">
        <w:rPr>
          <w:rFonts w:ascii="Times New Roman" w:hAnsi="Times New Roman" w:cs="Times New Roman"/>
          <w:lang w:val="en-GB"/>
        </w:rPr>
        <w:t>,</w:t>
      </w:r>
      <w:r w:rsidRPr="00150497">
        <w:rPr>
          <w:rFonts w:ascii="Times New Roman" w:hAnsi="Times New Roman" w:cs="Times New Roman"/>
          <w:lang w:val="en-GB"/>
        </w:rPr>
        <w:t xml:space="preserve"> </w:t>
      </w:r>
      <w:proofErr w:type="spellStart"/>
      <w:r w:rsidRPr="00150497">
        <w:rPr>
          <w:rFonts w:ascii="Times New Roman" w:hAnsi="Times New Roman" w:cs="Times New Roman"/>
          <w:lang w:val="en-GB"/>
        </w:rPr>
        <w:t>Wasef</w:t>
      </w:r>
      <w:proofErr w:type="spellEnd"/>
      <w:r w:rsidRPr="00150497">
        <w:rPr>
          <w:rFonts w:ascii="Times New Roman" w:hAnsi="Times New Roman" w:cs="Times New Roman"/>
          <w:lang w:val="en-GB"/>
        </w:rPr>
        <w:t xml:space="preserve"> MA, Wright M, Clark LC, Miller FD. High HCV prevalence in Egyptian blood donors. </w:t>
      </w:r>
      <w:r w:rsidRPr="00150497">
        <w:rPr>
          <w:rFonts w:ascii="Times New Roman" w:hAnsi="Times New Roman" w:cs="Times New Roman"/>
          <w:i/>
          <w:lang w:val="en-GB"/>
        </w:rPr>
        <w:t>Lancet</w:t>
      </w:r>
      <w:r w:rsidR="00DC39DC">
        <w:rPr>
          <w:rFonts w:ascii="Times New Roman" w:hAnsi="Times New Roman" w:cs="Times New Roman"/>
          <w:lang w:val="en-GB"/>
        </w:rPr>
        <w:t xml:space="preserve">. </w:t>
      </w:r>
      <w:proofErr w:type="gramStart"/>
      <w:r w:rsidR="00DC39DC" w:rsidRPr="00150497">
        <w:rPr>
          <w:rFonts w:ascii="Times New Roman" w:hAnsi="Times New Roman" w:cs="Times New Roman"/>
          <w:lang w:val="en-GB"/>
        </w:rPr>
        <w:t>1992</w:t>
      </w:r>
      <w:r w:rsidR="00DC39DC">
        <w:rPr>
          <w:rFonts w:ascii="Times New Roman" w:hAnsi="Times New Roman" w:cs="Times New Roman"/>
          <w:lang w:val="en-GB"/>
        </w:rPr>
        <w:t>;</w:t>
      </w:r>
      <w:r w:rsidRPr="00DC39DC">
        <w:rPr>
          <w:rFonts w:ascii="Times New Roman" w:hAnsi="Times New Roman" w:cs="Times New Roman"/>
          <w:bCs/>
          <w:lang w:val="en-GB"/>
        </w:rPr>
        <w:t>340</w:t>
      </w:r>
      <w:r w:rsidR="00DC39DC">
        <w:rPr>
          <w:rFonts w:ascii="Times New Roman" w:hAnsi="Times New Roman" w:cs="Times New Roman"/>
          <w:lang w:val="en-GB"/>
        </w:rPr>
        <w:t>:</w:t>
      </w:r>
      <w:r w:rsidRPr="00150497">
        <w:rPr>
          <w:rFonts w:ascii="Times New Roman" w:hAnsi="Times New Roman" w:cs="Times New Roman"/>
          <w:lang w:val="en-GB"/>
        </w:rPr>
        <w:t>427</w:t>
      </w:r>
      <w:proofErr w:type="gramEnd"/>
      <w:r w:rsidRPr="00150497">
        <w:rPr>
          <w:rFonts w:ascii="Times New Roman" w:hAnsi="Times New Roman" w:cs="Times New Roman"/>
          <w:lang w:val="en-GB"/>
        </w:rPr>
        <w:t xml:space="preserve">. </w:t>
      </w:r>
    </w:p>
    <w:p w14:paraId="63678411" w14:textId="77777777" w:rsidR="00150497" w:rsidRPr="00150497" w:rsidRDefault="00150497" w:rsidP="00150497">
      <w:pPr>
        <w:spacing w:after="240" w:line="360" w:lineRule="auto"/>
        <w:contextualSpacing/>
        <w:jc w:val="both"/>
        <w:rPr>
          <w:rFonts w:ascii="Times New Roman" w:hAnsi="Times New Roman" w:cs="Times New Roman"/>
          <w:lang w:val="en-GB"/>
        </w:rPr>
      </w:pPr>
    </w:p>
    <w:p w14:paraId="370C4AA0" w14:textId="211754CE" w:rsidR="00646411" w:rsidRPr="00150497" w:rsidRDefault="00646411" w:rsidP="00150497">
      <w:pPr>
        <w:spacing w:after="240" w:line="360" w:lineRule="auto"/>
        <w:contextualSpacing/>
        <w:jc w:val="both"/>
        <w:rPr>
          <w:rFonts w:ascii="Times New Roman" w:hAnsi="Times New Roman" w:cs="Times New Roman"/>
        </w:rPr>
      </w:pPr>
      <w:r w:rsidRPr="00150497">
        <w:rPr>
          <w:rFonts w:ascii="Times New Roman" w:hAnsi="Times New Roman" w:cs="Times New Roman"/>
        </w:rPr>
        <w:t xml:space="preserve">9. Abdel-Wahab MF, Zakaria S, Kamel M, Abdel-Khaliq MK, Mabrouk MA, Salama H, </w:t>
      </w:r>
      <w:proofErr w:type="spellStart"/>
      <w:r w:rsidRPr="00150497">
        <w:rPr>
          <w:rFonts w:ascii="Times New Roman" w:hAnsi="Times New Roman" w:cs="Times New Roman"/>
        </w:rPr>
        <w:t>Esmat</w:t>
      </w:r>
      <w:proofErr w:type="spellEnd"/>
      <w:r w:rsidRPr="00150497">
        <w:rPr>
          <w:rFonts w:ascii="Times New Roman" w:hAnsi="Times New Roman" w:cs="Times New Roman"/>
        </w:rPr>
        <w:t xml:space="preserve"> G, Thomas DL, Strickland G</w:t>
      </w:r>
      <w:r w:rsidR="00DC39DC">
        <w:rPr>
          <w:rFonts w:ascii="Times New Roman" w:hAnsi="Times New Roman" w:cs="Times New Roman"/>
        </w:rPr>
        <w:t>T</w:t>
      </w:r>
      <w:r w:rsidRPr="00150497">
        <w:rPr>
          <w:rFonts w:ascii="Times New Roman" w:hAnsi="Times New Roman" w:cs="Times New Roman"/>
        </w:rPr>
        <w:t xml:space="preserve">. High </w:t>
      </w:r>
      <w:proofErr w:type="spellStart"/>
      <w:r w:rsidRPr="00150497">
        <w:rPr>
          <w:rFonts w:ascii="Times New Roman" w:hAnsi="Times New Roman" w:cs="Times New Roman"/>
        </w:rPr>
        <w:t>sero</w:t>
      </w:r>
      <w:proofErr w:type="spellEnd"/>
      <w:r w:rsidRPr="00150497">
        <w:rPr>
          <w:rFonts w:ascii="Times New Roman" w:hAnsi="Times New Roman" w:cs="Times New Roman"/>
        </w:rPr>
        <w:t xml:space="preserve">-prevalence of hepatitis C infection among risk groups in Egypt. </w:t>
      </w:r>
      <w:r w:rsidRPr="00150497">
        <w:rPr>
          <w:rFonts w:ascii="Times New Roman" w:hAnsi="Times New Roman" w:cs="Times New Roman"/>
          <w:i/>
        </w:rPr>
        <w:t xml:space="preserve">Am J Trop Med </w:t>
      </w:r>
      <w:proofErr w:type="spellStart"/>
      <w:r w:rsidRPr="00150497">
        <w:rPr>
          <w:rFonts w:ascii="Times New Roman" w:hAnsi="Times New Roman" w:cs="Times New Roman"/>
          <w:i/>
        </w:rPr>
        <w:t>Hyg</w:t>
      </w:r>
      <w:proofErr w:type="spellEnd"/>
      <w:r w:rsidR="00DC39DC">
        <w:rPr>
          <w:rFonts w:ascii="Times New Roman" w:hAnsi="Times New Roman" w:cs="Times New Roman"/>
        </w:rPr>
        <w:t xml:space="preserve">. </w:t>
      </w:r>
      <w:proofErr w:type="gramStart"/>
      <w:r w:rsidR="00DC39DC" w:rsidRPr="00150497">
        <w:rPr>
          <w:rFonts w:ascii="Times New Roman" w:hAnsi="Times New Roman" w:cs="Times New Roman"/>
        </w:rPr>
        <w:t>1994</w:t>
      </w:r>
      <w:r w:rsidR="00DC39DC">
        <w:rPr>
          <w:rFonts w:ascii="Times New Roman" w:hAnsi="Times New Roman" w:cs="Times New Roman"/>
        </w:rPr>
        <w:t>;</w:t>
      </w:r>
      <w:r w:rsidRPr="00DC39DC">
        <w:rPr>
          <w:rFonts w:ascii="Times New Roman" w:hAnsi="Times New Roman" w:cs="Times New Roman"/>
          <w:bCs/>
        </w:rPr>
        <w:t>51</w:t>
      </w:r>
      <w:r w:rsidR="00DC39DC" w:rsidRPr="00DC39DC">
        <w:rPr>
          <w:rFonts w:ascii="Times New Roman" w:hAnsi="Times New Roman" w:cs="Times New Roman"/>
          <w:bCs/>
        </w:rPr>
        <w:t>:</w:t>
      </w:r>
      <w:r w:rsidRPr="00DC39DC">
        <w:rPr>
          <w:rFonts w:ascii="Times New Roman" w:hAnsi="Times New Roman" w:cs="Times New Roman"/>
          <w:bCs/>
        </w:rPr>
        <w:t>563</w:t>
      </w:r>
      <w:proofErr w:type="gramEnd"/>
      <w:r w:rsidRPr="00150497">
        <w:rPr>
          <w:rFonts w:ascii="Times New Roman" w:hAnsi="Times New Roman" w:cs="Times New Roman"/>
        </w:rPr>
        <w:t>-567.</w:t>
      </w:r>
    </w:p>
    <w:p w14:paraId="6A560DAE" w14:textId="77777777" w:rsidR="00646411" w:rsidRPr="00150497" w:rsidRDefault="00646411" w:rsidP="00150497">
      <w:pPr>
        <w:spacing w:after="240" w:line="360" w:lineRule="auto"/>
        <w:contextualSpacing/>
        <w:jc w:val="both"/>
        <w:rPr>
          <w:rFonts w:ascii="Times New Roman" w:hAnsi="Times New Roman" w:cs="Times New Roman"/>
          <w:lang w:val="en-GB"/>
        </w:rPr>
      </w:pPr>
    </w:p>
    <w:p w14:paraId="0C53EE0F" w14:textId="00A4EF2B" w:rsidR="00646411" w:rsidRPr="00150497" w:rsidRDefault="00646411" w:rsidP="00150497">
      <w:pPr>
        <w:pStyle w:val="ListParagraph"/>
        <w:spacing w:after="240" w:line="360" w:lineRule="auto"/>
        <w:ind w:left="0"/>
        <w:jc w:val="both"/>
        <w:rPr>
          <w:rFonts w:ascii="Times New Roman" w:eastAsia="Times New Roman" w:hAnsi="Times New Roman" w:cs="Times New Roman"/>
        </w:rPr>
      </w:pPr>
      <w:r w:rsidRPr="00150497">
        <w:rPr>
          <w:rFonts w:ascii="Times New Roman" w:hAnsi="Times New Roman" w:cs="Times New Roman"/>
        </w:rPr>
        <w:t xml:space="preserve">10. </w:t>
      </w:r>
      <w:hyperlink r:id="rId12" w:history="1">
        <w:proofErr w:type="spellStart"/>
        <w:r w:rsidRPr="00150497">
          <w:rPr>
            <w:rStyle w:val="highlight"/>
            <w:rFonts w:ascii="Times New Roman" w:eastAsia="Times New Roman" w:hAnsi="Times New Roman" w:cs="Times New Roman"/>
          </w:rPr>
          <w:t>Premawardhena</w:t>
        </w:r>
        <w:proofErr w:type="spellEnd"/>
        <w:r w:rsidR="00DC39DC">
          <w:rPr>
            <w:rStyle w:val="highlight"/>
            <w:rFonts w:ascii="Times New Roman" w:eastAsia="Times New Roman" w:hAnsi="Times New Roman" w:cs="Times New Roman"/>
          </w:rPr>
          <w:t xml:space="preserve"> </w:t>
        </w:r>
        <w:r w:rsidRPr="00150497">
          <w:rPr>
            <w:rStyle w:val="Hyperlink"/>
            <w:rFonts w:ascii="Times New Roman" w:eastAsia="Times New Roman" w:hAnsi="Times New Roman" w:cs="Times New Roman"/>
            <w:color w:val="auto"/>
            <w:u w:val="none"/>
          </w:rPr>
          <w:t>AP</w:t>
        </w:r>
      </w:hyperlink>
      <w:r w:rsidRPr="00150497">
        <w:rPr>
          <w:rFonts w:ascii="Times New Roman" w:eastAsia="Times New Roman" w:hAnsi="Times New Roman" w:cs="Times New Roman"/>
        </w:rPr>
        <w:t>,</w:t>
      </w:r>
      <w:r w:rsidRPr="00150497">
        <w:rPr>
          <w:rStyle w:val="apple-converted-space"/>
          <w:rFonts w:ascii="Times New Roman" w:eastAsia="Times New Roman" w:hAnsi="Times New Roman" w:cs="Times New Roman"/>
        </w:rPr>
        <w:t> </w:t>
      </w:r>
      <w:hyperlink r:id="rId13" w:history="1">
        <w:r w:rsidRPr="00150497">
          <w:rPr>
            <w:rStyle w:val="Hyperlink"/>
            <w:rFonts w:ascii="Times New Roman" w:eastAsia="Times New Roman" w:hAnsi="Times New Roman" w:cs="Times New Roman"/>
            <w:color w:val="auto"/>
            <w:u w:val="none"/>
          </w:rPr>
          <w:t>Premaratne R</w:t>
        </w:r>
      </w:hyperlink>
      <w:r w:rsidRPr="00150497">
        <w:rPr>
          <w:rFonts w:ascii="Times New Roman" w:eastAsia="Times New Roman" w:hAnsi="Times New Roman" w:cs="Times New Roman"/>
        </w:rPr>
        <w:t>,</w:t>
      </w:r>
      <w:r w:rsidRPr="00150497">
        <w:rPr>
          <w:rStyle w:val="apple-converted-space"/>
          <w:rFonts w:ascii="Times New Roman" w:eastAsia="Times New Roman" w:hAnsi="Times New Roman" w:cs="Times New Roman"/>
        </w:rPr>
        <w:t> </w:t>
      </w:r>
      <w:hyperlink r:id="rId14" w:history="1">
        <w:r w:rsidRPr="00150497">
          <w:rPr>
            <w:rStyle w:val="Hyperlink"/>
            <w:rFonts w:ascii="Times New Roman" w:eastAsia="Times New Roman" w:hAnsi="Times New Roman" w:cs="Times New Roman"/>
            <w:color w:val="auto"/>
            <w:u w:val="none"/>
          </w:rPr>
          <w:t>Jayaweera G</w:t>
        </w:r>
      </w:hyperlink>
      <w:r w:rsidRPr="00150497">
        <w:rPr>
          <w:rFonts w:ascii="Times New Roman" w:eastAsia="Times New Roman" w:hAnsi="Times New Roman" w:cs="Times New Roman"/>
        </w:rPr>
        <w:t>,</w:t>
      </w:r>
      <w:r w:rsidRPr="00150497">
        <w:rPr>
          <w:rStyle w:val="apple-converted-space"/>
          <w:rFonts w:ascii="Times New Roman" w:eastAsia="Times New Roman" w:hAnsi="Times New Roman" w:cs="Times New Roman"/>
        </w:rPr>
        <w:t> </w:t>
      </w:r>
      <w:hyperlink r:id="rId15" w:history="1">
        <w:r w:rsidRPr="00150497">
          <w:rPr>
            <w:rStyle w:val="Hyperlink"/>
            <w:rFonts w:ascii="Times New Roman" w:eastAsia="Times New Roman" w:hAnsi="Times New Roman" w:cs="Times New Roman"/>
            <w:color w:val="auto"/>
            <w:u w:val="none"/>
          </w:rPr>
          <w:t>Costa</w:t>
        </w:r>
        <w:r w:rsidR="00DC39DC">
          <w:rPr>
            <w:rStyle w:val="Hyperlink"/>
            <w:rFonts w:ascii="Times New Roman" w:eastAsia="Times New Roman" w:hAnsi="Times New Roman" w:cs="Times New Roman"/>
            <w:color w:val="auto"/>
            <w:u w:val="none"/>
          </w:rPr>
          <w:t xml:space="preserve"> </w:t>
        </w:r>
        <w:r w:rsidRPr="00150497">
          <w:rPr>
            <w:rStyle w:val="Hyperlink"/>
            <w:rFonts w:ascii="Times New Roman" w:eastAsia="Times New Roman" w:hAnsi="Times New Roman" w:cs="Times New Roman"/>
            <w:color w:val="auto"/>
            <w:u w:val="none"/>
          </w:rPr>
          <w:t>S</w:t>
        </w:r>
      </w:hyperlink>
      <w:r w:rsidRPr="00150497">
        <w:rPr>
          <w:rFonts w:ascii="Times New Roman" w:eastAsia="Times New Roman" w:hAnsi="Times New Roman" w:cs="Times New Roman"/>
        </w:rPr>
        <w:t>,</w:t>
      </w:r>
      <w:r w:rsidRPr="00150497">
        <w:rPr>
          <w:rStyle w:val="apple-converted-space"/>
          <w:rFonts w:ascii="Times New Roman" w:eastAsia="Times New Roman" w:hAnsi="Times New Roman" w:cs="Times New Roman"/>
        </w:rPr>
        <w:t> </w:t>
      </w:r>
      <w:proofErr w:type="spellStart"/>
      <w:r w:rsidRPr="00150497">
        <w:rPr>
          <w:rFonts w:ascii="Times New Roman" w:hAnsi="Times New Roman" w:cs="Times New Roman"/>
        </w:rPr>
        <w:fldChar w:fldCharType="begin"/>
      </w:r>
      <w:r w:rsidRPr="00150497">
        <w:rPr>
          <w:rFonts w:ascii="Times New Roman" w:hAnsi="Times New Roman" w:cs="Times New Roman"/>
        </w:rPr>
        <w:instrText xml:space="preserve"> HYPERLINK "https://www.ncbi.nlm.nih.gov/pubmed/?term=Chandrasena%20LG%5BAuthor%5D&amp;cauthor=true&amp;cauthor_uid=10675996" </w:instrText>
      </w:r>
      <w:r w:rsidRPr="00150497">
        <w:rPr>
          <w:rFonts w:ascii="Times New Roman" w:hAnsi="Times New Roman" w:cs="Times New Roman"/>
        </w:rPr>
        <w:fldChar w:fldCharType="separate"/>
      </w:r>
      <w:r w:rsidRPr="00150497">
        <w:rPr>
          <w:rStyle w:val="Hyperlink"/>
          <w:rFonts w:ascii="Times New Roman" w:eastAsia="Times New Roman" w:hAnsi="Times New Roman" w:cs="Times New Roman"/>
          <w:color w:val="auto"/>
          <w:u w:val="none"/>
        </w:rPr>
        <w:t>Chandrasena</w:t>
      </w:r>
      <w:proofErr w:type="spellEnd"/>
      <w:r w:rsidRPr="00150497">
        <w:rPr>
          <w:rStyle w:val="Hyperlink"/>
          <w:rFonts w:ascii="Times New Roman" w:eastAsia="Times New Roman" w:hAnsi="Times New Roman" w:cs="Times New Roman"/>
          <w:color w:val="auto"/>
          <w:u w:val="none"/>
        </w:rPr>
        <w:t>, LG</w:t>
      </w:r>
      <w:r w:rsidRPr="00150497">
        <w:rPr>
          <w:rStyle w:val="Hyperlink"/>
          <w:rFonts w:ascii="Times New Roman" w:eastAsia="Times New Roman" w:hAnsi="Times New Roman" w:cs="Times New Roman"/>
          <w:color w:val="auto"/>
          <w:u w:val="none"/>
        </w:rPr>
        <w:fldChar w:fldCharType="end"/>
      </w:r>
      <w:r w:rsidR="00DC39DC">
        <w:rPr>
          <w:rStyle w:val="Hyperlink"/>
          <w:rFonts w:ascii="Times New Roman" w:eastAsia="Times New Roman" w:hAnsi="Times New Roman" w:cs="Times New Roman"/>
          <w:color w:val="auto"/>
          <w:u w:val="none"/>
        </w:rPr>
        <w:t>,</w:t>
      </w:r>
      <w:r w:rsidRPr="00150497">
        <w:rPr>
          <w:rStyle w:val="apple-converted-space"/>
          <w:rFonts w:ascii="Times New Roman" w:eastAsia="Times New Roman" w:hAnsi="Times New Roman" w:cs="Times New Roman"/>
        </w:rPr>
        <w:t> </w:t>
      </w:r>
      <w:hyperlink r:id="rId16" w:history="1">
        <w:r w:rsidRPr="00150497">
          <w:rPr>
            <w:rStyle w:val="Hyperlink"/>
            <w:rFonts w:ascii="Times New Roman" w:eastAsia="Times New Roman" w:hAnsi="Times New Roman" w:cs="Times New Roman"/>
            <w:color w:val="auto"/>
            <w:u w:val="none"/>
          </w:rPr>
          <w:t>de Silva HJ</w:t>
        </w:r>
      </w:hyperlink>
      <w:r w:rsidRPr="00150497">
        <w:rPr>
          <w:rFonts w:ascii="Times New Roman" w:eastAsia="Times New Roman" w:hAnsi="Times New Roman" w:cs="Times New Roman"/>
        </w:rPr>
        <w:t xml:space="preserve">. Hepatitis B and C virus markers among new entrant medical students. </w:t>
      </w:r>
      <w:r w:rsidRPr="00150497">
        <w:rPr>
          <w:rStyle w:val="Hyperlink"/>
          <w:rFonts w:ascii="Times New Roman" w:eastAsia="Times New Roman" w:hAnsi="Times New Roman" w:cs="Times New Roman"/>
          <w:i/>
          <w:iCs/>
          <w:color w:val="auto"/>
          <w:u w:val="none"/>
        </w:rPr>
        <w:t>Ceylon Medical Journal</w:t>
      </w:r>
      <w:r w:rsidR="00DC39DC">
        <w:rPr>
          <w:rStyle w:val="Hyperlink"/>
          <w:rFonts w:ascii="Times New Roman" w:eastAsia="Times New Roman" w:hAnsi="Times New Roman" w:cs="Times New Roman"/>
          <w:color w:val="auto"/>
          <w:u w:val="none"/>
        </w:rPr>
        <w:t xml:space="preserve">. </w:t>
      </w:r>
      <w:proofErr w:type="gramStart"/>
      <w:r w:rsidR="00DC39DC" w:rsidRPr="00150497">
        <w:rPr>
          <w:rFonts w:ascii="Times New Roman" w:eastAsia="Times New Roman" w:hAnsi="Times New Roman" w:cs="Times New Roman"/>
        </w:rPr>
        <w:t>1999</w:t>
      </w:r>
      <w:r w:rsidR="00DC39DC">
        <w:rPr>
          <w:rFonts w:ascii="Times New Roman" w:eastAsia="Times New Roman" w:hAnsi="Times New Roman" w:cs="Times New Roman"/>
        </w:rPr>
        <w:t>;</w:t>
      </w:r>
      <w:r w:rsidRPr="00DC39DC">
        <w:rPr>
          <w:rFonts w:ascii="Times New Roman" w:eastAsia="Times New Roman" w:hAnsi="Times New Roman" w:cs="Times New Roman"/>
          <w:bCs/>
        </w:rPr>
        <w:t>44</w:t>
      </w:r>
      <w:r w:rsidR="00DC39DC" w:rsidRPr="00DC39DC">
        <w:rPr>
          <w:rFonts w:ascii="Times New Roman" w:eastAsia="Times New Roman" w:hAnsi="Times New Roman" w:cs="Times New Roman"/>
          <w:bCs/>
        </w:rPr>
        <w:t>:</w:t>
      </w:r>
      <w:r w:rsidRPr="00150497">
        <w:rPr>
          <w:rFonts w:ascii="Times New Roman" w:eastAsia="Times New Roman" w:hAnsi="Times New Roman" w:cs="Times New Roman"/>
        </w:rPr>
        <w:t>120</w:t>
      </w:r>
      <w:proofErr w:type="gramEnd"/>
      <w:r w:rsidRPr="00150497">
        <w:rPr>
          <w:rFonts w:ascii="Times New Roman" w:eastAsia="Times New Roman" w:hAnsi="Times New Roman" w:cs="Times New Roman"/>
        </w:rPr>
        <w:t>-121.</w:t>
      </w:r>
    </w:p>
    <w:p w14:paraId="0AE078BD" w14:textId="2C43F9A7" w:rsidR="00646411" w:rsidRPr="00150497" w:rsidRDefault="00EA794A" w:rsidP="00150497">
      <w:pPr>
        <w:pStyle w:val="Heading2"/>
        <w:spacing w:before="0" w:beforeAutospacing="0" w:after="240" w:afterAutospacing="0" w:line="360" w:lineRule="auto"/>
        <w:contextualSpacing/>
        <w:jc w:val="both"/>
        <w:rPr>
          <w:rFonts w:ascii="Times New Roman" w:eastAsia="Times New Roman" w:hAnsi="Times New Roman" w:cs="Times New Roman"/>
          <w:b w:val="0"/>
          <w:sz w:val="24"/>
          <w:szCs w:val="24"/>
          <w:shd w:val="clear" w:color="auto" w:fill="FFFFFF"/>
        </w:rPr>
      </w:pPr>
      <w:r>
        <w:rPr>
          <w:rFonts w:ascii="Times New Roman" w:hAnsi="Times New Roman" w:cs="Times New Roman"/>
          <w:b w:val="0"/>
          <w:bCs w:val="0"/>
          <w:sz w:val="24"/>
          <w:szCs w:val="24"/>
        </w:rPr>
        <w:t>11.</w:t>
      </w:r>
      <w:r w:rsidR="00646411" w:rsidRPr="00150497">
        <w:rPr>
          <w:rFonts w:ascii="Times New Roman" w:hAnsi="Times New Roman" w:cs="Times New Roman"/>
        </w:rPr>
        <w:t xml:space="preserve"> </w:t>
      </w:r>
      <w:hyperlink r:id="rId17" w:history="1">
        <w:proofErr w:type="spellStart"/>
        <w:r w:rsidR="00646411" w:rsidRPr="00150497">
          <w:rPr>
            <w:rFonts w:ascii="Times New Roman" w:eastAsia="Times New Roman" w:hAnsi="Times New Roman" w:cs="Times New Roman"/>
            <w:b w:val="0"/>
            <w:sz w:val="24"/>
            <w:szCs w:val="24"/>
          </w:rPr>
          <w:t>Gunasekera</w:t>
        </w:r>
        <w:proofErr w:type="spellEnd"/>
        <w:r w:rsidR="00646411" w:rsidRPr="00150497">
          <w:rPr>
            <w:rFonts w:ascii="Times New Roman" w:eastAsia="Times New Roman" w:hAnsi="Times New Roman" w:cs="Times New Roman"/>
            <w:b w:val="0"/>
            <w:sz w:val="24"/>
            <w:szCs w:val="24"/>
          </w:rPr>
          <w:t xml:space="preserve"> HA</w:t>
        </w:r>
      </w:hyperlink>
      <w:r w:rsidR="00646411" w:rsidRPr="00150497">
        <w:rPr>
          <w:rFonts w:ascii="Times New Roman" w:eastAsia="Times New Roman" w:hAnsi="Times New Roman" w:cs="Times New Roman"/>
          <w:b w:val="0"/>
          <w:sz w:val="24"/>
          <w:szCs w:val="24"/>
        </w:rPr>
        <w:t>, </w:t>
      </w:r>
      <w:hyperlink r:id="rId18" w:history="1">
        <w:r w:rsidR="00646411" w:rsidRPr="00150497">
          <w:rPr>
            <w:rFonts w:ascii="Times New Roman" w:eastAsia="Times New Roman" w:hAnsi="Times New Roman" w:cs="Times New Roman"/>
            <w:b w:val="0"/>
            <w:sz w:val="24"/>
            <w:szCs w:val="24"/>
          </w:rPr>
          <w:t>Sunil-Chandra NP</w:t>
        </w:r>
      </w:hyperlink>
      <w:r>
        <w:rPr>
          <w:rFonts w:ascii="Times New Roman" w:eastAsia="Times New Roman" w:hAnsi="Times New Roman" w:cs="Times New Roman"/>
          <w:b w:val="0"/>
          <w:sz w:val="24"/>
          <w:szCs w:val="24"/>
        </w:rPr>
        <w:t xml:space="preserve">, </w:t>
      </w:r>
      <w:hyperlink r:id="rId19" w:history="1">
        <w:r w:rsidR="00646411" w:rsidRPr="00150497">
          <w:rPr>
            <w:rFonts w:ascii="Times New Roman" w:eastAsia="Times New Roman" w:hAnsi="Times New Roman" w:cs="Times New Roman"/>
            <w:b w:val="0"/>
            <w:sz w:val="24"/>
            <w:szCs w:val="24"/>
          </w:rPr>
          <w:t>de Silva HJ</w:t>
        </w:r>
      </w:hyperlink>
      <w:r w:rsidR="00646411" w:rsidRPr="00150497">
        <w:rPr>
          <w:rFonts w:ascii="Times New Roman" w:eastAsia="Times New Roman" w:hAnsi="Times New Roman" w:cs="Times New Roman"/>
          <w:b w:val="0"/>
          <w:sz w:val="24"/>
          <w:szCs w:val="24"/>
        </w:rPr>
        <w:t xml:space="preserve">. Low community seroprevalence of hepatitis C virus infection in the Gampaha district. </w:t>
      </w:r>
      <w:r w:rsidR="00646411" w:rsidRPr="00150497">
        <w:rPr>
          <w:rFonts w:ascii="Times New Roman" w:eastAsia="Times New Roman" w:hAnsi="Times New Roman" w:cs="Times New Roman"/>
          <w:b w:val="0"/>
          <w:i/>
          <w:iCs/>
          <w:sz w:val="24"/>
          <w:szCs w:val="24"/>
          <w:shd w:val="clear" w:color="auto" w:fill="FFFFFF"/>
        </w:rPr>
        <w:t>Ceylon</w:t>
      </w:r>
      <w:r w:rsidR="00646411" w:rsidRPr="00150497">
        <w:rPr>
          <w:rFonts w:ascii="Times New Roman" w:eastAsia="Times New Roman" w:hAnsi="Times New Roman" w:cs="Times New Roman"/>
          <w:b w:val="0"/>
          <w:sz w:val="24"/>
          <w:szCs w:val="24"/>
          <w:shd w:val="clear" w:color="auto" w:fill="FFFFFF"/>
        </w:rPr>
        <w:t xml:space="preserve"> </w:t>
      </w:r>
      <w:r w:rsidR="00646411" w:rsidRPr="00150497">
        <w:rPr>
          <w:rFonts w:ascii="Times New Roman" w:eastAsia="Times New Roman" w:hAnsi="Times New Roman" w:cs="Times New Roman"/>
          <w:b w:val="0"/>
          <w:i/>
          <w:iCs/>
          <w:sz w:val="24"/>
          <w:szCs w:val="24"/>
          <w:shd w:val="clear" w:color="auto" w:fill="FFFFFF"/>
        </w:rPr>
        <w:t>Medical Journal</w:t>
      </w:r>
      <w:r>
        <w:rPr>
          <w:rFonts w:ascii="Times New Roman" w:eastAsia="Times New Roman" w:hAnsi="Times New Roman" w:cs="Times New Roman"/>
          <w:b w:val="0"/>
          <w:sz w:val="24"/>
          <w:szCs w:val="24"/>
          <w:shd w:val="clear" w:color="auto" w:fill="FFFFFF"/>
        </w:rPr>
        <w:t xml:space="preserve">. </w:t>
      </w:r>
      <w:proofErr w:type="gramStart"/>
      <w:r w:rsidRPr="00150497">
        <w:rPr>
          <w:rFonts w:ascii="Times New Roman" w:eastAsia="Times New Roman" w:hAnsi="Times New Roman" w:cs="Times New Roman"/>
          <w:b w:val="0"/>
          <w:sz w:val="24"/>
          <w:szCs w:val="24"/>
        </w:rPr>
        <w:t>2002</w:t>
      </w:r>
      <w:r>
        <w:rPr>
          <w:rFonts w:ascii="Times New Roman" w:eastAsia="Times New Roman" w:hAnsi="Times New Roman" w:cs="Times New Roman"/>
          <w:b w:val="0"/>
          <w:sz w:val="24"/>
          <w:szCs w:val="24"/>
        </w:rPr>
        <w:t>;</w:t>
      </w:r>
      <w:r w:rsidRPr="00150497">
        <w:rPr>
          <w:rFonts w:ascii="Times New Roman" w:eastAsia="Times New Roman" w:hAnsi="Times New Roman" w:cs="Times New Roman"/>
          <w:b w:val="0"/>
          <w:sz w:val="24"/>
          <w:szCs w:val="24"/>
        </w:rPr>
        <w:t xml:space="preserve"> </w:t>
      </w:r>
      <w:r w:rsidR="00646411" w:rsidRPr="00150497">
        <w:rPr>
          <w:rFonts w:ascii="Times New Roman" w:eastAsia="Times New Roman" w:hAnsi="Times New Roman" w:cs="Times New Roman"/>
          <w:b w:val="0"/>
          <w:sz w:val="24"/>
          <w:szCs w:val="24"/>
          <w:shd w:val="clear" w:color="auto" w:fill="FFFFFF"/>
        </w:rPr>
        <w:t xml:space="preserve"> </w:t>
      </w:r>
      <w:r w:rsidR="00646411" w:rsidRPr="00EA794A">
        <w:rPr>
          <w:rFonts w:ascii="Times New Roman" w:eastAsia="Times New Roman" w:hAnsi="Times New Roman" w:cs="Times New Roman"/>
          <w:b w:val="0"/>
          <w:bCs w:val="0"/>
          <w:sz w:val="24"/>
          <w:szCs w:val="24"/>
          <w:shd w:val="clear" w:color="auto" w:fill="FFFFFF"/>
        </w:rPr>
        <w:t>47</w:t>
      </w:r>
      <w:r w:rsidRPr="00EA794A">
        <w:rPr>
          <w:rFonts w:ascii="Times New Roman" w:eastAsia="Times New Roman" w:hAnsi="Times New Roman" w:cs="Times New Roman"/>
          <w:b w:val="0"/>
          <w:bCs w:val="0"/>
          <w:sz w:val="24"/>
          <w:szCs w:val="24"/>
          <w:shd w:val="clear" w:color="auto" w:fill="FFFFFF"/>
        </w:rPr>
        <w:t>:</w:t>
      </w:r>
      <w:r w:rsidR="00646411" w:rsidRPr="00150497">
        <w:rPr>
          <w:rFonts w:ascii="Times New Roman" w:eastAsia="Times New Roman" w:hAnsi="Times New Roman" w:cs="Times New Roman"/>
          <w:b w:val="0"/>
          <w:sz w:val="24"/>
          <w:szCs w:val="24"/>
          <w:shd w:val="clear" w:color="auto" w:fill="FFFFFF"/>
        </w:rPr>
        <w:t>122</w:t>
      </w:r>
      <w:proofErr w:type="gramEnd"/>
      <w:r w:rsidR="00646411" w:rsidRPr="00150497">
        <w:rPr>
          <w:rFonts w:ascii="Times New Roman" w:eastAsia="Times New Roman" w:hAnsi="Times New Roman" w:cs="Times New Roman"/>
          <w:b w:val="0"/>
          <w:sz w:val="24"/>
          <w:szCs w:val="24"/>
          <w:shd w:val="clear" w:color="auto" w:fill="FFFFFF"/>
        </w:rPr>
        <w:t>.</w:t>
      </w:r>
    </w:p>
    <w:p w14:paraId="325DE542" w14:textId="77777777" w:rsidR="00150497" w:rsidRPr="00150497" w:rsidRDefault="00150497" w:rsidP="00150497">
      <w:pPr>
        <w:pStyle w:val="Heading2"/>
        <w:spacing w:before="0" w:beforeAutospacing="0" w:after="240" w:afterAutospacing="0" w:line="360" w:lineRule="auto"/>
        <w:contextualSpacing/>
        <w:jc w:val="both"/>
        <w:rPr>
          <w:rFonts w:ascii="Times New Roman" w:eastAsia="Times New Roman" w:hAnsi="Times New Roman" w:cs="Times New Roman"/>
          <w:b w:val="0"/>
          <w:sz w:val="24"/>
          <w:szCs w:val="24"/>
          <w:shd w:val="clear" w:color="auto" w:fill="FFFFFF"/>
        </w:rPr>
      </w:pPr>
    </w:p>
    <w:p w14:paraId="6084A27B" w14:textId="03FC61C4" w:rsidR="00646411" w:rsidRPr="00150497" w:rsidRDefault="00646411" w:rsidP="00150497">
      <w:pPr>
        <w:pStyle w:val="Heading2"/>
        <w:spacing w:before="0" w:beforeAutospacing="0" w:after="240" w:afterAutospacing="0" w:line="360" w:lineRule="auto"/>
        <w:contextualSpacing/>
        <w:jc w:val="both"/>
        <w:rPr>
          <w:rFonts w:ascii="Times New Roman" w:eastAsia="Times New Roman" w:hAnsi="Times New Roman" w:cs="Times New Roman"/>
          <w:b w:val="0"/>
          <w:sz w:val="24"/>
          <w:szCs w:val="24"/>
        </w:rPr>
      </w:pPr>
      <w:r w:rsidRPr="00150497">
        <w:rPr>
          <w:rFonts w:ascii="Times New Roman" w:hAnsi="Times New Roman" w:cs="Times New Roman"/>
          <w:b w:val="0"/>
          <w:sz w:val="24"/>
          <w:szCs w:val="24"/>
        </w:rPr>
        <w:t xml:space="preserve">12. </w:t>
      </w:r>
      <w:r w:rsidR="00EA794A">
        <w:rPr>
          <w:rFonts w:ascii="Times New Roman" w:hAnsi="Times New Roman" w:cs="Times New Roman"/>
          <w:b w:val="0"/>
          <w:sz w:val="24"/>
          <w:szCs w:val="24"/>
        </w:rPr>
        <w:t xml:space="preserve"> </w:t>
      </w:r>
      <w:proofErr w:type="spellStart"/>
      <w:r w:rsidRPr="00150497">
        <w:rPr>
          <w:rFonts w:ascii="Times New Roman" w:hAnsi="Times New Roman" w:cs="Times New Roman"/>
          <w:b w:val="0"/>
          <w:sz w:val="24"/>
          <w:szCs w:val="24"/>
        </w:rPr>
        <w:t>Manamperi</w:t>
      </w:r>
      <w:proofErr w:type="spellEnd"/>
      <w:r w:rsidR="00EA794A">
        <w:rPr>
          <w:rFonts w:ascii="Times New Roman" w:hAnsi="Times New Roman" w:cs="Times New Roman"/>
          <w:b w:val="0"/>
          <w:sz w:val="24"/>
          <w:szCs w:val="24"/>
        </w:rPr>
        <w:t xml:space="preserve"> </w:t>
      </w:r>
      <w:r w:rsidRPr="00150497">
        <w:rPr>
          <w:rFonts w:ascii="Times New Roman" w:hAnsi="Times New Roman" w:cs="Times New Roman"/>
          <w:b w:val="0"/>
          <w:sz w:val="24"/>
          <w:szCs w:val="24"/>
        </w:rPr>
        <w:t>A</w:t>
      </w:r>
      <w:r w:rsidRPr="00150497">
        <w:rPr>
          <w:rFonts w:ascii="Times New Roman" w:hAnsi="Times New Roman" w:cs="Times New Roman"/>
          <w:b w:val="0"/>
          <w:bCs w:val="0"/>
          <w:sz w:val="24"/>
          <w:szCs w:val="24"/>
        </w:rPr>
        <w:t>,</w:t>
      </w:r>
      <w:r w:rsidRPr="00150497">
        <w:rPr>
          <w:rStyle w:val="apple-converted-space"/>
          <w:rFonts w:ascii="Times New Roman" w:hAnsi="Times New Roman" w:cs="Times New Roman"/>
          <w:b w:val="0"/>
          <w:sz w:val="24"/>
          <w:szCs w:val="24"/>
        </w:rPr>
        <w:t> </w:t>
      </w:r>
      <w:proofErr w:type="spellStart"/>
      <w:r w:rsidRPr="00150497">
        <w:rPr>
          <w:rFonts w:ascii="Times New Roman" w:hAnsi="Times New Roman" w:cs="Times New Roman"/>
          <w:b w:val="0"/>
          <w:sz w:val="24"/>
          <w:szCs w:val="24"/>
        </w:rPr>
        <w:t>Nugawela</w:t>
      </w:r>
      <w:proofErr w:type="spellEnd"/>
      <w:r w:rsidRPr="00150497">
        <w:rPr>
          <w:rFonts w:ascii="Times New Roman" w:hAnsi="Times New Roman" w:cs="Times New Roman"/>
          <w:b w:val="0"/>
          <w:sz w:val="24"/>
          <w:szCs w:val="24"/>
        </w:rPr>
        <w:t xml:space="preserve"> P</w:t>
      </w:r>
      <w:r w:rsidRPr="00150497">
        <w:rPr>
          <w:rFonts w:ascii="Times New Roman" w:hAnsi="Times New Roman" w:cs="Times New Roman"/>
          <w:b w:val="0"/>
          <w:bCs w:val="0"/>
          <w:sz w:val="24"/>
          <w:szCs w:val="24"/>
        </w:rPr>
        <w:t>,</w:t>
      </w:r>
      <w:r w:rsidRPr="00150497">
        <w:rPr>
          <w:rStyle w:val="apple-converted-space"/>
          <w:rFonts w:ascii="Times New Roman" w:hAnsi="Times New Roman" w:cs="Times New Roman"/>
          <w:b w:val="0"/>
          <w:sz w:val="24"/>
          <w:szCs w:val="24"/>
        </w:rPr>
        <w:t> </w:t>
      </w:r>
      <w:proofErr w:type="spellStart"/>
      <w:r w:rsidRPr="00150497">
        <w:rPr>
          <w:rFonts w:ascii="Times New Roman" w:hAnsi="Times New Roman" w:cs="Times New Roman"/>
          <w:b w:val="0"/>
          <w:sz w:val="24"/>
          <w:szCs w:val="24"/>
        </w:rPr>
        <w:t>Gunawardene</w:t>
      </w:r>
      <w:proofErr w:type="spellEnd"/>
      <w:r w:rsidRPr="00150497">
        <w:rPr>
          <w:rFonts w:ascii="Times New Roman" w:hAnsi="Times New Roman" w:cs="Times New Roman"/>
          <w:b w:val="0"/>
          <w:sz w:val="24"/>
          <w:szCs w:val="24"/>
        </w:rPr>
        <w:t xml:space="preserve"> NS, </w:t>
      </w:r>
      <w:proofErr w:type="spellStart"/>
      <w:r w:rsidRPr="00150497">
        <w:rPr>
          <w:rFonts w:ascii="Times New Roman" w:hAnsi="Times New Roman" w:cs="Times New Roman"/>
          <w:b w:val="0"/>
          <w:sz w:val="24"/>
          <w:szCs w:val="24"/>
        </w:rPr>
        <w:t>Abeywickreme</w:t>
      </w:r>
      <w:proofErr w:type="spellEnd"/>
      <w:r w:rsidRPr="00150497">
        <w:rPr>
          <w:rFonts w:ascii="Times New Roman" w:hAnsi="Times New Roman" w:cs="Times New Roman"/>
          <w:b w:val="0"/>
          <w:sz w:val="24"/>
          <w:szCs w:val="24"/>
        </w:rPr>
        <w:t xml:space="preserve"> </w:t>
      </w:r>
      <w:r w:rsidR="00EA794A" w:rsidRPr="00150497">
        <w:rPr>
          <w:rFonts w:ascii="Times New Roman" w:hAnsi="Times New Roman" w:cs="Times New Roman"/>
          <w:b w:val="0"/>
          <w:sz w:val="24"/>
          <w:szCs w:val="24"/>
        </w:rPr>
        <w:t>W</w:t>
      </w:r>
      <w:r w:rsidR="00EA794A">
        <w:rPr>
          <w:rFonts w:ascii="Times New Roman" w:hAnsi="Times New Roman" w:cs="Times New Roman"/>
          <w:b w:val="0"/>
          <w:sz w:val="24"/>
          <w:szCs w:val="24"/>
        </w:rPr>
        <w:t xml:space="preserve">, </w:t>
      </w:r>
      <w:r w:rsidR="00EA794A" w:rsidRPr="00150497">
        <w:rPr>
          <w:rFonts w:ascii="Times New Roman" w:hAnsi="Times New Roman" w:cs="Times New Roman"/>
          <w:b w:val="0"/>
          <w:sz w:val="24"/>
          <w:szCs w:val="24"/>
        </w:rPr>
        <w:t>de</w:t>
      </w:r>
      <w:r w:rsidRPr="00150497">
        <w:rPr>
          <w:rFonts w:ascii="Times New Roman" w:hAnsi="Times New Roman" w:cs="Times New Roman"/>
          <w:b w:val="0"/>
          <w:sz w:val="24"/>
          <w:szCs w:val="24"/>
        </w:rPr>
        <w:t xml:space="preserve"> Silva HJ</w:t>
      </w:r>
      <w:r w:rsidR="00EA794A">
        <w:rPr>
          <w:rFonts w:ascii="Times New Roman" w:hAnsi="Times New Roman" w:cs="Times New Roman"/>
          <w:b w:val="0"/>
          <w:sz w:val="24"/>
          <w:szCs w:val="24"/>
        </w:rPr>
        <w:t>.</w:t>
      </w:r>
      <w:r w:rsidRPr="00150497">
        <w:rPr>
          <w:rFonts w:ascii="Times New Roman" w:hAnsi="Times New Roman" w:cs="Times New Roman"/>
          <w:b w:val="0"/>
          <w:sz w:val="24"/>
          <w:szCs w:val="24"/>
        </w:rPr>
        <w:t xml:space="preserve"> RNA positivity rates among anti-HCV reactive blood donors in Sri Lanka: A preliminary study.</w:t>
      </w:r>
      <w:r w:rsidRPr="00150497">
        <w:rPr>
          <w:rFonts w:ascii="Times New Roman" w:hAnsi="Times New Roman" w:cs="Times New Roman"/>
          <w:b w:val="0"/>
          <w:sz w:val="24"/>
          <w:szCs w:val="24"/>
          <w:shd w:val="clear" w:color="auto" w:fill="FFFFFF"/>
        </w:rPr>
        <w:t xml:space="preserve"> </w:t>
      </w:r>
      <w:r w:rsidRPr="00150497">
        <w:rPr>
          <w:rFonts w:ascii="Times New Roman" w:hAnsi="Times New Roman" w:cs="Times New Roman"/>
          <w:b w:val="0"/>
          <w:i/>
          <w:iCs/>
          <w:sz w:val="24"/>
          <w:szCs w:val="24"/>
          <w:shd w:val="clear" w:color="auto" w:fill="FFFFFF"/>
        </w:rPr>
        <w:t>Indian Journal of Medical Microbiology</w:t>
      </w:r>
      <w:r w:rsidR="00EA794A">
        <w:rPr>
          <w:rStyle w:val="apple-converted-space"/>
          <w:rFonts w:ascii="Times New Roman" w:hAnsi="Times New Roman" w:cs="Times New Roman"/>
          <w:b w:val="0"/>
          <w:sz w:val="24"/>
          <w:szCs w:val="24"/>
          <w:shd w:val="clear" w:color="auto" w:fill="FFFFFF"/>
        </w:rPr>
        <w:t xml:space="preserve">. </w:t>
      </w:r>
      <w:proofErr w:type="gramStart"/>
      <w:r w:rsidR="00EA794A" w:rsidRPr="00150497">
        <w:rPr>
          <w:rFonts w:ascii="Times New Roman" w:hAnsi="Times New Roman" w:cs="Times New Roman"/>
          <w:b w:val="0"/>
          <w:sz w:val="24"/>
          <w:szCs w:val="24"/>
        </w:rPr>
        <w:t>2010</w:t>
      </w:r>
      <w:r w:rsidR="00EA794A">
        <w:rPr>
          <w:rFonts w:ascii="Times New Roman" w:hAnsi="Times New Roman" w:cs="Times New Roman"/>
          <w:b w:val="0"/>
          <w:sz w:val="24"/>
          <w:szCs w:val="24"/>
        </w:rPr>
        <w:t>;</w:t>
      </w:r>
      <w:r w:rsidRPr="00EA794A">
        <w:rPr>
          <w:rFonts w:ascii="Times New Roman" w:hAnsi="Times New Roman" w:cs="Times New Roman"/>
          <w:b w:val="0"/>
          <w:bCs w:val="0"/>
          <w:sz w:val="24"/>
          <w:szCs w:val="24"/>
          <w:shd w:val="clear" w:color="auto" w:fill="FFFFFF"/>
        </w:rPr>
        <w:t>28</w:t>
      </w:r>
      <w:r w:rsidR="00EA794A">
        <w:rPr>
          <w:rFonts w:ascii="Times New Roman" w:hAnsi="Times New Roman" w:cs="Times New Roman"/>
          <w:b w:val="0"/>
          <w:sz w:val="24"/>
          <w:szCs w:val="24"/>
          <w:shd w:val="clear" w:color="auto" w:fill="FFFFFF"/>
        </w:rPr>
        <w:t>:</w:t>
      </w:r>
      <w:r w:rsidRPr="00150497">
        <w:rPr>
          <w:rFonts w:ascii="Times New Roman" w:hAnsi="Times New Roman" w:cs="Times New Roman"/>
          <w:b w:val="0"/>
          <w:sz w:val="24"/>
          <w:szCs w:val="24"/>
          <w:shd w:val="clear" w:color="auto" w:fill="FFFFFF"/>
        </w:rPr>
        <w:t>264</w:t>
      </w:r>
      <w:proofErr w:type="gramEnd"/>
      <w:r w:rsidRPr="00150497">
        <w:rPr>
          <w:rFonts w:ascii="Times New Roman" w:hAnsi="Times New Roman" w:cs="Times New Roman"/>
          <w:b w:val="0"/>
          <w:sz w:val="24"/>
          <w:szCs w:val="24"/>
          <w:shd w:val="clear" w:color="auto" w:fill="FFFFFF"/>
        </w:rPr>
        <w:t>-265.</w:t>
      </w:r>
    </w:p>
    <w:p w14:paraId="5B5A2EE2" w14:textId="3811152C" w:rsidR="00646411" w:rsidRPr="00150497" w:rsidRDefault="00646411" w:rsidP="00150497">
      <w:pPr>
        <w:pStyle w:val="ListParagraph"/>
        <w:spacing w:after="240" w:line="360" w:lineRule="auto"/>
        <w:ind w:left="0"/>
        <w:jc w:val="both"/>
        <w:outlineLvl w:val="1"/>
        <w:rPr>
          <w:rFonts w:ascii="Times New Roman" w:eastAsia="Times New Roman" w:hAnsi="Times New Roman" w:cs="Times New Roman"/>
          <w:shd w:val="clear" w:color="auto" w:fill="FFFFFF"/>
        </w:rPr>
      </w:pPr>
      <w:r w:rsidRPr="00150497">
        <w:rPr>
          <w:rFonts w:ascii="Times New Roman" w:hAnsi="Times New Roman" w:cs="Times New Roman"/>
        </w:rPr>
        <w:t>13.</w:t>
      </w:r>
      <w:r w:rsidR="00EA794A">
        <w:rPr>
          <w:rFonts w:ascii="Times New Roman" w:hAnsi="Times New Roman" w:cs="Times New Roman"/>
        </w:rPr>
        <w:t xml:space="preserve"> </w:t>
      </w:r>
      <w:hyperlink r:id="rId20" w:history="1">
        <w:proofErr w:type="spellStart"/>
        <w:r w:rsidRPr="00150497">
          <w:rPr>
            <w:rFonts w:ascii="Times New Roman" w:eastAsia="Times New Roman" w:hAnsi="Times New Roman" w:cs="Times New Roman"/>
          </w:rPr>
          <w:t>Senevirathna</w:t>
        </w:r>
        <w:proofErr w:type="spellEnd"/>
        <w:r w:rsidR="00EA794A">
          <w:rPr>
            <w:rFonts w:ascii="Times New Roman" w:eastAsia="Times New Roman" w:hAnsi="Times New Roman" w:cs="Times New Roman"/>
          </w:rPr>
          <w:t xml:space="preserve"> </w:t>
        </w:r>
        <w:r w:rsidRPr="00150497">
          <w:rPr>
            <w:rFonts w:ascii="Times New Roman" w:eastAsia="Times New Roman" w:hAnsi="Times New Roman" w:cs="Times New Roman"/>
          </w:rPr>
          <w:t>D</w:t>
        </w:r>
      </w:hyperlink>
      <w:r w:rsidRPr="00150497">
        <w:rPr>
          <w:rFonts w:ascii="Times New Roman" w:eastAsia="Times New Roman" w:hAnsi="Times New Roman" w:cs="Times New Roman"/>
        </w:rPr>
        <w:t>, </w:t>
      </w:r>
      <w:proofErr w:type="spellStart"/>
      <w:r w:rsidRPr="00150497">
        <w:rPr>
          <w:rFonts w:ascii="Times New Roman" w:hAnsi="Times New Roman" w:cs="Times New Roman"/>
        </w:rPr>
        <w:fldChar w:fldCharType="begin"/>
      </w:r>
      <w:r w:rsidRPr="00150497">
        <w:rPr>
          <w:rFonts w:ascii="Times New Roman" w:hAnsi="Times New Roman" w:cs="Times New Roman"/>
        </w:rPr>
        <w:instrText xml:space="preserve"> HYPERLINK "https://www.ncbi.nlm.nih.gov/m/pubmed/?term=Amuduwage%20S%5BAuthor%5D&amp;sort=ac&amp;from=/21572710/ac" </w:instrText>
      </w:r>
      <w:r w:rsidRPr="00150497">
        <w:rPr>
          <w:rFonts w:ascii="Times New Roman" w:hAnsi="Times New Roman" w:cs="Times New Roman"/>
        </w:rPr>
        <w:fldChar w:fldCharType="separate"/>
      </w:r>
      <w:r w:rsidRPr="00150497">
        <w:rPr>
          <w:rFonts w:ascii="Times New Roman" w:eastAsia="Times New Roman" w:hAnsi="Times New Roman" w:cs="Times New Roman"/>
        </w:rPr>
        <w:t>Amuduwage</w:t>
      </w:r>
      <w:proofErr w:type="spellEnd"/>
      <w:r w:rsidRPr="00150497">
        <w:rPr>
          <w:rFonts w:ascii="Times New Roman" w:eastAsia="Times New Roman" w:hAnsi="Times New Roman" w:cs="Times New Roman"/>
        </w:rPr>
        <w:t xml:space="preserve"> S</w:t>
      </w:r>
      <w:r w:rsidRPr="00150497">
        <w:rPr>
          <w:rFonts w:ascii="Times New Roman" w:eastAsia="Times New Roman" w:hAnsi="Times New Roman" w:cs="Times New Roman"/>
        </w:rPr>
        <w:fldChar w:fldCharType="end"/>
      </w:r>
      <w:r w:rsidRPr="00150497">
        <w:rPr>
          <w:rFonts w:ascii="Times New Roman" w:eastAsia="Times New Roman" w:hAnsi="Times New Roman" w:cs="Times New Roman"/>
        </w:rPr>
        <w:t>, </w:t>
      </w:r>
      <w:hyperlink r:id="rId21" w:history="1">
        <w:proofErr w:type="spellStart"/>
        <w:r w:rsidRPr="00150497">
          <w:rPr>
            <w:rFonts w:ascii="Times New Roman" w:eastAsia="Times New Roman" w:hAnsi="Times New Roman" w:cs="Times New Roman"/>
          </w:rPr>
          <w:t>Weerasingam</w:t>
        </w:r>
        <w:proofErr w:type="spellEnd"/>
        <w:r w:rsidR="00EA794A">
          <w:rPr>
            <w:rFonts w:ascii="Times New Roman" w:eastAsia="Times New Roman" w:hAnsi="Times New Roman" w:cs="Times New Roman"/>
          </w:rPr>
          <w:t xml:space="preserve"> </w:t>
        </w:r>
        <w:r w:rsidRPr="00150497">
          <w:rPr>
            <w:rFonts w:ascii="Times New Roman" w:eastAsia="Times New Roman" w:hAnsi="Times New Roman" w:cs="Times New Roman"/>
          </w:rPr>
          <w:t xml:space="preserve"> S</w:t>
        </w:r>
      </w:hyperlink>
      <w:r w:rsidRPr="00150497">
        <w:rPr>
          <w:rFonts w:ascii="Times New Roman" w:eastAsia="Times New Roman" w:hAnsi="Times New Roman" w:cs="Times New Roman"/>
        </w:rPr>
        <w:t>, </w:t>
      </w:r>
      <w:hyperlink r:id="rId22" w:history="1">
        <w:r w:rsidRPr="00150497">
          <w:rPr>
            <w:rFonts w:ascii="Times New Roman" w:eastAsia="Times New Roman" w:hAnsi="Times New Roman" w:cs="Times New Roman"/>
          </w:rPr>
          <w:t>Jayasinghe</w:t>
        </w:r>
        <w:r w:rsidR="00EA794A">
          <w:rPr>
            <w:rFonts w:ascii="Times New Roman" w:eastAsia="Times New Roman" w:hAnsi="Times New Roman" w:cs="Times New Roman"/>
          </w:rPr>
          <w:t xml:space="preserve"> </w:t>
        </w:r>
        <w:r w:rsidRPr="00150497">
          <w:rPr>
            <w:rFonts w:ascii="Times New Roman" w:eastAsia="Times New Roman" w:hAnsi="Times New Roman" w:cs="Times New Roman"/>
          </w:rPr>
          <w:t>S</w:t>
        </w:r>
      </w:hyperlink>
      <w:r w:rsidR="00EA794A">
        <w:rPr>
          <w:rFonts w:ascii="Times New Roman" w:eastAsia="Times New Roman" w:hAnsi="Times New Roman" w:cs="Times New Roman"/>
        </w:rPr>
        <w:t>,</w:t>
      </w:r>
      <w:r w:rsidRPr="00150497">
        <w:rPr>
          <w:rFonts w:ascii="Times New Roman" w:eastAsia="Times New Roman" w:hAnsi="Times New Roman" w:cs="Times New Roman"/>
        </w:rPr>
        <w:t xml:space="preserve"> </w:t>
      </w:r>
      <w:hyperlink r:id="rId23" w:history="1">
        <w:proofErr w:type="spellStart"/>
        <w:r w:rsidRPr="00150497">
          <w:rPr>
            <w:rFonts w:ascii="Times New Roman" w:eastAsia="Times New Roman" w:hAnsi="Times New Roman" w:cs="Times New Roman"/>
          </w:rPr>
          <w:t>Fernandopulle</w:t>
        </w:r>
        <w:proofErr w:type="spellEnd"/>
        <w:r w:rsidRPr="00150497">
          <w:rPr>
            <w:rFonts w:ascii="Times New Roman" w:eastAsia="Times New Roman" w:hAnsi="Times New Roman" w:cs="Times New Roman"/>
          </w:rPr>
          <w:t xml:space="preserve"> N</w:t>
        </w:r>
      </w:hyperlink>
      <w:r w:rsidR="00EA794A">
        <w:rPr>
          <w:rFonts w:ascii="Times New Roman" w:eastAsia="Times New Roman" w:hAnsi="Times New Roman" w:cs="Times New Roman"/>
        </w:rPr>
        <w:t>.</w:t>
      </w:r>
      <w:r w:rsidRPr="00150497">
        <w:rPr>
          <w:rFonts w:ascii="Times New Roman" w:eastAsia="Times New Roman" w:hAnsi="Times New Roman" w:cs="Times New Roman"/>
        </w:rPr>
        <w:t xml:space="preserve"> </w:t>
      </w:r>
      <w:r w:rsidRPr="00150497">
        <w:rPr>
          <w:rFonts w:ascii="Times New Roman" w:eastAsia="Times New Roman" w:hAnsi="Times New Roman" w:cs="Times New Roman"/>
          <w:bCs/>
        </w:rPr>
        <w:t>Hepatitis C virus in healthy blood donors in Sri Lanka.</w:t>
      </w:r>
      <w:r w:rsidRPr="00150497">
        <w:rPr>
          <w:rFonts w:ascii="Times New Roman" w:eastAsia="Times New Roman" w:hAnsi="Times New Roman" w:cs="Times New Roman"/>
        </w:rPr>
        <w:t xml:space="preserve"> </w:t>
      </w:r>
      <w:r w:rsidRPr="00150497">
        <w:rPr>
          <w:rFonts w:ascii="Times New Roman" w:eastAsia="Times New Roman" w:hAnsi="Times New Roman" w:cs="Times New Roman"/>
          <w:i/>
          <w:iCs/>
        </w:rPr>
        <w:t>Asian Journal of Transfusion Science</w:t>
      </w:r>
      <w:r w:rsidR="00EA794A">
        <w:rPr>
          <w:rFonts w:ascii="Times New Roman" w:eastAsia="Times New Roman" w:hAnsi="Times New Roman" w:cs="Times New Roman"/>
        </w:rPr>
        <w:t xml:space="preserve">. </w:t>
      </w:r>
      <w:proofErr w:type="gramStart"/>
      <w:r w:rsidR="00EA794A" w:rsidRPr="00EA794A">
        <w:rPr>
          <w:rFonts w:ascii="Times New Roman" w:eastAsia="Times New Roman" w:hAnsi="Times New Roman" w:cs="Times New Roman"/>
        </w:rPr>
        <w:t>2011;</w:t>
      </w:r>
      <w:r w:rsidRPr="00EA794A">
        <w:rPr>
          <w:rFonts w:ascii="Times New Roman" w:eastAsia="Times New Roman" w:hAnsi="Times New Roman" w:cs="Times New Roman"/>
          <w:shd w:val="clear" w:color="auto" w:fill="FFFFFF"/>
        </w:rPr>
        <w:t>5</w:t>
      </w:r>
      <w:r w:rsidR="00EA794A" w:rsidRPr="00EA794A">
        <w:rPr>
          <w:rFonts w:ascii="Times New Roman" w:eastAsia="Times New Roman" w:hAnsi="Times New Roman" w:cs="Times New Roman"/>
          <w:shd w:val="clear" w:color="auto" w:fill="FFFFFF"/>
        </w:rPr>
        <w:t>:</w:t>
      </w:r>
      <w:r w:rsidRPr="00150497">
        <w:rPr>
          <w:rFonts w:ascii="Times New Roman" w:eastAsia="Times New Roman" w:hAnsi="Times New Roman" w:cs="Times New Roman"/>
          <w:shd w:val="clear" w:color="auto" w:fill="FFFFFF"/>
        </w:rPr>
        <w:t>23</w:t>
      </w:r>
      <w:proofErr w:type="gramEnd"/>
      <w:r w:rsidRPr="00150497">
        <w:rPr>
          <w:rFonts w:ascii="Times New Roman" w:eastAsia="Times New Roman" w:hAnsi="Times New Roman" w:cs="Times New Roman"/>
          <w:shd w:val="clear" w:color="auto" w:fill="FFFFFF"/>
        </w:rPr>
        <w:t>-25.</w:t>
      </w:r>
    </w:p>
    <w:p w14:paraId="08DF7547" w14:textId="77777777" w:rsidR="00150497" w:rsidRPr="00150497" w:rsidRDefault="00150497" w:rsidP="00150497">
      <w:pPr>
        <w:pStyle w:val="ListParagraph"/>
        <w:spacing w:after="240" w:line="360" w:lineRule="auto"/>
        <w:ind w:left="0"/>
        <w:jc w:val="both"/>
        <w:outlineLvl w:val="1"/>
        <w:rPr>
          <w:rFonts w:ascii="Times New Roman" w:eastAsia="Times New Roman" w:hAnsi="Times New Roman" w:cs="Times New Roman"/>
          <w:shd w:val="clear" w:color="auto" w:fill="FFFFFF"/>
        </w:rPr>
      </w:pPr>
    </w:p>
    <w:p w14:paraId="2DC58B04" w14:textId="66185FA2" w:rsidR="00646411" w:rsidRPr="00150497" w:rsidRDefault="00646411" w:rsidP="00150497">
      <w:pPr>
        <w:pStyle w:val="ListParagraph"/>
        <w:spacing w:after="240" w:line="360" w:lineRule="auto"/>
        <w:ind w:left="0"/>
        <w:jc w:val="both"/>
        <w:rPr>
          <w:rFonts w:ascii="Times New Roman" w:hAnsi="Times New Roman" w:cs="Times New Roman"/>
        </w:rPr>
      </w:pPr>
      <w:r w:rsidRPr="00150497">
        <w:rPr>
          <w:rFonts w:ascii="Times New Roman" w:hAnsi="Times New Roman" w:cs="Times New Roman"/>
        </w:rPr>
        <w:t xml:space="preserve">14. </w:t>
      </w:r>
      <w:proofErr w:type="spellStart"/>
      <w:r w:rsidRPr="00150497">
        <w:rPr>
          <w:rFonts w:ascii="Times New Roman" w:hAnsi="Times New Roman" w:cs="Times New Roman"/>
        </w:rPr>
        <w:t>Niriella</w:t>
      </w:r>
      <w:proofErr w:type="spellEnd"/>
      <w:r w:rsidRPr="00150497">
        <w:rPr>
          <w:rFonts w:ascii="Times New Roman" w:hAnsi="Times New Roman" w:cs="Times New Roman"/>
        </w:rPr>
        <w:t xml:space="preserve"> MA, </w:t>
      </w:r>
      <w:proofErr w:type="spellStart"/>
      <w:r w:rsidRPr="00150497">
        <w:rPr>
          <w:rFonts w:ascii="Times New Roman" w:hAnsi="Times New Roman" w:cs="Times New Roman"/>
        </w:rPr>
        <w:t>Hapangama</w:t>
      </w:r>
      <w:proofErr w:type="spellEnd"/>
      <w:r w:rsidRPr="00150497">
        <w:rPr>
          <w:rFonts w:ascii="Times New Roman" w:hAnsi="Times New Roman" w:cs="Times New Roman"/>
        </w:rPr>
        <w:t xml:space="preserve"> A, Luke</w:t>
      </w:r>
      <w:r w:rsidR="00EA794A">
        <w:rPr>
          <w:rFonts w:ascii="Times New Roman" w:hAnsi="Times New Roman" w:cs="Times New Roman"/>
        </w:rPr>
        <w:t xml:space="preserve"> </w:t>
      </w:r>
      <w:r w:rsidRPr="00150497">
        <w:rPr>
          <w:rFonts w:ascii="Times New Roman" w:hAnsi="Times New Roman" w:cs="Times New Roman"/>
        </w:rPr>
        <w:t xml:space="preserve">HPDP, Pathmeswaran A, </w:t>
      </w:r>
      <w:proofErr w:type="spellStart"/>
      <w:r w:rsidRPr="00150497">
        <w:rPr>
          <w:rFonts w:ascii="Times New Roman" w:hAnsi="Times New Roman" w:cs="Times New Roman"/>
        </w:rPr>
        <w:t>Kuruppuarachchi</w:t>
      </w:r>
      <w:proofErr w:type="spellEnd"/>
      <w:r w:rsidRPr="00150497">
        <w:rPr>
          <w:rFonts w:ascii="Times New Roman" w:hAnsi="Times New Roman" w:cs="Times New Roman"/>
        </w:rPr>
        <w:t>, KALA</w:t>
      </w:r>
      <w:r w:rsidR="00EA794A">
        <w:rPr>
          <w:rFonts w:ascii="Times New Roman" w:hAnsi="Times New Roman" w:cs="Times New Roman"/>
        </w:rPr>
        <w:t>,</w:t>
      </w:r>
      <w:r w:rsidRPr="00150497">
        <w:rPr>
          <w:rFonts w:ascii="Times New Roman" w:hAnsi="Times New Roman" w:cs="Times New Roman"/>
        </w:rPr>
        <w:t xml:space="preserve"> de Silva HJ.</w:t>
      </w:r>
      <w:r w:rsidR="00EA794A">
        <w:rPr>
          <w:rFonts w:ascii="Times New Roman" w:hAnsi="Times New Roman" w:cs="Times New Roman"/>
        </w:rPr>
        <w:t xml:space="preserve"> </w:t>
      </w:r>
      <w:r w:rsidRPr="00150497">
        <w:rPr>
          <w:rFonts w:ascii="Times New Roman" w:hAnsi="Times New Roman" w:cs="Times New Roman"/>
        </w:rPr>
        <w:t xml:space="preserve">Prevalence of hepatitis B and hepatitis C infections and their relationship to injectable drug use in a cohort of Sri Lankan prison inmates. </w:t>
      </w:r>
      <w:r w:rsidRPr="00150497">
        <w:rPr>
          <w:rFonts w:ascii="Times New Roman" w:hAnsi="Times New Roman" w:cs="Times New Roman"/>
          <w:i/>
          <w:iCs/>
        </w:rPr>
        <w:t>Ceylon Medical Journal</w:t>
      </w:r>
      <w:r w:rsidR="00EA794A">
        <w:rPr>
          <w:rFonts w:ascii="Times New Roman" w:hAnsi="Times New Roman" w:cs="Times New Roman"/>
          <w:i/>
          <w:iCs/>
        </w:rPr>
        <w:t>.</w:t>
      </w:r>
      <w:r w:rsidR="00EA794A">
        <w:rPr>
          <w:rFonts w:ascii="Times New Roman" w:hAnsi="Times New Roman" w:cs="Times New Roman"/>
        </w:rPr>
        <w:t xml:space="preserve"> </w:t>
      </w:r>
      <w:proofErr w:type="gramStart"/>
      <w:r w:rsidR="00EA794A" w:rsidRPr="00150497">
        <w:rPr>
          <w:rFonts w:ascii="Times New Roman" w:hAnsi="Times New Roman" w:cs="Times New Roman"/>
        </w:rPr>
        <w:t>2015</w:t>
      </w:r>
      <w:r w:rsidR="00EA794A">
        <w:rPr>
          <w:rFonts w:ascii="Times New Roman" w:hAnsi="Times New Roman" w:cs="Times New Roman"/>
        </w:rPr>
        <w:t>;</w:t>
      </w:r>
      <w:r w:rsidRPr="00EA794A">
        <w:rPr>
          <w:rFonts w:ascii="Times New Roman" w:hAnsi="Times New Roman" w:cs="Times New Roman"/>
          <w:bCs/>
        </w:rPr>
        <w:t>60</w:t>
      </w:r>
      <w:r w:rsidR="00EA794A" w:rsidRPr="00EA794A">
        <w:rPr>
          <w:rFonts w:ascii="Times New Roman" w:hAnsi="Times New Roman" w:cs="Times New Roman"/>
          <w:bCs/>
        </w:rPr>
        <w:t>:</w:t>
      </w:r>
      <w:r w:rsidRPr="00EA794A">
        <w:rPr>
          <w:rFonts w:ascii="Times New Roman" w:hAnsi="Times New Roman" w:cs="Times New Roman"/>
          <w:bCs/>
        </w:rPr>
        <w:t>18</w:t>
      </w:r>
      <w:proofErr w:type="gramEnd"/>
      <w:r w:rsidRPr="00150497">
        <w:rPr>
          <w:rFonts w:ascii="Times New Roman" w:hAnsi="Times New Roman" w:cs="Times New Roman"/>
        </w:rPr>
        <w:t>-20.</w:t>
      </w:r>
    </w:p>
    <w:p w14:paraId="252D224B" w14:textId="77777777" w:rsidR="00150497" w:rsidRPr="00150497" w:rsidRDefault="00150497" w:rsidP="00150497">
      <w:pPr>
        <w:pStyle w:val="ListParagraph"/>
        <w:spacing w:after="240" w:line="360" w:lineRule="auto"/>
        <w:ind w:left="0"/>
        <w:jc w:val="both"/>
        <w:rPr>
          <w:rFonts w:ascii="Times New Roman" w:hAnsi="Times New Roman" w:cs="Times New Roman"/>
        </w:rPr>
      </w:pPr>
    </w:p>
    <w:p w14:paraId="0E72D60C" w14:textId="3335CA99" w:rsidR="00646411" w:rsidRPr="00150497" w:rsidRDefault="00646411" w:rsidP="00150497">
      <w:pPr>
        <w:pStyle w:val="ListParagraph"/>
        <w:spacing w:after="240" w:line="360" w:lineRule="auto"/>
        <w:ind w:left="0"/>
        <w:jc w:val="both"/>
        <w:rPr>
          <w:rFonts w:ascii="Times New Roman" w:hAnsi="Times New Roman" w:cs="Times New Roman"/>
        </w:rPr>
      </w:pPr>
      <w:r w:rsidRPr="00150497">
        <w:rPr>
          <w:rFonts w:ascii="Times New Roman" w:hAnsi="Times New Roman" w:cs="Times New Roman"/>
        </w:rPr>
        <w:t>15. Shekar</w:t>
      </w:r>
      <w:r w:rsidR="00EA794A">
        <w:rPr>
          <w:rFonts w:ascii="Times New Roman" w:hAnsi="Times New Roman" w:cs="Times New Roman"/>
        </w:rPr>
        <w:t xml:space="preserve"> </w:t>
      </w:r>
      <w:r w:rsidRPr="00150497">
        <w:rPr>
          <w:rFonts w:ascii="Times New Roman" w:hAnsi="Times New Roman" w:cs="Times New Roman"/>
        </w:rPr>
        <w:t xml:space="preserve">S. Hepatitis C </w:t>
      </w:r>
      <w:proofErr w:type="gramStart"/>
      <w:r w:rsidRPr="00150497">
        <w:rPr>
          <w:rFonts w:ascii="Times New Roman" w:hAnsi="Times New Roman" w:cs="Times New Roman"/>
        </w:rPr>
        <w:t>virus</w:t>
      </w:r>
      <w:proofErr w:type="gramEnd"/>
      <w:r w:rsidRPr="00150497">
        <w:rPr>
          <w:rFonts w:ascii="Times New Roman" w:hAnsi="Times New Roman" w:cs="Times New Roman"/>
        </w:rPr>
        <w:t xml:space="preserve"> Infection in the Indian sub-continent. In ‘</w:t>
      </w:r>
      <w:r w:rsidRPr="00150497">
        <w:rPr>
          <w:rFonts w:ascii="Times New Roman" w:hAnsi="Times New Roman" w:cs="Times New Roman"/>
          <w:i/>
          <w:iCs/>
        </w:rPr>
        <w:t>Hepatitis C in developing countries: Current and Future Challenges</w:t>
      </w:r>
      <w:r w:rsidRPr="00150497">
        <w:rPr>
          <w:rFonts w:ascii="Times New Roman" w:hAnsi="Times New Roman" w:cs="Times New Roman"/>
        </w:rPr>
        <w:t>. (ed Kamal, SA)</w:t>
      </w:r>
      <w:r w:rsidR="00EA794A">
        <w:rPr>
          <w:rFonts w:ascii="Times New Roman" w:hAnsi="Times New Roman" w:cs="Times New Roman"/>
        </w:rPr>
        <w:t xml:space="preserve">. </w:t>
      </w:r>
      <w:proofErr w:type="gramStart"/>
      <w:r w:rsidR="00EA794A" w:rsidRPr="00150497">
        <w:rPr>
          <w:rFonts w:ascii="Times New Roman" w:hAnsi="Times New Roman" w:cs="Times New Roman"/>
        </w:rPr>
        <w:t>2018</w:t>
      </w:r>
      <w:r w:rsidR="00EA794A">
        <w:rPr>
          <w:rFonts w:ascii="Times New Roman" w:hAnsi="Times New Roman" w:cs="Times New Roman"/>
        </w:rPr>
        <w:t>;</w:t>
      </w:r>
      <w:r w:rsidRPr="00EA794A">
        <w:rPr>
          <w:rFonts w:ascii="Times New Roman" w:hAnsi="Times New Roman" w:cs="Times New Roman"/>
          <w:bCs/>
        </w:rPr>
        <w:t>3</w:t>
      </w:r>
      <w:r w:rsidR="00EA794A" w:rsidRPr="00EA794A">
        <w:rPr>
          <w:rFonts w:ascii="Times New Roman" w:hAnsi="Times New Roman" w:cs="Times New Roman"/>
          <w:bCs/>
        </w:rPr>
        <w:t>:</w:t>
      </w:r>
      <w:r w:rsidRPr="00150497">
        <w:rPr>
          <w:rFonts w:ascii="Times New Roman" w:hAnsi="Times New Roman" w:cs="Times New Roman"/>
        </w:rPr>
        <w:t>83</w:t>
      </w:r>
      <w:proofErr w:type="gramEnd"/>
      <w:r w:rsidRPr="00150497">
        <w:rPr>
          <w:rFonts w:ascii="Times New Roman" w:hAnsi="Times New Roman" w:cs="Times New Roman"/>
        </w:rPr>
        <w:t>-95. Elsevier, Oxford, UK.</w:t>
      </w:r>
    </w:p>
    <w:p w14:paraId="668A49AC" w14:textId="0EE903C7" w:rsidR="00646411" w:rsidRPr="00150497" w:rsidRDefault="00646411" w:rsidP="00150497">
      <w:pPr>
        <w:pStyle w:val="NormalWeb"/>
        <w:spacing w:before="0" w:beforeAutospacing="0" w:after="240" w:afterAutospacing="0" w:line="360" w:lineRule="auto"/>
        <w:contextualSpacing/>
        <w:jc w:val="both"/>
        <w:rPr>
          <w:rStyle w:val="Hyperlink"/>
          <w:color w:val="auto"/>
        </w:rPr>
      </w:pPr>
      <w:r w:rsidRPr="00150497">
        <w:t xml:space="preserve">16. </w:t>
      </w:r>
      <w:proofErr w:type="spellStart"/>
      <w:r w:rsidRPr="00150497">
        <w:t>Manatunga</w:t>
      </w:r>
      <w:proofErr w:type="spellEnd"/>
      <w:r w:rsidRPr="00150497">
        <w:t xml:space="preserve"> A</w:t>
      </w:r>
      <w:r w:rsidR="00EA794A">
        <w:t>,</w:t>
      </w:r>
      <w:r w:rsidRPr="00150497">
        <w:t xml:space="preserve"> Samarakoon S. </w:t>
      </w:r>
      <w:r w:rsidRPr="00150497">
        <w:rPr>
          <w:rFonts w:eastAsiaTheme="minorEastAsia"/>
          <w:lang w:bidi="ar-SA"/>
        </w:rPr>
        <w:t xml:space="preserve"> HIV /Viral Hepatitis Co-Infection: Experience of Sri Lanka</w:t>
      </w:r>
      <w:r w:rsidRPr="00150497">
        <w:t xml:space="preserve">. </w:t>
      </w:r>
      <w:hyperlink r:id="rId24" w:history="1">
        <w:r w:rsidRPr="00150497">
          <w:rPr>
            <w:rStyle w:val="Hyperlink"/>
            <w:color w:val="auto"/>
          </w:rPr>
          <w:t>www.health.com/kh</w:t>
        </w:r>
      </w:hyperlink>
      <w:r w:rsidRPr="00150497">
        <w:rPr>
          <w:rStyle w:val="Hyperlink"/>
          <w:color w:val="auto"/>
        </w:rPr>
        <w:t>.</w:t>
      </w:r>
    </w:p>
    <w:p w14:paraId="62A25A41" w14:textId="77777777" w:rsidR="00150497" w:rsidRPr="00150497" w:rsidRDefault="00150497" w:rsidP="00150497">
      <w:pPr>
        <w:pStyle w:val="NormalWeb"/>
        <w:spacing w:before="0" w:beforeAutospacing="0" w:after="240" w:afterAutospacing="0" w:line="360" w:lineRule="auto"/>
        <w:contextualSpacing/>
        <w:jc w:val="both"/>
        <w:rPr>
          <w:rStyle w:val="Hyperlink"/>
          <w:color w:val="auto"/>
        </w:rPr>
      </w:pPr>
    </w:p>
    <w:p w14:paraId="623937FB" w14:textId="06F26AF1" w:rsidR="00646411" w:rsidRPr="00150497" w:rsidRDefault="00646411" w:rsidP="00150497">
      <w:pPr>
        <w:pStyle w:val="NormalWeb"/>
        <w:spacing w:before="0" w:beforeAutospacing="0" w:after="240" w:afterAutospacing="0" w:line="360" w:lineRule="auto"/>
        <w:contextualSpacing/>
        <w:jc w:val="both"/>
      </w:pPr>
      <w:r w:rsidRPr="00150497">
        <w:t>17.</w:t>
      </w:r>
      <w:r w:rsidR="00EA794A">
        <w:t xml:space="preserve"> </w:t>
      </w:r>
      <w:hyperlink r:id="rId25" w:history="1">
        <w:r w:rsidRPr="00150497">
          <w:t>Fernando</w:t>
        </w:r>
        <w:r w:rsidR="00EA794A">
          <w:t xml:space="preserve"> </w:t>
        </w:r>
        <w:r w:rsidRPr="00150497">
          <w:t xml:space="preserve"> S</w:t>
        </w:r>
      </w:hyperlink>
      <w:r w:rsidRPr="00150497">
        <w:t>, </w:t>
      </w:r>
      <w:hyperlink r:id="rId26" w:history="1">
        <w:r w:rsidRPr="00150497">
          <w:t>Fernando</w:t>
        </w:r>
        <w:r w:rsidR="00EA794A">
          <w:t xml:space="preserve"> </w:t>
        </w:r>
        <w:r w:rsidRPr="00150497">
          <w:t>SS</w:t>
        </w:r>
      </w:hyperlink>
      <w:r w:rsidRPr="00150497">
        <w:t>, </w:t>
      </w:r>
      <w:hyperlink r:id="rId27" w:history="1">
        <w:r w:rsidRPr="00150497">
          <w:t>Sheriff MH</w:t>
        </w:r>
      </w:hyperlink>
      <w:r w:rsidR="00EA794A">
        <w:t>,</w:t>
      </w:r>
      <w:r w:rsidRPr="00150497">
        <w:t xml:space="preserve"> </w:t>
      </w:r>
      <w:hyperlink r:id="rId28" w:history="1">
        <w:proofErr w:type="spellStart"/>
        <w:r w:rsidRPr="00150497">
          <w:t>Vitarana</w:t>
        </w:r>
        <w:proofErr w:type="spellEnd"/>
        <w:r w:rsidRPr="00150497">
          <w:t xml:space="preserve"> UT</w:t>
        </w:r>
      </w:hyperlink>
      <w:r w:rsidR="00EA794A">
        <w:t>.</w:t>
      </w:r>
      <w:r w:rsidRPr="00150497">
        <w:t xml:space="preserve"> Antibodies to hepatitis C virus in patients who have had multiple transfusions in Sri Lanka. </w:t>
      </w:r>
      <w:r w:rsidRPr="00150497">
        <w:rPr>
          <w:i/>
          <w:iCs/>
          <w:shd w:val="clear" w:color="auto" w:fill="FFFFFF"/>
        </w:rPr>
        <w:t>Ceylon Medical Journal</w:t>
      </w:r>
      <w:r w:rsidR="00EA794A">
        <w:rPr>
          <w:shd w:val="clear" w:color="auto" w:fill="FFFFFF"/>
        </w:rPr>
        <w:t xml:space="preserve">. </w:t>
      </w:r>
      <w:proofErr w:type="gramStart"/>
      <w:r w:rsidR="00EA794A" w:rsidRPr="00150497">
        <w:t>2001</w:t>
      </w:r>
      <w:r w:rsidR="00EA794A">
        <w:t>;</w:t>
      </w:r>
      <w:r w:rsidRPr="00EA794A">
        <w:rPr>
          <w:bCs/>
          <w:shd w:val="clear" w:color="auto" w:fill="FFFFFF"/>
        </w:rPr>
        <w:t>46</w:t>
      </w:r>
      <w:r w:rsidR="00EA794A">
        <w:rPr>
          <w:shd w:val="clear" w:color="auto" w:fill="FFFFFF"/>
        </w:rPr>
        <w:t>:</w:t>
      </w:r>
      <w:r w:rsidRPr="00150497">
        <w:rPr>
          <w:shd w:val="clear" w:color="auto" w:fill="FFFFFF"/>
        </w:rPr>
        <w:t>91</w:t>
      </w:r>
      <w:proofErr w:type="gramEnd"/>
      <w:r w:rsidRPr="00150497">
        <w:rPr>
          <w:shd w:val="clear" w:color="auto" w:fill="FFFFFF"/>
        </w:rPr>
        <w:t>.</w:t>
      </w:r>
      <w:r w:rsidRPr="00150497">
        <w:t xml:space="preserve"> </w:t>
      </w:r>
    </w:p>
    <w:p w14:paraId="4825729F" w14:textId="50511F25" w:rsidR="00646411" w:rsidRPr="00150497" w:rsidRDefault="00646411" w:rsidP="00150497">
      <w:pPr>
        <w:spacing w:after="240" w:line="360" w:lineRule="auto"/>
        <w:contextualSpacing/>
        <w:jc w:val="both"/>
        <w:rPr>
          <w:rFonts w:ascii="Times New Roman" w:hAnsi="Times New Roman" w:cs="Times New Roman"/>
        </w:rPr>
      </w:pPr>
      <w:r w:rsidRPr="00150497">
        <w:rPr>
          <w:rFonts w:ascii="Times New Roman" w:hAnsi="Times New Roman" w:cs="Times New Roman"/>
        </w:rPr>
        <w:t>18. de Silva S, Fisher CA, </w:t>
      </w:r>
      <w:proofErr w:type="spellStart"/>
      <w:r w:rsidRPr="00150497">
        <w:rPr>
          <w:rFonts w:ascii="Times New Roman" w:hAnsi="Times New Roman" w:cs="Times New Roman"/>
          <w:bCs/>
        </w:rPr>
        <w:t>Premawardhena</w:t>
      </w:r>
      <w:proofErr w:type="spellEnd"/>
      <w:r w:rsidRPr="00150497">
        <w:rPr>
          <w:rFonts w:ascii="Times New Roman" w:hAnsi="Times New Roman" w:cs="Times New Roman"/>
        </w:rPr>
        <w:t xml:space="preserve"> A, </w:t>
      </w:r>
      <w:proofErr w:type="spellStart"/>
      <w:r w:rsidRPr="00150497">
        <w:rPr>
          <w:rFonts w:ascii="Times New Roman" w:hAnsi="Times New Roman" w:cs="Times New Roman"/>
        </w:rPr>
        <w:t>Lamabadusuriya</w:t>
      </w:r>
      <w:proofErr w:type="spellEnd"/>
      <w:r w:rsidR="00EA794A">
        <w:rPr>
          <w:rFonts w:ascii="Times New Roman" w:hAnsi="Times New Roman" w:cs="Times New Roman"/>
        </w:rPr>
        <w:t xml:space="preserve"> </w:t>
      </w:r>
      <w:r w:rsidRPr="00150497">
        <w:rPr>
          <w:rFonts w:ascii="Times New Roman" w:hAnsi="Times New Roman" w:cs="Times New Roman"/>
        </w:rPr>
        <w:t xml:space="preserve">SP, </w:t>
      </w:r>
      <w:proofErr w:type="spellStart"/>
      <w:r w:rsidRPr="00150497">
        <w:rPr>
          <w:rFonts w:ascii="Times New Roman" w:hAnsi="Times New Roman" w:cs="Times New Roman"/>
        </w:rPr>
        <w:t>Peto</w:t>
      </w:r>
      <w:proofErr w:type="spellEnd"/>
      <w:r w:rsidRPr="00150497">
        <w:rPr>
          <w:rFonts w:ascii="Times New Roman" w:hAnsi="Times New Roman" w:cs="Times New Roman"/>
        </w:rPr>
        <w:t xml:space="preserve"> TE, Perera G, Old JM, Clegg J</w:t>
      </w:r>
      <w:r w:rsidR="00EA794A">
        <w:rPr>
          <w:rFonts w:ascii="Times New Roman" w:hAnsi="Times New Roman" w:cs="Times New Roman"/>
        </w:rPr>
        <w:t>B</w:t>
      </w:r>
      <w:r w:rsidRPr="00150497">
        <w:rPr>
          <w:rFonts w:ascii="Times New Roman" w:hAnsi="Times New Roman" w:cs="Times New Roman"/>
        </w:rPr>
        <w:t xml:space="preserve">, </w:t>
      </w:r>
      <w:proofErr w:type="spellStart"/>
      <w:r w:rsidRPr="00150497">
        <w:rPr>
          <w:rFonts w:ascii="Times New Roman" w:hAnsi="Times New Roman" w:cs="Times New Roman"/>
        </w:rPr>
        <w:t>Olivieri</w:t>
      </w:r>
      <w:proofErr w:type="spellEnd"/>
      <w:r w:rsidRPr="00150497">
        <w:rPr>
          <w:rFonts w:ascii="Times New Roman" w:hAnsi="Times New Roman" w:cs="Times New Roman"/>
        </w:rPr>
        <w:t xml:space="preserve"> NF</w:t>
      </w:r>
      <w:r w:rsidR="00EA794A">
        <w:rPr>
          <w:rFonts w:ascii="Times New Roman" w:hAnsi="Times New Roman" w:cs="Times New Roman"/>
        </w:rPr>
        <w:t>,</w:t>
      </w:r>
      <w:r w:rsidRPr="00150497">
        <w:rPr>
          <w:rFonts w:ascii="Times New Roman" w:hAnsi="Times New Roman" w:cs="Times New Roman"/>
        </w:rPr>
        <w:t xml:space="preserve"> Weatherall DJ.</w:t>
      </w:r>
      <w:r w:rsidR="00EA794A">
        <w:rPr>
          <w:rFonts w:ascii="Times New Roman" w:hAnsi="Times New Roman" w:cs="Times New Roman"/>
        </w:rPr>
        <w:t xml:space="preserve"> </w:t>
      </w:r>
      <w:r w:rsidRPr="00150497">
        <w:rPr>
          <w:rFonts w:ascii="Times New Roman" w:eastAsia="Times New Roman" w:hAnsi="Times New Roman" w:cs="Times New Roman"/>
          <w:shd w:val="clear" w:color="auto" w:fill="FFFFFF"/>
        </w:rPr>
        <w:t>T</w:t>
      </w:r>
      <w:hyperlink r:id="rId29" w:history="1">
        <w:r w:rsidRPr="00150497">
          <w:rPr>
            <w:rFonts w:ascii="Times New Roman" w:hAnsi="Times New Roman" w:cs="Times New Roman"/>
          </w:rPr>
          <w:t>halassaemia in Sri Lanka: implications for the future health burden of Asian populations.</w:t>
        </w:r>
      </w:hyperlink>
      <w:r w:rsidRPr="00150497">
        <w:rPr>
          <w:rFonts w:ascii="Times New Roman" w:hAnsi="Times New Roman" w:cs="Times New Roman"/>
        </w:rPr>
        <w:t xml:space="preserve"> </w:t>
      </w:r>
      <w:r w:rsidRPr="00150497">
        <w:rPr>
          <w:rFonts w:ascii="Times New Roman" w:hAnsi="Times New Roman" w:cs="Times New Roman"/>
          <w:i/>
          <w:iCs/>
        </w:rPr>
        <w:t>Lancet</w:t>
      </w:r>
      <w:r w:rsidR="00EA794A">
        <w:rPr>
          <w:rFonts w:ascii="Times New Roman" w:hAnsi="Times New Roman" w:cs="Times New Roman"/>
        </w:rPr>
        <w:t xml:space="preserve">. </w:t>
      </w:r>
      <w:proofErr w:type="gramStart"/>
      <w:r w:rsidR="00EA794A">
        <w:rPr>
          <w:rFonts w:ascii="Times New Roman" w:hAnsi="Times New Roman" w:cs="Times New Roman"/>
        </w:rPr>
        <w:t>2000;</w:t>
      </w:r>
      <w:r w:rsidRPr="00EA794A">
        <w:rPr>
          <w:rFonts w:ascii="Times New Roman" w:hAnsi="Times New Roman" w:cs="Times New Roman"/>
          <w:bCs/>
        </w:rPr>
        <w:t>4</w:t>
      </w:r>
      <w:r w:rsidR="00EA794A" w:rsidRPr="00EA794A">
        <w:rPr>
          <w:rFonts w:ascii="Times New Roman" w:hAnsi="Times New Roman" w:cs="Times New Roman"/>
          <w:bCs/>
        </w:rPr>
        <w:t>:</w:t>
      </w:r>
      <w:r w:rsidRPr="00EA794A">
        <w:rPr>
          <w:rFonts w:ascii="Times New Roman" w:hAnsi="Times New Roman" w:cs="Times New Roman"/>
          <w:bCs/>
        </w:rPr>
        <w:t>7</w:t>
      </w:r>
      <w:r w:rsidRPr="00150497">
        <w:rPr>
          <w:rFonts w:ascii="Times New Roman" w:hAnsi="Times New Roman" w:cs="Times New Roman"/>
        </w:rPr>
        <w:t>86</w:t>
      </w:r>
      <w:proofErr w:type="gramEnd"/>
      <w:r w:rsidRPr="00150497">
        <w:rPr>
          <w:rFonts w:ascii="Times New Roman" w:hAnsi="Times New Roman" w:cs="Times New Roman"/>
        </w:rPr>
        <w:t>-791.</w:t>
      </w:r>
    </w:p>
    <w:p w14:paraId="43A45669" w14:textId="77777777" w:rsidR="00150497" w:rsidRPr="00150497" w:rsidRDefault="00150497" w:rsidP="00150497">
      <w:pPr>
        <w:spacing w:after="240" w:line="360" w:lineRule="auto"/>
        <w:contextualSpacing/>
        <w:jc w:val="both"/>
        <w:rPr>
          <w:rFonts w:ascii="Times New Roman" w:hAnsi="Times New Roman" w:cs="Times New Roman"/>
        </w:rPr>
      </w:pPr>
    </w:p>
    <w:p w14:paraId="5FAB20D1" w14:textId="710C4572" w:rsidR="00646411" w:rsidRPr="00150497" w:rsidRDefault="00646411" w:rsidP="00150497">
      <w:pPr>
        <w:spacing w:after="240" w:line="360" w:lineRule="auto"/>
        <w:contextualSpacing/>
        <w:jc w:val="both"/>
        <w:rPr>
          <w:rFonts w:ascii="Times New Roman" w:hAnsi="Times New Roman" w:cs="Times New Roman"/>
        </w:rPr>
      </w:pPr>
      <w:r w:rsidRPr="00150497">
        <w:rPr>
          <w:rFonts w:ascii="Times New Roman" w:hAnsi="Times New Roman" w:cs="Times New Roman"/>
        </w:rPr>
        <w:t>19. Bonsall D, Ansari</w:t>
      </w:r>
      <w:r w:rsidR="00EA794A">
        <w:rPr>
          <w:rFonts w:ascii="Times New Roman" w:hAnsi="Times New Roman" w:cs="Times New Roman"/>
        </w:rPr>
        <w:t xml:space="preserve"> </w:t>
      </w:r>
      <w:r w:rsidRPr="00150497">
        <w:rPr>
          <w:rFonts w:ascii="Times New Roman" w:hAnsi="Times New Roman" w:cs="Times New Roman"/>
        </w:rPr>
        <w:t xml:space="preserve">MA, Ip C, </w:t>
      </w:r>
      <w:proofErr w:type="spellStart"/>
      <w:r w:rsidRPr="00150497">
        <w:rPr>
          <w:rFonts w:ascii="Times New Roman" w:hAnsi="Times New Roman" w:cs="Times New Roman"/>
        </w:rPr>
        <w:t>Trebes</w:t>
      </w:r>
      <w:proofErr w:type="spellEnd"/>
      <w:r w:rsidRPr="00150497">
        <w:rPr>
          <w:rFonts w:ascii="Times New Roman" w:hAnsi="Times New Roman" w:cs="Times New Roman"/>
        </w:rPr>
        <w:t xml:space="preserve"> A, Brown</w:t>
      </w:r>
      <w:r w:rsidR="00EA794A">
        <w:rPr>
          <w:rFonts w:ascii="Times New Roman" w:hAnsi="Times New Roman" w:cs="Times New Roman"/>
        </w:rPr>
        <w:t xml:space="preserve"> </w:t>
      </w:r>
      <w:r w:rsidRPr="00150497">
        <w:rPr>
          <w:rFonts w:ascii="Times New Roman" w:hAnsi="Times New Roman" w:cs="Times New Roman"/>
        </w:rPr>
        <w:t xml:space="preserve">A, </w:t>
      </w:r>
      <w:proofErr w:type="spellStart"/>
      <w:r w:rsidRPr="00150497">
        <w:rPr>
          <w:rFonts w:ascii="Times New Roman" w:hAnsi="Times New Roman" w:cs="Times New Roman"/>
        </w:rPr>
        <w:t>Klenerman</w:t>
      </w:r>
      <w:proofErr w:type="spellEnd"/>
      <w:r w:rsidRPr="00150497">
        <w:rPr>
          <w:rFonts w:ascii="Times New Roman" w:hAnsi="Times New Roman" w:cs="Times New Roman"/>
        </w:rPr>
        <w:t xml:space="preserve"> P, Buck D</w:t>
      </w:r>
      <w:r w:rsidR="00EA794A">
        <w:rPr>
          <w:rFonts w:ascii="Times New Roman" w:hAnsi="Times New Roman" w:cs="Times New Roman"/>
        </w:rPr>
        <w:t>,</w:t>
      </w:r>
      <w:r w:rsidRPr="00150497">
        <w:rPr>
          <w:rFonts w:ascii="Times New Roman" w:hAnsi="Times New Roman" w:cs="Times New Roman"/>
        </w:rPr>
        <w:t xml:space="preserve"> STOP-HCV Consortium, Piazza</w:t>
      </w:r>
      <w:r w:rsidR="00EA794A">
        <w:rPr>
          <w:rFonts w:ascii="Times New Roman" w:hAnsi="Times New Roman" w:cs="Times New Roman"/>
        </w:rPr>
        <w:t xml:space="preserve"> </w:t>
      </w:r>
      <w:r w:rsidRPr="00150497">
        <w:rPr>
          <w:rFonts w:ascii="Times New Roman" w:hAnsi="Times New Roman" w:cs="Times New Roman"/>
        </w:rPr>
        <w:t>P, Barnes E, Bowden R.</w:t>
      </w:r>
      <w:r w:rsidR="00EA794A">
        <w:rPr>
          <w:rFonts w:ascii="Times New Roman" w:hAnsi="Times New Roman" w:cs="Times New Roman"/>
        </w:rPr>
        <w:t xml:space="preserve"> </w:t>
      </w:r>
      <w:proofErr w:type="spellStart"/>
      <w:r w:rsidRPr="00150497">
        <w:rPr>
          <w:rFonts w:ascii="Times New Roman" w:hAnsi="Times New Roman" w:cs="Times New Roman"/>
        </w:rPr>
        <w:t>ve</w:t>
      </w:r>
      <w:proofErr w:type="spellEnd"/>
      <w:r w:rsidRPr="00150497">
        <w:rPr>
          <w:rFonts w:ascii="Times New Roman" w:hAnsi="Times New Roman" w:cs="Times New Roman"/>
        </w:rPr>
        <w:t>-SEQ: Robust, unbiased enrichment for streamlined detection and whole-genome sequencing of HCV and other highly</w:t>
      </w:r>
      <w:r w:rsidR="006E56B9">
        <w:rPr>
          <w:rFonts w:ascii="Times New Roman" w:hAnsi="Times New Roman" w:cs="Times New Roman"/>
        </w:rPr>
        <w:t xml:space="preserve"> </w:t>
      </w:r>
      <w:r w:rsidRPr="00150497">
        <w:rPr>
          <w:rFonts w:ascii="Times New Roman" w:hAnsi="Times New Roman" w:cs="Times New Roman"/>
        </w:rPr>
        <w:t xml:space="preserve">diverse pathogens. </w:t>
      </w:r>
      <w:r w:rsidRPr="00150497">
        <w:rPr>
          <w:rFonts w:ascii="Times New Roman" w:hAnsi="Times New Roman" w:cs="Times New Roman"/>
          <w:i/>
        </w:rPr>
        <w:t>F1000Res</w:t>
      </w:r>
      <w:r w:rsidRPr="00150497">
        <w:rPr>
          <w:rFonts w:ascii="Times New Roman" w:hAnsi="Times New Roman" w:cs="Times New Roman"/>
        </w:rPr>
        <w:t>.</w:t>
      </w:r>
      <w:r w:rsidR="006E56B9">
        <w:rPr>
          <w:rFonts w:ascii="Times New Roman" w:hAnsi="Times New Roman" w:cs="Times New Roman"/>
        </w:rPr>
        <w:t xml:space="preserve"> </w:t>
      </w:r>
      <w:proofErr w:type="gramStart"/>
      <w:r w:rsidR="006E56B9">
        <w:rPr>
          <w:rFonts w:ascii="Times New Roman" w:hAnsi="Times New Roman" w:cs="Times New Roman"/>
        </w:rPr>
        <w:t>2015;</w:t>
      </w:r>
      <w:r w:rsidRPr="006E56B9">
        <w:rPr>
          <w:rFonts w:ascii="Times New Roman" w:hAnsi="Times New Roman" w:cs="Times New Roman"/>
          <w:bCs/>
        </w:rPr>
        <w:t>13</w:t>
      </w:r>
      <w:r w:rsidR="006E56B9">
        <w:rPr>
          <w:rFonts w:ascii="Times New Roman" w:hAnsi="Times New Roman" w:cs="Times New Roman"/>
          <w:bCs/>
        </w:rPr>
        <w:t>:</w:t>
      </w:r>
      <w:r w:rsidRPr="00150497">
        <w:rPr>
          <w:rFonts w:ascii="Times New Roman" w:hAnsi="Times New Roman" w:cs="Times New Roman"/>
        </w:rPr>
        <w:t>1062</w:t>
      </w:r>
      <w:proofErr w:type="gramEnd"/>
      <w:r w:rsidRPr="00150497">
        <w:rPr>
          <w:rFonts w:ascii="Times New Roman" w:hAnsi="Times New Roman" w:cs="Times New Roman"/>
        </w:rPr>
        <w:t>.</w:t>
      </w:r>
      <w:r w:rsidR="006E56B9">
        <w:rPr>
          <w:rFonts w:ascii="Times New Roman" w:hAnsi="Times New Roman" w:cs="Times New Roman"/>
        </w:rPr>
        <w:t xml:space="preserve"> </w:t>
      </w:r>
      <w:proofErr w:type="spellStart"/>
      <w:proofErr w:type="gramStart"/>
      <w:r w:rsidRPr="00150497">
        <w:rPr>
          <w:rFonts w:ascii="Times New Roman" w:hAnsi="Times New Roman" w:cs="Times New Roman"/>
        </w:rPr>
        <w:t>doi</w:t>
      </w:r>
      <w:proofErr w:type="spellEnd"/>
      <w:proofErr w:type="gramEnd"/>
      <w:r w:rsidRPr="00150497">
        <w:rPr>
          <w:rFonts w:ascii="Times New Roman" w:hAnsi="Times New Roman" w:cs="Times New Roman"/>
        </w:rPr>
        <w:t xml:space="preserve">: 10.12688/f1000research.7111.1. </w:t>
      </w:r>
      <w:proofErr w:type="spellStart"/>
      <w:r w:rsidRPr="00150497">
        <w:rPr>
          <w:rFonts w:ascii="Times New Roman" w:hAnsi="Times New Roman" w:cs="Times New Roman"/>
        </w:rPr>
        <w:t>eCollection</w:t>
      </w:r>
      <w:proofErr w:type="spellEnd"/>
      <w:r w:rsidRPr="00150497">
        <w:rPr>
          <w:rFonts w:ascii="Times New Roman" w:hAnsi="Times New Roman" w:cs="Times New Roman"/>
        </w:rPr>
        <w:t xml:space="preserve"> 2015. </w:t>
      </w:r>
    </w:p>
    <w:p w14:paraId="4E99A0CD" w14:textId="77777777" w:rsidR="00150497" w:rsidRPr="00150497" w:rsidRDefault="00150497" w:rsidP="00150497">
      <w:pPr>
        <w:spacing w:after="240" w:line="360" w:lineRule="auto"/>
        <w:contextualSpacing/>
        <w:jc w:val="both"/>
        <w:rPr>
          <w:rFonts w:ascii="Times New Roman" w:hAnsi="Times New Roman" w:cs="Times New Roman"/>
        </w:rPr>
      </w:pPr>
    </w:p>
    <w:p w14:paraId="5D51A757" w14:textId="518658FF" w:rsidR="00646411" w:rsidRPr="00150497" w:rsidRDefault="00646411" w:rsidP="00150497">
      <w:pPr>
        <w:spacing w:after="240" w:line="360" w:lineRule="auto"/>
        <w:contextualSpacing/>
        <w:jc w:val="both"/>
        <w:rPr>
          <w:rFonts w:ascii="Times New Roman" w:hAnsi="Times New Roman" w:cs="Times New Roman"/>
          <w:lang w:val="en-GB"/>
        </w:rPr>
      </w:pPr>
      <w:r w:rsidRPr="00150497">
        <w:rPr>
          <w:rFonts w:ascii="Times New Roman" w:hAnsi="Times New Roman" w:cs="Times New Roman"/>
          <w:lang w:val="en-GB"/>
        </w:rPr>
        <w:t xml:space="preserve">20 Yang X, Charlebois P, </w:t>
      </w:r>
      <w:proofErr w:type="spellStart"/>
      <w:r w:rsidRPr="00150497">
        <w:rPr>
          <w:rFonts w:ascii="Times New Roman" w:hAnsi="Times New Roman" w:cs="Times New Roman"/>
          <w:lang w:val="en-GB"/>
        </w:rPr>
        <w:t>Gnerre</w:t>
      </w:r>
      <w:proofErr w:type="spellEnd"/>
      <w:r w:rsidRPr="00150497">
        <w:rPr>
          <w:rFonts w:ascii="Times New Roman" w:hAnsi="Times New Roman" w:cs="Times New Roman"/>
          <w:lang w:val="en-GB"/>
        </w:rPr>
        <w:t xml:space="preserve"> S, </w:t>
      </w:r>
      <w:proofErr w:type="spellStart"/>
      <w:r w:rsidRPr="00150497">
        <w:rPr>
          <w:rFonts w:ascii="Times New Roman" w:hAnsi="Times New Roman" w:cs="Times New Roman"/>
          <w:lang w:val="en-GB"/>
        </w:rPr>
        <w:t>Coole</w:t>
      </w:r>
      <w:proofErr w:type="spellEnd"/>
      <w:r w:rsidRPr="00150497">
        <w:rPr>
          <w:rFonts w:ascii="Times New Roman" w:hAnsi="Times New Roman" w:cs="Times New Roman"/>
          <w:lang w:val="en-GB"/>
        </w:rPr>
        <w:t xml:space="preserve"> MG, Lennon NJ, Levin, JZ, Qu J, Ryan EM, </w:t>
      </w:r>
      <w:proofErr w:type="spellStart"/>
      <w:r w:rsidRPr="00150497">
        <w:rPr>
          <w:rFonts w:ascii="Times New Roman" w:hAnsi="Times New Roman" w:cs="Times New Roman"/>
          <w:lang w:val="en-GB"/>
        </w:rPr>
        <w:t>Zody</w:t>
      </w:r>
      <w:proofErr w:type="spellEnd"/>
      <w:r w:rsidRPr="00150497">
        <w:rPr>
          <w:rFonts w:ascii="Times New Roman" w:hAnsi="Times New Roman" w:cs="Times New Roman"/>
          <w:lang w:val="en-GB"/>
        </w:rPr>
        <w:t xml:space="preserve"> MC</w:t>
      </w:r>
      <w:r w:rsidR="006E56B9">
        <w:rPr>
          <w:rFonts w:ascii="Times New Roman" w:hAnsi="Times New Roman" w:cs="Times New Roman"/>
          <w:lang w:val="en-GB"/>
        </w:rPr>
        <w:t>,</w:t>
      </w:r>
      <w:r w:rsidRPr="00150497">
        <w:rPr>
          <w:rFonts w:ascii="Times New Roman" w:hAnsi="Times New Roman" w:cs="Times New Roman"/>
          <w:lang w:val="en-GB"/>
        </w:rPr>
        <w:t xml:space="preserve"> Henn MR</w:t>
      </w:r>
      <w:r w:rsidR="006E56B9">
        <w:rPr>
          <w:rFonts w:ascii="Times New Roman" w:hAnsi="Times New Roman" w:cs="Times New Roman"/>
          <w:lang w:val="en-GB"/>
        </w:rPr>
        <w:t xml:space="preserve">. </w:t>
      </w:r>
      <w:r w:rsidRPr="00150497">
        <w:rPr>
          <w:rFonts w:ascii="Times New Roman" w:hAnsi="Times New Roman" w:cs="Times New Roman"/>
          <w:lang w:val="en-GB"/>
        </w:rPr>
        <w:t xml:space="preserve">De novo assembly of highly diverse viral populations. </w:t>
      </w:r>
      <w:r w:rsidRPr="00150497">
        <w:rPr>
          <w:rFonts w:ascii="Times New Roman" w:hAnsi="Times New Roman" w:cs="Times New Roman"/>
          <w:i/>
          <w:lang w:val="en-GB"/>
        </w:rPr>
        <w:t>BMC Genomics</w:t>
      </w:r>
      <w:r w:rsidR="006E56B9">
        <w:rPr>
          <w:rFonts w:ascii="Times New Roman" w:hAnsi="Times New Roman" w:cs="Times New Roman"/>
          <w:lang w:val="en-GB"/>
        </w:rPr>
        <w:t xml:space="preserve">. </w:t>
      </w:r>
      <w:proofErr w:type="gramStart"/>
      <w:r w:rsidR="006E56B9">
        <w:rPr>
          <w:rFonts w:ascii="Times New Roman" w:hAnsi="Times New Roman" w:cs="Times New Roman"/>
          <w:lang w:val="en-GB"/>
        </w:rPr>
        <w:t>2012</w:t>
      </w:r>
      <w:r w:rsidR="006E56B9" w:rsidRPr="006E56B9">
        <w:rPr>
          <w:rFonts w:ascii="Times New Roman" w:hAnsi="Times New Roman" w:cs="Times New Roman"/>
          <w:lang w:val="en-GB"/>
        </w:rPr>
        <w:t>;</w:t>
      </w:r>
      <w:r w:rsidRPr="006E56B9">
        <w:rPr>
          <w:rFonts w:ascii="Times New Roman" w:hAnsi="Times New Roman" w:cs="Times New Roman"/>
          <w:lang w:val="en-GB"/>
        </w:rPr>
        <w:t>13</w:t>
      </w:r>
      <w:r w:rsidR="006E56B9">
        <w:rPr>
          <w:rFonts w:ascii="Times New Roman" w:hAnsi="Times New Roman" w:cs="Times New Roman"/>
          <w:b/>
          <w:lang w:val="en-GB"/>
        </w:rPr>
        <w:t>:</w:t>
      </w:r>
      <w:r w:rsidRPr="00150497">
        <w:rPr>
          <w:rFonts w:ascii="Times New Roman" w:hAnsi="Times New Roman" w:cs="Times New Roman"/>
          <w:lang w:val="en-GB"/>
        </w:rPr>
        <w:t>475</w:t>
      </w:r>
      <w:proofErr w:type="gramEnd"/>
      <w:r w:rsidRPr="00150497">
        <w:rPr>
          <w:rFonts w:ascii="Times New Roman" w:hAnsi="Times New Roman" w:cs="Times New Roman"/>
          <w:lang w:val="en-GB"/>
        </w:rPr>
        <w:t xml:space="preserve">. </w:t>
      </w:r>
    </w:p>
    <w:p w14:paraId="208D8A8D" w14:textId="05CDF911" w:rsidR="00646411" w:rsidRPr="00150497" w:rsidRDefault="00646411" w:rsidP="00150497">
      <w:pPr>
        <w:pStyle w:val="ListParagraph"/>
        <w:spacing w:after="240" w:line="360" w:lineRule="auto"/>
        <w:ind w:left="0"/>
        <w:jc w:val="both"/>
        <w:rPr>
          <w:rStyle w:val="highlight"/>
          <w:rFonts w:ascii="Times New Roman" w:eastAsia="Times New Roman" w:hAnsi="Times New Roman" w:cs="Times New Roman"/>
        </w:rPr>
      </w:pPr>
      <w:r w:rsidRPr="00150497">
        <w:rPr>
          <w:rStyle w:val="highlight"/>
          <w:rFonts w:ascii="Times New Roman" w:eastAsia="Times New Roman" w:hAnsi="Times New Roman" w:cs="Times New Roman"/>
        </w:rPr>
        <w:t xml:space="preserve">21. Nguyen LT, Schmidt HA, von </w:t>
      </w:r>
      <w:proofErr w:type="spellStart"/>
      <w:r w:rsidRPr="00150497">
        <w:rPr>
          <w:rStyle w:val="highlight"/>
          <w:rFonts w:ascii="Times New Roman" w:eastAsia="Times New Roman" w:hAnsi="Times New Roman" w:cs="Times New Roman"/>
        </w:rPr>
        <w:t>Haeseler</w:t>
      </w:r>
      <w:proofErr w:type="spellEnd"/>
      <w:r w:rsidRPr="00150497">
        <w:rPr>
          <w:rStyle w:val="highlight"/>
          <w:rFonts w:ascii="Times New Roman" w:eastAsia="Times New Roman" w:hAnsi="Times New Roman" w:cs="Times New Roman"/>
        </w:rPr>
        <w:t xml:space="preserve"> A</w:t>
      </w:r>
      <w:r w:rsidR="006E56B9">
        <w:rPr>
          <w:rStyle w:val="highlight"/>
          <w:rFonts w:ascii="Times New Roman" w:eastAsia="Times New Roman" w:hAnsi="Times New Roman" w:cs="Times New Roman"/>
        </w:rPr>
        <w:t>,</w:t>
      </w:r>
      <w:r w:rsidRPr="00150497">
        <w:rPr>
          <w:rStyle w:val="highlight"/>
          <w:rFonts w:ascii="Times New Roman" w:eastAsia="Times New Roman" w:hAnsi="Times New Roman" w:cs="Times New Roman"/>
        </w:rPr>
        <w:t xml:space="preserve"> Minh</w:t>
      </w:r>
      <w:r w:rsidR="006E56B9">
        <w:rPr>
          <w:rStyle w:val="highlight"/>
          <w:rFonts w:ascii="Times New Roman" w:eastAsia="Times New Roman" w:hAnsi="Times New Roman" w:cs="Times New Roman"/>
        </w:rPr>
        <w:t xml:space="preserve"> </w:t>
      </w:r>
      <w:r w:rsidRPr="00150497">
        <w:rPr>
          <w:rStyle w:val="highlight"/>
          <w:rFonts w:ascii="Times New Roman" w:eastAsia="Times New Roman" w:hAnsi="Times New Roman" w:cs="Times New Roman"/>
        </w:rPr>
        <w:t xml:space="preserve">BQ. IQ-TREE: A fast and effective stochastic algorithm for estimating maximum likelihood phylogenies. </w:t>
      </w:r>
      <w:r w:rsidRPr="00150497">
        <w:rPr>
          <w:rStyle w:val="highlight"/>
          <w:rFonts w:ascii="Times New Roman" w:eastAsia="Times New Roman" w:hAnsi="Times New Roman" w:cs="Times New Roman"/>
          <w:i/>
        </w:rPr>
        <w:t xml:space="preserve">Mol. Biol. </w:t>
      </w:r>
      <w:proofErr w:type="spellStart"/>
      <w:r w:rsidRPr="00150497">
        <w:rPr>
          <w:rStyle w:val="highlight"/>
          <w:rFonts w:ascii="Times New Roman" w:eastAsia="Times New Roman" w:hAnsi="Times New Roman" w:cs="Times New Roman"/>
          <w:i/>
        </w:rPr>
        <w:t>Evol</w:t>
      </w:r>
      <w:proofErr w:type="spellEnd"/>
      <w:r w:rsidRPr="00150497">
        <w:rPr>
          <w:rStyle w:val="highlight"/>
          <w:rFonts w:ascii="Times New Roman" w:eastAsia="Times New Roman" w:hAnsi="Times New Roman" w:cs="Times New Roman"/>
          <w:i/>
        </w:rPr>
        <w:t>.</w:t>
      </w:r>
      <w:r w:rsidR="006E56B9">
        <w:rPr>
          <w:rStyle w:val="highlight"/>
          <w:rFonts w:ascii="Times New Roman" w:eastAsia="Times New Roman" w:hAnsi="Times New Roman" w:cs="Times New Roman"/>
          <w:i/>
        </w:rPr>
        <w:t xml:space="preserve"> </w:t>
      </w:r>
      <w:proofErr w:type="gramStart"/>
      <w:r w:rsidR="006E56B9" w:rsidRPr="006E56B9">
        <w:rPr>
          <w:rStyle w:val="highlight"/>
          <w:rFonts w:ascii="Times New Roman" w:eastAsia="Times New Roman" w:hAnsi="Times New Roman" w:cs="Times New Roman"/>
          <w:iCs/>
        </w:rPr>
        <w:t>2015;</w:t>
      </w:r>
      <w:r w:rsidRPr="006E56B9">
        <w:rPr>
          <w:rStyle w:val="highlight"/>
          <w:rFonts w:ascii="Times New Roman" w:eastAsia="Times New Roman" w:hAnsi="Times New Roman" w:cs="Times New Roman"/>
          <w:iCs/>
        </w:rPr>
        <w:t>32</w:t>
      </w:r>
      <w:r w:rsidR="006E56B9" w:rsidRPr="006E56B9">
        <w:rPr>
          <w:rStyle w:val="highlight"/>
          <w:rFonts w:ascii="Times New Roman" w:eastAsia="Times New Roman" w:hAnsi="Times New Roman" w:cs="Times New Roman"/>
          <w:iCs/>
        </w:rPr>
        <w:t>:</w:t>
      </w:r>
      <w:r w:rsidRPr="006E56B9">
        <w:rPr>
          <w:rStyle w:val="highlight"/>
          <w:rFonts w:ascii="Times New Roman" w:eastAsia="Times New Roman" w:hAnsi="Times New Roman" w:cs="Times New Roman"/>
          <w:iCs/>
        </w:rPr>
        <w:t>268</w:t>
      </w:r>
      <w:proofErr w:type="gramEnd"/>
      <w:r w:rsidRPr="006E56B9">
        <w:rPr>
          <w:rStyle w:val="highlight"/>
          <w:rFonts w:ascii="Times New Roman" w:eastAsia="Times New Roman" w:hAnsi="Times New Roman" w:cs="Times New Roman"/>
          <w:iCs/>
        </w:rPr>
        <w:t>-274</w:t>
      </w:r>
      <w:r w:rsidRPr="00150497">
        <w:rPr>
          <w:rStyle w:val="highlight"/>
          <w:rFonts w:ascii="Times New Roman" w:eastAsia="Times New Roman" w:hAnsi="Times New Roman" w:cs="Times New Roman"/>
        </w:rPr>
        <w:t>.</w:t>
      </w:r>
    </w:p>
    <w:p w14:paraId="710903CF" w14:textId="66F7A26D" w:rsidR="00646411" w:rsidRPr="00150497" w:rsidRDefault="00646411" w:rsidP="00150497">
      <w:pPr>
        <w:pStyle w:val="NormalWeb"/>
        <w:spacing w:after="240" w:afterAutospacing="0" w:line="360" w:lineRule="auto"/>
        <w:contextualSpacing/>
        <w:jc w:val="both"/>
        <w:rPr>
          <w:color w:val="FF0000"/>
          <w:shd w:val="clear" w:color="auto" w:fill="FFFFFF"/>
        </w:rPr>
      </w:pPr>
      <w:r w:rsidRPr="00150497">
        <w:rPr>
          <w:color w:val="FF0000"/>
          <w:shd w:val="clear" w:color="auto" w:fill="FFFFFF"/>
        </w:rPr>
        <w:t>22.</w:t>
      </w:r>
      <w:r w:rsidR="006E56B9">
        <w:rPr>
          <w:color w:val="FF0000"/>
          <w:shd w:val="clear" w:color="auto" w:fill="FFFFFF"/>
        </w:rPr>
        <w:t xml:space="preserve"> </w:t>
      </w:r>
      <w:r w:rsidRPr="00150497">
        <w:rPr>
          <w:color w:val="FF0000"/>
          <w:shd w:val="clear" w:color="auto" w:fill="FFFFFF"/>
        </w:rPr>
        <w:t xml:space="preserve">Foster GR, </w:t>
      </w:r>
      <w:proofErr w:type="spellStart"/>
      <w:r w:rsidRPr="00150497">
        <w:rPr>
          <w:color w:val="FF0000"/>
          <w:shd w:val="clear" w:color="auto" w:fill="FFFFFF"/>
        </w:rPr>
        <w:t>Pianko</w:t>
      </w:r>
      <w:proofErr w:type="spellEnd"/>
      <w:r w:rsidRPr="00150497">
        <w:rPr>
          <w:color w:val="FF0000"/>
          <w:shd w:val="clear" w:color="auto" w:fill="FFFFFF"/>
        </w:rPr>
        <w:t xml:space="preserve"> S, Brown</w:t>
      </w:r>
      <w:r w:rsidR="006E56B9">
        <w:rPr>
          <w:color w:val="FF0000"/>
          <w:shd w:val="clear" w:color="auto" w:fill="FFFFFF"/>
        </w:rPr>
        <w:t xml:space="preserve"> </w:t>
      </w:r>
      <w:r w:rsidRPr="00150497">
        <w:rPr>
          <w:color w:val="FF0000"/>
          <w:shd w:val="clear" w:color="auto" w:fill="FFFFFF"/>
        </w:rPr>
        <w:t xml:space="preserve">A, </w:t>
      </w:r>
      <w:proofErr w:type="spellStart"/>
      <w:r w:rsidRPr="00150497">
        <w:rPr>
          <w:color w:val="FF0000"/>
          <w:shd w:val="clear" w:color="auto" w:fill="FFFFFF"/>
        </w:rPr>
        <w:t>Forton</w:t>
      </w:r>
      <w:proofErr w:type="spellEnd"/>
      <w:r w:rsidRPr="00150497">
        <w:rPr>
          <w:color w:val="FF0000"/>
          <w:shd w:val="clear" w:color="auto" w:fill="FFFFFF"/>
        </w:rPr>
        <w:t xml:space="preserve"> D, Nahass RG, George J, Barnes E, Brainard DM, </w:t>
      </w:r>
      <w:proofErr w:type="spellStart"/>
      <w:r w:rsidRPr="00150497">
        <w:rPr>
          <w:color w:val="FF0000"/>
          <w:shd w:val="clear" w:color="auto" w:fill="FFFFFF"/>
        </w:rPr>
        <w:t>Massetto</w:t>
      </w:r>
      <w:proofErr w:type="spellEnd"/>
      <w:r w:rsidRPr="00150497">
        <w:rPr>
          <w:color w:val="FF0000"/>
          <w:shd w:val="clear" w:color="auto" w:fill="FFFFFF"/>
        </w:rPr>
        <w:t xml:space="preserve"> B, Lin M, Han B, </w:t>
      </w:r>
      <w:proofErr w:type="spellStart"/>
      <w:r w:rsidRPr="00150497">
        <w:rPr>
          <w:color w:val="FF0000"/>
          <w:shd w:val="clear" w:color="auto" w:fill="FFFFFF"/>
        </w:rPr>
        <w:t>McHutchison</w:t>
      </w:r>
      <w:proofErr w:type="spellEnd"/>
      <w:r w:rsidRPr="00150497">
        <w:rPr>
          <w:color w:val="FF0000"/>
          <w:shd w:val="clear" w:color="auto" w:fill="FFFFFF"/>
        </w:rPr>
        <w:t xml:space="preserve"> JG, Subramanian GM, Cooper C, Agarwal K</w:t>
      </w:r>
      <w:r w:rsidR="006E56B9">
        <w:rPr>
          <w:color w:val="FF0000"/>
          <w:shd w:val="clear" w:color="auto" w:fill="FFFFFF"/>
        </w:rPr>
        <w:t>,</w:t>
      </w:r>
      <w:r w:rsidRPr="00150497">
        <w:rPr>
          <w:color w:val="FF0000"/>
          <w:shd w:val="clear" w:color="auto" w:fill="FFFFFF"/>
        </w:rPr>
        <w:t xml:space="preserve"> BOSON Study Group. Efficacy of sofosbuvir plus ribavirin with or without peginterferon-alfa in patients with hepatitis C virus genotype 3 infection and treatment-experienced patients with cirrhosis and hepatitis C virus genotype 2 infection. </w:t>
      </w:r>
      <w:r w:rsidRPr="00150497">
        <w:rPr>
          <w:i/>
          <w:color w:val="FF0000"/>
          <w:shd w:val="clear" w:color="auto" w:fill="FFFFFF"/>
        </w:rPr>
        <w:t>Gastroenterology</w:t>
      </w:r>
      <w:r w:rsidR="006E56B9">
        <w:rPr>
          <w:color w:val="FF0000"/>
          <w:shd w:val="clear" w:color="auto" w:fill="FFFFFF"/>
        </w:rPr>
        <w:t xml:space="preserve">. </w:t>
      </w:r>
      <w:proofErr w:type="gramStart"/>
      <w:r w:rsidR="006E56B9" w:rsidRPr="00150497">
        <w:rPr>
          <w:color w:val="FF0000"/>
          <w:shd w:val="clear" w:color="auto" w:fill="FFFFFF"/>
        </w:rPr>
        <w:t>2015</w:t>
      </w:r>
      <w:r w:rsidR="006E56B9">
        <w:rPr>
          <w:color w:val="FF0000"/>
          <w:shd w:val="clear" w:color="auto" w:fill="FFFFFF"/>
        </w:rPr>
        <w:t>;</w:t>
      </w:r>
      <w:r w:rsidRPr="006E56B9">
        <w:rPr>
          <w:bCs/>
          <w:color w:val="FF0000"/>
          <w:shd w:val="clear" w:color="auto" w:fill="FFFFFF"/>
        </w:rPr>
        <w:t>149</w:t>
      </w:r>
      <w:r w:rsidR="006E56B9">
        <w:rPr>
          <w:b/>
          <w:color w:val="FF0000"/>
          <w:shd w:val="clear" w:color="auto" w:fill="FFFFFF"/>
        </w:rPr>
        <w:t>:</w:t>
      </w:r>
      <w:r w:rsidRPr="00150497">
        <w:rPr>
          <w:color w:val="FF0000"/>
          <w:shd w:val="clear" w:color="auto" w:fill="FFFFFF"/>
        </w:rPr>
        <w:t>1462</w:t>
      </w:r>
      <w:proofErr w:type="gramEnd"/>
      <w:r w:rsidRPr="00150497">
        <w:rPr>
          <w:color w:val="FF0000"/>
          <w:shd w:val="clear" w:color="auto" w:fill="FFFFFF"/>
        </w:rPr>
        <w:t xml:space="preserve">-70. </w:t>
      </w:r>
    </w:p>
    <w:p w14:paraId="01E40C12" w14:textId="2DB269B9" w:rsidR="00646411" w:rsidRPr="00150497" w:rsidRDefault="00646411" w:rsidP="00150497">
      <w:pPr>
        <w:spacing w:after="240" w:line="360" w:lineRule="auto"/>
        <w:contextualSpacing/>
        <w:jc w:val="both"/>
        <w:rPr>
          <w:rFonts w:ascii="Times New Roman" w:hAnsi="Times New Roman" w:cs="Times New Roman"/>
          <w:color w:val="FF0000"/>
        </w:rPr>
      </w:pPr>
      <w:r w:rsidRPr="00150497">
        <w:rPr>
          <w:rFonts w:ascii="Times New Roman" w:hAnsi="Times New Roman" w:cs="Times New Roman"/>
          <w:color w:val="FF0000"/>
        </w:rPr>
        <w:t xml:space="preserve">23. Ansari MA, </w:t>
      </w:r>
      <w:proofErr w:type="spellStart"/>
      <w:r w:rsidRPr="00150497">
        <w:rPr>
          <w:rFonts w:ascii="Times New Roman" w:hAnsi="Times New Roman" w:cs="Times New Roman"/>
          <w:color w:val="FF0000"/>
        </w:rPr>
        <w:t>Pedergnana</w:t>
      </w:r>
      <w:proofErr w:type="spellEnd"/>
      <w:r w:rsidRPr="00150497">
        <w:rPr>
          <w:rFonts w:ascii="Times New Roman" w:hAnsi="Times New Roman" w:cs="Times New Roman"/>
          <w:color w:val="FF0000"/>
        </w:rPr>
        <w:t xml:space="preserve"> VLC, Ip C, </w:t>
      </w:r>
      <w:proofErr w:type="spellStart"/>
      <w:r w:rsidRPr="00150497">
        <w:rPr>
          <w:rFonts w:ascii="Times New Roman" w:hAnsi="Times New Roman" w:cs="Times New Roman"/>
          <w:color w:val="FF0000"/>
        </w:rPr>
        <w:t>Magri</w:t>
      </w:r>
      <w:proofErr w:type="spellEnd"/>
      <w:r w:rsidRPr="00150497">
        <w:rPr>
          <w:rFonts w:ascii="Times New Roman" w:hAnsi="Times New Roman" w:cs="Times New Roman"/>
          <w:color w:val="FF0000"/>
        </w:rPr>
        <w:t xml:space="preserve"> A, Von Delft A, Bonsall</w:t>
      </w:r>
      <w:r w:rsidR="006E56B9">
        <w:rPr>
          <w:rFonts w:ascii="Times New Roman" w:hAnsi="Times New Roman" w:cs="Times New Roman"/>
          <w:color w:val="FF0000"/>
        </w:rPr>
        <w:t xml:space="preserve"> </w:t>
      </w:r>
      <w:r w:rsidRPr="00150497">
        <w:rPr>
          <w:rFonts w:ascii="Times New Roman" w:hAnsi="Times New Roman" w:cs="Times New Roman"/>
          <w:color w:val="FF0000"/>
        </w:rPr>
        <w:t xml:space="preserve">D, Chaturvedi N, Bartha I, Smith D, Nicholson G, </w:t>
      </w:r>
      <w:proofErr w:type="spellStart"/>
      <w:r w:rsidRPr="00150497">
        <w:rPr>
          <w:rFonts w:ascii="Times New Roman" w:hAnsi="Times New Roman" w:cs="Times New Roman"/>
          <w:color w:val="FF0000"/>
        </w:rPr>
        <w:t>McVean</w:t>
      </w:r>
      <w:proofErr w:type="spellEnd"/>
      <w:r w:rsidRPr="00150497">
        <w:rPr>
          <w:rFonts w:ascii="Times New Roman" w:hAnsi="Times New Roman" w:cs="Times New Roman"/>
          <w:color w:val="FF0000"/>
        </w:rPr>
        <w:t xml:space="preserve"> G, </w:t>
      </w:r>
      <w:proofErr w:type="spellStart"/>
      <w:r w:rsidRPr="00150497">
        <w:rPr>
          <w:rFonts w:ascii="Times New Roman" w:hAnsi="Times New Roman" w:cs="Times New Roman"/>
          <w:color w:val="FF0000"/>
        </w:rPr>
        <w:t>Trebes</w:t>
      </w:r>
      <w:proofErr w:type="spellEnd"/>
      <w:r w:rsidRPr="00150497">
        <w:rPr>
          <w:rFonts w:ascii="Times New Roman" w:hAnsi="Times New Roman" w:cs="Times New Roman"/>
          <w:color w:val="FF0000"/>
        </w:rPr>
        <w:t xml:space="preserve"> A, Piazza P, </w:t>
      </w:r>
      <w:proofErr w:type="spellStart"/>
      <w:r w:rsidRPr="00150497">
        <w:rPr>
          <w:rFonts w:ascii="Times New Roman" w:hAnsi="Times New Roman" w:cs="Times New Roman"/>
          <w:color w:val="FF0000"/>
        </w:rPr>
        <w:t>Fellay</w:t>
      </w:r>
      <w:proofErr w:type="spellEnd"/>
      <w:r w:rsidRPr="00150497">
        <w:rPr>
          <w:rFonts w:ascii="Times New Roman" w:hAnsi="Times New Roman" w:cs="Times New Roman"/>
          <w:color w:val="FF0000"/>
        </w:rPr>
        <w:t xml:space="preserve"> J, Cooke G, Foster GR</w:t>
      </w:r>
      <w:r w:rsidR="006E56B9">
        <w:rPr>
          <w:rFonts w:ascii="Times New Roman" w:hAnsi="Times New Roman" w:cs="Times New Roman"/>
          <w:color w:val="FF0000"/>
        </w:rPr>
        <w:t xml:space="preserve">, </w:t>
      </w:r>
      <w:r w:rsidRPr="00150497">
        <w:rPr>
          <w:rFonts w:ascii="Times New Roman" w:hAnsi="Times New Roman" w:cs="Times New Roman"/>
          <w:color w:val="FF0000"/>
        </w:rPr>
        <w:t xml:space="preserve">STOP-HCV Consortium, Hudson E, </w:t>
      </w:r>
      <w:proofErr w:type="spellStart"/>
      <w:r w:rsidRPr="00150497">
        <w:rPr>
          <w:rFonts w:ascii="Times New Roman" w:hAnsi="Times New Roman" w:cs="Times New Roman"/>
          <w:color w:val="FF0000"/>
        </w:rPr>
        <w:t>McLauchlan</w:t>
      </w:r>
      <w:proofErr w:type="spellEnd"/>
      <w:r w:rsidRPr="00150497">
        <w:rPr>
          <w:rFonts w:ascii="Times New Roman" w:hAnsi="Times New Roman" w:cs="Times New Roman"/>
          <w:color w:val="FF0000"/>
        </w:rPr>
        <w:t xml:space="preserve"> J, Simmonds P, Bowden</w:t>
      </w:r>
      <w:r w:rsidR="006E56B9">
        <w:rPr>
          <w:rFonts w:ascii="Times New Roman" w:hAnsi="Times New Roman" w:cs="Times New Roman"/>
          <w:color w:val="FF0000"/>
        </w:rPr>
        <w:t xml:space="preserve"> </w:t>
      </w:r>
      <w:r w:rsidRPr="00150497">
        <w:rPr>
          <w:rFonts w:ascii="Times New Roman" w:hAnsi="Times New Roman" w:cs="Times New Roman"/>
          <w:color w:val="FF0000"/>
        </w:rPr>
        <w:t xml:space="preserve">R, </w:t>
      </w:r>
      <w:proofErr w:type="spellStart"/>
      <w:r w:rsidRPr="00150497">
        <w:rPr>
          <w:rFonts w:ascii="Times New Roman" w:hAnsi="Times New Roman" w:cs="Times New Roman"/>
          <w:color w:val="FF0000"/>
        </w:rPr>
        <w:t>Klenerman</w:t>
      </w:r>
      <w:proofErr w:type="spellEnd"/>
      <w:r w:rsidRPr="00150497">
        <w:rPr>
          <w:rFonts w:ascii="Times New Roman" w:hAnsi="Times New Roman" w:cs="Times New Roman"/>
          <w:color w:val="FF0000"/>
        </w:rPr>
        <w:t xml:space="preserve"> P, Barnes E, Spencer, CC</w:t>
      </w:r>
      <w:r w:rsidR="006E56B9">
        <w:rPr>
          <w:rFonts w:ascii="Times New Roman" w:hAnsi="Times New Roman" w:cs="Times New Roman"/>
          <w:color w:val="FF0000"/>
        </w:rPr>
        <w:t>A</w:t>
      </w:r>
      <w:r w:rsidRPr="00150497">
        <w:rPr>
          <w:rFonts w:ascii="Times New Roman" w:hAnsi="Times New Roman" w:cs="Times New Roman"/>
          <w:color w:val="FF0000"/>
        </w:rPr>
        <w:t>. Genome-to-genome analysis highlights the effect of the human innate and adaptive immune systems on the hepatitis C virus.  Nat Genet</w:t>
      </w:r>
      <w:r w:rsidR="006E56B9">
        <w:rPr>
          <w:rFonts w:ascii="Times New Roman" w:hAnsi="Times New Roman" w:cs="Times New Roman"/>
          <w:color w:val="FF0000"/>
        </w:rPr>
        <w:t>.</w:t>
      </w:r>
      <w:r w:rsidRPr="00150497">
        <w:rPr>
          <w:rFonts w:ascii="Times New Roman" w:hAnsi="Times New Roman" w:cs="Times New Roman"/>
          <w:color w:val="FF0000"/>
        </w:rPr>
        <w:t xml:space="preserve"> </w:t>
      </w:r>
      <w:proofErr w:type="gramStart"/>
      <w:r w:rsidR="006E56B9">
        <w:rPr>
          <w:rFonts w:ascii="Times New Roman" w:hAnsi="Times New Roman" w:cs="Times New Roman"/>
          <w:color w:val="FF0000"/>
        </w:rPr>
        <w:t>2017;</w:t>
      </w:r>
      <w:r w:rsidRPr="006E56B9">
        <w:rPr>
          <w:rFonts w:ascii="Times New Roman" w:hAnsi="Times New Roman" w:cs="Times New Roman"/>
          <w:bCs/>
          <w:color w:val="FF0000"/>
        </w:rPr>
        <w:t>49</w:t>
      </w:r>
      <w:r w:rsidR="006E56B9" w:rsidRPr="006E56B9">
        <w:rPr>
          <w:rFonts w:ascii="Times New Roman" w:hAnsi="Times New Roman" w:cs="Times New Roman"/>
          <w:bCs/>
          <w:color w:val="FF0000"/>
        </w:rPr>
        <w:t>:</w:t>
      </w:r>
      <w:r w:rsidRPr="006E56B9">
        <w:rPr>
          <w:rFonts w:ascii="Times New Roman" w:hAnsi="Times New Roman" w:cs="Times New Roman"/>
          <w:bCs/>
          <w:color w:val="FF0000"/>
        </w:rPr>
        <w:t>666</w:t>
      </w:r>
      <w:proofErr w:type="gramEnd"/>
      <w:r w:rsidRPr="00150497">
        <w:rPr>
          <w:rFonts w:ascii="Times New Roman" w:hAnsi="Times New Roman" w:cs="Times New Roman"/>
          <w:color w:val="FF0000"/>
        </w:rPr>
        <w:t xml:space="preserve">-673. </w:t>
      </w:r>
    </w:p>
    <w:p w14:paraId="7493AA81" w14:textId="77777777" w:rsidR="00150497" w:rsidRPr="00150497" w:rsidRDefault="00150497" w:rsidP="00150497">
      <w:pPr>
        <w:spacing w:after="240" w:line="360" w:lineRule="auto"/>
        <w:contextualSpacing/>
        <w:jc w:val="both"/>
        <w:rPr>
          <w:rFonts w:ascii="Times New Roman" w:hAnsi="Times New Roman" w:cs="Times New Roman"/>
          <w:color w:val="FF0000"/>
        </w:rPr>
      </w:pPr>
    </w:p>
    <w:p w14:paraId="24AFC95C" w14:textId="323AC8B0" w:rsidR="00646411" w:rsidRPr="00150497" w:rsidRDefault="00646411" w:rsidP="00150497">
      <w:pPr>
        <w:spacing w:after="240" w:line="360" w:lineRule="auto"/>
        <w:contextualSpacing/>
        <w:jc w:val="both"/>
        <w:rPr>
          <w:rFonts w:ascii="Times New Roman" w:hAnsi="Times New Roman" w:cs="Times New Roman"/>
          <w:lang w:val="en-GB"/>
        </w:rPr>
      </w:pPr>
      <w:bookmarkStart w:id="11" w:name="_Hlk22396360"/>
      <w:r w:rsidRPr="00150497">
        <w:rPr>
          <w:rFonts w:ascii="Times New Roman" w:hAnsi="Times New Roman" w:cs="Times New Roman"/>
          <w:color w:val="FF0000"/>
          <w:shd w:val="clear" w:color="auto" w:fill="FFFFFF"/>
        </w:rPr>
        <w:t xml:space="preserve">24. Thomson E, Ip CL, </w:t>
      </w:r>
      <w:proofErr w:type="spellStart"/>
      <w:r w:rsidRPr="00150497">
        <w:rPr>
          <w:rFonts w:ascii="Times New Roman" w:hAnsi="Times New Roman" w:cs="Times New Roman"/>
          <w:color w:val="FF0000"/>
          <w:shd w:val="clear" w:color="auto" w:fill="FFFFFF"/>
        </w:rPr>
        <w:t>Badhan</w:t>
      </w:r>
      <w:proofErr w:type="spellEnd"/>
      <w:r w:rsidRPr="00150497">
        <w:rPr>
          <w:rFonts w:ascii="Times New Roman" w:hAnsi="Times New Roman" w:cs="Times New Roman"/>
          <w:color w:val="FF0000"/>
          <w:shd w:val="clear" w:color="auto" w:fill="FFFFFF"/>
        </w:rPr>
        <w:t xml:space="preserve"> A, Christiansen MT, Adamson W, Ansari MA, Bibby D, Breuer J, Brown </w:t>
      </w:r>
      <w:r w:rsidR="006E56B9">
        <w:rPr>
          <w:rFonts w:ascii="Times New Roman" w:hAnsi="Times New Roman" w:cs="Times New Roman"/>
          <w:color w:val="FF0000"/>
          <w:shd w:val="clear" w:color="auto" w:fill="FFFFFF"/>
        </w:rPr>
        <w:t xml:space="preserve"> </w:t>
      </w:r>
      <w:r w:rsidRPr="00150497">
        <w:rPr>
          <w:rFonts w:ascii="Times New Roman" w:hAnsi="Times New Roman" w:cs="Times New Roman"/>
          <w:color w:val="FF0000"/>
          <w:shd w:val="clear" w:color="auto" w:fill="FFFFFF"/>
        </w:rPr>
        <w:t>A, Bowden R, Bryant J, Bonsall D, Da Silva Filipe</w:t>
      </w:r>
      <w:r w:rsidR="00DA1EB4">
        <w:rPr>
          <w:rFonts w:ascii="Times New Roman" w:hAnsi="Times New Roman" w:cs="Times New Roman"/>
          <w:color w:val="FF0000"/>
          <w:shd w:val="clear" w:color="auto" w:fill="FFFFFF"/>
        </w:rPr>
        <w:t xml:space="preserve"> </w:t>
      </w:r>
      <w:r w:rsidRPr="00150497">
        <w:rPr>
          <w:rFonts w:ascii="Times New Roman" w:hAnsi="Times New Roman" w:cs="Times New Roman"/>
          <w:color w:val="FF0000"/>
          <w:shd w:val="clear" w:color="auto" w:fill="FFFFFF"/>
        </w:rPr>
        <w:t xml:space="preserve">A, Hinds C, Hudson E, </w:t>
      </w:r>
      <w:proofErr w:type="spellStart"/>
      <w:r w:rsidRPr="00150497">
        <w:rPr>
          <w:rFonts w:ascii="Times New Roman" w:hAnsi="Times New Roman" w:cs="Times New Roman"/>
          <w:color w:val="FF0000"/>
          <w:shd w:val="clear" w:color="auto" w:fill="FFFFFF"/>
        </w:rPr>
        <w:t>Klenerman</w:t>
      </w:r>
      <w:proofErr w:type="spellEnd"/>
      <w:r w:rsidRPr="00150497">
        <w:rPr>
          <w:rFonts w:ascii="Times New Roman" w:hAnsi="Times New Roman" w:cs="Times New Roman"/>
          <w:color w:val="FF0000"/>
          <w:shd w:val="clear" w:color="auto" w:fill="FFFFFF"/>
        </w:rPr>
        <w:t xml:space="preserve"> P, </w:t>
      </w:r>
      <w:proofErr w:type="spellStart"/>
      <w:r w:rsidRPr="00150497">
        <w:rPr>
          <w:rFonts w:ascii="Times New Roman" w:hAnsi="Times New Roman" w:cs="Times New Roman"/>
          <w:color w:val="FF0000"/>
          <w:shd w:val="clear" w:color="auto" w:fill="FFFFFF"/>
        </w:rPr>
        <w:t>Lythgow</w:t>
      </w:r>
      <w:proofErr w:type="spellEnd"/>
      <w:r w:rsidRPr="00150497">
        <w:rPr>
          <w:rFonts w:ascii="Times New Roman" w:hAnsi="Times New Roman" w:cs="Times New Roman"/>
          <w:color w:val="FF0000"/>
          <w:shd w:val="clear" w:color="auto" w:fill="FFFFFF"/>
        </w:rPr>
        <w:t xml:space="preserve"> K</w:t>
      </w:r>
      <w:r w:rsidR="00DA1EB4">
        <w:rPr>
          <w:rFonts w:ascii="Times New Roman" w:hAnsi="Times New Roman" w:cs="Times New Roman"/>
          <w:color w:val="FF0000"/>
          <w:shd w:val="clear" w:color="auto" w:fill="FFFFFF"/>
        </w:rPr>
        <w:t xml:space="preserve">, </w:t>
      </w:r>
      <w:proofErr w:type="spellStart"/>
      <w:r w:rsidRPr="00150497">
        <w:rPr>
          <w:rFonts w:ascii="Times New Roman" w:hAnsi="Times New Roman" w:cs="Times New Roman"/>
          <w:color w:val="FF0000"/>
          <w:shd w:val="clear" w:color="auto" w:fill="FFFFFF"/>
        </w:rPr>
        <w:t>Mbisa</w:t>
      </w:r>
      <w:proofErr w:type="spellEnd"/>
      <w:r w:rsidRPr="00150497">
        <w:rPr>
          <w:rFonts w:ascii="Times New Roman" w:hAnsi="Times New Roman" w:cs="Times New Roman"/>
          <w:color w:val="FF0000"/>
          <w:shd w:val="clear" w:color="auto" w:fill="FFFFFF"/>
        </w:rPr>
        <w:t xml:space="preserve"> JL, </w:t>
      </w:r>
      <w:proofErr w:type="spellStart"/>
      <w:r w:rsidRPr="00150497">
        <w:rPr>
          <w:rFonts w:ascii="Times New Roman" w:hAnsi="Times New Roman" w:cs="Times New Roman"/>
          <w:color w:val="FF0000"/>
          <w:shd w:val="clear" w:color="auto" w:fill="FFFFFF"/>
        </w:rPr>
        <w:t>McLauchlan</w:t>
      </w:r>
      <w:proofErr w:type="spellEnd"/>
      <w:r w:rsidRPr="00150497">
        <w:rPr>
          <w:rFonts w:ascii="Times New Roman" w:hAnsi="Times New Roman" w:cs="Times New Roman"/>
          <w:color w:val="FF0000"/>
          <w:shd w:val="clear" w:color="auto" w:fill="FFFFFF"/>
        </w:rPr>
        <w:t xml:space="preserve"> J, Myers R, Piazza P, Roy S, </w:t>
      </w:r>
      <w:proofErr w:type="spellStart"/>
      <w:r w:rsidRPr="00150497">
        <w:rPr>
          <w:rFonts w:ascii="Times New Roman" w:hAnsi="Times New Roman" w:cs="Times New Roman"/>
          <w:color w:val="FF0000"/>
          <w:shd w:val="clear" w:color="auto" w:fill="FFFFFF"/>
        </w:rPr>
        <w:t>Trebes</w:t>
      </w:r>
      <w:proofErr w:type="spellEnd"/>
      <w:r w:rsidRPr="00150497">
        <w:rPr>
          <w:rFonts w:ascii="Times New Roman" w:hAnsi="Times New Roman" w:cs="Times New Roman"/>
          <w:color w:val="FF0000"/>
          <w:shd w:val="clear" w:color="auto" w:fill="FFFFFF"/>
        </w:rPr>
        <w:t xml:space="preserve"> A, </w:t>
      </w:r>
      <w:proofErr w:type="spellStart"/>
      <w:r w:rsidRPr="00150497">
        <w:rPr>
          <w:rFonts w:ascii="Times New Roman" w:hAnsi="Times New Roman" w:cs="Times New Roman"/>
          <w:color w:val="FF0000"/>
          <w:shd w:val="clear" w:color="auto" w:fill="FFFFFF"/>
        </w:rPr>
        <w:t>Sreenu</w:t>
      </w:r>
      <w:proofErr w:type="spellEnd"/>
      <w:r w:rsidRPr="00150497">
        <w:rPr>
          <w:rFonts w:ascii="Times New Roman" w:hAnsi="Times New Roman" w:cs="Times New Roman"/>
          <w:color w:val="FF0000"/>
          <w:shd w:val="clear" w:color="auto" w:fill="FFFFFF"/>
        </w:rPr>
        <w:t xml:space="preserve"> VB, </w:t>
      </w:r>
      <w:proofErr w:type="spellStart"/>
      <w:r w:rsidRPr="00150497">
        <w:rPr>
          <w:rFonts w:ascii="Times New Roman" w:hAnsi="Times New Roman" w:cs="Times New Roman"/>
          <w:color w:val="FF0000"/>
          <w:shd w:val="clear" w:color="auto" w:fill="FFFFFF"/>
        </w:rPr>
        <w:t>Witteveldt</w:t>
      </w:r>
      <w:proofErr w:type="spellEnd"/>
      <w:r w:rsidRPr="00150497">
        <w:rPr>
          <w:rFonts w:ascii="Times New Roman" w:hAnsi="Times New Roman" w:cs="Times New Roman"/>
          <w:color w:val="FF0000"/>
          <w:shd w:val="clear" w:color="auto" w:fill="FFFFFF"/>
        </w:rPr>
        <w:t xml:space="preserve"> J.</w:t>
      </w:r>
      <w:r w:rsidR="00DA1EB4">
        <w:rPr>
          <w:rFonts w:ascii="Times New Roman" w:hAnsi="Times New Roman" w:cs="Times New Roman"/>
          <w:color w:val="FF0000"/>
          <w:shd w:val="clear" w:color="auto" w:fill="FFFFFF"/>
        </w:rPr>
        <w:t xml:space="preserve"> </w:t>
      </w:r>
      <w:r w:rsidRPr="00150497">
        <w:rPr>
          <w:rFonts w:ascii="Times New Roman" w:hAnsi="Times New Roman" w:cs="Times New Roman"/>
          <w:color w:val="FF0000"/>
          <w:shd w:val="clear" w:color="auto" w:fill="FFFFFF"/>
        </w:rPr>
        <w:t xml:space="preserve">STOP-HCV Consortium, Barnes E, Simmonds P. Comparison of Next-Generation Sequencing Technologies for Comprehensive Assessment of Full-Length Hepatitis C Viral Genomes. </w:t>
      </w:r>
      <w:r w:rsidRPr="00150497">
        <w:rPr>
          <w:rFonts w:ascii="Times New Roman" w:hAnsi="Times New Roman" w:cs="Times New Roman"/>
          <w:i/>
          <w:color w:val="FF0000"/>
          <w:shd w:val="clear" w:color="auto" w:fill="FFFFFF"/>
        </w:rPr>
        <w:t>J Clin Microbiol.</w:t>
      </w:r>
      <w:r w:rsidRPr="00150497">
        <w:rPr>
          <w:rFonts w:ascii="Times New Roman" w:hAnsi="Times New Roman" w:cs="Times New Roman"/>
          <w:color w:val="FF0000"/>
          <w:shd w:val="clear" w:color="auto" w:fill="FFFFFF"/>
        </w:rPr>
        <w:t xml:space="preserve"> </w:t>
      </w:r>
      <w:proofErr w:type="gramStart"/>
      <w:r w:rsidR="00DA1EB4" w:rsidRPr="00150497">
        <w:rPr>
          <w:rFonts w:ascii="Times New Roman" w:hAnsi="Times New Roman" w:cs="Times New Roman"/>
          <w:color w:val="FF0000"/>
          <w:shd w:val="clear" w:color="auto" w:fill="FFFFFF"/>
        </w:rPr>
        <w:t>2016</w:t>
      </w:r>
      <w:r w:rsidR="00DA1EB4">
        <w:rPr>
          <w:rFonts w:ascii="Times New Roman" w:hAnsi="Times New Roman" w:cs="Times New Roman"/>
          <w:color w:val="FF0000"/>
          <w:shd w:val="clear" w:color="auto" w:fill="FFFFFF"/>
        </w:rPr>
        <w:t>;</w:t>
      </w:r>
      <w:r w:rsidRPr="00DA1EB4">
        <w:rPr>
          <w:rFonts w:ascii="Times New Roman" w:hAnsi="Times New Roman" w:cs="Times New Roman"/>
          <w:bCs/>
          <w:color w:val="FF0000"/>
          <w:shd w:val="clear" w:color="auto" w:fill="FFFFFF"/>
        </w:rPr>
        <w:t>54</w:t>
      </w:r>
      <w:r w:rsidR="00DA1EB4" w:rsidRPr="00DA1EB4">
        <w:rPr>
          <w:rFonts w:ascii="Times New Roman" w:hAnsi="Times New Roman" w:cs="Times New Roman"/>
          <w:bCs/>
          <w:color w:val="FF0000"/>
          <w:shd w:val="clear" w:color="auto" w:fill="FFFFFF"/>
        </w:rPr>
        <w:t>:</w:t>
      </w:r>
      <w:r w:rsidRPr="00150497">
        <w:rPr>
          <w:rFonts w:ascii="Times New Roman" w:hAnsi="Times New Roman" w:cs="Times New Roman"/>
          <w:color w:val="FF0000"/>
          <w:shd w:val="clear" w:color="auto" w:fill="FFFFFF"/>
        </w:rPr>
        <w:t>2470</w:t>
      </w:r>
      <w:proofErr w:type="gramEnd"/>
      <w:r w:rsidRPr="00150497">
        <w:rPr>
          <w:rFonts w:ascii="Times New Roman" w:hAnsi="Times New Roman" w:cs="Times New Roman"/>
          <w:color w:val="FF0000"/>
          <w:shd w:val="clear" w:color="auto" w:fill="FFFFFF"/>
        </w:rPr>
        <w:t>-84</w:t>
      </w:r>
      <w:bookmarkEnd w:id="11"/>
      <w:r w:rsidRPr="00150497">
        <w:rPr>
          <w:rFonts w:ascii="Times New Roman" w:hAnsi="Times New Roman" w:cs="Times New Roman"/>
          <w:color w:val="FF0000"/>
          <w:shd w:val="clear" w:color="auto" w:fill="FFFFFF"/>
        </w:rPr>
        <w:t xml:space="preserve">. </w:t>
      </w:r>
    </w:p>
    <w:p w14:paraId="06CC9875" w14:textId="12ACD9EA" w:rsidR="00646411" w:rsidRPr="00150497" w:rsidRDefault="00646411" w:rsidP="00150497">
      <w:pPr>
        <w:pStyle w:val="ListParagraph"/>
        <w:spacing w:after="240" w:line="360" w:lineRule="auto"/>
        <w:ind w:left="0"/>
        <w:jc w:val="both"/>
        <w:rPr>
          <w:rFonts w:ascii="Times New Roman" w:hAnsi="Times New Roman" w:cs="Times New Roman"/>
          <w:color w:val="FF0000"/>
        </w:rPr>
      </w:pPr>
      <w:r w:rsidRPr="00150497">
        <w:rPr>
          <w:rFonts w:ascii="Times New Roman" w:hAnsi="Times New Roman" w:cs="Times New Roman"/>
          <w:color w:val="FF0000"/>
        </w:rPr>
        <w:t xml:space="preserve">25. </w:t>
      </w:r>
      <w:proofErr w:type="spellStart"/>
      <w:r w:rsidRPr="00150497">
        <w:rPr>
          <w:rFonts w:ascii="Times New Roman" w:hAnsi="Times New Roman" w:cs="Times New Roman"/>
          <w:color w:val="FF0000"/>
        </w:rPr>
        <w:t>Ohto</w:t>
      </w:r>
      <w:proofErr w:type="spellEnd"/>
      <w:r w:rsidRPr="00150497">
        <w:rPr>
          <w:rFonts w:ascii="Times New Roman" w:hAnsi="Times New Roman" w:cs="Times New Roman"/>
          <w:color w:val="FF0000"/>
        </w:rPr>
        <w:t xml:space="preserve"> H, </w:t>
      </w:r>
      <w:proofErr w:type="spellStart"/>
      <w:r w:rsidRPr="00150497">
        <w:rPr>
          <w:rFonts w:ascii="Times New Roman" w:hAnsi="Times New Roman" w:cs="Times New Roman"/>
          <w:color w:val="FF0000"/>
        </w:rPr>
        <w:t>Terazawa</w:t>
      </w:r>
      <w:proofErr w:type="spellEnd"/>
      <w:r w:rsidR="00DA1EB4">
        <w:rPr>
          <w:rFonts w:ascii="Times New Roman" w:hAnsi="Times New Roman" w:cs="Times New Roman"/>
          <w:color w:val="FF0000"/>
        </w:rPr>
        <w:t xml:space="preserve"> </w:t>
      </w:r>
      <w:r w:rsidRPr="00150497">
        <w:rPr>
          <w:rFonts w:ascii="Times New Roman" w:hAnsi="Times New Roman" w:cs="Times New Roman"/>
          <w:color w:val="FF0000"/>
        </w:rPr>
        <w:t xml:space="preserve">S, Sasaki N, Hino K, </w:t>
      </w:r>
      <w:proofErr w:type="spellStart"/>
      <w:r w:rsidRPr="00150497">
        <w:rPr>
          <w:rFonts w:ascii="Times New Roman" w:hAnsi="Times New Roman" w:cs="Times New Roman"/>
          <w:color w:val="FF0000"/>
        </w:rPr>
        <w:t>Ishiwata</w:t>
      </w:r>
      <w:proofErr w:type="spellEnd"/>
      <w:r w:rsidRPr="00150497">
        <w:rPr>
          <w:rFonts w:ascii="Times New Roman" w:hAnsi="Times New Roman" w:cs="Times New Roman"/>
          <w:color w:val="FF0000"/>
        </w:rPr>
        <w:t xml:space="preserve"> C, </w:t>
      </w:r>
      <w:proofErr w:type="spellStart"/>
      <w:r w:rsidRPr="00150497">
        <w:rPr>
          <w:rFonts w:ascii="Times New Roman" w:hAnsi="Times New Roman" w:cs="Times New Roman"/>
          <w:color w:val="FF0000"/>
        </w:rPr>
        <w:t>Kako</w:t>
      </w:r>
      <w:proofErr w:type="spellEnd"/>
      <w:r w:rsidRPr="00150497">
        <w:rPr>
          <w:rFonts w:ascii="Times New Roman" w:hAnsi="Times New Roman" w:cs="Times New Roman"/>
          <w:color w:val="FF0000"/>
        </w:rPr>
        <w:t xml:space="preserve"> M, </w:t>
      </w:r>
      <w:proofErr w:type="spellStart"/>
      <w:r w:rsidRPr="00150497">
        <w:rPr>
          <w:rFonts w:ascii="Times New Roman" w:hAnsi="Times New Roman" w:cs="Times New Roman"/>
          <w:color w:val="FF0000"/>
        </w:rPr>
        <w:t>Ujiie</w:t>
      </w:r>
      <w:proofErr w:type="spellEnd"/>
      <w:r w:rsidRPr="00150497">
        <w:rPr>
          <w:rFonts w:ascii="Times New Roman" w:hAnsi="Times New Roman" w:cs="Times New Roman"/>
          <w:color w:val="FF0000"/>
        </w:rPr>
        <w:t xml:space="preserve"> N, Endo C, Matsui A. Transmission of hepatitis C virus from mothers to infants. The Vertical Transmission of Hepatitis C Virus Collaborative Study Group. </w:t>
      </w:r>
      <w:r w:rsidRPr="00DA1EB4">
        <w:rPr>
          <w:rFonts w:ascii="Times New Roman" w:hAnsi="Times New Roman" w:cs="Times New Roman"/>
          <w:i/>
          <w:color w:val="FF0000"/>
        </w:rPr>
        <w:t xml:space="preserve">N </w:t>
      </w:r>
      <w:proofErr w:type="spellStart"/>
      <w:r w:rsidRPr="00DA1EB4">
        <w:rPr>
          <w:rFonts w:ascii="Times New Roman" w:hAnsi="Times New Roman" w:cs="Times New Roman"/>
          <w:i/>
          <w:color w:val="FF0000"/>
        </w:rPr>
        <w:t>Engl</w:t>
      </w:r>
      <w:proofErr w:type="spellEnd"/>
      <w:r w:rsidRPr="00DA1EB4">
        <w:rPr>
          <w:rFonts w:ascii="Times New Roman" w:hAnsi="Times New Roman" w:cs="Times New Roman"/>
          <w:i/>
          <w:color w:val="FF0000"/>
        </w:rPr>
        <w:t xml:space="preserve"> J Med</w:t>
      </w:r>
      <w:r w:rsidR="00DA1EB4">
        <w:rPr>
          <w:rFonts w:ascii="Times New Roman" w:hAnsi="Times New Roman" w:cs="Times New Roman"/>
          <w:color w:val="FF0000"/>
        </w:rPr>
        <w:t>.</w:t>
      </w:r>
      <w:r w:rsidRPr="00150497">
        <w:rPr>
          <w:rFonts w:ascii="Times New Roman" w:hAnsi="Times New Roman" w:cs="Times New Roman"/>
          <w:color w:val="FF0000"/>
        </w:rPr>
        <w:t xml:space="preserve"> </w:t>
      </w:r>
      <w:proofErr w:type="gramStart"/>
      <w:r w:rsidR="00DA1EB4">
        <w:rPr>
          <w:rFonts w:ascii="Times New Roman" w:hAnsi="Times New Roman" w:cs="Times New Roman"/>
          <w:color w:val="FF0000"/>
        </w:rPr>
        <w:t>1</w:t>
      </w:r>
      <w:r w:rsidR="00DA1EB4" w:rsidRPr="00150497">
        <w:rPr>
          <w:rFonts w:ascii="Times New Roman" w:hAnsi="Times New Roman" w:cs="Times New Roman"/>
          <w:color w:val="FF0000"/>
        </w:rPr>
        <w:t>994</w:t>
      </w:r>
      <w:r w:rsidR="00DA1EB4">
        <w:rPr>
          <w:rFonts w:ascii="Times New Roman" w:hAnsi="Times New Roman" w:cs="Times New Roman"/>
          <w:color w:val="FF0000"/>
        </w:rPr>
        <w:t>;</w:t>
      </w:r>
      <w:r w:rsidRPr="00DA1EB4">
        <w:rPr>
          <w:rFonts w:ascii="Times New Roman" w:hAnsi="Times New Roman" w:cs="Times New Roman"/>
          <w:bCs/>
          <w:color w:val="FF0000"/>
        </w:rPr>
        <w:t>331</w:t>
      </w:r>
      <w:r w:rsidR="00DA1EB4" w:rsidRPr="00DA1EB4">
        <w:rPr>
          <w:rFonts w:ascii="Times New Roman" w:hAnsi="Times New Roman" w:cs="Times New Roman"/>
          <w:bCs/>
          <w:color w:val="FF0000"/>
        </w:rPr>
        <w:t>:</w:t>
      </w:r>
      <w:r w:rsidRPr="00150497">
        <w:rPr>
          <w:rFonts w:ascii="Times New Roman" w:hAnsi="Times New Roman" w:cs="Times New Roman"/>
          <w:color w:val="FF0000"/>
        </w:rPr>
        <w:t>744</w:t>
      </w:r>
      <w:proofErr w:type="gramEnd"/>
      <w:r w:rsidRPr="00150497">
        <w:rPr>
          <w:rFonts w:ascii="Times New Roman" w:hAnsi="Times New Roman" w:cs="Times New Roman"/>
          <w:color w:val="FF0000"/>
        </w:rPr>
        <w:t xml:space="preserve">-50. </w:t>
      </w:r>
    </w:p>
    <w:p w14:paraId="217A24A6" w14:textId="77777777" w:rsidR="001A5CB5" w:rsidRPr="00150497" w:rsidRDefault="001A5CB5" w:rsidP="00150497">
      <w:pPr>
        <w:spacing w:line="360" w:lineRule="auto"/>
        <w:jc w:val="both"/>
        <w:rPr>
          <w:rFonts w:ascii="Times New Roman" w:hAnsi="Times New Roman" w:cs="Times New Roman"/>
          <w:lang w:val="en-GB"/>
        </w:rPr>
      </w:pPr>
    </w:p>
    <w:p w14:paraId="328C56FC" w14:textId="51D2148B" w:rsidR="00CC1B3E" w:rsidRPr="00150497" w:rsidRDefault="00CC1B3E">
      <w:pPr>
        <w:rPr>
          <w:rFonts w:ascii="Times New Roman" w:eastAsia="Times New Roman" w:hAnsi="Times New Roman" w:cs="Times New Roman"/>
          <w:color w:val="FF0000"/>
          <w:sz w:val="22"/>
          <w:szCs w:val="22"/>
          <w:lang w:eastAsia="en-GB"/>
        </w:rPr>
      </w:pPr>
      <w:r w:rsidRPr="00150497">
        <w:rPr>
          <w:rFonts w:ascii="Times New Roman" w:eastAsia="Times New Roman" w:hAnsi="Times New Roman" w:cs="Times New Roman"/>
          <w:color w:val="FF0000"/>
          <w:sz w:val="22"/>
          <w:szCs w:val="22"/>
          <w:lang w:eastAsia="en-GB"/>
        </w:rPr>
        <w:br w:type="page"/>
      </w:r>
    </w:p>
    <w:p w14:paraId="19325D5A" w14:textId="6A126464" w:rsidR="00C75921" w:rsidRDefault="00C75921" w:rsidP="00C75921">
      <w:pPr>
        <w:rPr>
          <w:rFonts w:ascii="Times New Roman" w:eastAsia="Times New Roman" w:hAnsi="Times New Roman" w:cs="Times New Roman"/>
          <w:color w:val="FF0000"/>
          <w:lang w:eastAsia="en-GB"/>
        </w:rPr>
      </w:pPr>
      <w:r w:rsidRPr="00150497">
        <w:rPr>
          <w:rFonts w:ascii="Times New Roman" w:eastAsia="Times New Roman" w:hAnsi="Times New Roman" w:cs="Times New Roman"/>
          <w:color w:val="FF0000"/>
          <w:lang w:eastAsia="en-GB"/>
        </w:rPr>
        <w:t>Figure 1.</w:t>
      </w:r>
    </w:p>
    <w:p w14:paraId="5EA23DB9" w14:textId="1126C38B" w:rsidR="00C75921" w:rsidRPr="00C75921" w:rsidRDefault="00C75921" w:rsidP="00C75921">
      <w:pPr>
        <w:rPr>
          <w:rFonts w:ascii="Times New Roman" w:eastAsia="Times New Roman" w:hAnsi="Times New Roman" w:cs="Times New Roman"/>
          <w:sz w:val="22"/>
          <w:szCs w:val="22"/>
          <w:lang w:eastAsia="en-GB"/>
        </w:rPr>
      </w:pPr>
    </w:p>
    <w:p w14:paraId="468B9C1C" w14:textId="215183E5" w:rsidR="00C75921" w:rsidRDefault="00C75921" w:rsidP="00C75921">
      <w:pPr>
        <w:jc w:val="both"/>
        <w:rPr>
          <w:rFonts w:ascii="Times New Roman" w:eastAsia="Times New Roman" w:hAnsi="Times New Roman" w:cs="Times New Roman"/>
          <w:color w:val="FF0000"/>
          <w:lang w:eastAsia="en-GB"/>
        </w:rPr>
      </w:pPr>
      <w:r w:rsidRPr="00150497">
        <w:rPr>
          <w:rFonts w:ascii="Times New Roman" w:eastAsia="Times New Roman" w:hAnsi="Times New Roman" w:cs="Times New Roman"/>
          <w:color w:val="FF0000"/>
          <w:lang w:eastAsia="en-GB"/>
        </w:rPr>
        <w:t>Phylogenetic tree estimated by maximum likelihood of 23 whole-genome consensus sequences identified as genotype 3 alongside 381 genotype 3a reference sequences publicly available on NCBI (</w:t>
      </w:r>
      <w:hyperlink r:id="rId30" w:history="1">
        <w:r w:rsidRPr="00150497">
          <w:rPr>
            <w:rFonts w:ascii="Times New Roman" w:eastAsia="Times New Roman" w:hAnsi="Times New Roman" w:cs="Times New Roman"/>
            <w:color w:val="FF0000"/>
            <w:u w:val="single"/>
            <w:lang w:eastAsia="en-GB"/>
          </w:rPr>
          <w:t>https://www.ncbi.nlm.nih.gov</w:t>
        </w:r>
      </w:hyperlink>
      <w:r w:rsidRPr="00150497">
        <w:rPr>
          <w:rFonts w:ascii="Times New Roman" w:eastAsia="Times New Roman" w:hAnsi="Times New Roman" w:cs="Times New Roman"/>
          <w:color w:val="FF0000"/>
          <w:lang w:eastAsia="en-GB"/>
        </w:rPr>
        <w:t>). All Sri Lanka sequences are contained within a single clade (shown in red) with 100% bootstrap support, and with relatively short terminal branch lengths suggesting a relatively recent common ancestor or a single source.</w:t>
      </w:r>
    </w:p>
    <w:p w14:paraId="4F3DBC8F" w14:textId="0E77A806" w:rsidR="00C75921" w:rsidRPr="00C75921" w:rsidRDefault="00C75921" w:rsidP="00C75921">
      <w:pPr>
        <w:rPr>
          <w:rFonts w:ascii="Times New Roman" w:eastAsia="Times New Roman" w:hAnsi="Times New Roman" w:cs="Times New Roman"/>
          <w:sz w:val="22"/>
          <w:szCs w:val="22"/>
          <w:lang w:eastAsia="en-GB"/>
        </w:rPr>
      </w:pPr>
    </w:p>
    <w:p w14:paraId="1F759B24" w14:textId="7DCD66F3" w:rsidR="00C75921" w:rsidRPr="00C75921" w:rsidRDefault="00C75921" w:rsidP="00C75921">
      <w:pPr>
        <w:rPr>
          <w:rFonts w:ascii="Times New Roman" w:eastAsia="Times New Roman" w:hAnsi="Times New Roman" w:cs="Times New Roman"/>
          <w:sz w:val="22"/>
          <w:szCs w:val="22"/>
          <w:lang w:eastAsia="en-GB"/>
        </w:rPr>
      </w:pPr>
    </w:p>
    <w:p w14:paraId="4BF3854B" w14:textId="584D6264" w:rsidR="00C75921" w:rsidRDefault="00C75921" w:rsidP="00C75921">
      <w:pPr>
        <w:rPr>
          <w:rFonts w:ascii="Times New Roman" w:eastAsia="Times New Roman" w:hAnsi="Times New Roman" w:cs="Times New Roman"/>
          <w:color w:val="FF0000"/>
          <w:lang w:eastAsia="en-GB"/>
        </w:rPr>
      </w:pPr>
    </w:p>
    <w:p w14:paraId="2BC46F7F" w14:textId="413906A8" w:rsidR="00C75921" w:rsidRDefault="00C75921" w:rsidP="00C75921">
      <w:pPr>
        <w:rPr>
          <w:rFonts w:ascii="Times New Roman" w:eastAsia="Times New Roman" w:hAnsi="Times New Roman" w:cs="Times New Roman"/>
          <w:color w:val="FF0000"/>
          <w:lang w:eastAsia="en-GB"/>
        </w:rPr>
      </w:pPr>
      <w:r w:rsidRPr="00150497">
        <w:rPr>
          <w:rFonts w:ascii="Times New Roman" w:eastAsia="Times New Roman" w:hAnsi="Times New Roman" w:cs="Times New Roman"/>
          <w:color w:val="FF0000"/>
          <w:lang w:eastAsia="en-GB"/>
        </w:rPr>
        <w:t>Figure 2.</w:t>
      </w:r>
    </w:p>
    <w:p w14:paraId="43C1420F" w14:textId="681009EC" w:rsidR="00C75921" w:rsidRDefault="00C75921" w:rsidP="00C75921">
      <w:pPr>
        <w:rPr>
          <w:rFonts w:ascii="Times New Roman" w:eastAsia="Times New Roman" w:hAnsi="Times New Roman" w:cs="Times New Roman"/>
          <w:color w:val="FF0000"/>
          <w:lang w:eastAsia="en-GB"/>
        </w:rPr>
      </w:pPr>
    </w:p>
    <w:p w14:paraId="4A597FB8" w14:textId="66859FA4" w:rsidR="00C75921" w:rsidRPr="00C75921" w:rsidRDefault="00C75921" w:rsidP="00C75921">
      <w:pPr>
        <w:jc w:val="both"/>
        <w:rPr>
          <w:rFonts w:ascii="Times New Roman" w:eastAsia="Times New Roman" w:hAnsi="Times New Roman" w:cs="Times New Roman"/>
          <w:sz w:val="22"/>
          <w:szCs w:val="22"/>
          <w:lang w:eastAsia="en-GB"/>
        </w:rPr>
      </w:pPr>
      <w:r w:rsidRPr="00150497">
        <w:rPr>
          <w:rFonts w:ascii="Times New Roman" w:eastAsia="Times New Roman" w:hAnsi="Times New Roman" w:cs="Times New Roman"/>
          <w:color w:val="FF0000"/>
          <w:lang w:eastAsia="en-GB"/>
        </w:rPr>
        <w:t>Phylogenetic tree of the two whole genomes identified as genotype 1a alongside 40 genotype 1a references. Sequences (shown in red) were contained within distinct clades in all of 1000 bootstrap resampled trees</w:t>
      </w:r>
      <w:r w:rsidRPr="00150497">
        <w:rPr>
          <w:rFonts w:ascii="Times New Roman" w:eastAsia="Times New Roman" w:hAnsi="Times New Roman" w:cs="Times New Roman"/>
          <w:color w:val="FF0000"/>
          <w:sz w:val="22"/>
          <w:szCs w:val="22"/>
          <w:lang w:eastAsia="en-GB"/>
        </w:rPr>
        <w:t>. </w:t>
      </w:r>
    </w:p>
    <w:sectPr w:rsidR="00C75921" w:rsidRPr="00C75921" w:rsidSect="00BA34C4">
      <w:footerReference w:type="defaul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8F49" w14:textId="77777777" w:rsidR="003B0F6E" w:rsidRDefault="003B0F6E" w:rsidP="00B61A50">
      <w:r>
        <w:separator/>
      </w:r>
    </w:p>
  </w:endnote>
  <w:endnote w:type="continuationSeparator" w:id="0">
    <w:p w14:paraId="53FE822B" w14:textId="77777777" w:rsidR="003B0F6E" w:rsidRDefault="003B0F6E" w:rsidP="00B6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62099"/>
      <w:docPartObj>
        <w:docPartGallery w:val="Page Numbers (Bottom of Page)"/>
        <w:docPartUnique/>
      </w:docPartObj>
    </w:sdtPr>
    <w:sdtEndPr>
      <w:rPr>
        <w:noProof/>
      </w:rPr>
    </w:sdtEndPr>
    <w:sdtContent>
      <w:p w14:paraId="7D1B4D86" w14:textId="134EB3A0" w:rsidR="006E56B9" w:rsidRDefault="006E56B9" w:rsidP="007F10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AF62B6" w14:textId="77777777" w:rsidR="006E56B9" w:rsidRDefault="006E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696F" w14:textId="77777777" w:rsidR="003B0F6E" w:rsidRDefault="003B0F6E" w:rsidP="00B61A50">
      <w:r>
        <w:separator/>
      </w:r>
    </w:p>
  </w:footnote>
  <w:footnote w:type="continuationSeparator" w:id="0">
    <w:p w14:paraId="3EB15886" w14:textId="77777777" w:rsidR="003B0F6E" w:rsidRDefault="003B0F6E" w:rsidP="00B6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19E5"/>
    <w:multiLevelType w:val="hybridMultilevel"/>
    <w:tmpl w:val="5BEC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12F9B"/>
    <w:multiLevelType w:val="hybridMultilevel"/>
    <w:tmpl w:val="82B6FE6A"/>
    <w:lvl w:ilvl="0" w:tplc="F25C6F1C">
      <w:start w:val="1"/>
      <w:numFmt w:val="decimal"/>
      <w:lvlText w:val="%1."/>
      <w:lvlJc w:val="left"/>
      <w:pPr>
        <w:ind w:left="99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D8"/>
    <w:rsid w:val="000030D2"/>
    <w:rsid w:val="00013646"/>
    <w:rsid w:val="000248C1"/>
    <w:rsid w:val="0003102A"/>
    <w:rsid w:val="000335F0"/>
    <w:rsid w:val="00055C3F"/>
    <w:rsid w:val="0006197F"/>
    <w:rsid w:val="000662D5"/>
    <w:rsid w:val="00070368"/>
    <w:rsid w:val="000709B4"/>
    <w:rsid w:val="00075243"/>
    <w:rsid w:val="000806E6"/>
    <w:rsid w:val="000931DD"/>
    <w:rsid w:val="0009764A"/>
    <w:rsid w:val="000A2339"/>
    <w:rsid w:val="000A7FDE"/>
    <w:rsid w:val="000B5D7B"/>
    <w:rsid w:val="000B672D"/>
    <w:rsid w:val="000B7882"/>
    <w:rsid w:val="000C0721"/>
    <w:rsid w:val="000C2125"/>
    <w:rsid w:val="000D382B"/>
    <w:rsid w:val="000E14DD"/>
    <w:rsid w:val="000E481F"/>
    <w:rsid w:val="000F50EC"/>
    <w:rsid w:val="00122F7B"/>
    <w:rsid w:val="00124594"/>
    <w:rsid w:val="00124646"/>
    <w:rsid w:val="00125F59"/>
    <w:rsid w:val="00126EAD"/>
    <w:rsid w:val="00131DBD"/>
    <w:rsid w:val="00136269"/>
    <w:rsid w:val="00136F56"/>
    <w:rsid w:val="00137B18"/>
    <w:rsid w:val="00150497"/>
    <w:rsid w:val="00167424"/>
    <w:rsid w:val="00174C5E"/>
    <w:rsid w:val="00182870"/>
    <w:rsid w:val="00187E62"/>
    <w:rsid w:val="001A5CB5"/>
    <w:rsid w:val="001A6F24"/>
    <w:rsid w:val="001B1719"/>
    <w:rsid w:val="001B657E"/>
    <w:rsid w:val="001C4F54"/>
    <w:rsid w:val="001C58A0"/>
    <w:rsid w:val="001C7E61"/>
    <w:rsid w:val="001D3F0D"/>
    <w:rsid w:val="001D629F"/>
    <w:rsid w:val="001E0843"/>
    <w:rsid w:val="001E1418"/>
    <w:rsid w:val="001E2546"/>
    <w:rsid w:val="001F5C9E"/>
    <w:rsid w:val="0020411F"/>
    <w:rsid w:val="0021120B"/>
    <w:rsid w:val="00212BB0"/>
    <w:rsid w:val="00212D32"/>
    <w:rsid w:val="002151CB"/>
    <w:rsid w:val="00217228"/>
    <w:rsid w:val="00232549"/>
    <w:rsid w:val="00240CEE"/>
    <w:rsid w:val="00243857"/>
    <w:rsid w:val="002451C4"/>
    <w:rsid w:val="0025309A"/>
    <w:rsid w:val="0025398E"/>
    <w:rsid w:val="0025461B"/>
    <w:rsid w:val="00260088"/>
    <w:rsid w:val="00261116"/>
    <w:rsid w:val="0026280F"/>
    <w:rsid w:val="002730B1"/>
    <w:rsid w:val="002754EA"/>
    <w:rsid w:val="00276910"/>
    <w:rsid w:val="002960B6"/>
    <w:rsid w:val="00297D01"/>
    <w:rsid w:val="002A7D92"/>
    <w:rsid w:val="002C04EA"/>
    <w:rsid w:val="002C13F1"/>
    <w:rsid w:val="002C31DC"/>
    <w:rsid w:val="002D447E"/>
    <w:rsid w:val="002E1A70"/>
    <w:rsid w:val="002F57AE"/>
    <w:rsid w:val="002F5A26"/>
    <w:rsid w:val="002F63E5"/>
    <w:rsid w:val="003001E9"/>
    <w:rsid w:val="0030277C"/>
    <w:rsid w:val="00304472"/>
    <w:rsid w:val="0030669E"/>
    <w:rsid w:val="003077D0"/>
    <w:rsid w:val="00310AF2"/>
    <w:rsid w:val="00311E30"/>
    <w:rsid w:val="0031548F"/>
    <w:rsid w:val="00323A89"/>
    <w:rsid w:val="003417B2"/>
    <w:rsid w:val="003419C4"/>
    <w:rsid w:val="003533FC"/>
    <w:rsid w:val="0035468D"/>
    <w:rsid w:val="00357AC0"/>
    <w:rsid w:val="0036160F"/>
    <w:rsid w:val="00370A33"/>
    <w:rsid w:val="00375751"/>
    <w:rsid w:val="003824C5"/>
    <w:rsid w:val="00387243"/>
    <w:rsid w:val="00390ED4"/>
    <w:rsid w:val="003A0A3A"/>
    <w:rsid w:val="003A47FB"/>
    <w:rsid w:val="003A70C0"/>
    <w:rsid w:val="003B0F6E"/>
    <w:rsid w:val="003B770E"/>
    <w:rsid w:val="003C0B6A"/>
    <w:rsid w:val="003C275A"/>
    <w:rsid w:val="003C6C4B"/>
    <w:rsid w:val="003D61EB"/>
    <w:rsid w:val="003D798D"/>
    <w:rsid w:val="003F1EBB"/>
    <w:rsid w:val="003F5E16"/>
    <w:rsid w:val="00405682"/>
    <w:rsid w:val="00406851"/>
    <w:rsid w:val="00420190"/>
    <w:rsid w:val="0042092E"/>
    <w:rsid w:val="00423D94"/>
    <w:rsid w:val="00426384"/>
    <w:rsid w:val="004325C7"/>
    <w:rsid w:val="00434F11"/>
    <w:rsid w:val="00437D26"/>
    <w:rsid w:val="00446A70"/>
    <w:rsid w:val="00446CEA"/>
    <w:rsid w:val="004471D6"/>
    <w:rsid w:val="00453D32"/>
    <w:rsid w:val="00453D62"/>
    <w:rsid w:val="0046403B"/>
    <w:rsid w:val="004779C2"/>
    <w:rsid w:val="00481742"/>
    <w:rsid w:val="004820AA"/>
    <w:rsid w:val="0048552F"/>
    <w:rsid w:val="00492973"/>
    <w:rsid w:val="004941E8"/>
    <w:rsid w:val="004957AE"/>
    <w:rsid w:val="004A0071"/>
    <w:rsid w:val="004A00AE"/>
    <w:rsid w:val="004A4B20"/>
    <w:rsid w:val="004B4C41"/>
    <w:rsid w:val="004B638C"/>
    <w:rsid w:val="004C067E"/>
    <w:rsid w:val="004C2018"/>
    <w:rsid w:val="004C4F3A"/>
    <w:rsid w:val="004D1AEC"/>
    <w:rsid w:val="004D515D"/>
    <w:rsid w:val="004D725F"/>
    <w:rsid w:val="004D776A"/>
    <w:rsid w:val="004F2359"/>
    <w:rsid w:val="004F2A07"/>
    <w:rsid w:val="0050031F"/>
    <w:rsid w:val="005037FD"/>
    <w:rsid w:val="005049A6"/>
    <w:rsid w:val="00517802"/>
    <w:rsid w:val="00517CA5"/>
    <w:rsid w:val="005203D4"/>
    <w:rsid w:val="00523223"/>
    <w:rsid w:val="00523843"/>
    <w:rsid w:val="00526E30"/>
    <w:rsid w:val="005306C2"/>
    <w:rsid w:val="00531472"/>
    <w:rsid w:val="005345A3"/>
    <w:rsid w:val="005369C4"/>
    <w:rsid w:val="00544ABF"/>
    <w:rsid w:val="00556041"/>
    <w:rsid w:val="0056275E"/>
    <w:rsid w:val="00564DD9"/>
    <w:rsid w:val="00574665"/>
    <w:rsid w:val="0057717F"/>
    <w:rsid w:val="0059188E"/>
    <w:rsid w:val="005A15AF"/>
    <w:rsid w:val="005B7A9C"/>
    <w:rsid w:val="005C34BC"/>
    <w:rsid w:val="005C4AD0"/>
    <w:rsid w:val="005D3E7F"/>
    <w:rsid w:val="005E423D"/>
    <w:rsid w:val="005F12BF"/>
    <w:rsid w:val="005F1ABB"/>
    <w:rsid w:val="00601642"/>
    <w:rsid w:val="00601DCA"/>
    <w:rsid w:val="00606F5C"/>
    <w:rsid w:val="006076FE"/>
    <w:rsid w:val="00612ECB"/>
    <w:rsid w:val="00634A94"/>
    <w:rsid w:val="006412C8"/>
    <w:rsid w:val="00641BF4"/>
    <w:rsid w:val="00645705"/>
    <w:rsid w:val="00646411"/>
    <w:rsid w:val="00647EBF"/>
    <w:rsid w:val="006912DC"/>
    <w:rsid w:val="00693404"/>
    <w:rsid w:val="006A06F1"/>
    <w:rsid w:val="006A372F"/>
    <w:rsid w:val="006B3DBD"/>
    <w:rsid w:val="006B7839"/>
    <w:rsid w:val="006B7F88"/>
    <w:rsid w:val="006D664F"/>
    <w:rsid w:val="006E033D"/>
    <w:rsid w:val="006E2CD8"/>
    <w:rsid w:val="006E432A"/>
    <w:rsid w:val="006E56B9"/>
    <w:rsid w:val="006F2D0A"/>
    <w:rsid w:val="006F3D98"/>
    <w:rsid w:val="006F4FBD"/>
    <w:rsid w:val="00701BD0"/>
    <w:rsid w:val="00703DD4"/>
    <w:rsid w:val="00705829"/>
    <w:rsid w:val="00712F8C"/>
    <w:rsid w:val="00715AF1"/>
    <w:rsid w:val="00717EAE"/>
    <w:rsid w:val="00732A08"/>
    <w:rsid w:val="00735343"/>
    <w:rsid w:val="00737AAA"/>
    <w:rsid w:val="007434F5"/>
    <w:rsid w:val="00754B59"/>
    <w:rsid w:val="0075620B"/>
    <w:rsid w:val="007679E9"/>
    <w:rsid w:val="00770BF3"/>
    <w:rsid w:val="00797031"/>
    <w:rsid w:val="007A061A"/>
    <w:rsid w:val="007B19C5"/>
    <w:rsid w:val="007D21CB"/>
    <w:rsid w:val="007E203E"/>
    <w:rsid w:val="007E4DCF"/>
    <w:rsid w:val="007F1006"/>
    <w:rsid w:val="007F1BD0"/>
    <w:rsid w:val="007F1EFE"/>
    <w:rsid w:val="007F4665"/>
    <w:rsid w:val="007F708B"/>
    <w:rsid w:val="00800071"/>
    <w:rsid w:val="008012E9"/>
    <w:rsid w:val="00807307"/>
    <w:rsid w:val="00813A52"/>
    <w:rsid w:val="008208D4"/>
    <w:rsid w:val="008230DB"/>
    <w:rsid w:val="00825E8E"/>
    <w:rsid w:val="008306E8"/>
    <w:rsid w:val="00832AE4"/>
    <w:rsid w:val="00833C55"/>
    <w:rsid w:val="008350A5"/>
    <w:rsid w:val="00837417"/>
    <w:rsid w:val="00844E88"/>
    <w:rsid w:val="008507DB"/>
    <w:rsid w:val="00852400"/>
    <w:rsid w:val="0085354D"/>
    <w:rsid w:val="00854474"/>
    <w:rsid w:val="00870272"/>
    <w:rsid w:val="008801F3"/>
    <w:rsid w:val="0088025E"/>
    <w:rsid w:val="00886123"/>
    <w:rsid w:val="0089035F"/>
    <w:rsid w:val="008927BF"/>
    <w:rsid w:val="0089347F"/>
    <w:rsid w:val="00893AEC"/>
    <w:rsid w:val="00896A99"/>
    <w:rsid w:val="008A2775"/>
    <w:rsid w:val="008A7445"/>
    <w:rsid w:val="008B00DA"/>
    <w:rsid w:val="008B6C46"/>
    <w:rsid w:val="008C227D"/>
    <w:rsid w:val="008C330A"/>
    <w:rsid w:val="008C4FEE"/>
    <w:rsid w:val="008C55DB"/>
    <w:rsid w:val="008C7664"/>
    <w:rsid w:val="008D509A"/>
    <w:rsid w:val="008E62E2"/>
    <w:rsid w:val="008F741D"/>
    <w:rsid w:val="009107C1"/>
    <w:rsid w:val="00915052"/>
    <w:rsid w:val="009223C7"/>
    <w:rsid w:val="00927D2F"/>
    <w:rsid w:val="00930765"/>
    <w:rsid w:val="009337F4"/>
    <w:rsid w:val="009351EF"/>
    <w:rsid w:val="00937652"/>
    <w:rsid w:val="00961AA6"/>
    <w:rsid w:val="009844DD"/>
    <w:rsid w:val="009860FB"/>
    <w:rsid w:val="00990B86"/>
    <w:rsid w:val="00993578"/>
    <w:rsid w:val="0099548B"/>
    <w:rsid w:val="009A1ECC"/>
    <w:rsid w:val="009B0C7E"/>
    <w:rsid w:val="009B18FE"/>
    <w:rsid w:val="009B3E83"/>
    <w:rsid w:val="009B4D9C"/>
    <w:rsid w:val="009B65C8"/>
    <w:rsid w:val="009C0564"/>
    <w:rsid w:val="009C29E0"/>
    <w:rsid w:val="009C59B5"/>
    <w:rsid w:val="009D6536"/>
    <w:rsid w:val="009E4BD8"/>
    <w:rsid w:val="009E7E33"/>
    <w:rsid w:val="009F645E"/>
    <w:rsid w:val="009F70FF"/>
    <w:rsid w:val="00A067E6"/>
    <w:rsid w:val="00A154E7"/>
    <w:rsid w:val="00A218DD"/>
    <w:rsid w:val="00A3269B"/>
    <w:rsid w:val="00A41DEC"/>
    <w:rsid w:val="00A479B0"/>
    <w:rsid w:val="00A50039"/>
    <w:rsid w:val="00A5398E"/>
    <w:rsid w:val="00A5506B"/>
    <w:rsid w:val="00A566A1"/>
    <w:rsid w:val="00A72524"/>
    <w:rsid w:val="00A82DB6"/>
    <w:rsid w:val="00A84FA4"/>
    <w:rsid w:val="00A941BB"/>
    <w:rsid w:val="00AB0281"/>
    <w:rsid w:val="00AB2D86"/>
    <w:rsid w:val="00AB50C0"/>
    <w:rsid w:val="00AB6478"/>
    <w:rsid w:val="00AB79A3"/>
    <w:rsid w:val="00AC3208"/>
    <w:rsid w:val="00AC32F9"/>
    <w:rsid w:val="00AC776F"/>
    <w:rsid w:val="00AD21A1"/>
    <w:rsid w:val="00AE0AE8"/>
    <w:rsid w:val="00AE40A1"/>
    <w:rsid w:val="00AE58F3"/>
    <w:rsid w:val="00B110D1"/>
    <w:rsid w:val="00B12C13"/>
    <w:rsid w:val="00B1550B"/>
    <w:rsid w:val="00B341E3"/>
    <w:rsid w:val="00B50459"/>
    <w:rsid w:val="00B61A50"/>
    <w:rsid w:val="00B63CBD"/>
    <w:rsid w:val="00B667C8"/>
    <w:rsid w:val="00B80197"/>
    <w:rsid w:val="00B81736"/>
    <w:rsid w:val="00B843A0"/>
    <w:rsid w:val="00B91161"/>
    <w:rsid w:val="00B926BA"/>
    <w:rsid w:val="00B95291"/>
    <w:rsid w:val="00B96E26"/>
    <w:rsid w:val="00BA34C4"/>
    <w:rsid w:val="00BB06E5"/>
    <w:rsid w:val="00BB14C9"/>
    <w:rsid w:val="00BB4267"/>
    <w:rsid w:val="00BC136E"/>
    <w:rsid w:val="00BC5236"/>
    <w:rsid w:val="00BD5494"/>
    <w:rsid w:val="00BD787D"/>
    <w:rsid w:val="00BE192B"/>
    <w:rsid w:val="00BE5E8F"/>
    <w:rsid w:val="00BE76A1"/>
    <w:rsid w:val="00BE7E2A"/>
    <w:rsid w:val="00C052F0"/>
    <w:rsid w:val="00C07714"/>
    <w:rsid w:val="00C10EF6"/>
    <w:rsid w:val="00C2679C"/>
    <w:rsid w:val="00C31CFE"/>
    <w:rsid w:val="00C340D9"/>
    <w:rsid w:val="00C732D9"/>
    <w:rsid w:val="00C75921"/>
    <w:rsid w:val="00C75F5B"/>
    <w:rsid w:val="00C76FC8"/>
    <w:rsid w:val="00C81EEE"/>
    <w:rsid w:val="00C876BB"/>
    <w:rsid w:val="00C91001"/>
    <w:rsid w:val="00C91BBC"/>
    <w:rsid w:val="00CA5402"/>
    <w:rsid w:val="00CA6E2C"/>
    <w:rsid w:val="00CB1DAD"/>
    <w:rsid w:val="00CC1B3E"/>
    <w:rsid w:val="00CC1FC6"/>
    <w:rsid w:val="00CC250E"/>
    <w:rsid w:val="00CD6AF4"/>
    <w:rsid w:val="00CE553B"/>
    <w:rsid w:val="00CF0E38"/>
    <w:rsid w:val="00CF6193"/>
    <w:rsid w:val="00D02678"/>
    <w:rsid w:val="00D12AC1"/>
    <w:rsid w:val="00D32095"/>
    <w:rsid w:val="00D337AE"/>
    <w:rsid w:val="00D449DC"/>
    <w:rsid w:val="00D463D5"/>
    <w:rsid w:val="00D4718F"/>
    <w:rsid w:val="00D500C3"/>
    <w:rsid w:val="00D5043F"/>
    <w:rsid w:val="00D64AE9"/>
    <w:rsid w:val="00D6594E"/>
    <w:rsid w:val="00D76340"/>
    <w:rsid w:val="00D833B9"/>
    <w:rsid w:val="00D86315"/>
    <w:rsid w:val="00D866E8"/>
    <w:rsid w:val="00DA1EB4"/>
    <w:rsid w:val="00DA2A8C"/>
    <w:rsid w:val="00DA405C"/>
    <w:rsid w:val="00DA57E6"/>
    <w:rsid w:val="00DB49C4"/>
    <w:rsid w:val="00DB6292"/>
    <w:rsid w:val="00DC07A7"/>
    <w:rsid w:val="00DC2920"/>
    <w:rsid w:val="00DC39DC"/>
    <w:rsid w:val="00DC3B97"/>
    <w:rsid w:val="00DC4999"/>
    <w:rsid w:val="00DD5FB4"/>
    <w:rsid w:val="00DE1B83"/>
    <w:rsid w:val="00DE50DC"/>
    <w:rsid w:val="00DE696A"/>
    <w:rsid w:val="00DF1B4D"/>
    <w:rsid w:val="00DF3EDC"/>
    <w:rsid w:val="00E0119D"/>
    <w:rsid w:val="00E133E2"/>
    <w:rsid w:val="00E15071"/>
    <w:rsid w:val="00E15703"/>
    <w:rsid w:val="00E4500B"/>
    <w:rsid w:val="00E456B1"/>
    <w:rsid w:val="00E518E2"/>
    <w:rsid w:val="00E611B8"/>
    <w:rsid w:val="00E64E20"/>
    <w:rsid w:val="00E715A4"/>
    <w:rsid w:val="00E756D6"/>
    <w:rsid w:val="00E80265"/>
    <w:rsid w:val="00E80C71"/>
    <w:rsid w:val="00E85D73"/>
    <w:rsid w:val="00E87C6A"/>
    <w:rsid w:val="00E90566"/>
    <w:rsid w:val="00E939BB"/>
    <w:rsid w:val="00EA6C9C"/>
    <w:rsid w:val="00EA794A"/>
    <w:rsid w:val="00ED012F"/>
    <w:rsid w:val="00ED4CF4"/>
    <w:rsid w:val="00EE0CF3"/>
    <w:rsid w:val="00EE540E"/>
    <w:rsid w:val="00EF164B"/>
    <w:rsid w:val="00EF7B57"/>
    <w:rsid w:val="00F02E48"/>
    <w:rsid w:val="00F05A10"/>
    <w:rsid w:val="00F172C9"/>
    <w:rsid w:val="00F222C4"/>
    <w:rsid w:val="00F31688"/>
    <w:rsid w:val="00F40F12"/>
    <w:rsid w:val="00F5547B"/>
    <w:rsid w:val="00F55A2E"/>
    <w:rsid w:val="00F57F98"/>
    <w:rsid w:val="00F76C68"/>
    <w:rsid w:val="00F91E91"/>
    <w:rsid w:val="00F95279"/>
    <w:rsid w:val="00FB3B34"/>
    <w:rsid w:val="00FB641E"/>
    <w:rsid w:val="00FC30A6"/>
    <w:rsid w:val="00FD23A0"/>
    <w:rsid w:val="00FD6135"/>
    <w:rsid w:val="00FD7C1E"/>
    <w:rsid w:val="00FF08D4"/>
    <w:rsid w:val="00FF25DF"/>
    <w:rsid w:val="00FF49AE"/>
    <w:rsid w:val="00FF5486"/>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E3FBE"/>
  <w14:defaultImageDpi w14:val="300"/>
  <w15:docId w15:val="{A964CEDC-CE68-4EEC-8E1D-E5C22889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2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B647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B647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F17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708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bidi="si-LK"/>
    </w:rPr>
  </w:style>
  <w:style w:type="paragraph" w:styleId="BalloonText">
    <w:name w:val="Balloon Text"/>
    <w:basedOn w:val="Normal"/>
    <w:link w:val="BalloonTextChar"/>
    <w:uiPriority w:val="99"/>
    <w:semiHidden/>
    <w:unhideWhenUsed/>
    <w:rsid w:val="00AD2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1A1"/>
    <w:rPr>
      <w:rFonts w:ascii="Lucida Grande" w:hAnsi="Lucida Grande" w:cs="Lucida Grande"/>
      <w:sz w:val="18"/>
      <w:szCs w:val="18"/>
    </w:rPr>
  </w:style>
  <w:style w:type="paragraph" w:styleId="ListParagraph">
    <w:name w:val="List Paragraph"/>
    <w:basedOn w:val="Normal"/>
    <w:uiPriority w:val="34"/>
    <w:qFormat/>
    <w:rsid w:val="00715AF1"/>
    <w:pPr>
      <w:ind w:left="720"/>
      <w:contextualSpacing/>
    </w:pPr>
  </w:style>
  <w:style w:type="character" w:customStyle="1" w:styleId="apple-converted-space">
    <w:name w:val="apple-converted-space"/>
    <w:basedOn w:val="DefaultParagraphFont"/>
    <w:rsid w:val="00715AF1"/>
  </w:style>
  <w:style w:type="paragraph" w:styleId="NormalWeb">
    <w:name w:val="Normal (Web)"/>
    <w:basedOn w:val="Normal"/>
    <w:uiPriority w:val="99"/>
    <w:unhideWhenUsed/>
    <w:rsid w:val="00715AF1"/>
    <w:pPr>
      <w:spacing w:before="100" w:beforeAutospacing="1" w:after="100" w:afterAutospacing="1"/>
    </w:pPr>
    <w:rPr>
      <w:rFonts w:ascii="Times New Roman" w:eastAsia="Times New Roman" w:hAnsi="Times New Roman" w:cs="Times New Roman"/>
      <w:lang w:bidi="si-LK"/>
    </w:rPr>
  </w:style>
  <w:style w:type="character" w:customStyle="1" w:styleId="Heading2Char">
    <w:name w:val="Heading 2 Char"/>
    <w:basedOn w:val="DefaultParagraphFont"/>
    <w:link w:val="Heading2"/>
    <w:uiPriority w:val="9"/>
    <w:rsid w:val="00AB6478"/>
    <w:rPr>
      <w:rFonts w:ascii="Times" w:hAnsi="Times"/>
      <w:b/>
      <w:bCs/>
      <w:sz w:val="36"/>
      <w:szCs w:val="36"/>
    </w:rPr>
  </w:style>
  <w:style w:type="character" w:customStyle="1" w:styleId="Heading3Char">
    <w:name w:val="Heading 3 Char"/>
    <w:basedOn w:val="DefaultParagraphFont"/>
    <w:link w:val="Heading3"/>
    <w:uiPriority w:val="9"/>
    <w:rsid w:val="00AB6478"/>
    <w:rPr>
      <w:rFonts w:ascii="Times" w:hAnsi="Times"/>
      <w:b/>
      <w:bCs/>
      <w:sz w:val="27"/>
      <w:szCs w:val="27"/>
    </w:rPr>
  </w:style>
  <w:style w:type="character" w:styleId="Hyperlink">
    <w:name w:val="Hyperlink"/>
    <w:basedOn w:val="DefaultParagraphFont"/>
    <w:uiPriority w:val="99"/>
    <w:unhideWhenUsed/>
    <w:rsid w:val="00AB6478"/>
    <w:rPr>
      <w:color w:val="0000FF"/>
      <w:u w:val="single"/>
    </w:rPr>
  </w:style>
  <w:style w:type="character" w:customStyle="1" w:styleId="ref-journal">
    <w:name w:val="ref-journal"/>
    <w:basedOn w:val="DefaultParagraphFont"/>
    <w:rsid w:val="000806E6"/>
  </w:style>
  <w:style w:type="character" w:customStyle="1" w:styleId="ref-vol">
    <w:name w:val="ref-vol"/>
    <w:basedOn w:val="DefaultParagraphFont"/>
    <w:rsid w:val="000806E6"/>
  </w:style>
  <w:style w:type="character" w:customStyle="1" w:styleId="Heading1Char">
    <w:name w:val="Heading 1 Char"/>
    <w:basedOn w:val="DefaultParagraphFont"/>
    <w:link w:val="Heading1"/>
    <w:uiPriority w:val="9"/>
    <w:rsid w:val="00F172C9"/>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F172C9"/>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F172C9"/>
  </w:style>
  <w:style w:type="paragraph" w:styleId="Title">
    <w:name w:val="Title"/>
    <w:aliases w:val="title"/>
    <w:basedOn w:val="Normal"/>
    <w:link w:val="TitleChar"/>
    <w:uiPriority w:val="10"/>
    <w:qFormat/>
    <w:rsid w:val="007E203E"/>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7E203E"/>
    <w:rPr>
      <w:rFonts w:ascii="Times" w:hAnsi="Times"/>
      <w:sz w:val="20"/>
      <w:szCs w:val="20"/>
    </w:rPr>
  </w:style>
  <w:style w:type="paragraph" w:customStyle="1" w:styleId="desc">
    <w:name w:val="desc"/>
    <w:basedOn w:val="Normal"/>
    <w:rsid w:val="007E203E"/>
    <w:pPr>
      <w:spacing w:before="100" w:beforeAutospacing="1" w:after="100" w:afterAutospacing="1"/>
    </w:pPr>
    <w:rPr>
      <w:rFonts w:ascii="Times" w:hAnsi="Times"/>
      <w:sz w:val="20"/>
      <w:szCs w:val="20"/>
    </w:rPr>
  </w:style>
  <w:style w:type="paragraph" w:customStyle="1" w:styleId="details">
    <w:name w:val="details"/>
    <w:basedOn w:val="Normal"/>
    <w:rsid w:val="007E203E"/>
    <w:pPr>
      <w:spacing w:before="100" w:beforeAutospacing="1" w:after="100" w:afterAutospacing="1"/>
    </w:pPr>
    <w:rPr>
      <w:rFonts w:ascii="Times" w:hAnsi="Times"/>
      <w:sz w:val="20"/>
      <w:szCs w:val="20"/>
    </w:rPr>
  </w:style>
  <w:style w:type="character" w:customStyle="1" w:styleId="jrnl">
    <w:name w:val="jrnl"/>
    <w:basedOn w:val="DefaultParagraphFont"/>
    <w:rsid w:val="007E203E"/>
  </w:style>
  <w:style w:type="character" w:styleId="FollowedHyperlink">
    <w:name w:val="FollowedHyperlink"/>
    <w:basedOn w:val="DefaultParagraphFont"/>
    <w:uiPriority w:val="99"/>
    <w:semiHidden/>
    <w:unhideWhenUsed/>
    <w:rsid w:val="005203D4"/>
    <w:rPr>
      <w:color w:val="800080" w:themeColor="followedHyperlink"/>
      <w:u w:val="single"/>
    </w:rPr>
  </w:style>
  <w:style w:type="character" w:styleId="CommentReference">
    <w:name w:val="annotation reference"/>
    <w:basedOn w:val="DefaultParagraphFont"/>
    <w:uiPriority w:val="99"/>
    <w:semiHidden/>
    <w:unhideWhenUsed/>
    <w:rsid w:val="00FC30A6"/>
    <w:rPr>
      <w:sz w:val="16"/>
      <w:szCs w:val="16"/>
    </w:rPr>
  </w:style>
  <w:style w:type="paragraph" w:styleId="CommentText">
    <w:name w:val="annotation text"/>
    <w:basedOn w:val="Normal"/>
    <w:link w:val="CommentTextChar"/>
    <w:uiPriority w:val="99"/>
    <w:semiHidden/>
    <w:unhideWhenUsed/>
    <w:rsid w:val="00FC30A6"/>
    <w:rPr>
      <w:sz w:val="20"/>
      <w:szCs w:val="20"/>
    </w:rPr>
  </w:style>
  <w:style w:type="character" w:customStyle="1" w:styleId="CommentTextChar">
    <w:name w:val="Comment Text Char"/>
    <w:basedOn w:val="DefaultParagraphFont"/>
    <w:link w:val="CommentText"/>
    <w:uiPriority w:val="99"/>
    <w:semiHidden/>
    <w:rsid w:val="00FC30A6"/>
    <w:rPr>
      <w:sz w:val="20"/>
      <w:szCs w:val="20"/>
    </w:rPr>
  </w:style>
  <w:style w:type="paragraph" w:styleId="CommentSubject">
    <w:name w:val="annotation subject"/>
    <w:basedOn w:val="CommentText"/>
    <w:next w:val="CommentText"/>
    <w:link w:val="CommentSubjectChar"/>
    <w:uiPriority w:val="99"/>
    <w:semiHidden/>
    <w:unhideWhenUsed/>
    <w:rsid w:val="00FC30A6"/>
    <w:rPr>
      <w:b/>
      <w:bCs/>
    </w:rPr>
  </w:style>
  <w:style w:type="character" w:customStyle="1" w:styleId="CommentSubjectChar">
    <w:name w:val="Comment Subject Char"/>
    <w:basedOn w:val="CommentTextChar"/>
    <w:link w:val="CommentSubject"/>
    <w:uiPriority w:val="99"/>
    <w:semiHidden/>
    <w:rsid w:val="00FC30A6"/>
    <w:rPr>
      <w:b/>
      <w:bCs/>
      <w:sz w:val="20"/>
      <w:szCs w:val="20"/>
    </w:rPr>
  </w:style>
  <w:style w:type="character" w:styleId="Strong">
    <w:name w:val="Strong"/>
    <w:basedOn w:val="DefaultParagraphFont"/>
    <w:uiPriority w:val="22"/>
    <w:qFormat/>
    <w:rsid w:val="003D798D"/>
    <w:rPr>
      <w:b/>
      <w:bCs/>
    </w:rPr>
  </w:style>
  <w:style w:type="character" w:styleId="Emphasis">
    <w:name w:val="Emphasis"/>
    <w:basedOn w:val="DefaultParagraphFont"/>
    <w:uiPriority w:val="20"/>
    <w:qFormat/>
    <w:rsid w:val="003D798D"/>
    <w:rPr>
      <w:i/>
      <w:iCs/>
    </w:rPr>
  </w:style>
  <w:style w:type="character" w:customStyle="1" w:styleId="article-title-and-info">
    <w:name w:val="article-title-and-info"/>
    <w:basedOn w:val="DefaultParagraphFont"/>
    <w:rsid w:val="003D798D"/>
  </w:style>
  <w:style w:type="character" w:customStyle="1" w:styleId="label">
    <w:name w:val="label"/>
    <w:basedOn w:val="DefaultParagraphFont"/>
    <w:rsid w:val="003D798D"/>
  </w:style>
  <w:style w:type="character" w:customStyle="1" w:styleId="reference">
    <w:name w:val="reference"/>
    <w:basedOn w:val="DefaultParagraphFont"/>
    <w:rsid w:val="003D798D"/>
  </w:style>
  <w:style w:type="character" w:customStyle="1" w:styleId="contribution">
    <w:name w:val="contribution"/>
    <w:basedOn w:val="DefaultParagraphFont"/>
    <w:rsid w:val="003D798D"/>
  </w:style>
  <w:style w:type="character" w:customStyle="1" w:styleId="authors">
    <w:name w:val="authors"/>
    <w:basedOn w:val="DefaultParagraphFont"/>
    <w:rsid w:val="003D798D"/>
  </w:style>
  <w:style w:type="character" w:customStyle="1" w:styleId="author">
    <w:name w:val="author"/>
    <w:basedOn w:val="DefaultParagraphFont"/>
    <w:rsid w:val="003D798D"/>
  </w:style>
  <w:style w:type="character" w:customStyle="1" w:styleId="surname">
    <w:name w:val="surname"/>
    <w:basedOn w:val="DefaultParagraphFont"/>
    <w:rsid w:val="003D798D"/>
  </w:style>
  <w:style w:type="character" w:customStyle="1" w:styleId="given-name">
    <w:name w:val="given-name"/>
    <w:basedOn w:val="DefaultParagraphFont"/>
    <w:rsid w:val="003D798D"/>
  </w:style>
  <w:style w:type="character" w:customStyle="1" w:styleId="maintitle">
    <w:name w:val="maintitle"/>
    <w:basedOn w:val="DefaultParagraphFont"/>
    <w:rsid w:val="003D798D"/>
  </w:style>
  <w:style w:type="character" w:customStyle="1" w:styleId="issue">
    <w:name w:val="issue"/>
    <w:basedOn w:val="DefaultParagraphFont"/>
    <w:rsid w:val="003D798D"/>
  </w:style>
  <w:style w:type="character" w:customStyle="1" w:styleId="series">
    <w:name w:val="series"/>
    <w:basedOn w:val="DefaultParagraphFont"/>
    <w:rsid w:val="003D798D"/>
  </w:style>
  <w:style w:type="character" w:customStyle="1" w:styleId="volume-nr">
    <w:name w:val="volume-nr"/>
    <w:basedOn w:val="DefaultParagraphFont"/>
    <w:rsid w:val="003D798D"/>
  </w:style>
  <w:style w:type="character" w:customStyle="1" w:styleId="pages">
    <w:name w:val="pages"/>
    <w:basedOn w:val="DefaultParagraphFont"/>
    <w:rsid w:val="003D798D"/>
  </w:style>
  <w:style w:type="character" w:customStyle="1" w:styleId="first-page">
    <w:name w:val="first-page"/>
    <w:basedOn w:val="DefaultParagraphFont"/>
    <w:rsid w:val="003D798D"/>
  </w:style>
  <w:style w:type="character" w:customStyle="1" w:styleId="last-page">
    <w:name w:val="last-page"/>
    <w:basedOn w:val="DefaultParagraphFont"/>
    <w:rsid w:val="003D798D"/>
  </w:style>
  <w:style w:type="character" w:customStyle="1" w:styleId="Date1">
    <w:name w:val="Date1"/>
    <w:basedOn w:val="DefaultParagraphFont"/>
    <w:rsid w:val="003D798D"/>
  </w:style>
  <w:style w:type="character" w:customStyle="1" w:styleId="UnresolvedMention1">
    <w:name w:val="Unresolved Mention1"/>
    <w:basedOn w:val="DefaultParagraphFont"/>
    <w:uiPriority w:val="99"/>
    <w:semiHidden/>
    <w:unhideWhenUsed/>
    <w:rsid w:val="001C7E61"/>
    <w:rPr>
      <w:color w:val="605E5C"/>
      <w:shd w:val="clear" w:color="auto" w:fill="E1DFDD"/>
    </w:rPr>
  </w:style>
  <w:style w:type="paragraph" w:styleId="Revision">
    <w:name w:val="Revision"/>
    <w:hidden/>
    <w:uiPriority w:val="99"/>
    <w:semiHidden/>
    <w:rsid w:val="00E456B1"/>
  </w:style>
  <w:style w:type="character" w:customStyle="1" w:styleId="UnresolvedMention2">
    <w:name w:val="Unresolved Mention2"/>
    <w:basedOn w:val="DefaultParagraphFont"/>
    <w:uiPriority w:val="99"/>
    <w:semiHidden/>
    <w:unhideWhenUsed/>
    <w:rsid w:val="006912DC"/>
    <w:rPr>
      <w:color w:val="605E5C"/>
      <w:shd w:val="clear" w:color="auto" w:fill="E1DFDD"/>
    </w:rPr>
  </w:style>
  <w:style w:type="paragraph" w:styleId="Header">
    <w:name w:val="header"/>
    <w:basedOn w:val="Normal"/>
    <w:link w:val="HeaderChar"/>
    <w:uiPriority w:val="99"/>
    <w:unhideWhenUsed/>
    <w:rsid w:val="00B61A50"/>
    <w:pPr>
      <w:tabs>
        <w:tab w:val="center" w:pos="4513"/>
        <w:tab w:val="right" w:pos="9026"/>
      </w:tabs>
    </w:pPr>
  </w:style>
  <w:style w:type="character" w:customStyle="1" w:styleId="HeaderChar">
    <w:name w:val="Header Char"/>
    <w:basedOn w:val="DefaultParagraphFont"/>
    <w:link w:val="Header"/>
    <w:uiPriority w:val="99"/>
    <w:rsid w:val="00B61A50"/>
  </w:style>
  <w:style w:type="paragraph" w:styleId="Footer">
    <w:name w:val="footer"/>
    <w:basedOn w:val="Normal"/>
    <w:link w:val="FooterChar"/>
    <w:uiPriority w:val="99"/>
    <w:unhideWhenUsed/>
    <w:rsid w:val="00B61A50"/>
    <w:pPr>
      <w:tabs>
        <w:tab w:val="center" w:pos="4513"/>
        <w:tab w:val="right" w:pos="9026"/>
      </w:tabs>
    </w:pPr>
  </w:style>
  <w:style w:type="character" w:customStyle="1" w:styleId="FooterChar">
    <w:name w:val="Footer Char"/>
    <w:basedOn w:val="DefaultParagraphFont"/>
    <w:link w:val="Footer"/>
    <w:uiPriority w:val="99"/>
    <w:rsid w:val="00B61A50"/>
  </w:style>
  <w:style w:type="paragraph" w:styleId="HTMLPreformatted">
    <w:name w:val="HTML Preformatted"/>
    <w:basedOn w:val="Normal"/>
    <w:link w:val="HTMLPreformattedChar"/>
    <w:uiPriority w:val="99"/>
    <w:semiHidden/>
    <w:unhideWhenUsed/>
    <w:rsid w:val="00D833B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33B9"/>
    <w:rPr>
      <w:rFonts w:ascii="Consolas" w:hAnsi="Consolas"/>
      <w:sz w:val="20"/>
      <w:szCs w:val="20"/>
    </w:rPr>
  </w:style>
  <w:style w:type="character" w:customStyle="1" w:styleId="xapple-tab-span">
    <w:name w:val="x_apple-tab-span"/>
    <w:basedOn w:val="DefaultParagraphFont"/>
    <w:rsid w:val="00AC3208"/>
  </w:style>
  <w:style w:type="character" w:styleId="UnresolvedMention">
    <w:name w:val="Unresolved Mention"/>
    <w:basedOn w:val="DefaultParagraphFont"/>
    <w:uiPriority w:val="99"/>
    <w:semiHidden/>
    <w:unhideWhenUsed/>
    <w:rsid w:val="00C7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1771">
      <w:bodyDiv w:val="1"/>
      <w:marLeft w:val="0"/>
      <w:marRight w:val="0"/>
      <w:marTop w:val="0"/>
      <w:marBottom w:val="0"/>
      <w:divBdr>
        <w:top w:val="none" w:sz="0" w:space="0" w:color="auto"/>
        <w:left w:val="none" w:sz="0" w:space="0" w:color="auto"/>
        <w:bottom w:val="none" w:sz="0" w:space="0" w:color="auto"/>
        <w:right w:val="none" w:sz="0" w:space="0" w:color="auto"/>
      </w:divBdr>
    </w:div>
    <w:div w:id="80417701">
      <w:bodyDiv w:val="1"/>
      <w:marLeft w:val="0"/>
      <w:marRight w:val="0"/>
      <w:marTop w:val="0"/>
      <w:marBottom w:val="0"/>
      <w:divBdr>
        <w:top w:val="none" w:sz="0" w:space="0" w:color="auto"/>
        <w:left w:val="none" w:sz="0" w:space="0" w:color="auto"/>
        <w:bottom w:val="none" w:sz="0" w:space="0" w:color="auto"/>
        <w:right w:val="none" w:sz="0" w:space="0" w:color="auto"/>
      </w:divBdr>
    </w:div>
    <w:div w:id="95294352">
      <w:bodyDiv w:val="1"/>
      <w:marLeft w:val="0"/>
      <w:marRight w:val="0"/>
      <w:marTop w:val="0"/>
      <w:marBottom w:val="0"/>
      <w:divBdr>
        <w:top w:val="none" w:sz="0" w:space="0" w:color="auto"/>
        <w:left w:val="none" w:sz="0" w:space="0" w:color="auto"/>
        <w:bottom w:val="none" w:sz="0" w:space="0" w:color="auto"/>
        <w:right w:val="none" w:sz="0" w:space="0" w:color="auto"/>
      </w:divBdr>
    </w:div>
    <w:div w:id="213783336">
      <w:bodyDiv w:val="1"/>
      <w:marLeft w:val="0"/>
      <w:marRight w:val="0"/>
      <w:marTop w:val="0"/>
      <w:marBottom w:val="0"/>
      <w:divBdr>
        <w:top w:val="none" w:sz="0" w:space="0" w:color="auto"/>
        <w:left w:val="none" w:sz="0" w:space="0" w:color="auto"/>
        <w:bottom w:val="none" w:sz="0" w:space="0" w:color="auto"/>
        <w:right w:val="none" w:sz="0" w:space="0" w:color="auto"/>
      </w:divBdr>
      <w:divsChild>
        <w:div w:id="497891075">
          <w:marLeft w:val="0"/>
          <w:marRight w:val="0"/>
          <w:marTop w:val="0"/>
          <w:marBottom w:val="0"/>
          <w:divBdr>
            <w:top w:val="none" w:sz="0" w:space="0" w:color="auto"/>
            <w:left w:val="none" w:sz="0" w:space="0" w:color="auto"/>
            <w:bottom w:val="none" w:sz="0" w:space="0" w:color="auto"/>
            <w:right w:val="none" w:sz="0" w:space="0" w:color="auto"/>
          </w:divBdr>
          <w:divsChild>
            <w:div w:id="461656084">
              <w:marLeft w:val="0"/>
              <w:marRight w:val="0"/>
              <w:marTop w:val="0"/>
              <w:marBottom w:val="0"/>
              <w:divBdr>
                <w:top w:val="none" w:sz="0" w:space="0" w:color="auto"/>
                <w:left w:val="none" w:sz="0" w:space="0" w:color="auto"/>
                <w:bottom w:val="none" w:sz="0" w:space="0" w:color="auto"/>
                <w:right w:val="none" w:sz="0" w:space="0" w:color="auto"/>
              </w:divBdr>
              <w:divsChild>
                <w:div w:id="638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2208">
      <w:bodyDiv w:val="1"/>
      <w:marLeft w:val="0"/>
      <w:marRight w:val="0"/>
      <w:marTop w:val="0"/>
      <w:marBottom w:val="0"/>
      <w:divBdr>
        <w:top w:val="none" w:sz="0" w:space="0" w:color="auto"/>
        <w:left w:val="none" w:sz="0" w:space="0" w:color="auto"/>
        <w:bottom w:val="none" w:sz="0" w:space="0" w:color="auto"/>
        <w:right w:val="none" w:sz="0" w:space="0" w:color="auto"/>
      </w:divBdr>
    </w:div>
    <w:div w:id="387151653">
      <w:bodyDiv w:val="1"/>
      <w:marLeft w:val="0"/>
      <w:marRight w:val="0"/>
      <w:marTop w:val="0"/>
      <w:marBottom w:val="0"/>
      <w:divBdr>
        <w:top w:val="none" w:sz="0" w:space="0" w:color="auto"/>
        <w:left w:val="none" w:sz="0" w:space="0" w:color="auto"/>
        <w:bottom w:val="none" w:sz="0" w:space="0" w:color="auto"/>
        <w:right w:val="none" w:sz="0" w:space="0" w:color="auto"/>
      </w:divBdr>
    </w:div>
    <w:div w:id="569540520">
      <w:bodyDiv w:val="1"/>
      <w:marLeft w:val="0"/>
      <w:marRight w:val="0"/>
      <w:marTop w:val="0"/>
      <w:marBottom w:val="0"/>
      <w:divBdr>
        <w:top w:val="none" w:sz="0" w:space="0" w:color="auto"/>
        <w:left w:val="none" w:sz="0" w:space="0" w:color="auto"/>
        <w:bottom w:val="none" w:sz="0" w:space="0" w:color="auto"/>
        <w:right w:val="none" w:sz="0" w:space="0" w:color="auto"/>
      </w:divBdr>
      <w:divsChild>
        <w:div w:id="1566140107">
          <w:marLeft w:val="0"/>
          <w:marRight w:val="0"/>
          <w:marTop w:val="0"/>
          <w:marBottom w:val="0"/>
          <w:divBdr>
            <w:top w:val="none" w:sz="0" w:space="0" w:color="auto"/>
            <w:left w:val="none" w:sz="0" w:space="0" w:color="auto"/>
            <w:bottom w:val="none" w:sz="0" w:space="0" w:color="auto"/>
            <w:right w:val="none" w:sz="0" w:space="0" w:color="auto"/>
          </w:divBdr>
          <w:divsChild>
            <w:div w:id="1129931478">
              <w:marLeft w:val="0"/>
              <w:marRight w:val="0"/>
              <w:marTop w:val="0"/>
              <w:marBottom w:val="0"/>
              <w:divBdr>
                <w:top w:val="none" w:sz="0" w:space="0" w:color="auto"/>
                <w:left w:val="none" w:sz="0" w:space="0" w:color="auto"/>
                <w:bottom w:val="none" w:sz="0" w:space="0" w:color="auto"/>
                <w:right w:val="none" w:sz="0" w:space="0" w:color="auto"/>
              </w:divBdr>
            </w:div>
          </w:divsChild>
        </w:div>
        <w:div w:id="1761683177">
          <w:marLeft w:val="0"/>
          <w:marRight w:val="0"/>
          <w:marTop w:val="0"/>
          <w:marBottom w:val="0"/>
          <w:divBdr>
            <w:top w:val="none" w:sz="0" w:space="0" w:color="auto"/>
            <w:left w:val="none" w:sz="0" w:space="0" w:color="auto"/>
            <w:bottom w:val="none" w:sz="0" w:space="0" w:color="auto"/>
            <w:right w:val="none" w:sz="0" w:space="0" w:color="auto"/>
          </w:divBdr>
          <w:divsChild>
            <w:div w:id="21243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48">
      <w:bodyDiv w:val="1"/>
      <w:marLeft w:val="0"/>
      <w:marRight w:val="0"/>
      <w:marTop w:val="0"/>
      <w:marBottom w:val="0"/>
      <w:divBdr>
        <w:top w:val="none" w:sz="0" w:space="0" w:color="auto"/>
        <w:left w:val="none" w:sz="0" w:space="0" w:color="auto"/>
        <w:bottom w:val="none" w:sz="0" w:space="0" w:color="auto"/>
        <w:right w:val="none" w:sz="0" w:space="0" w:color="auto"/>
      </w:divBdr>
      <w:divsChild>
        <w:div w:id="1708404910">
          <w:marLeft w:val="0"/>
          <w:marRight w:val="0"/>
          <w:marTop w:val="34"/>
          <w:marBottom w:val="34"/>
          <w:divBdr>
            <w:top w:val="none" w:sz="0" w:space="0" w:color="auto"/>
            <w:left w:val="none" w:sz="0" w:space="0" w:color="auto"/>
            <w:bottom w:val="none" w:sz="0" w:space="0" w:color="auto"/>
            <w:right w:val="none" w:sz="0" w:space="0" w:color="auto"/>
          </w:divBdr>
        </w:div>
      </w:divsChild>
    </w:div>
    <w:div w:id="665017977">
      <w:bodyDiv w:val="1"/>
      <w:marLeft w:val="0"/>
      <w:marRight w:val="0"/>
      <w:marTop w:val="0"/>
      <w:marBottom w:val="0"/>
      <w:divBdr>
        <w:top w:val="none" w:sz="0" w:space="0" w:color="auto"/>
        <w:left w:val="none" w:sz="0" w:space="0" w:color="auto"/>
        <w:bottom w:val="none" w:sz="0" w:space="0" w:color="auto"/>
        <w:right w:val="none" w:sz="0" w:space="0" w:color="auto"/>
      </w:divBdr>
      <w:divsChild>
        <w:div w:id="1072436433">
          <w:marLeft w:val="0"/>
          <w:marRight w:val="0"/>
          <w:marTop w:val="0"/>
          <w:marBottom w:val="0"/>
          <w:divBdr>
            <w:top w:val="none" w:sz="0" w:space="0" w:color="auto"/>
            <w:left w:val="none" w:sz="0" w:space="0" w:color="auto"/>
            <w:bottom w:val="none" w:sz="0" w:space="0" w:color="auto"/>
            <w:right w:val="none" w:sz="0" w:space="0" w:color="auto"/>
          </w:divBdr>
          <w:divsChild>
            <w:div w:id="172383584">
              <w:marLeft w:val="0"/>
              <w:marRight w:val="0"/>
              <w:marTop w:val="0"/>
              <w:marBottom w:val="0"/>
              <w:divBdr>
                <w:top w:val="none" w:sz="0" w:space="0" w:color="auto"/>
                <w:left w:val="none" w:sz="0" w:space="0" w:color="auto"/>
                <w:bottom w:val="none" w:sz="0" w:space="0" w:color="auto"/>
                <w:right w:val="none" w:sz="0" w:space="0" w:color="auto"/>
              </w:divBdr>
              <w:divsChild>
                <w:div w:id="19379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2063">
      <w:bodyDiv w:val="1"/>
      <w:marLeft w:val="0"/>
      <w:marRight w:val="0"/>
      <w:marTop w:val="0"/>
      <w:marBottom w:val="0"/>
      <w:divBdr>
        <w:top w:val="none" w:sz="0" w:space="0" w:color="auto"/>
        <w:left w:val="none" w:sz="0" w:space="0" w:color="auto"/>
        <w:bottom w:val="none" w:sz="0" w:space="0" w:color="auto"/>
        <w:right w:val="none" w:sz="0" w:space="0" w:color="auto"/>
      </w:divBdr>
      <w:divsChild>
        <w:div w:id="884368999">
          <w:marLeft w:val="0"/>
          <w:marRight w:val="0"/>
          <w:marTop w:val="120"/>
          <w:marBottom w:val="360"/>
          <w:divBdr>
            <w:top w:val="none" w:sz="0" w:space="0" w:color="auto"/>
            <w:left w:val="none" w:sz="0" w:space="0" w:color="auto"/>
            <w:bottom w:val="none" w:sz="0" w:space="0" w:color="auto"/>
            <w:right w:val="none" w:sz="0" w:space="0" w:color="auto"/>
          </w:divBdr>
          <w:divsChild>
            <w:div w:id="198199927">
              <w:marLeft w:val="0"/>
              <w:marRight w:val="0"/>
              <w:marTop w:val="0"/>
              <w:marBottom w:val="0"/>
              <w:divBdr>
                <w:top w:val="none" w:sz="0" w:space="0" w:color="auto"/>
                <w:left w:val="none" w:sz="0" w:space="0" w:color="auto"/>
                <w:bottom w:val="none" w:sz="0" w:space="0" w:color="auto"/>
                <w:right w:val="none" w:sz="0" w:space="0" w:color="auto"/>
              </w:divBdr>
            </w:div>
            <w:div w:id="1197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7006">
      <w:bodyDiv w:val="1"/>
      <w:marLeft w:val="0"/>
      <w:marRight w:val="0"/>
      <w:marTop w:val="0"/>
      <w:marBottom w:val="0"/>
      <w:divBdr>
        <w:top w:val="none" w:sz="0" w:space="0" w:color="auto"/>
        <w:left w:val="none" w:sz="0" w:space="0" w:color="auto"/>
        <w:bottom w:val="none" w:sz="0" w:space="0" w:color="auto"/>
        <w:right w:val="none" w:sz="0" w:space="0" w:color="auto"/>
      </w:divBdr>
      <w:divsChild>
        <w:div w:id="363218923">
          <w:marLeft w:val="0"/>
          <w:marRight w:val="0"/>
          <w:marTop w:val="0"/>
          <w:marBottom w:val="0"/>
          <w:divBdr>
            <w:top w:val="none" w:sz="0" w:space="0" w:color="auto"/>
            <w:left w:val="none" w:sz="0" w:space="0" w:color="auto"/>
            <w:bottom w:val="none" w:sz="0" w:space="0" w:color="auto"/>
            <w:right w:val="none" w:sz="0" w:space="0" w:color="auto"/>
          </w:divBdr>
          <w:divsChild>
            <w:div w:id="283583764">
              <w:marLeft w:val="0"/>
              <w:marRight w:val="0"/>
              <w:marTop w:val="0"/>
              <w:marBottom w:val="0"/>
              <w:divBdr>
                <w:top w:val="none" w:sz="0" w:space="0" w:color="auto"/>
                <w:left w:val="none" w:sz="0" w:space="0" w:color="auto"/>
                <w:bottom w:val="none" w:sz="0" w:space="0" w:color="auto"/>
                <w:right w:val="none" w:sz="0" w:space="0" w:color="auto"/>
              </w:divBdr>
            </w:div>
          </w:divsChild>
        </w:div>
        <w:div w:id="1614357538">
          <w:marLeft w:val="0"/>
          <w:marRight w:val="0"/>
          <w:marTop w:val="0"/>
          <w:marBottom w:val="0"/>
          <w:divBdr>
            <w:top w:val="none" w:sz="0" w:space="0" w:color="auto"/>
            <w:left w:val="none" w:sz="0" w:space="0" w:color="auto"/>
            <w:bottom w:val="none" w:sz="0" w:space="0" w:color="auto"/>
            <w:right w:val="none" w:sz="0" w:space="0" w:color="auto"/>
          </w:divBdr>
          <w:divsChild>
            <w:div w:id="606080117">
              <w:marLeft w:val="0"/>
              <w:marRight w:val="0"/>
              <w:marTop w:val="0"/>
              <w:marBottom w:val="0"/>
              <w:divBdr>
                <w:top w:val="none" w:sz="0" w:space="0" w:color="auto"/>
                <w:left w:val="none" w:sz="0" w:space="0" w:color="auto"/>
                <w:bottom w:val="none" w:sz="0" w:space="0" w:color="auto"/>
                <w:right w:val="none" w:sz="0" w:space="0" w:color="auto"/>
              </w:divBdr>
            </w:div>
            <w:div w:id="667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124">
      <w:bodyDiv w:val="1"/>
      <w:marLeft w:val="0"/>
      <w:marRight w:val="0"/>
      <w:marTop w:val="0"/>
      <w:marBottom w:val="0"/>
      <w:divBdr>
        <w:top w:val="none" w:sz="0" w:space="0" w:color="auto"/>
        <w:left w:val="none" w:sz="0" w:space="0" w:color="auto"/>
        <w:bottom w:val="none" w:sz="0" w:space="0" w:color="auto"/>
        <w:right w:val="none" w:sz="0" w:space="0" w:color="auto"/>
      </w:divBdr>
    </w:div>
    <w:div w:id="968826338">
      <w:bodyDiv w:val="1"/>
      <w:marLeft w:val="0"/>
      <w:marRight w:val="0"/>
      <w:marTop w:val="0"/>
      <w:marBottom w:val="0"/>
      <w:divBdr>
        <w:top w:val="none" w:sz="0" w:space="0" w:color="auto"/>
        <w:left w:val="none" w:sz="0" w:space="0" w:color="auto"/>
        <w:bottom w:val="none" w:sz="0" w:space="0" w:color="auto"/>
        <w:right w:val="none" w:sz="0" w:space="0" w:color="auto"/>
      </w:divBdr>
    </w:div>
    <w:div w:id="1011371174">
      <w:bodyDiv w:val="1"/>
      <w:marLeft w:val="0"/>
      <w:marRight w:val="0"/>
      <w:marTop w:val="0"/>
      <w:marBottom w:val="0"/>
      <w:divBdr>
        <w:top w:val="none" w:sz="0" w:space="0" w:color="auto"/>
        <w:left w:val="none" w:sz="0" w:space="0" w:color="auto"/>
        <w:bottom w:val="none" w:sz="0" w:space="0" w:color="auto"/>
        <w:right w:val="none" w:sz="0" w:space="0" w:color="auto"/>
      </w:divBdr>
    </w:div>
    <w:div w:id="1100298697">
      <w:bodyDiv w:val="1"/>
      <w:marLeft w:val="0"/>
      <w:marRight w:val="0"/>
      <w:marTop w:val="0"/>
      <w:marBottom w:val="0"/>
      <w:divBdr>
        <w:top w:val="none" w:sz="0" w:space="0" w:color="auto"/>
        <w:left w:val="none" w:sz="0" w:space="0" w:color="auto"/>
        <w:bottom w:val="none" w:sz="0" w:space="0" w:color="auto"/>
        <w:right w:val="none" w:sz="0" w:space="0" w:color="auto"/>
      </w:divBdr>
      <w:divsChild>
        <w:div w:id="653412305">
          <w:marLeft w:val="0"/>
          <w:marRight w:val="0"/>
          <w:marTop w:val="0"/>
          <w:marBottom w:val="0"/>
          <w:divBdr>
            <w:top w:val="none" w:sz="0" w:space="0" w:color="auto"/>
            <w:left w:val="none" w:sz="0" w:space="0" w:color="auto"/>
            <w:bottom w:val="none" w:sz="0" w:space="0" w:color="auto"/>
            <w:right w:val="none" w:sz="0" w:space="0" w:color="auto"/>
          </w:divBdr>
          <w:divsChild>
            <w:div w:id="1224096499">
              <w:marLeft w:val="0"/>
              <w:marRight w:val="0"/>
              <w:marTop w:val="0"/>
              <w:marBottom w:val="0"/>
              <w:divBdr>
                <w:top w:val="none" w:sz="0" w:space="0" w:color="auto"/>
                <w:left w:val="none" w:sz="0" w:space="0" w:color="auto"/>
                <w:bottom w:val="none" w:sz="0" w:space="0" w:color="auto"/>
                <w:right w:val="none" w:sz="0" w:space="0" w:color="auto"/>
              </w:divBdr>
            </w:div>
          </w:divsChild>
        </w:div>
        <w:div w:id="1487284973">
          <w:marLeft w:val="0"/>
          <w:marRight w:val="0"/>
          <w:marTop w:val="0"/>
          <w:marBottom w:val="0"/>
          <w:divBdr>
            <w:top w:val="none" w:sz="0" w:space="0" w:color="auto"/>
            <w:left w:val="none" w:sz="0" w:space="0" w:color="auto"/>
            <w:bottom w:val="none" w:sz="0" w:space="0" w:color="auto"/>
            <w:right w:val="none" w:sz="0" w:space="0" w:color="auto"/>
          </w:divBdr>
          <w:divsChild>
            <w:div w:id="4227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1228">
      <w:bodyDiv w:val="1"/>
      <w:marLeft w:val="0"/>
      <w:marRight w:val="0"/>
      <w:marTop w:val="0"/>
      <w:marBottom w:val="0"/>
      <w:divBdr>
        <w:top w:val="none" w:sz="0" w:space="0" w:color="auto"/>
        <w:left w:val="none" w:sz="0" w:space="0" w:color="auto"/>
        <w:bottom w:val="none" w:sz="0" w:space="0" w:color="auto"/>
        <w:right w:val="none" w:sz="0" w:space="0" w:color="auto"/>
      </w:divBdr>
      <w:divsChild>
        <w:div w:id="229274273">
          <w:marLeft w:val="0"/>
          <w:marRight w:val="0"/>
          <w:marTop w:val="0"/>
          <w:marBottom w:val="0"/>
          <w:divBdr>
            <w:top w:val="none" w:sz="0" w:space="0" w:color="auto"/>
            <w:left w:val="none" w:sz="0" w:space="0" w:color="auto"/>
            <w:bottom w:val="none" w:sz="0" w:space="0" w:color="auto"/>
            <w:right w:val="none" w:sz="0" w:space="0" w:color="auto"/>
          </w:divBdr>
          <w:divsChild>
            <w:div w:id="150484299">
              <w:marLeft w:val="0"/>
              <w:marRight w:val="0"/>
              <w:marTop w:val="0"/>
              <w:marBottom w:val="0"/>
              <w:divBdr>
                <w:top w:val="none" w:sz="0" w:space="0" w:color="auto"/>
                <w:left w:val="none" w:sz="0" w:space="0" w:color="auto"/>
                <w:bottom w:val="none" w:sz="0" w:space="0" w:color="auto"/>
                <w:right w:val="none" w:sz="0" w:space="0" w:color="auto"/>
              </w:divBdr>
              <w:divsChild>
                <w:div w:id="11772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1745">
      <w:bodyDiv w:val="1"/>
      <w:marLeft w:val="0"/>
      <w:marRight w:val="0"/>
      <w:marTop w:val="0"/>
      <w:marBottom w:val="0"/>
      <w:divBdr>
        <w:top w:val="none" w:sz="0" w:space="0" w:color="auto"/>
        <w:left w:val="none" w:sz="0" w:space="0" w:color="auto"/>
        <w:bottom w:val="none" w:sz="0" w:space="0" w:color="auto"/>
        <w:right w:val="none" w:sz="0" w:space="0" w:color="auto"/>
      </w:divBdr>
      <w:divsChild>
        <w:div w:id="189689192">
          <w:marLeft w:val="0"/>
          <w:marRight w:val="0"/>
          <w:marTop w:val="0"/>
          <w:marBottom w:val="0"/>
          <w:divBdr>
            <w:top w:val="none" w:sz="0" w:space="0" w:color="auto"/>
            <w:left w:val="none" w:sz="0" w:space="0" w:color="auto"/>
            <w:bottom w:val="none" w:sz="0" w:space="0" w:color="auto"/>
            <w:right w:val="none" w:sz="0" w:space="0" w:color="auto"/>
          </w:divBdr>
          <w:divsChild>
            <w:div w:id="680664089">
              <w:marLeft w:val="0"/>
              <w:marRight w:val="0"/>
              <w:marTop w:val="0"/>
              <w:marBottom w:val="0"/>
              <w:divBdr>
                <w:top w:val="none" w:sz="0" w:space="0" w:color="auto"/>
                <w:left w:val="none" w:sz="0" w:space="0" w:color="auto"/>
                <w:bottom w:val="none" w:sz="0" w:space="0" w:color="auto"/>
                <w:right w:val="none" w:sz="0" w:space="0" w:color="auto"/>
              </w:divBdr>
            </w:div>
          </w:divsChild>
        </w:div>
        <w:div w:id="592862716">
          <w:marLeft w:val="0"/>
          <w:marRight w:val="0"/>
          <w:marTop w:val="0"/>
          <w:marBottom w:val="0"/>
          <w:divBdr>
            <w:top w:val="none" w:sz="0" w:space="0" w:color="auto"/>
            <w:left w:val="none" w:sz="0" w:space="0" w:color="auto"/>
            <w:bottom w:val="none" w:sz="0" w:space="0" w:color="auto"/>
            <w:right w:val="none" w:sz="0" w:space="0" w:color="auto"/>
          </w:divBdr>
          <w:divsChild>
            <w:div w:id="13181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574">
      <w:bodyDiv w:val="1"/>
      <w:marLeft w:val="0"/>
      <w:marRight w:val="0"/>
      <w:marTop w:val="0"/>
      <w:marBottom w:val="0"/>
      <w:divBdr>
        <w:top w:val="none" w:sz="0" w:space="0" w:color="auto"/>
        <w:left w:val="none" w:sz="0" w:space="0" w:color="auto"/>
        <w:bottom w:val="none" w:sz="0" w:space="0" w:color="auto"/>
        <w:right w:val="none" w:sz="0" w:space="0" w:color="auto"/>
      </w:divBdr>
    </w:div>
    <w:div w:id="1480268459">
      <w:bodyDiv w:val="1"/>
      <w:marLeft w:val="0"/>
      <w:marRight w:val="0"/>
      <w:marTop w:val="0"/>
      <w:marBottom w:val="0"/>
      <w:divBdr>
        <w:top w:val="none" w:sz="0" w:space="0" w:color="auto"/>
        <w:left w:val="none" w:sz="0" w:space="0" w:color="auto"/>
        <w:bottom w:val="none" w:sz="0" w:space="0" w:color="auto"/>
        <w:right w:val="none" w:sz="0" w:space="0" w:color="auto"/>
      </w:divBdr>
      <w:divsChild>
        <w:div w:id="265844400">
          <w:marLeft w:val="0"/>
          <w:marRight w:val="0"/>
          <w:marTop w:val="0"/>
          <w:marBottom w:val="0"/>
          <w:divBdr>
            <w:top w:val="none" w:sz="0" w:space="0" w:color="auto"/>
            <w:left w:val="none" w:sz="0" w:space="0" w:color="auto"/>
            <w:bottom w:val="none" w:sz="0" w:space="0" w:color="auto"/>
            <w:right w:val="none" w:sz="0" w:space="0" w:color="auto"/>
          </w:divBdr>
          <w:divsChild>
            <w:div w:id="1622489689">
              <w:marLeft w:val="0"/>
              <w:marRight w:val="0"/>
              <w:marTop w:val="0"/>
              <w:marBottom w:val="0"/>
              <w:divBdr>
                <w:top w:val="none" w:sz="0" w:space="0" w:color="auto"/>
                <w:left w:val="none" w:sz="0" w:space="0" w:color="auto"/>
                <w:bottom w:val="none" w:sz="0" w:space="0" w:color="auto"/>
                <w:right w:val="none" w:sz="0" w:space="0" w:color="auto"/>
              </w:divBdr>
              <w:divsChild>
                <w:div w:id="326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9842">
      <w:bodyDiv w:val="1"/>
      <w:marLeft w:val="0"/>
      <w:marRight w:val="0"/>
      <w:marTop w:val="0"/>
      <w:marBottom w:val="0"/>
      <w:divBdr>
        <w:top w:val="none" w:sz="0" w:space="0" w:color="auto"/>
        <w:left w:val="none" w:sz="0" w:space="0" w:color="auto"/>
        <w:bottom w:val="none" w:sz="0" w:space="0" w:color="auto"/>
        <w:right w:val="none" w:sz="0" w:space="0" w:color="auto"/>
      </w:divBdr>
    </w:div>
    <w:div w:id="1586839146">
      <w:bodyDiv w:val="1"/>
      <w:marLeft w:val="0"/>
      <w:marRight w:val="0"/>
      <w:marTop w:val="0"/>
      <w:marBottom w:val="0"/>
      <w:divBdr>
        <w:top w:val="none" w:sz="0" w:space="0" w:color="auto"/>
        <w:left w:val="none" w:sz="0" w:space="0" w:color="auto"/>
        <w:bottom w:val="none" w:sz="0" w:space="0" w:color="auto"/>
        <w:right w:val="none" w:sz="0" w:space="0" w:color="auto"/>
      </w:divBdr>
    </w:div>
    <w:div w:id="1624992867">
      <w:bodyDiv w:val="1"/>
      <w:marLeft w:val="0"/>
      <w:marRight w:val="0"/>
      <w:marTop w:val="0"/>
      <w:marBottom w:val="0"/>
      <w:divBdr>
        <w:top w:val="none" w:sz="0" w:space="0" w:color="auto"/>
        <w:left w:val="none" w:sz="0" w:space="0" w:color="auto"/>
        <w:bottom w:val="none" w:sz="0" w:space="0" w:color="auto"/>
        <w:right w:val="none" w:sz="0" w:space="0" w:color="auto"/>
      </w:divBdr>
    </w:div>
    <w:div w:id="1723096738">
      <w:bodyDiv w:val="1"/>
      <w:marLeft w:val="0"/>
      <w:marRight w:val="0"/>
      <w:marTop w:val="0"/>
      <w:marBottom w:val="0"/>
      <w:divBdr>
        <w:top w:val="none" w:sz="0" w:space="0" w:color="auto"/>
        <w:left w:val="none" w:sz="0" w:space="0" w:color="auto"/>
        <w:bottom w:val="none" w:sz="0" w:space="0" w:color="auto"/>
        <w:right w:val="none" w:sz="0" w:space="0" w:color="auto"/>
      </w:divBdr>
      <w:divsChild>
        <w:div w:id="1652713938">
          <w:marLeft w:val="0"/>
          <w:marRight w:val="0"/>
          <w:marTop w:val="0"/>
          <w:marBottom w:val="0"/>
          <w:divBdr>
            <w:top w:val="none" w:sz="0" w:space="0" w:color="auto"/>
            <w:left w:val="none" w:sz="0" w:space="0" w:color="auto"/>
            <w:bottom w:val="none" w:sz="0" w:space="0" w:color="auto"/>
            <w:right w:val="none" w:sz="0" w:space="0" w:color="auto"/>
          </w:divBdr>
        </w:div>
        <w:div w:id="930311989">
          <w:marLeft w:val="0"/>
          <w:marRight w:val="0"/>
          <w:marTop w:val="0"/>
          <w:marBottom w:val="0"/>
          <w:divBdr>
            <w:top w:val="none" w:sz="0" w:space="0" w:color="auto"/>
            <w:left w:val="none" w:sz="0" w:space="0" w:color="auto"/>
            <w:bottom w:val="none" w:sz="0" w:space="0" w:color="auto"/>
            <w:right w:val="none" w:sz="0" w:space="0" w:color="auto"/>
          </w:divBdr>
        </w:div>
      </w:divsChild>
    </w:div>
    <w:div w:id="1891847144">
      <w:bodyDiv w:val="1"/>
      <w:marLeft w:val="0"/>
      <w:marRight w:val="0"/>
      <w:marTop w:val="0"/>
      <w:marBottom w:val="0"/>
      <w:divBdr>
        <w:top w:val="none" w:sz="0" w:space="0" w:color="auto"/>
        <w:left w:val="none" w:sz="0" w:space="0" w:color="auto"/>
        <w:bottom w:val="none" w:sz="0" w:space="0" w:color="auto"/>
        <w:right w:val="none" w:sz="0" w:space="0" w:color="auto"/>
      </w:divBdr>
    </w:div>
    <w:div w:id="1948466829">
      <w:bodyDiv w:val="1"/>
      <w:marLeft w:val="0"/>
      <w:marRight w:val="0"/>
      <w:marTop w:val="0"/>
      <w:marBottom w:val="0"/>
      <w:divBdr>
        <w:top w:val="none" w:sz="0" w:space="0" w:color="auto"/>
        <w:left w:val="none" w:sz="0" w:space="0" w:color="auto"/>
        <w:bottom w:val="none" w:sz="0" w:space="0" w:color="auto"/>
        <w:right w:val="none" w:sz="0" w:space="0" w:color="auto"/>
      </w:divBdr>
    </w:div>
    <w:div w:id="2081368841">
      <w:bodyDiv w:val="1"/>
      <w:marLeft w:val="0"/>
      <w:marRight w:val="0"/>
      <w:marTop w:val="0"/>
      <w:marBottom w:val="0"/>
      <w:divBdr>
        <w:top w:val="none" w:sz="0" w:space="0" w:color="auto"/>
        <w:left w:val="none" w:sz="0" w:space="0" w:color="auto"/>
        <w:bottom w:val="none" w:sz="0" w:space="0" w:color="auto"/>
        <w:right w:val="none" w:sz="0" w:space="0" w:color="auto"/>
      </w:divBdr>
      <w:divsChild>
        <w:div w:id="239684453">
          <w:marLeft w:val="0"/>
          <w:marRight w:val="0"/>
          <w:marTop w:val="0"/>
          <w:marBottom w:val="0"/>
          <w:divBdr>
            <w:top w:val="none" w:sz="0" w:space="0" w:color="auto"/>
            <w:left w:val="none" w:sz="0" w:space="0" w:color="auto"/>
            <w:bottom w:val="none" w:sz="0" w:space="0" w:color="auto"/>
            <w:right w:val="none" w:sz="0" w:space="0" w:color="auto"/>
          </w:divBdr>
          <w:divsChild>
            <w:div w:id="1196506343">
              <w:marLeft w:val="0"/>
              <w:marRight w:val="0"/>
              <w:marTop w:val="0"/>
              <w:marBottom w:val="0"/>
              <w:divBdr>
                <w:top w:val="none" w:sz="0" w:space="0" w:color="auto"/>
                <w:left w:val="none" w:sz="0" w:space="0" w:color="auto"/>
                <w:bottom w:val="none" w:sz="0" w:space="0" w:color="auto"/>
                <w:right w:val="none" w:sz="0" w:space="0" w:color="auto"/>
              </w:divBdr>
              <w:divsChild>
                <w:div w:id="11946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awa@hotmail.com" TargetMode="External"/><Relationship Id="rId13" Type="http://schemas.openxmlformats.org/officeDocument/2006/relationships/hyperlink" Target="https://www.ncbi.nlm.nih.gov/pubmed/?term=Premaratne%20R%5BAuthor%5D&amp;cauthor=true&amp;cauthor_uid=10675996" TargetMode="External"/><Relationship Id="rId18" Type="http://schemas.openxmlformats.org/officeDocument/2006/relationships/hyperlink" Target="https://www.ncbi.nlm.nih.gov/m/pubmed/?term=Sunil-Chandra%20NP%5BAuthor%5D&amp;sort=ac&amp;from=/12661342/ac" TargetMode="External"/><Relationship Id="rId26" Type="http://schemas.openxmlformats.org/officeDocument/2006/relationships/hyperlink" Target="https://www.ncbi.nlm.nih.gov/m/pubmed/?term=Fernando%20SS%5BAuthor%5D&amp;sort=ac&amp;from=/11732301/ac" TargetMode="External"/><Relationship Id="rId3" Type="http://schemas.openxmlformats.org/officeDocument/2006/relationships/styles" Target="styles.xml"/><Relationship Id="rId21" Type="http://schemas.openxmlformats.org/officeDocument/2006/relationships/hyperlink" Target="https://www.ncbi.nlm.nih.gov/m/pubmed/?term=Weerasingam%20S%5BAuthor%5D&amp;sort=ac&amp;from=/21572710/ac" TargetMode="External"/><Relationship Id="rId7" Type="http://schemas.openxmlformats.org/officeDocument/2006/relationships/endnotes" Target="endnotes.xml"/><Relationship Id="rId12" Type="http://schemas.openxmlformats.org/officeDocument/2006/relationships/hyperlink" Target="https://www.ncbi.nlm.nih.gov/pubmed/?term=Premawardhena%20AP%5BAuthor%5D&amp;cauthor=true&amp;cauthor_uid=10675996" TargetMode="External"/><Relationship Id="rId17" Type="http://schemas.openxmlformats.org/officeDocument/2006/relationships/hyperlink" Target="https://www.ncbi.nlm.nih.gov/m/pubmed/?term=Gunasekera%20HA%5BAuthor%5D&amp;sort=ac&amp;from=/12661342/ac" TargetMode="External"/><Relationship Id="rId25" Type="http://schemas.openxmlformats.org/officeDocument/2006/relationships/hyperlink" Target="https://www.ncbi.nlm.nih.gov/m/pubmed/?term=Fernando%20S%5BAuthor%5D&amp;sort=ac&amp;from=/11732301/a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de%20Silva%20HJ%5BAuthor%5D&amp;cauthor=true&amp;cauthor_uid=10675996" TargetMode="External"/><Relationship Id="rId20" Type="http://schemas.openxmlformats.org/officeDocument/2006/relationships/hyperlink" Target="https://www.ncbi.nlm.nih.gov/m/pubmed/?term=Senevirathna%20D%5BAuthor%5D&amp;sort=ac&amp;from=/21572710/ac" TargetMode="External"/><Relationship Id="rId29" Type="http://schemas.openxmlformats.org/officeDocument/2006/relationships/hyperlink" Target="https://www.ncbi.nlm.nih.gov/pubmed/10711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epatitis/publications/global-hepatitis-report2017/en/" TargetMode="External"/><Relationship Id="rId24" Type="http://schemas.openxmlformats.org/officeDocument/2006/relationships/hyperlink" Target="http://www.health.com/k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Costa%20S%5BAuthor%5D&amp;cauthor=true&amp;cauthor_uid=10675996" TargetMode="External"/><Relationship Id="rId23" Type="http://schemas.openxmlformats.org/officeDocument/2006/relationships/hyperlink" Target="https://www.ncbi.nlm.nih.gov/m/pubmed/?term=Fernandopulle%20N%5BAuthor%5D&amp;sort=ac&amp;from=/21572710/ac" TargetMode="External"/><Relationship Id="rId28" Type="http://schemas.openxmlformats.org/officeDocument/2006/relationships/hyperlink" Target="https://www.ncbi.nlm.nih.gov/m/pubmed/?term=Vitarana%20UT%5BAuthor%5D&amp;sort=ac&amp;from=/11732301/ac" TargetMode="External"/><Relationship Id="rId10" Type="http://schemas.openxmlformats.org/officeDocument/2006/relationships/hyperlink" Target="http://www.cibiv.at/software/iqtree).21" TargetMode="External"/><Relationship Id="rId19" Type="http://schemas.openxmlformats.org/officeDocument/2006/relationships/hyperlink" Target="https://www.ncbi.nlm.nih.gov/m/pubmed/?term=de%20Silva%20HJ%5BAuthor%5D&amp;sort=ac&amp;from=/12661342/a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adinstitute.org/viral-genomics/v-fat" TargetMode="External"/><Relationship Id="rId14" Type="http://schemas.openxmlformats.org/officeDocument/2006/relationships/hyperlink" Target="https://www.ncbi.nlm.nih.gov/pubmed/?term=Jayaweera%20G%5BAuthor%5D&amp;cauthor=true&amp;cauthor_uid=10675996" TargetMode="External"/><Relationship Id="rId22" Type="http://schemas.openxmlformats.org/officeDocument/2006/relationships/hyperlink" Target="https://www.ncbi.nlm.nih.gov/m/pubmed/?term=Jayasinghe%20S%5BAuthor%5D&amp;sort=ac&amp;from=/21572710/ac" TargetMode="External"/><Relationship Id="rId27" Type="http://schemas.openxmlformats.org/officeDocument/2006/relationships/hyperlink" Target="https://www.ncbi.nlm.nih.gov/m/pubmed/?term=Sheriff%20MH%5BAuthor%5D&amp;sort=ac&amp;from=/11732301/ac" TargetMode="External"/><Relationship Id="rId30" Type="http://schemas.openxmlformats.org/officeDocument/2006/relationships/hyperlink" Target="https://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CD93-AE47-488D-848E-D8742E08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1284</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Anuja Premawardhena</dc:creator>
  <cp:lastModifiedBy>Shiromi Perera</cp:lastModifiedBy>
  <cp:revision>23</cp:revision>
  <cp:lastPrinted>2019-11-15T12:31:00Z</cp:lastPrinted>
  <dcterms:created xsi:type="dcterms:W3CDTF">2019-11-18T22:11:00Z</dcterms:created>
  <dcterms:modified xsi:type="dcterms:W3CDTF">2019-11-19T00:02:00Z</dcterms:modified>
</cp:coreProperties>
</file>