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D494DD" w14:textId="3843772D" w:rsidR="00C312CD" w:rsidRPr="00A2137B" w:rsidRDefault="00EC23D3" w:rsidP="00B62E56">
      <w:pPr>
        <w:pStyle w:val="BodyText"/>
        <w:rPr>
          <w:szCs w:val="24"/>
          <w:lang w:val="en-GB"/>
        </w:rPr>
      </w:pPr>
      <w:bookmarkStart w:id="0" w:name="_GoBack"/>
      <w:bookmarkEnd w:id="0"/>
      <w:r>
        <w:rPr>
          <w:szCs w:val="24"/>
          <w:lang w:val="en-GB"/>
        </w:rPr>
        <w:t>Isolation and characterization of c</w:t>
      </w:r>
      <w:r w:rsidR="00D55386" w:rsidRPr="00A2137B">
        <w:rPr>
          <w:szCs w:val="24"/>
          <w:lang w:val="en-GB"/>
        </w:rPr>
        <w:t>ytotoxic</w:t>
      </w:r>
      <w:r w:rsidR="004E6736" w:rsidRPr="00A2137B">
        <w:rPr>
          <w:szCs w:val="24"/>
          <w:lang w:val="en-GB"/>
        </w:rPr>
        <w:t xml:space="preserve"> and insulin-releasing </w:t>
      </w:r>
      <w:r w:rsidR="0064543A">
        <w:rPr>
          <w:szCs w:val="24"/>
          <w:lang w:val="en-GB"/>
        </w:rPr>
        <w:t>components</w:t>
      </w:r>
      <w:r w:rsidR="0081274C" w:rsidRPr="00A2137B">
        <w:rPr>
          <w:szCs w:val="24"/>
          <w:lang w:val="en-GB"/>
        </w:rPr>
        <w:t xml:space="preserve"> </w:t>
      </w:r>
      <w:r w:rsidR="005C3550" w:rsidRPr="00A2137B">
        <w:rPr>
          <w:szCs w:val="24"/>
          <w:lang w:val="en-GB"/>
        </w:rPr>
        <w:t xml:space="preserve">from </w:t>
      </w:r>
      <w:r w:rsidR="00C312CD" w:rsidRPr="00A2137B">
        <w:rPr>
          <w:szCs w:val="24"/>
          <w:lang w:val="en-GB"/>
        </w:rPr>
        <w:t>the venom of</w:t>
      </w:r>
      <w:r w:rsidR="006B219E" w:rsidRPr="00A2137B">
        <w:rPr>
          <w:szCs w:val="24"/>
          <w:lang w:val="en-GB"/>
        </w:rPr>
        <w:t xml:space="preserve"> the</w:t>
      </w:r>
      <w:r w:rsidR="00D55386" w:rsidRPr="00A2137B">
        <w:rPr>
          <w:szCs w:val="24"/>
          <w:lang w:val="en-GB"/>
        </w:rPr>
        <w:t xml:space="preserve"> </w:t>
      </w:r>
      <w:r w:rsidR="004E6736" w:rsidRPr="00A2137B">
        <w:rPr>
          <w:szCs w:val="24"/>
          <w:lang w:val="en-GB"/>
        </w:rPr>
        <w:t xml:space="preserve">black-necked spitting cobra </w:t>
      </w:r>
      <w:proofErr w:type="spellStart"/>
      <w:r w:rsidR="004E6736" w:rsidRPr="00A2137B">
        <w:rPr>
          <w:i/>
          <w:szCs w:val="24"/>
        </w:rPr>
        <w:t>Naja</w:t>
      </w:r>
      <w:proofErr w:type="spellEnd"/>
      <w:r w:rsidR="004E6736" w:rsidRPr="00A2137B">
        <w:rPr>
          <w:i/>
          <w:szCs w:val="24"/>
        </w:rPr>
        <w:t xml:space="preserve"> </w:t>
      </w:r>
      <w:proofErr w:type="spellStart"/>
      <w:r w:rsidR="004E6736" w:rsidRPr="00A2137B">
        <w:rPr>
          <w:i/>
          <w:szCs w:val="24"/>
        </w:rPr>
        <w:t>nigricollis</w:t>
      </w:r>
      <w:proofErr w:type="spellEnd"/>
      <w:r w:rsidR="004E6736" w:rsidRPr="00A2137B">
        <w:rPr>
          <w:szCs w:val="24"/>
        </w:rPr>
        <w:t xml:space="preserve"> </w:t>
      </w:r>
      <w:r w:rsidR="00EE2869" w:rsidRPr="00A2137B">
        <w:rPr>
          <w:szCs w:val="24"/>
        </w:rPr>
        <w:t>(</w:t>
      </w:r>
      <w:proofErr w:type="spellStart"/>
      <w:r w:rsidR="00EE2869" w:rsidRPr="00A2137B">
        <w:rPr>
          <w:bCs/>
          <w:szCs w:val="24"/>
        </w:rPr>
        <w:t>Elapidae</w:t>
      </w:r>
      <w:proofErr w:type="spellEnd"/>
      <w:r w:rsidR="00EE2869" w:rsidRPr="00A2137B">
        <w:rPr>
          <w:bCs/>
          <w:szCs w:val="24"/>
        </w:rPr>
        <w:t>)</w:t>
      </w:r>
      <w:r w:rsidR="0041752C" w:rsidRPr="00A2137B">
        <w:rPr>
          <w:bCs/>
          <w:szCs w:val="24"/>
        </w:rPr>
        <w:t xml:space="preserve"> </w:t>
      </w:r>
    </w:p>
    <w:p w14:paraId="7BD494DE" w14:textId="77777777" w:rsidR="005C3550" w:rsidRPr="00A2137B" w:rsidRDefault="005C3550" w:rsidP="00992D16">
      <w:pPr>
        <w:spacing w:line="480" w:lineRule="auto"/>
        <w:rPr>
          <w:bCs/>
        </w:rPr>
      </w:pPr>
    </w:p>
    <w:p w14:paraId="0DD4C7B8" w14:textId="77777777" w:rsidR="00A2137B" w:rsidRPr="00A2137B" w:rsidRDefault="008C16C0" w:rsidP="00A9406E">
      <w:pPr>
        <w:spacing w:line="480" w:lineRule="auto"/>
      </w:pPr>
      <w:r w:rsidRPr="00A2137B">
        <w:rPr>
          <w:bCs/>
        </w:rPr>
        <w:t xml:space="preserve">J. Michael </w:t>
      </w:r>
      <w:proofErr w:type="spellStart"/>
      <w:r w:rsidRPr="00A2137B">
        <w:rPr>
          <w:bCs/>
        </w:rPr>
        <w:t>Conlon</w:t>
      </w:r>
      <w:r w:rsidR="00D107AC" w:rsidRPr="00A2137B">
        <w:rPr>
          <w:bCs/>
          <w:vertAlign w:val="superscript"/>
        </w:rPr>
        <w:t>a</w:t>
      </w:r>
      <w:proofErr w:type="spellEnd"/>
      <w:r w:rsidR="00B71FBB" w:rsidRPr="00A2137B">
        <w:rPr>
          <w:bCs/>
          <w:vertAlign w:val="superscript"/>
        </w:rPr>
        <w:t>*</w:t>
      </w:r>
      <w:r w:rsidR="009E5633" w:rsidRPr="00A2137B">
        <w:rPr>
          <w:bCs/>
        </w:rPr>
        <w:t>,</w:t>
      </w:r>
      <w:r w:rsidR="003E3E05" w:rsidRPr="00A2137B">
        <w:rPr>
          <w:bCs/>
        </w:rPr>
        <w:t xml:space="preserve"> </w:t>
      </w:r>
      <w:r w:rsidR="007759F4" w:rsidRPr="00A2137B">
        <w:t xml:space="preserve">Samir </w:t>
      </w:r>
      <w:proofErr w:type="spellStart"/>
      <w:r w:rsidR="007759F4" w:rsidRPr="00A2137B">
        <w:t>Attoub</w:t>
      </w:r>
      <w:r w:rsidR="00D107AC" w:rsidRPr="00A2137B">
        <w:rPr>
          <w:vertAlign w:val="superscript"/>
        </w:rPr>
        <w:t>b</w:t>
      </w:r>
      <w:proofErr w:type="spellEnd"/>
      <w:r w:rsidR="00AA3461" w:rsidRPr="00A2137B">
        <w:t>,</w:t>
      </w:r>
      <w:r w:rsidR="007759F4" w:rsidRPr="00A2137B">
        <w:t xml:space="preserve"> </w:t>
      </w:r>
      <w:r w:rsidR="00D107AC" w:rsidRPr="00A2137B">
        <w:t xml:space="preserve">Vishal </w:t>
      </w:r>
      <w:proofErr w:type="spellStart"/>
      <w:r w:rsidR="00D107AC" w:rsidRPr="00A2137B">
        <w:t>Musale</w:t>
      </w:r>
      <w:r w:rsidR="00D107AC" w:rsidRPr="00A2137B">
        <w:rPr>
          <w:vertAlign w:val="superscript"/>
        </w:rPr>
        <w:t>a</w:t>
      </w:r>
      <w:proofErr w:type="spellEnd"/>
      <w:r w:rsidR="00D107AC" w:rsidRPr="00A2137B">
        <w:t xml:space="preserve">, </w:t>
      </w:r>
      <w:r w:rsidR="00C058CB" w:rsidRPr="00A2137B">
        <w:rPr>
          <w:bCs/>
        </w:rPr>
        <w:t xml:space="preserve">Jérôme </w:t>
      </w:r>
      <w:proofErr w:type="spellStart"/>
      <w:proofErr w:type="gramStart"/>
      <w:r w:rsidR="00C058CB" w:rsidRPr="00A2137B">
        <w:rPr>
          <w:bCs/>
        </w:rPr>
        <w:t>Leprince</w:t>
      </w:r>
      <w:r w:rsidR="00AD66E1" w:rsidRPr="00A2137B">
        <w:rPr>
          <w:bCs/>
          <w:vertAlign w:val="superscript"/>
        </w:rPr>
        <w:t>c</w:t>
      </w:r>
      <w:proofErr w:type="spellEnd"/>
      <w:r w:rsidR="00C058CB" w:rsidRPr="00A2137B">
        <w:t xml:space="preserve"> </w:t>
      </w:r>
      <w:r w:rsidR="00A2137B" w:rsidRPr="00A2137B">
        <w:t>,</w:t>
      </w:r>
      <w:proofErr w:type="gramEnd"/>
      <w:r w:rsidR="00A2137B" w:rsidRPr="00A2137B">
        <w:t xml:space="preserve"> </w:t>
      </w:r>
    </w:p>
    <w:p w14:paraId="7BD494E0" w14:textId="3B3F7E15" w:rsidR="00A9406E" w:rsidRPr="00A2137B" w:rsidRDefault="004E6736" w:rsidP="00A9406E">
      <w:pPr>
        <w:spacing w:line="480" w:lineRule="auto"/>
        <w:rPr>
          <w:vertAlign w:val="superscript"/>
        </w:rPr>
      </w:pPr>
      <w:r w:rsidRPr="00A2137B">
        <w:t xml:space="preserve">Nicholas R. </w:t>
      </w:r>
      <w:proofErr w:type="spellStart"/>
      <w:r w:rsidRPr="00A2137B">
        <w:t>Casewell</w:t>
      </w:r>
      <w:r w:rsidR="00AD66E1" w:rsidRPr="00A2137B">
        <w:rPr>
          <w:vertAlign w:val="superscript"/>
        </w:rPr>
        <w:t>d</w:t>
      </w:r>
      <w:proofErr w:type="spellEnd"/>
      <w:r w:rsidR="00D107AC" w:rsidRPr="00A2137B">
        <w:t>,</w:t>
      </w:r>
      <w:r w:rsidR="00C058CB" w:rsidRPr="00A2137B">
        <w:t xml:space="preserve"> </w:t>
      </w:r>
      <w:r w:rsidR="00A2137B" w:rsidRPr="00A2137B">
        <w:rPr>
          <w:lang w:val="es-ES"/>
        </w:rPr>
        <w:t xml:space="preserve">Libia </w:t>
      </w:r>
      <w:proofErr w:type="spellStart"/>
      <w:r w:rsidR="00A2137B" w:rsidRPr="00A2137B">
        <w:rPr>
          <w:lang w:val="es-ES"/>
        </w:rPr>
        <w:t>Sanz</w:t>
      </w:r>
      <w:r w:rsidR="00A2137B" w:rsidRPr="00A2137B">
        <w:rPr>
          <w:vertAlign w:val="superscript"/>
          <w:lang w:val="es-ES"/>
        </w:rPr>
        <w:t>e</w:t>
      </w:r>
      <w:proofErr w:type="spellEnd"/>
      <w:r w:rsidR="00A2137B" w:rsidRPr="00A2137B">
        <w:rPr>
          <w:lang w:val="es-ES"/>
        </w:rPr>
        <w:t>, Juan J.</w:t>
      </w:r>
      <w:r w:rsidR="00A9406E" w:rsidRPr="00A2137B">
        <w:t xml:space="preserve"> </w:t>
      </w:r>
      <w:proofErr w:type="spellStart"/>
      <w:r w:rsidR="00A9406E" w:rsidRPr="00A2137B">
        <w:t>Calvete</w:t>
      </w:r>
      <w:r w:rsidR="00AD66E1" w:rsidRPr="00A2137B">
        <w:rPr>
          <w:vertAlign w:val="superscript"/>
        </w:rPr>
        <w:t>e</w:t>
      </w:r>
      <w:proofErr w:type="spellEnd"/>
    </w:p>
    <w:p w14:paraId="7BD494E1" w14:textId="77777777" w:rsidR="000D216B" w:rsidRPr="00A2137B" w:rsidRDefault="000D216B" w:rsidP="00B62E56">
      <w:pPr>
        <w:spacing w:line="480" w:lineRule="auto"/>
        <w:rPr>
          <w:bCs/>
        </w:rPr>
      </w:pPr>
    </w:p>
    <w:p w14:paraId="21293F7D" w14:textId="0BF8A897" w:rsidR="004E6736" w:rsidRPr="00A2137B" w:rsidRDefault="003251B5" w:rsidP="004E6736">
      <w:pPr>
        <w:pStyle w:val="BCAuthorAddress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vertAlign w:val="superscript"/>
        </w:rPr>
        <w:t>a</w:t>
      </w:r>
      <w:r w:rsidR="004E6736" w:rsidRPr="00A2137B">
        <w:rPr>
          <w:rFonts w:ascii="Times New Roman" w:hAnsi="Times New Roman" w:cs="Times New Roman"/>
          <w:i/>
          <w:sz w:val="24"/>
          <w:szCs w:val="24"/>
        </w:rPr>
        <w:t>Diabetes</w:t>
      </w:r>
      <w:proofErr w:type="spellEnd"/>
      <w:r w:rsidR="004E6736" w:rsidRPr="00A2137B">
        <w:rPr>
          <w:rFonts w:ascii="Times New Roman" w:hAnsi="Times New Roman" w:cs="Times New Roman"/>
          <w:i/>
          <w:sz w:val="24"/>
          <w:szCs w:val="24"/>
        </w:rPr>
        <w:t xml:space="preserve"> Research Group, School of Biomedical Sciences, </w:t>
      </w:r>
      <w:r w:rsidR="00584133">
        <w:rPr>
          <w:rFonts w:ascii="Times New Roman" w:hAnsi="Times New Roman" w:cs="Times New Roman"/>
          <w:i/>
          <w:sz w:val="24"/>
          <w:szCs w:val="24"/>
        </w:rPr>
        <w:t xml:space="preserve">Ulster </w:t>
      </w:r>
      <w:r w:rsidR="004E6736" w:rsidRPr="00A2137B">
        <w:rPr>
          <w:rFonts w:ascii="Times New Roman" w:hAnsi="Times New Roman" w:cs="Times New Roman"/>
          <w:i/>
          <w:sz w:val="24"/>
          <w:szCs w:val="24"/>
        </w:rPr>
        <w:t xml:space="preserve">University, Coleraine, </w:t>
      </w:r>
      <w:r w:rsidR="004E6736" w:rsidRPr="00A2137B">
        <w:rPr>
          <w:rFonts w:ascii="Times New Roman" w:hAnsi="Times New Roman" w:cs="Times New Roman"/>
          <w:sz w:val="24"/>
          <w:szCs w:val="24"/>
        </w:rPr>
        <w:t xml:space="preserve">N. Ireland, </w:t>
      </w:r>
      <w:r w:rsidR="004E6736" w:rsidRPr="00A2137B">
        <w:rPr>
          <w:rFonts w:ascii="Times New Roman" w:hAnsi="Times New Roman" w:cs="Times New Roman"/>
          <w:i/>
          <w:sz w:val="24"/>
          <w:szCs w:val="24"/>
        </w:rPr>
        <w:t>U.K</w:t>
      </w:r>
      <w:r w:rsidR="004E6736" w:rsidRPr="00A2137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BD494E2" w14:textId="77E82D92" w:rsidR="00E37BFB" w:rsidRPr="00A2137B" w:rsidRDefault="00E37BFB" w:rsidP="00E37BFB">
      <w:pPr>
        <w:pStyle w:val="Footer"/>
        <w:tabs>
          <w:tab w:val="left" w:pos="360"/>
        </w:tabs>
        <w:suppressAutoHyphens/>
        <w:spacing w:line="480" w:lineRule="auto"/>
        <w:rPr>
          <w:i/>
          <w:iCs/>
        </w:rPr>
      </w:pPr>
    </w:p>
    <w:p w14:paraId="7BD494E4" w14:textId="1975B266" w:rsidR="00CF783D" w:rsidRPr="00A2137B" w:rsidRDefault="00D107AC" w:rsidP="00A9406E">
      <w:pPr>
        <w:spacing w:line="480" w:lineRule="auto"/>
        <w:rPr>
          <w:i/>
        </w:rPr>
      </w:pPr>
      <w:proofErr w:type="spellStart"/>
      <w:r w:rsidRPr="00A2137B">
        <w:rPr>
          <w:i/>
          <w:vertAlign w:val="superscript"/>
        </w:rPr>
        <w:t>b</w:t>
      </w:r>
      <w:r w:rsidR="00992D16" w:rsidRPr="00A2137B">
        <w:rPr>
          <w:i/>
        </w:rPr>
        <w:t>Department</w:t>
      </w:r>
      <w:proofErr w:type="spellEnd"/>
      <w:r w:rsidR="00992D16" w:rsidRPr="00A2137B">
        <w:rPr>
          <w:i/>
        </w:rPr>
        <w:t xml:space="preserve"> of Pharmacology</w:t>
      </w:r>
      <w:r w:rsidR="00B45CF5">
        <w:rPr>
          <w:i/>
        </w:rPr>
        <w:t xml:space="preserve"> and Therapeutics</w:t>
      </w:r>
      <w:r w:rsidR="00992D16" w:rsidRPr="00A2137B">
        <w:rPr>
          <w:i/>
        </w:rPr>
        <w:t xml:space="preserve">, </w:t>
      </w:r>
      <w:r w:rsidR="003E3E05" w:rsidRPr="00A2137B">
        <w:rPr>
          <w:i/>
        </w:rPr>
        <w:t>College</w:t>
      </w:r>
      <w:r w:rsidR="00992D16" w:rsidRPr="00A2137B">
        <w:rPr>
          <w:i/>
        </w:rPr>
        <w:t xml:space="preserve"> of Medicine and Health Sciences, United Arab Emirates University, Al</w:t>
      </w:r>
      <w:r w:rsidR="003E3E05" w:rsidRPr="00A2137B">
        <w:rPr>
          <w:i/>
        </w:rPr>
        <w:t xml:space="preserve"> </w:t>
      </w:r>
      <w:r w:rsidR="00992D16" w:rsidRPr="00A2137B">
        <w:rPr>
          <w:i/>
        </w:rPr>
        <w:t>Ain, United Arab Emirate</w:t>
      </w:r>
      <w:r w:rsidR="00692676" w:rsidRPr="00A2137B">
        <w:rPr>
          <w:i/>
        </w:rPr>
        <w:t>s</w:t>
      </w:r>
    </w:p>
    <w:p w14:paraId="64CA4EF5" w14:textId="4043F84D" w:rsidR="00AD66E1" w:rsidRPr="00A2137B" w:rsidRDefault="00AD66E1" w:rsidP="00A9406E">
      <w:pPr>
        <w:spacing w:line="480" w:lineRule="auto"/>
        <w:rPr>
          <w:i/>
        </w:rPr>
      </w:pPr>
    </w:p>
    <w:p w14:paraId="2758A9CD" w14:textId="77777777" w:rsidR="00AD66E1" w:rsidRPr="00A2137B" w:rsidRDefault="00AD66E1" w:rsidP="00AD66E1">
      <w:pPr>
        <w:pStyle w:val="BCAuthorAddress"/>
        <w:spacing w:after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A2137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vertAlign w:val="superscript"/>
        </w:rPr>
        <w:t>c</w:t>
      </w:r>
      <w:r w:rsidRPr="00A2137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Inserm</w:t>
      </w:r>
      <w:proofErr w:type="spellEnd"/>
      <w:r w:rsidRPr="00A2137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U1239, </w:t>
      </w:r>
      <w:r w:rsidRPr="00A2137B">
        <w:rPr>
          <w:rFonts w:ascii="Times New Roman" w:hAnsi="Times New Roman" w:cs="Times New Roman"/>
          <w:i/>
          <w:iCs/>
          <w:sz w:val="24"/>
          <w:szCs w:val="24"/>
        </w:rPr>
        <w:t xml:space="preserve">PRIMACEN, Institute for Research and Innovation in Biomedicine (IRIB), Normandy University, 76000 Rouen, France </w:t>
      </w:r>
    </w:p>
    <w:p w14:paraId="5E48D448" w14:textId="77777777" w:rsidR="00AD66E1" w:rsidRPr="00A2137B" w:rsidRDefault="00AD66E1" w:rsidP="00AD66E1">
      <w:pPr>
        <w:pStyle w:val="BCAuthorAddress"/>
        <w:spacing w:after="0"/>
        <w:jc w:val="left"/>
        <w:rPr>
          <w:rFonts w:ascii="Times New Roman" w:hAnsi="Times New Roman" w:cs="Times New Roman"/>
          <w:i/>
          <w:sz w:val="24"/>
          <w:szCs w:val="24"/>
        </w:rPr>
      </w:pPr>
    </w:p>
    <w:p w14:paraId="6C705B4F" w14:textId="24AE3372" w:rsidR="00AD66E1" w:rsidRPr="00A2137B" w:rsidRDefault="00AD66E1" w:rsidP="00AD66E1">
      <w:pPr>
        <w:pStyle w:val="BCAuthorAddress"/>
        <w:spacing w:after="0"/>
        <w:jc w:val="lef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A2137B">
        <w:rPr>
          <w:rFonts w:ascii="Times New Roman" w:hAnsi="Times New Roman" w:cs="Times New Roman"/>
          <w:i/>
          <w:sz w:val="24"/>
          <w:szCs w:val="24"/>
          <w:vertAlign w:val="superscript"/>
        </w:rPr>
        <w:t>d</w:t>
      </w:r>
      <w:r w:rsidR="00D107AC" w:rsidRPr="00A2137B">
        <w:rPr>
          <w:rFonts w:ascii="Times New Roman" w:hAnsi="Times New Roman" w:cs="Times New Roman"/>
          <w:i/>
          <w:sz w:val="24"/>
          <w:szCs w:val="24"/>
        </w:rPr>
        <w:t>Centre</w:t>
      </w:r>
      <w:proofErr w:type="spellEnd"/>
      <w:r w:rsidR="00D107AC" w:rsidRPr="00A2137B">
        <w:rPr>
          <w:rFonts w:ascii="Times New Roman" w:hAnsi="Times New Roman" w:cs="Times New Roman"/>
          <w:i/>
          <w:sz w:val="24"/>
          <w:szCs w:val="24"/>
        </w:rPr>
        <w:t xml:space="preserve"> for Snakebite Research &amp; Interventions, Liverpool School of Tropical Medicine, Pembroke Place, Liverpool, Merseyside, U</w:t>
      </w:r>
      <w:r w:rsidR="00C670D6">
        <w:rPr>
          <w:rFonts w:ascii="Times New Roman" w:hAnsi="Times New Roman" w:cs="Times New Roman"/>
          <w:i/>
          <w:sz w:val="24"/>
          <w:szCs w:val="24"/>
        </w:rPr>
        <w:t>.</w:t>
      </w:r>
      <w:r w:rsidR="00D107AC" w:rsidRPr="00A2137B">
        <w:rPr>
          <w:rFonts w:ascii="Times New Roman" w:hAnsi="Times New Roman" w:cs="Times New Roman"/>
          <w:i/>
          <w:sz w:val="24"/>
          <w:szCs w:val="24"/>
        </w:rPr>
        <w:t>K</w:t>
      </w:r>
      <w:r w:rsidR="004E6736" w:rsidRPr="00A2137B">
        <w:rPr>
          <w:rFonts w:ascii="Times New Roman" w:hAnsi="Times New Roman" w:cs="Times New Roman"/>
          <w:i/>
          <w:sz w:val="24"/>
          <w:szCs w:val="24"/>
        </w:rPr>
        <w:t>.</w:t>
      </w:r>
    </w:p>
    <w:p w14:paraId="1C74424B" w14:textId="77777777" w:rsidR="00AD66E1" w:rsidRPr="00A2137B" w:rsidRDefault="00AD66E1" w:rsidP="00AD66E1">
      <w:pPr>
        <w:pStyle w:val="BCAuthorAddress"/>
        <w:spacing w:after="0"/>
        <w:jc w:val="left"/>
        <w:rPr>
          <w:rFonts w:ascii="Times New Roman" w:hAnsi="Times New Roman" w:cs="Times New Roman"/>
          <w:i/>
          <w:sz w:val="24"/>
          <w:szCs w:val="24"/>
        </w:rPr>
      </w:pPr>
    </w:p>
    <w:p w14:paraId="607598D0" w14:textId="70DC6494" w:rsidR="00A2137B" w:rsidRPr="00A2137B" w:rsidRDefault="00AD66E1" w:rsidP="00A2137B">
      <w:pPr>
        <w:pStyle w:val="BCAuthorAddress"/>
        <w:spacing w:after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A2137B">
        <w:rPr>
          <w:rFonts w:ascii="Times New Roman" w:hAnsi="Times New Roman" w:cs="Times New Roman"/>
          <w:i/>
          <w:sz w:val="24"/>
          <w:szCs w:val="24"/>
          <w:vertAlign w:val="superscript"/>
        </w:rPr>
        <w:t>e</w:t>
      </w:r>
      <w:r w:rsidR="00A2137B" w:rsidRPr="00A2137B">
        <w:rPr>
          <w:rFonts w:ascii="Times New Roman" w:hAnsi="Times New Roman" w:cs="Times New Roman"/>
          <w:i/>
          <w:sz w:val="24"/>
          <w:szCs w:val="24"/>
          <w:lang w:val="es-ES"/>
        </w:rPr>
        <w:t xml:space="preserve">Laboratorio de </w:t>
      </w:r>
      <w:proofErr w:type="spellStart"/>
      <w:r w:rsidR="00A2137B" w:rsidRPr="00A2137B">
        <w:rPr>
          <w:rFonts w:ascii="Times New Roman" w:hAnsi="Times New Roman" w:cs="Times New Roman"/>
          <w:i/>
          <w:sz w:val="24"/>
          <w:szCs w:val="24"/>
          <w:lang w:val="es-ES"/>
        </w:rPr>
        <w:t>Venómica</w:t>
      </w:r>
      <w:proofErr w:type="spellEnd"/>
      <w:r w:rsidR="00A2137B" w:rsidRPr="00A2137B">
        <w:rPr>
          <w:rFonts w:ascii="Times New Roman" w:hAnsi="Times New Roman" w:cs="Times New Roman"/>
          <w:i/>
          <w:sz w:val="24"/>
          <w:szCs w:val="24"/>
          <w:lang w:val="es-ES"/>
        </w:rPr>
        <w:t xml:space="preserve"> Evolutiva y Traslacional, Consejo Superior de Investigaciones Científicas, Valencia, </w:t>
      </w:r>
      <w:proofErr w:type="spellStart"/>
      <w:r w:rsidR="00A2137B" w:rsidRPr="00A2137B">
        <w:rPr>
          <w:rFonts w:ascii="Times New Roman" w:hAnsi="Times New Roman" w:cs="Times New Roman"/>
          <w:i/>
          <w:sz w:val="24"/>
          <w:szCs w:val="24"/>
          <w:lang w:val="es-ES"/>
        </w:rPr>
        <w:t>Spain</w:t>
      </w:r>
      <w:proofErr w:type="spellEnd"/>
    </w:p>
    <w:p w14:paraId="7BD494E7" w14:textId="77777777" w:rsidR="004D45C6" w:rsidRDefault="004D45C6" w:rsidP="00A9406E">
      <w:pPr>
        <w:spacing w:line="480" w:lineRule="auto"/>
        <w:rPr>
          <w:i/>
        </w:rPr>
      </w:pPr>
    </w:p>
    <w:p w14:paraId="33F44450" w14:textId="77777777" w:rsidR="00BD25CF" w:rsidRDefault="00D107AC" w:rsidP="00D107AC">
      <w:pPr>
        <w:pStyle w:val="Footer"/>
        <w:tabs>
          <w:tab w:val="left" w:pos="360"/>
        </w:tabs>
        <w:suppressAutoHyphens/>
        <w:spacing w:line="480" w:lineRule="auto"/>
        <w:rPr>
          <w:iCs/>
        </w:rPr>
      </w:pPr>
      <w:r>
        <w:rPr>
          <w:vertAlign w:val="superscript"/>
        </w:rPr>
        <w:t>*</w:t>
      </w:r>
      <w:r>
        <w:t>Corresponding author.</w:t>
      </w:r>
      <w:r>
        <w:rPr>
          <w:iCs/>
        </w:rPr>
        <w:t xml:space="preserve"> Tel.: +44(0)7918526277; </w:t>
      </w:r>
    </w:p>
    <w:p w14:paraId="47DF7367" w14:textId="4A1C1F94" w:rsidR="00D107AC" w:rsidRDefault="00D107AC" w:rsidP="00D107AC">
      <w:pPr>
        <w:pStyle w:val="Footer"/>
        <w:tabs>
          <w:tab w:val="left" w:pos="360"/>
        </w:tabs>
        <w:suppressAutoHyphens/>
        <w:spacing w:line="480" w:lineRule="auto"/>
        <w:rPr>
          <w:iCs/>
        </w:rPr>
      </w:pPr>
      <w:r>
        <w:rPr>
          <w:iCs/>
        </w:rPr>
        <w:t>E-mail address: m.conlon@ulster.ac.uk (J.M. Conlon).</w:t>
      </w:r>
    </w:p>
    <w:p w14:paraId="7BD494E8" w14:textId="77777777" w:rsidR="004D45C6" w:rsidRDefault="004D45C6" w:rsidP="00A9406E">
      <w:pPr>
        <w:spacing w:line="480" w:lineRule="auto"/>
        <w:rPr>
          <w:i/>
        </w:rPr>
      </w:pPr>
    </w:p>
    <w:p w14:paraId="7BD494E9" w14:textId="77777777" w:rsidR="004D45C6" w:rsidRDefault="004D45C6" w:rsidP="00A9406E">
      <w:pPr>
        <w:spacing w:line="480" w:lineRule="auto"/>
        <w:rPr>
          <w:i/>
        </w:rPr>
      </w:pPr>
    </w:p>
    <w:p w14:paraId="7BD494F6" w14:textId="77777777" w:rsidR="008C16C0" w:rsidRDefault="006F4E62" w:rsidP="00DD2A1F">
      <w:pPr>
        <w:rPr>
          <w:b/>
          <w:bCs/>
        </w:rPr>
      </w:pPr>
      <w:r w:rsidRPr="004507DE">
        <w:rPr>
          <w:b/>
          <w:bCs/>
        </w:rPr>
        <w:lastRenderedPageBreak/>
        <w:t>ABSTRACT</w:t>
      </w:r>
    </w:p>
    <w:p w14:paraId="7BD494F7" w14:textId="77777777" w:rsidR="00CF35A7" w:rsidRDefault="00CF35A7" w:rsidP="00DD2A1F">
      <w:pPr>
        <w:rPr>
          <w:b/>
          <w:bCs/>
        </w:rPr>
      </w:pPr>
    </w:p>
    <w:p w14:paraId="7BD494F8" w14:textId="77777777" w:rsidR="005A21C4" w:rsidRDefault="005A21C4" w:rsidP="00E75212">
      <w:pPr>
        <w:spacing w:line="480" w:lineRule="auto"/>
        <w:rPr>
          <w:bCs/>
        </w:rPr>
      </w:pPr>
    </w:p>
    <w:p w14:paraId="7BD494F9" w14:textId="244A8AC6" w:rsidR="00FA2232" w:rsidRPr="0021607D" w:rsidRDefault="00D107AC" w:rsidP="005C68F1">
      <w:pPr>
        <w:spacing w:line="480" w:lineRule="auto"/>
        <w:rPr>
          <w:bCs/>
        </w:rPr>
      </w:pPr>
      <w:r>
        <w:rPr>
          <w:bCs/>
        </w:rPr>
        <w:t xml:space="preserve">Four </w:t>
      </w:r>
      <w:r w:rsidR="00FA2232">
        <w:rPr>
          <w:bCs/>
        </w:rPr>
        <w:t>peptides with</w:t>
      </w:r>
      <w:r w:rsidR="007A5D33">
        <w:rPr>
          <w:bCs/>
        </w:rPr>
        <w:t xml:space="preserve"> </w:t>
      </w:r>
      <w:r w:rsidR="00FA2232">
        <w:rPr>
          <w:bCs/>
        </w:rPr>
        <w:t>cytotoxic activity against</w:t>
      </w:r>
      <w:r w:rsidR="00DF2C5B">
        <w:rPr>
          <w:bCs/>
        </w:rPr>
        <w:t xml:space="preserve"> BRIN-BD11 rat clonal β-cells</w:t>
      </w:r>
      <w:r w:rsidR="00FA2232">
        <w:rPr>
          <w:bCs/>
        </w:rPr>
        <w:t xml:space="preserve"> were purified from the v</w:t>
      </w:r>
      <w:r w:rsidR="00E75212">
        <w:rPr>
          <w:bCs/>
        </w:rPr>
        <w:t xml:space="preserve">enom </w:t>
      </w:r>
      <w:r w:rsidR="00FA2232">
        <w:rPr>
          <w:bCs/>
        </w:rPr>
        <w:t>of the</w:t>
      </w:r>
      <w:r>
        <w:rPr>
          <w:bCs/>
        </w:rPr>
        <w:t xml:space="preserve"> </w:t>
      </w:r>
      <w:r w:rsidRPr="00D107AC">
        <w:rPr>
          <w:bCs/>
        </w:rPr>
        <w:t xml:space="preserve">black-necked spitting cobra </w:t>
      </w:r>
      <w:proofErr w:type="spellStart"/>
      <w:r w:rsidRPr="00D107AC">
        <w:rPr>
          <w:bCs/>
          <w:i/>
        </w:rPr>
        <w:t>Naja</w:t>
      </w:r>
      <w:proofErr w:type="spellEnd"/>
      <w:r w:rsidRPr="00D107AC">
        <w:rPr>
          <w:bCs/>
          <w:i/>
        </w:rPr>
        <w:t xml:space="preserve"> </w:t>
      </w:r>
      <w:proofErr w:type="spellStart"/>
      <w:r w:rsidRPr="00D107AC">
        <w:rPr>
          <w:bCs/>
          <w:i/>
        </w:rPr>
        <w:t>nigricollis</w:t>
      </w:r>
      <w:proofErr w:type="spellEnd"/>
      <w:r w:rsidRPr="00D107AC">
        <w:rPr>
          <w:bCs/>
        </w:rPr>
        <w:t xml:space="preserve"> </w:t>
      </w:r>
      <w:r w:rsidR="00FA2232">
        <w:rPr>
          <w:bCs/>
        </w:rPr>
        <w:t>using reverse</w:t>
      </w:r>
      <w:r w:rsidR="0081274C">
        <w:rPr>
          <w:bCs/>
        </w:rPr>
        <w:t>d</w:t>
      </w:r>
      <w:r w:rsidR="00FA2232">
        <w:rPr>
          <w:bCs/>
        </w:rPr>
        <w:t>-phase HPLC.</w:t>
      </w:r>
      <w:r w:rsidR="0021607D">
        <w:rPr>
          <w:bCs/>
        </w:rPr>
        <w:t xml:space="preserve"> The </w:t>
      </w:r>
      <w:r w:rsidR="003F0EB0">
        <w:rPr>
          <w:bCs/>
        </w:rPr>
        <w:t xml:space="preserve">peptides were identified as members of the three-finger superfamily of snake toxins </w:t>
      </w:r>
      <w:r w:rsidR="003F0EB0">
        <w:t xml:space="preserve">by </w:t>
      </w:r>
      <w:r w:rsidR="003D1B90" w:rsidRPr="003D1B90">
        <w:t>ESI-MS/MS sequencing of tryptic peptides</w:t>
      </w:r>
      <w:r w:rsidR="003F0EB0" w:rsidRPr="003D1B90">
        <w:t>.</w:t>
      </w:r>
      <w:r w:rsidR="003F0EB0">
        <w:t xml:space="preserve"> The </w:t>
      </w:r>
      <w:r w:rsidR="0021607D">
        <w:rPr>
          <w:bCs/>
        </w:rPr>
        <w:t>mo</w:t>
      </w:r>
      <w:r>
        <w:rPr>
          <w:bCs/>
        </w:rPr>
        <w:t>st</w:t>
      </w:r>
      <w:r w:rsidR="0021607D">
        <w:rPr>
          <w:bCs/>
        </w:rPr>
        <w:t xml:space="preserve"> potent peptide </w:t>
      </w:r>
      <w:r w:rsidR="00303153">
        <w:rPr>
          <w:bCs/>
        </w:rPr>
        <w:t>(cyto</w:t>
      </w:r>
      <w:r w:rsidR="003251B5">
        <w:rPr>
          <w:bCs/>
        </w:rPr>
        <w:t>t</w:t>
      </w:r>
      <w:r w:rsidR="00303153">
        <w:rPr>
          <w:bCs/>
        </w:rPr>
        <w:t xml:space="preserve">oxin-1N) </w:t>
      </w:r>
      <w:r w:rsidR="007A5D33">
        <w:rPr>
          <w:bCs/>
        </w:rPr>
        <w:t xml:space="preserve">showed </w:t>
      </w:r>
      <w:r w:rsidR="00D90ABD">
        <w:rPr>
          <w:bCs/>
        </w:rPr>
        <w:t xml:space="preserve">strong </w:t>
      </w:r>
      <w:r w:rsidR="007A5D33">
        <w:rPr>
          <w:bCs/>
        </w:rPr>
        <w:t xml:space="preserve">cytotoxic activity against three human tumour-derived cell lines </w:t>
      </w:r>
      <w:r w:rsidR="0021607D">
        <w:rPr>
          <w:bCs/>
        </w:rPr>
        <w:t>(</w:t>
      </w:r>
      <w:r w:rsidR="007A5D33">
        <w:rPr>
          <w:bCs/>
        </w:rPr>
        <w:t>L</w:t>
      </w:r>
      <w:r w:rsidR="007A5D33">
        <w:rPr>
          <w:rFonts w:asciiTheme="majorBidi" w:hAnsiTheme="majorBidi"/>
          <w:color w:val="000000" w:themeColor="text1"/>
        </w:rPr>
        <w:t>C</w:t>
      </w:r>
      <w:r w:rsidR="007A5D33">
        <w:rPr>
          <w:rFonts w:asciiTheme="majorBidi" w:hAnsiTheme="majorBidi"/>
          <w:color w:val="000000" w:themeColor="text1"/>
          <w:vertAlign w:val="subscript"/>
        </w:rPr>
        <w:t xml:space="preserve">50 </w:t>
      </w:r>
      <w:r w:rsidR="00BF21F5" w:rsidRPr="00BF21F5">
        <w:rPr>
          <w:rFonts w:asciiTheme="majorBidi" w:hAnsiTheme="majorBidi"/>
          <w:color w:val="000000" w:themeColor="text1"/>
        </w:rPr>
        <w:t>=</w:t>
      </w:r>
      <w:r w:rsidR="00BF21F5">
        <w:rPr>
          <w:bCs/>
        </w:rPr>
        <w:t xml:space="preserve"> 0.</w:t>
      </w:r>
      <w:r w:rsidR="00BF21F5" w:rsidRPr="007A5D33">
        <w:rPr>
          <w:bCs/>
        </w:rPr>
        <w:t>8 ± 0.</w:t>
      </w:r>
      <w:r w:rsidR="00BF21F5">
        <w:rPr>
          <w:bCs/>
        </w:rPr>
        <w:t xml:space="preserve"> </w:t>
      </w:r>
      <w:r w:rsidR="00705911">
        <w:rPr>
          <w:bCs/>
        </w:rPr>
        <w:t>2</w:t>
      </w:r>
      <w:r w:rsidR="00BF21F5">
        <w:rPr>
          <w:bCs/>
        </w:rPr>
        <w:t xml:space="preserve"> </w:t>
      </w:r>
      <w:r w:rsidR="00BF21F5" w:rsidRPr="007A5D33">
        <w:rPr>
          <w:bCs/>
        </w:rPr>
        <w:t>µM</w:t>
      </w:r>
      <w:r w:rsidR="00BF21F5">
        <w:rPr>
          <w:bCs/>
        </w:rPr>
        <w:t xml:space="preserve"> for</w:t>
      </w:r>
      <w:r w:rsidR="00BF21F5">
        <w:rPr>
          <w:rFonts w:asciiTheme="majorBidi" w:hAnsiTheme="majorBidi"/>
          <w:color w:val="000000" w:themeColor="text1"/>
          <w:vertAlign w:val="subscript"/>
        </w:rPr>
        <w:t xml:space="preserve"> </w:t>
      </w:r>
      <w:r w:rsidR="00584133" w:rsidRPr="0021607D">
        <w:rPr>
          <w:bCs/>
        </w:rPr>
        <w:t xml:space="preserve">A549 </w:t>
      </w:r>
      <w:r w:rsidR="00425B04" w:rsidRPr="00C71B0D">
        <w:t>non-small cell lung adenocarcinoma</w:t>
      </w:r>
      <w:r w:rsidR="00425B04">
        <w:rPr>
          <w:bCs/>
        </w:rPr>
        <w:t xml:space="preserve"> </w:t>
      </w:r>
      <w:r w:rsidR="00425B04" w:rsidRPr="0021607D">
        <w:rPr>
          <w:bCs/>
        </w:rPr>
        <w:t>cells</w:t>
      </w:r>
      <w:r w:rsidR="007A5D33">
        <w:rPr>
          <w:bCs/>
        </w:rPr>
        <w:t>; LC</w:t>
      </w:r>
      <w:r w:rsidR="007A5D33">
        <w:rPr>
          <w:bCs/>
          <w:vertAlign w:val="subscript"/>
        </w:rPr>
        <w:t>50</w:t>
      </w:r>
      <w:r w:rsidR="00774AB4">
        <w:rPr>
          <w:bCs/>
          <w:vertAlign w:val="subscript"/>
        </w:rPr>
        <w:t xml:space="preserve"> </w:t>
      </w:r>
      <w:r w:rsidR="00BF21F5">
        <w:rPr>
          <w:bCs/>
        </w:rPr>
        <w:t>=</w:t>
      </w:r>
      <w:r w:rsidR="00774AB4">
        <w:rPr>
          <w:bCs/>
        </w:rPr>
        <w:t xml:space="preserve"> </w:t>
      </w:r>
      <w:r w:rsidR="00BF21F5">
        <w:rPr>
          <w:bCs/>
          <w:vertAlign w:val="subscript"/>
        </w:rPr>
        <w:t xml:space="preserve"> </w:t>
      </w:r>
      <w:r w:rsidR="00705911">
        <w:t>7</w:t>
      </w:r>
      <w:r w:rsidR="00BF21F5">
        <w:t xml:space="preserve"> ± 1 </w:t>
      </w:r>
      <w:r w:rsidR="00BF21F5" w:rsidRPr="007A5D33">
        <w:rPr>
          <w:bCs/>
        </w:rPr>
        <w:t>µM</w:t>
      </w:r>
      <w:r w:rsidR="00BF21F5" w:rsidRPr="002C5BDB">
        <w:t xml:space="preserve"> </w:t>
      </w:r>
      <w:r w:rsidR="00BF21F5">
        <w:t xml:space="preserve">for </w:t>
      </w:r>
      <w:r w:rsidR="00584133" w:rsidRPr="002C5BDB">
        <w:t xml:space="preserve">MDA-MB-231 </w:t>
      </w:r>
      <w:r w:rsidR="007A5D33" w:rsidRPr="002C5BDB">
        <w:t>breast adenocarcinoma cells</w:t>
      </w:r>
      <w:r w:rsidR="00BF21F5">
        <w:t xml:space="preserve">; and </w:t>
      </w:r>
      <w:r w:rsidR="00BF21F5">
        <w:rPr>
          <w:bCs/>
        </w:rPr>
        <w:t>L</w:t>
      </w:r>
      <w:r w:rsidR="00BF21F5">
        <w:rPr>
          <w:rFonts w:asciiTheme="majorBidi" w:hAnsiTheme="majorBidi"/>
          <w:color w:val="000000" w:themeColor="text1"/>
        </w:rPr>
        <w:t>C</w:t>
      </w:r>
      <w:r w:rsidR="00BF21F5">
        <w:rPr>
          <w:rFonts w:asciiTheme="majorBidi" w:hAnsiTheme="majorBidi"/>
          <w:color w:val="000000" w:themeColor="text1"/>
          <w:vertAlign w:val="subscript"/>
        </w:rPr>
        <w:t xml:space="preserve">50 </w:t>
      </w:r>
      <w:r w:rsidR="00BF21F5">
        <w:rPr>
          <w:rFonts w:asciiTheme="majorBidi" w:hAnsiTheme="majorBidi"/>
          <w:color w:val="000000" w:themeColor="text1"/>
        </w:rPr>
        <w:t xml:space="preserve">= 9 </w:t>
      </w:r>
      <w:r w:rsidR="00BF21F5">
        <w:t xml:space="preserve">± 1 </w:t>
      </w:r>
      <w:r w:rsidR="00BF21F5" w:rsidRPr="007A5D33">
        <w:rPr>
          <w:bCs/>
        </w:rPr>
        <w:t>µM</w:t>
      </w:r>
      <w:r w:rsidR="00BF21F5">
        <w:rPr>
          <w:bCs/>
        </w:rPr>
        <w:t xml:space="preserve"> for </w:t>
      </w:r>
      <w:r w:rsidR="00584133" w:rsidRPr="002C5BDB">
        <w:t xml:space="preserve">HT-29 </w:t>
      </w:r>
      <w:r w:rsidR="007A5D33" w:rsidRPr="002C5BDB">
        <w:t>colorectal adenocarcinoma cells</w:t>
      </w:r>
      <w:r w:rsidR="00BF21F5">
        <w:t xml:space="preserve">). </w:t>
      </w:r>
      <w:r w:rsidR="007A5D33">
        <w:t xml:space="preserve"> </w:t>
      </w:r>
      <w:r w:rsidR="00512AC8">
        <w:t>However, a</w:t>
      </w:r>
      <w:r w:rsidR="007A5D33">
        <w:rPr>
          <w:bCs/>
        </w:rPr>
        <w:t>ll the</w:t>
      </w:r>
      <w:r w:rsidR="00425B04">
        <w:t xml:space="preserve"> peptides were to varying degrees</w:t>
      </w:r>
      <w:r w:rsidR="004E4457">
        <w:t xml:space="preserve"> cytotoxic against </w:t>
      </w:r>
      <w:r w:rsidR="00584133">
        <w:t>HUVEC</w:t>
      </w:r>
      <w:r w:rsidR="00584133">
        <w:rPr>
          <w:color w:val="000000"/>
        </w:rPr>
        <w:t xml:space="preserve"> </w:t>
      </w:r>
      <w:r w:rsidR="00DD74F8">
        <w:rPr>
          <w:color w:val="000000"/>
        </w:rPr>
        <w:t>h</w:t>
      </w:r>
      <w:r w:rsidR="00DD74F8">
        <w:rPr>
          <w:rFonts w:asciiTheme="majorBidi" w:hAnsiTheme="majorBidi"/>
          <w:color w:val="000000" w:themeColor="text1"/>
        </w:rPr>
        <w:t>uman umbilical vein endothelial cells (</w:t>
      </w:r>
      <w:r>
        <w:rPr>
          <w:rFonts w:asciiTheme="majorBidi" w:hAnsiTheme="majorBidi"/>
          <w:color w:val="000000" w:themeColor="text1"/>
        </w:rPr>
        <w:t>LC</w:t>
      </w:r>
      <w:r>
        <w:rPr>
          <w:rFonts w:asciiTheme="majorBidi" w:hAnsiTheme="majorBidi"/>
          <w:color w:val="000000" w:themeColor="text1"/>
          <w:vertAlign w:val="subscript"/>
        </w:rPr>
        <w:t xml:space="preserve">50 </w:t>
      </w:r>
      <w:r>
        <w:rPr>
          <w:rFonts w:asciiTheme="majorBidi" w:hAnsiTheme="majorBidi"/>
          <w:color w:val="000000" w:themeColor="text1"/>
        </w:rPr>
        <w:t xml:space="preserve">in the range </w:t>
      </w:r>
      <w:r w:rsidR="0072791C">
        <w:rPr>
          <w:rFonts w:asciiTheme="majorBidi" w:hAnsiTheme="majorBidi"/>
          <w:color w:val="000000" w:themeColor="text1"/>
        </w:rPr>
        <w:t>2-22</w:t>
      </w:r>
      <w:r w:rsidR="00DD74F8">
        <w:t xml:space="preserve"> </w:t>
      </w:r>
      <w:r w:rsidR="00DD74F8" w:rsidRPr="002C5BDB">
        <w:t>µ</w:t>
      </w:r>
      <w:r w:rsidR="00425B04">
        <w:t>M</w:t>
      </w:r>
      <w:r w:rsidR="00DD74F8">
        <w:t>)</w:t>
      </w:r>
      <w:r w:rsidR="00067774">
        <w:t xml:space="preserve"> and cytotoxin-2N was</w:t>
      </w:r>
      <w:r w:rsidR="00584133">
        <w:t xml:space="preserve"> </w:t>
      </w:r>
      <w:r w:rsidR="00067774">
        <w:t xml:space="preserve">moderately </w:t>
      </w:r>
      <w:proofErr w:type="spellStart"/>
      <w:r w:rsidR="00067774">
        <w:t>hemolytic</w:t>
      </w:r>
      <w:proofErr w:type="spellEnd"/>
      <w:r w:rsidR="00067774">
        <w:t xml:space="preserve"> (LC</w:t>
      </w:r>
      <w:r w:rsidR="00067774">
        <w:rPr>
          <w:vertAlign w:val="subscript"/>
        </w:rPr>
        <w:t xml:space="preserve">50 </w:t>
      </w:r>
      <w:r w:rsidR="00067774">
        <w:t xml:space="preserve">= 45 ± 3 </w:t>
      </w:r>
      <w:r w:rsidR="00067774" w:rsidRPr="002C5BDB">
        <w:t>µ</w:t>
      </w:r>
      <w:r w:rsidR="00067774">
        <w:t>M</w:t>
      </w:r>
      <w:r w:rsidR="0093559D">
        <w:t xml:space="preserve"> against mouse erythrocytes</w:t>
      </w:r>
      <w:r w:rsidR="00067774">
        <w:t>)</w:t>
      </w:r>
      <w:r w:rsidR="00F37A7D">
        <w:t>. The lack of</w:t>
      </w:r>
      <w:r w:rsidR="00DD74F8">
        <w:rPr>
          <w:rFonts w:asciiTheme="majorBidi" w:hAnsiTheme="majorBidi"/>
          <w:color w:val="000000" w:themeColor="text1"/>
        </w:rPr>
        <w:t xml:space="preserve"> d</w:t>
      </w:r>
      <w:r w:rsidR="00DD74F8">
        <w:rPr>
          <w:bCs/>
        </w:rPr>
        <w:t xml:space="preserve">ifferential activity </w:t>
      </w:r>
      <w:r w:rsidR="00BD25CF">
        <w:rPr>
          <w:bCs/>
        </w:rPr>
        <w:t>against</w:t>
      </w:r>
      <w:r w:rsidR="0039701B">
        <w:rPr>
          <w:bCs/>
        </w:rPr>
        <w:t xml:space="preserve"> </w:t>
      </w:r>
      <w:r w:rsidR="00DD74F8">
        <w:rPr>
          <w:bCs/>
        </w:rPr>
        <w:t>cell</w:t>
      </w:r>
      <w:r w:rsidR="00BD25CF">
        <w:rPr>
          <w:bCs/>
        </w:rPr>
        <w:t>s</w:t>
      </w:r>
      <w:r w:rsidR="00DD74F8">
        <w:rPr>
          <w:bCs/>
        </w:rPr>
        <w:t xml:space="preserve"> derived from </w:t>
      </w:r>
      <w:r w:rsidR="0039701B">
        <w:rPr>
          <w:bCs/>
        </w:rPr>
        <w:t>non-</w:t>
      </w:r>
      <w:r w:rsidR="00DD74F8">
        <w:rPr>
          <w:bCs/>
        </w:rPr>
        <w:t>neoplastic tissue</w:t>
      </w:r>
      <w:r w:rsidR="00303153">
        <w:rPr>
          <w:bCs/>
        </w:rPr>
        <w:t xml:space="preserve"> limits their potential for development into anti-cancer agents</w:t>
      </w:r>
      <w:r w:rsidR="00DD74F8">
        <w:rPr>
          <w:bCs/>
        </w:rPr>
        <w:t>.</w:t>
      </w:r>
      <w:r w:rsidR="004E4457">
        <w:t xml:space="preserve"> </w:t>
      </w:r>
      <w:r w:rsidR="00EF293F">
        <w:t xml:space="preserve">In addition, two </w:t>
      </w:r>
      <w:r w:rsidR="00F37A7D">
        <w:t>proteins</w:t>
      </w:r>
      <w:r w:rsidR="00EF293F">
        <w:t xml:space="preserve"> </w:t>
      </w:r>
      <w:r w:rsidR="00F37A7D">
        <w:t xml:space="preserve">in the venom, </w:t>
      </w:r>
      <w:r w:rsidR="00EF293F">
        <w:t>identified as</w:t>
      </w:r>
      <w:r w:rsidR="0041752C">
        <w:t xml:space="preserve"> isoforms</w:t>
      </w:r>
      <w:r w:rsidR="00EF293F">
        <w:t xml:space="preserve"> </w:t>
      </w:r>
      <w:r w:rsidR="0041752C">
        <w:t xml:space="preserve">of </w:t>
      </w:r>
      <w:r w:rsidR="00EF293F">
        <w:t>phospholipase A</w:t>
      </w:r>
      <w:r w:rsidR="00EF293F" w:rsidRPr="00BF21F5">
        <w:rPr>
          <w:vertAlign w:val="subscript"/>
        </w:rPr>
        <w:t>2</w:t>
      </w:r>
      <w:r w:rsidR="00F37A7D">
        <w:t>,</w:t>
      </w:r>
      <w:r w:rsidR="00EF293F">
        <w:t xml:space="preserve"> </w:t>
      </w:r>
      <w:r w:rsidR="00CA019E">
        <w:t>effectively</w:t>
      </w:r>
      <w:r w:rsidR="00DF2C5B">
        <w:t xml:space="preserve"> </w:t>
      </w:r>
      <w:r w:rsidR="00EF293F">
        <w:t>stimulated insulin release from BRIN-BD11 cells</w:t>
      </w:r>
      <w:r w:rsidR="00DF2C5B">
        <w:t xml:space="preserve"> (an ap</w:t>
      </w:r>
      <w:r w:rsidR="002D487F">
        <w:t>p</w:t>
      </w:r>
      <w:r w:rsidR="00DF2C5B">
        <w:t xml:space="preserve">roximately 6-fold increase in rate compared with 5.6 mM glucose alone) </w:t>
      </w:r>
      <w:r w:rsidR="00EF293F">
        <w:t xml:space="preserve">at </w:t>
      </w:r>
      <w:r w:rsidR="00F37A7D">
        <w:t xml:space="preserve">a </w:t>
      </w:r>
      <w:r w:rsidR="00EF293F">
        <w:t xml:space="preserve">concentration </w:t>
      </w:r>
      <w:r w:rsidR="00BD25CF">
        <w:t>(</w:t>
      </w:r>
      <w:r w:rsidR="00CA019E">
        <w:t xml:space="preserve">1 µM) </w:t>
      </w:r>
      <w:r w:rsidR="00EF293F">
        <w:t>that w</w:t>
      </w:r>
      <w:r w:rsidR="00F37A7D">
        <w:t>as</w:t>
      </w:r>
      <w:r w:rsidR="00EF293F">
        <w:t xml:space="preserve"> not cytotoxic to the cells</w:t>
      </w:r>
      <w:r w:rsidR="00303153">
        <w:t xml:space="preserve"> suggesting possible application in therapy for Type 2 diabetes.</w:t>
      </w:r>
    </w:p>
    <w:p w14:paraId="7BD494FA" w14:textId="77777777" w:rsidR="003F1D27" w:rsidRDefault="003F1D27" w:rsidP="00A72388">
      <w:pPr>
        <w:spacing w:line="480" w:lineRule="auto"/>
      </w:pPr>
    </w:p>
    <w:p w14:paraId="7BD494FC" w14:textId="7109616A" w:rsidR="0050272C" w:rsidRDefault="004A270F" w:rsidP="00B62E56">
      <w:pPr>
        <w:spacing w:line="480" w:lineRule="auto"/>
        <w:rPr>
          <w:rFonts w:ascii="Courier New" w:hAnsi="Courier New" w:cs="Courier New"/>
        </w:rPr>
      </w:pPr>
      <w:r>
        <w:t xml:space="preserve"> </w:t>
      </w:r>
      <w:r w:rsidR="00E224D4" w:rsidRPr="00E224D4">
        <w:rPr>
          <w:b/>
          <w:bCs/>
        </w:rPr>
        <w:t>K</w:t>
      </w:r>
      <w:r w:rsidR="00864025">
        <w:rPr>
          <w:b/>
          <w:bCs/>
        </w:rPr>
        <w:t>EYWORDS</w:t>
      </w:r>
      <w:r w:rsidR="00E224D4" w:rsidRPr="00E224D4">
        <w:t xml:space="preserve">: </w:t>
      </w:r>
      <w:proofErr w:type="spellStart"/>
      <w:r w:rsidR="007A5D33" w:rsidRPr="0041752C">
        <w:rPr>
          <w:i/>
        </w:rPr>
        <w:t>Naja</w:t>
      </w:r>
      <w:proofErr w:type="spellEnd"/>
      <w:r w:rsidR="00A771E3">
        <w:t xml:space="preserve">; </w:t>
      </w:r>
      <w:r w:rsidR="008E7D14">
        <w:t>cytotoxicity;</w:t>
      </w:r>
      <w:r w:rsidR="0041752C">
        <w:t xml:space="preserve"> insulinotropic activity;</w:t>
      </w:r>
      <w:r w:rsidR="008E7D14">
        <w:t xml:space="preserve"> </w:t>
      </w:r>
      <w:r w:rsidR="007A5D33">
        <w:t>three-finger toxins; phospholipase A</w:t>
      </w:r>
      <w:r w:rsidR="007A5D33" w:rsidRPr="00C670D6">
        <w:rPr>
          <w:vertAlign w:val="subscript"/>
        </w:rPr>
        <w:t>2</w:t>
      </w:r>
      <w:r w:rsidR="00B341B8">
        <w:t xml:space="preserve"> </w:t>
      </w:r>
      <w:r w:rsidR="005212CB">
        <w:t xml:space="preserve">  </w:t>
      </w:r>
    </w:p>
    <w:p w14:paraId="7BD494FD" w14:textId="77777777" w:rsidR="0050272C" w:rsidRDefault="0050272C" w:rsidP="00B62E56">
      <w:pPr>
        <w:spacing w:line="480" w:lineRule="auto"/>
        <w:rPr>
          <w:rFonts w:ascii="Courier New" w:hAnsi="Courier New" w:cs="Courier New"/>
        </w:rPr>
      </w:pPr>
    </w:p>
    <w:p w14:paraId="7BD494FE" w14:textId="77777777" w:rsidR="0050272C" w:rsidRDefault="0050272C" w:rsidP="00B62E56">
      <w:pPr>
        <w:spacing w:line="480" w:lineRule="auto"/>
        <w:rPr>
          <w:rFonts w:ascii="Courier New" w:hAnsi="Courier New" w:cs="Courier New"/>
        </w:rPr>
      </w:pPr>
    </w:p>
    <w:p w14:paraId="7BD494FF" w14:textId="17827A31" w:rsidR="0050272C" w:rsidRDefault="0050272C" w:rsidP="00B62E56">
      <w:pPr>
        <w:spacing w:line="480" w:lineRule="auto"/>
        <w:rPr>
          <w:rFonts w:ascii="Courier New" w:hAnsi="Courier New" w:cs="Courier New"/>
        </w:rPr>
      </w:pPr>
    </w:p>
    <w:p w14:paraId="6A06B214" w14:textId="77777777" w:rsidR="00505CA2" w:rsidRDefault="00505CA2" w:rsidP="00B62E56">
      <w:pPr>
        <w:spacing w:line="480" w:lineRule="auto"/>
        <w:rPr>
          <w:b/>
        </w:rPr>
      </w:pPr>
    </w:p>
    <w:p w14:paraId="7571BD16" w14:textId="5F3019F0" w:rsidR="003642D2" w:rsidRPr="003642D2" w:rsidRDefault="000A3798" w:rsidP="00B62E56">
      <w:pPr>
        <w:spacing w:line="480" w:lineRule="auto"/>
        <w:rPr>
          <w:b/>
        </w:rPr>
      </w:pPr>
      <w:r w:rsidRPr="003642D2">
        <w:rPr>
          <w:b/>
        </w:rPr>
        <w:lastRenderedPageBreak/>
        <w:t>Abbreviations</w:t>
      </w:r>
    </w:p>
    <w:p w14:paraId="29E86051" w14:textId="49F35D0E" w:rsidR="003642D2" w:rsidRDefault="003642D2" w:rsidP="00B62E56">
      <w:pPr>
        <w:spacing w:line="480" w:lineRule="auto"/>
      </w:pPr>
      <w:r>
        <w:t xml:space="preserve">KRB:  </w:t>
      </w:r>
      <w:r w:rsidRPr="00EB2B3E">
        <w:t>K</w:t>
      </w:r>
      <w:r>
        <w:t>rebs-</w:t>
      </w:r>
      <w:r w:rsidRPr="00EB2B3E">
        <w:t>R</w:t>
      </w:r>
      <w:r>
        <w:t>inger bicarbonate</w:t>
      </w:r>
    </w:p>
    <w:p w14:paraId="62F7C44A" w14:textId="51A805B0" w:rsidR="003642D2" w:rsidRDefault="003642D2" w:rsidP="00B62E56">
      <w:pPr>
        <w:spacing w:line="480" w:lineRule="auto"/>
      </w:pPr>
      <w:r>
        <w:t>LDH:  Lactate dehydrogenase</w:t>
      </w:r>
    </w:p>
    <w:p w14:paraId="206E350A" w14:textId="0F67795B" w:rsidR="003642D2" w:rsidRDefault="003642D2" w:rsidP="00B62E56">
      <w:pPr>
        <w:spacing w:line="480" w:lineRule="auto"/>
      </w:pPr>
      <w:r>
        <w:t>PLA</w:t>
      </w:r>
      <w:r>
        <w:rPr>
          <w:vertAlign w:val="subscript"/>
        </w:rPr>
        <w:t>2</w:t>
      </w:r>
      <w:r>
        <w:t>:  Phospholipase A</w:t>
      </w:r>
      <w:r w:rsidRPr="00EF3812">
        <w:rPr>
          <w:vertAlign w:val="subscript"/>
        </w:rPr>
        <w:t>2</w:t>
      </w:r>
    </w:p>
    <w:p w14:paraId="6A28ADED" w14:textId="14502DBF" w:rsidR="003642D2" w:rsidRPr="003642D2" w:rsidRDefault="003642D2" w:rsidP="00B62E56">
      <w:pPr>
        <w:spacing w:line="480" w:lineRule="auto"/>
      </w:pPr>
      <w:r>
        <w:t>T2DM:  Type 2 Diabetes mellitus</w:t>
      </w:r>
    </w:p>
    <w:p w14:paraId="24489A2E" w14:textId="76268385" w:rsidR="003642D2" w:rsidRPr="003642D2" w:rsidRDefault="003642D2" w:rsidP="00B62E56">
      <w:pPr>
        <w:spacing w:line="480" w:lineRule="auto"/>
      </w:pPr>
      <w:r w:rsidRPr="003642D2">
        <w:t xml:space="preserve">TFA:  </w:t>
      </w:r>
      <w:r>
        <w:t xml:space="preserve"> Trifluoroacetic acid</w:t>
      </w:r>
    </w:p>
    <w:p w14:paraId="534D8C49" w14:textId="16EC1845" w:rsidR="003642D2" w:rsidRDefault="003642D2" w:rsidP="00B62E56">
      <w:pPr>
        <w:spacing w:line="480" w:lineRule="auto"/>
      </w:pPr>
      <w:r w:rsidRPr="00B80E06">
        <w:t>3FTx</w:t>
      </w:r>
      <w:r>
        <w:t>: Three-finger toxin</w:t>
      </w:r>
    </w:p>
    <w:p w14:paraId="1C7CE9F1" w14:textId="77777777" w:rsidR="00C730F3" w:rsidRDefault="00C730F3"/>
    <w:p w14:paraId="1330E82C" w14:textId="77777777" w:rsidR="00C730F3" w:rsidRDefault="00C730F3"/>
    <w:p w14:paraId="75A1AF5E" w14:textId="77777777" w:rsidR="00C730F3" w:rsidRDefault="00C730F3"/>
    <w:p w14:paraId="07ED0458" w14:textId="77777777" w:rsidR="002D14C5" w:rsidRDefault="00C730F3">
      <w:pPr>
        <w:rPr>
          <w:b/>
          <w:bCs/>
        </w:rPr>
      </w:pPr>
      <w:r w:rsidRPr="00C730F3">
        <w:rPr>
          <w:b/>
          <w:bCs/>
        </w:rPr>
        <w:t>Research highlights</w:t>
      </w:r>
    </w:p>
    <w:p w14:paraId="06675B3B" w14:textId="77777777" w:rsidR="002D14C5" w:rsidRDefault="002D14C5">
      <w:pPr>
        <w:rPr>
          <w:b/>
          <w:bCs/>
        </w:rPr>
      </w:pPr>
    </w:p>
    <w:p w14:paraId="0CBB4933" w14:textId="77777777" w:rsidR="002D14C5" w:rsidRPr="004C7CD9" w:rsidRDefault="002D14C5" w:rsidP="002D14C5">
      <w:pPr>
        <w:pStyle w:val="ListParagraph"/>
        <w:numPr>
          <w:ilvl w:val="0"/>
          <w:numId w:val="27"/>
        </w:numPr>
        <w:spacing w:line="480" w:lineRule="auto"/>
      </w:pPr>
      <w:r>
        <w:rPr>
          <w:bCs/>
        </w:rPr>
        <w:t xml:space="preserve">Four </w:t>
      </w:r>
      <w:r w:rsidRPr="004C7CD9">
        <w:rPr>
          <w:bCs/>
        </w:rPr>
        <w:t>members of the three-finger superfamily of toxins</w:t>
      </w:r>
      <w:r>
        <w:rPr>
          <w:bCs/>
        </w:rPr>
        <w:t xml:space="preserve"> were isolated from </w:t>
      </w:r>
      <w:r w:rsidRPr="004C7CD9">
        <w:rPr>
          <w:bCs/>
          <w:i/>
        </w:rPr>
        <w:t xml:space="preserve">N. </w:t>
      </w:r>
      <w:proofErr w:type="spellStart"/>
      <w:r w:rsidRPr="004C7CD9">
        <w:rPr>
          <w:bCs/>
          <w:i/>
        </w:rPr>
        <w:t>nigricollis</w:t>
      </w:r>
      <w:proofErr w:type="spellEnd"/>
      <w:r>
        <w:rPr>
          <w:bCs/>
        </w:rPr>
        <w:t xml:space="preserve"> venom</w:t>
      </w:r>
    </w:p>
    <w:p w14:paraId="2FDCF345" w14:textId="77777777" w:rsidR="002D14C5" w:rsidRDefault="002D14C5" w:rsidP="002D14C5">
      <w:pPr>
        <w:pStyle w:val="ListParagraph"/>
        <w:numPr>
          <w:ilvl w:val="0"/>
          <w:numId w:val="27"/>
        </w:numPr>
        <w:spacing w:line="480" w:lineRule="auto"/>
      </w:pPr>
      <w:r>
        <w:t xml:space="preserve">All peptides were cytotoxic to human </w:t>
      </w:r>
      <w:proofErr w:type="spellStart"/>
      <w:r>
        <w:t>tumor</w:t>
      </w:r>
      <w:proofErr w:type="spellEnd"/>
      <w:r>
        <w:t>-derived cells</w:t>
      </w:r>
    </w:p>
    <w:p w14:paraId="65642807" w14:textId="77777777" w:rsidR="002D14C5" w:rsidRDefault="002D14C5" w:rsidP="002D14C5">
      <w:pPr>
        <w:pStyle w:val="ListParagraph"/>
        <w:numPr>
          <w:ilvl w:val="0"/>
          <w:numId w:val="27"/>
        </w:numPr>
        <w:spacing w:line="480" w:lineRule="auto"/>
      </w:pPr>
      <w:r>
        <w:t>The peptides were also cytotoxic to non-neoplastic HUVEC cells</w:t>
      </w:r>
    </w:p>
    <w:p w14:paraId="67C7711F" w14:textId="77777777" w:rsidR="002D14C5" w:rsidRPr="004C7CD9" w:rsidRDefault="002D14C5" w:rsidP="002D14C5">
      <w:pPr>
        <w:pStyle w:val="ListParagraph"/>
        <w:numPr>
          <w:ilvl w:val="0"/>
          <w:numId w:val="27"/>
        </w:numPr>
        <w:spacing w:line="480" w:lineRule="auto"/>
      </w:pPr>
      <w:r>
        <w:t>Two isoforms of phospholipase A</w:t>
      </w:r>
      <w:r>
        <w:rPr>
          <w:vertAlign w:val="subscript"/>
        </w:rPr>
        <w:t xml:space="preserve">2 </w:t>
      </w:r>
      <w:r>
        <w:t>effectively stimulated insulin release from rat clonal β-cells</w:t>
      </w:r>
    </w:p>
    <w:p w14:paraId="694B9790" w14:textId="77777777" w:rsidR="002D14C5" w:rsidRPr="004C7CD9" w:rsidRDefault="002D14C5" w:rsidP="002D14C5">
      <w:pPr>
        <w:pStyle w:val="ListParagraph"/>
        <w:spacing w:line="480" w:lineRule="auto"/>
        <w:rPr>
          <w:vertAlign w:val="subscript"/>
        </w:rPr>
      </w:pPr>
    </w:p>
    <w:p w14:paraId="7A6BC1CA" w14:textId="52223C12" w:rsidR="003642D2" w:rsidRPr="00C730F3" w:rsidRDefault="003642D2">
      <w:pPr>
        <w:rPr>
          <w:b/>
          <w:bCs/>
        </w:rPr>
      </w:pPr>
      <w:r w:rsidRPr="00C730F3">
        <w:rPr>
          <w:b/>
          <w:bCs/>
        </w:rPr>
        <w:br w:type="page"/>
      </w:r>
    </w:p>
    <w:p w14:paraId="7BD49501" w14:textId="03976379" w:rsidR="004054CA" w:rsidRDefault="00B62E56" w:rsidP="00596040">
      <w:pPr>
        <w:pStyle w:val="ListParagraph"/>
        <w:numPr>
          <w:ilvl w:val="0"/>
          <w:numId w:val="26"/>
        </w:numPr>
        <w:spacing w:line="480" w:lineRule="auto"/>
        <w:ind w:hanging="720"/>
        <w:rPr>
          <w:b/>
        </w:rPr>
      </w:pPr>
      <w:r w:rsidRPr="00596040">
        <w:rPr>
          <w:b/>
        </w:rPr>
        <w:lastRenderedPageBreak/>
        <w:t>I</w:t>
      </w:r>
      <w:r w:rsidR="00596040">
        <w:rPr>
          <w:b/>
        </w:rPr>
        <w:t>ntroduction</w:t>
      </w:r>
    </w:p>
    <w:p w14:paraId="61CFCEE7" w14:textId="77777777" w:rsidR="003642D2" w:rsidRPr="00596040" w:rsidRDefault="003642D2" w:rsidP="003642D2">
      <w:pPr>
        <w:pStyle w:val="ListParagraph"/>
        <w:spacing w:line="480" w:lineRule="auto"/>
        <w:rPr>
          <w:b/>
        </w:rPr>
      </w:pPr>
    </w:p>
    <w:p w14:paraId="698122C5" w14:textId="7F1C244F" w:rsidR="00A13668" w:rsidRDefault="007A5D33" w:rsidP="00553B91">
      <w:pPr>
        <w:spacing w:line="480" w:lineRule="auto"/>
      </w:pPr>
      <w:r>
        <w:t>The toxic peptides and proteins present in snake v</w:t>
      </w:r>
      <w:r w:rsidR="008A1423" w:rsidRPr="00C71B0D">
        <w:t xml:space="preserve">enoms </w:t>
      </w:r>
      <w:r>
        <w:t>undoubtedly arose</w:t>
      </w:r>
      <w:r w:rsidR="003D1B90">
        <w:t xml:space="preserve"> </w:t>
      </w:r>
      <w:r w:rsidR="003D1B90" w:rsidRPr="003D1B90">
        <w:t>by natural selection</w:t>
      </w:r>
      <w:r w:rsidR="003D1B90">
        <w:t xml:space="preserve"> </w:t>
      </w:r>
      <w:r>
        <w:t xml:space="preserve">in order that the organism could </w:t>
      </w:r>
      <w:r w:rsidR="003D1B90">
        <w:t>subjugate</w:t>
      </w:r>
      <w:r>
        <w:t xml:space="preserve"> prey and as a component of its defence strategy against predators. At first sight</w:t>
      </w:r>
      <w:r w:rsidR="00303153">
        <w:t>,</w:t>
      </w:r>
      <w:r>
        <w:t xml:space="preserve"> it appears paradoxical that </w:t>
      </w:r>
      <w:r w:rsidR="0041752C">
        <w:t xml:space="preserve">snake </w:t>
      </w:r>
      <w:r>
        <w:t>venoms</w:t>
      </w:r>
      <w:r w:rsidR="003D1B90">
        <w:t xml:space="preserve">, </w:t>
      </w:r>
      <w:r>
        <w:t>estimated to be responsible for</w:t>
      </w:r>
      <w:r w:rsidR="0041752C">
        <w:t xml:space="preserve"> between </w:t>
      </w:r>
      <w:r w:rsidR="0041752C" w:rsidRPr="0041752C">
        <w:t>81</w:t>
      </w:r>
      <w:r w:rsidR="0041752C">
        <w:t xml:space="preserve">,000 </w:t>
      </w:r>
      <w:r w:rsidR="0041752C" w:rsidRPr="0041752C">
        <w:t>and 138</w:t>
      </w:r>
      <w:r w:rsidR="0041752C">
        <w:t>,000 fatalities</w:t>
      </w:r>
      <w:r w:rsidR="0041752C" w:rsidRPr="0041752C">
        <w:t xml:space="preserve"> and around three times as many amputations and other permanent disabilities each year</w:t>
      </w:r>
      <w:r w:rsidR="0041752C">
        <w:t xml:space="preserve"> </w:t>
      </w:r>
      <w:r w:rsidR="00303153">
        <w:t>(W.H.O. Fact Sheet, 2019)</w:t>
      </w:r>
      <w:r w:rsidR="003D1B90">
        <w:t>,</w:t>
      </w:r>
      <w:r w:rsidR="00303153">
        <w:t xml:space="preserve"> </w:t>
      </w:r>
      <w:r>
        <w:t>should represent an important source of compounds with therapeutic potential</w:t>
      </w:r>
      <w:r w:rsidR="003D1B90">
        <w:t>.</w:t>
      </w:r>
      <w:r>
        <w:t xml:space="preserve"> </w:t>
      </w:r>
      <w:r w:rsidR="00BF21F5">
        <w:t xml:space="preserve">These include peptides </w:t>
      </w:r>
      <w:r w:rsidR="00A13668">
        <w:t>and proteins with broad-spectrum antibacterial (</w:t>
      </w:r>
      <w:proofErr w:type="spellStart"/>
      <w:r w:rsidR="00303153">
        <w:t>Charvat</w:t>
      </w:r>
      <w:proofErr w:type="spellEnd"/>
      <w:r w:rsidR="00303153">
        <w:t xml:space="preserve"> et al., 2018)</w:t>
      </w:r>
      <w:r w:rsidR="00A13668">
        <w:t>, antifungal (</w:t>
      </w:r>
      <w:r w:rsidR="00303153" w:rsidRPr="00303153">
        <w:rPr>
          <w:lang w:val="en-US"/>
        </w:rPr>
        <w:t>Cavalcante</w:t>
      </w:r>
      <w:r w:rsidR="00303153">
        <w:rPr>
          <w:lang w:val="en-US"/>
        </w:rPr>
        <w:t xml:space="preserve"> et al., 2017</w:t>
      </w:r>
      <w:r w:rsidR="00A13668">
        <w:t>), antiparasitic  (</w:t>
      </w:r>
      <w:proofErr w:type="spellStart"/>
      <w:r w:rsidR="00303153">
        <w:t>Allane</w:t>
      </w:r>
      <w:proofErr w:type="spellEnd"/>
      <w:r w:rsidR="00303153">
        <w:t xml:space="preserve"> et al., 2018</w:t>
      </w:r>
      <w:r w:rsidR="00A13668">
        <w:t>) and antiviral (</w:t>
      </w:r>
      <w:r w:rsidR="00303153">
        <w:t>Chen et al., 2017</w:t>
      </w:r>
      <w:r w:rsidR="00A13668">
        <w:t>) activities</w:t>
      </w:r>
      <w:r w:rsidR="003D1B90">
        <w:t>,</w:t>
      </w:r>
      <w:r w:rsidR="00A13668">
        <w:t xml:space="preserve"> as well as components whose anti-inflammatory (</w:t>
      </w:r>
      <w:proofErr w:type="spellStart"/>
      <w:r w:rsidR="00303153">
        <w:t>Sartim</w:t>
      </w:r>
      <w:proofErr w:type="spellEnd"/>
      <w:r w:rsidR="00303153">
        <w:t xml:space="preserve"> et al., 2018</w:t>
      </w:r>
      <w:r w:rsidR="00A13668">
        <w:t>),</w:t>
      </w:r>
      <w:r w:rsidR="0029483C">
        <w:t xml:space="preserve"> anticoagulant (Khan et al., 2018),</w:t>
      </w:r>
      <w:r w:rsidR="00A13668">
        <w:t xml:space="preserve"> wound healing (</w:t>
      </w:r>
      <w:r w:rsidR="00303153">
        <w:t>Thakur et al., 2019),  anti-hypertensive (Almeida et al., 2017)</w:t>
      </w:r>
      <w:r w:rsidR="00A13668">
        <w:t xml:space="preserve"> and analgesic (</w:t>
      </w:r>
      <w:proofErr w:type="spellStart"/>
      <w:r w:rsidR="00303153" w:rsidRPr="00303153">
        <w:rPr>
          <w:lang w:val="en-US"/>
        </w:rPr>
        <w:t>Brzezicki</w:t>
      </w:r>
      <w:proofErr w:type="spellEnd"/>
      <w:r w:rsidR="00303153">
        <w:rPr>
          <w:lang w:val="en-US"/>
        </w:rPr>
        <w:t xml:space="preserve"> and</w:t>
      </w:r>
      <w:r w:rsidR="00303153" w:rsidRPr="00303153">
        <w:rPr>
          <w:lang w:val="en-US"/>
        </w:rPr>
        <w:t xml:space="preserve"> </w:t>
      </w:r>
      <w:proofErr w:type="spellStart"/>
      <w:r w:rsidR="00303153" w:rsidRPr="00303153">
        <w:rPr>
          <w:lang w:val="en-US"/>
        </w:rPr>
        <w:t>Zakowicz</w:t>
      </w:r>
      <w:proofErr w:type="spellEnd"/>
      <w:r w:rsidR="00303153">
        <w:rPr>
          <w:lang w:val="en-US"/>
        </w:rPr>
        <w:t>, 2018</w:t>
      </w:r>
      <w:r w:rsidR="00A13668">
        <w:t>) properties have potential clinical relevance.</w:t>
      </w:r>
      <w:r w:rsidR="008239E8">
        <w:t xml:space="preserve"> </w:t>
      </w:r>
      <w:r w:rsidR="008239E8" w:rsidRPr="008239E8">
        <w:t>Such compounds</w:t>
      </w:r>
      <w:r w:rsidR="008239E8">
        <w:t xml:space="preserve"> may show</w:t>
      </w:r>
      <w:r w:rsidR="008239E8" w:rsidRPr="008239E8">
        <w:rPr>
          <w:color w:val="000000"/>
          <w:shd w:val="clear" w:color="auto" w:fill="FFFFFF"/>
        </w:rPr>
        <w:t xml:space="preserve"> greater potency and increased stability compared </w:t>
      </w:r>
      <w:r w:rsidR="008239E8">
        <w:rPr>
          <w:color w:val="000000"/>
          <w:shd w:val="clear" w:color="auto" w:fill="FFFFFF"/>
        </w:rPr>
        <w:t xml:space="preserve">with peptides derived from mammals. </w:t>
      </w:r>
      <w:r>
        <w:t>R</w:t>
      </w:r>
      <w:r w:rsidR="00962548" w:rsidRPr="00C71B0D">
        <w:t>ecent advances in methodology</w:t>
      </w:r>
      <w:r w:rsidR="00D05BE2" w:rsidRPr="00C71B0D">
        <w:t>,</w:t>
      </w:r>
      <w:r w:rsidR="00962548" w:rsidRPr="00C71B0D">
        <w:t xml:space="preserve"> permitting </w:t>
      </w:r>
      <w:r w:rsidR="00A13668">
        <w:t xml:space="preserve">purification and structural </w:t>
      </w:r>
      <w:r w:rsidR="00962548" w:rsidRPr="00C71B0D">
        <w:t xml:space="preserve">characterization of these components </w:t>
      </w:r>
      <w:r w:rsidR="00A5237E" w:rsidRPr="00C71B0D">
        <w:t>from</w:t>
      </w:r>
      <w:r w:rsidR="00962548" w:rsidRPr="00C71B0D">
        <w:t xml:space="preserve"> small quantities of </w:t>
      </w:r>
      <w:r w:rsidR="00A5237E" w:rsidRPr="00C71B0D">
        <w:t>material</w:t>
      </w:r>
      <w:r w:rsidR="003D1B90">
        <w:t xml:space="preserve"> (Calvete, 2018)</w:t>
      </w:r>
      <w:r w:rsidR="00A5237E" w:rsidRPr="00C71B0D">
        <w:t xml:space="preserve"> </w:t>
      </w:r>
      <w:r w:rsidR="00962548" w:rsidRPr="00C71B0D">
        <w:t xml:space="preserve">has meant that </w:t>
      </w:r>
      <w:r w:rsidR="00A13668">
        <w:t xml:space="preserve">snake </w:t>
      </w:r>
      <w:r w:rsidR="00A5237E" w:rsidRPr="00C71B0D">
        <w:t>venoms</w:t>
      </w:r>
      <w:r w:rsidR="00D50B5D" w:rsidRPr="00C71B0D">
        <w:t xml:space="preserve"> are becoming increasingly important</w:t>
      </w:r>
      <w:r w:rsidR="00A13668">
        <w:t xml:space="preserve"> as a source of </w:t>
      </w:r>
      <w:r w:rsidR="00D50B5D" w:rsidRPr="00C71B0D">
        <w:t>natural products</w:t>
      </w:r>
      <w:r w:rsidR="00A13668">
        <w:t xml:space="preserve"> with the potential for development into therapeutically valuable drugs</w:t>
      </w:r>
      <w:r w:rsidR="003D1B90">
        <w:t xml:space="preserve"> </w:t>
      </w:r>
      <w:r w:rsidR="003D1B90" w:rsidRPr="003D1B90">
        <w:t>(</w:t>
      </w:r>
      <w:proofErr w:type="spellStart"/>
      <w:r w:rsidR="003D1B90" w:rsidRPr="003D1B90">
        <w:t>Estevão</w:t>
      </w:r>
      <w:proofErr w:type="spellEnd"/>
      <w:r w:rsidR="003D1B90" w:rsidRPr="003D1B90">
        <w:t xml:space="preserve">-Costa et al., 2018; </w:t>
      </w:r>
      <w:proofErr w:type="spellStart"/>
      <w:r w:rsidR="003D1B90" w:rsidRPr="003D1B90">
        <w:t>Lazarovici</w:t>
      </w:r>
      <w:proofErr w:type="spellEnd"/>
      <w:r w:rsidR="003D1B90" w:rsidRPr="003D1B90">
        <w:t>, 2020)</w:t>
      </w:r>
      <w:r w:rsidR="008A1423" w:rsidRPr="00C71B0D">
        <w:t xml:space="preserve">. </w:t>
      </w:r>
    </w:p>
    <w:p w14:paraId="05E5B28B" w14:textId="5349ABD9" w:rsidR="007544C3" w:rsidRDefault="00A63C57" w:rsidP="003B78BE">
      <w:pPr>
        <w:spacing w:line="480" w:lineRule="auto"/>
        <w:ind w:firstLine="720"/>
      </w:pPr>
      <w:r>
        <w:t>T</w:t>
      </w:r>
      <w:r w:rsidR="00D736B8" w:rsidRPr="00C71B0D">
        <w:t xml:space="preserve">here is a constant need for new types of anti-cancer agents particularly in cases where the </w:t>
      </w:r>
      <w:proofErr w:type="spellStart"/>
      <w:r w:rsidR="00D736B8" w:rsidRPr="00C71B0D">
        <w:t>tumor</w:t>
      </w:r>
      <w:proofErr w:type="spellEnd"/>
      <w:r w:rsidR="00D736B8" w:rsidRPr="00C71B0D">
        <w:t xml:space="preserve"> is not responsive to conventional pharmaceutical </w:t>
      </w:r>
      <w:r w:rsidR="00584133">
        <w:t xml:space="preserve">intervention </w:t>
      </w:r>
      <w:r w:rsidR="003B226E" w:rsidRPr="00C71B0D">
        <w:t xml:space="preserve">due to the development of drug resistance </w:t>
      </w:r>
      <w:r w:rsidR="003E7CDD" w:rsidRPr="00C71B0D">
        <w:t>(</w:t>
      </w:r>
      <w:r w:rsidR="00083D29" w:rsidRPr="00C71B0D">
        <w:t>Lord and Ashworth, 2013</w:t>
      </w:r>
      <w:r w:rsidR="003E7CDD" w:rsidRPr="00C71B0D">
        <w:t>)</w:t>
      </w:r>
      <w:r w:rsidR="00D736B8" w:rsidRPr="00C71B0D">
        <w:t>.</w:t>
      </w:r>
      <w:r w:rsidR="003E7CDD" w:rsidRPr="00C71B0D">
        <w:t xml:space="preserve"> </w:t>
      </w:r>
      <w:r w:rsidR="004F456F" w:rsidRPr="00C71B0D">
        <w:t xml:space="preserve">The presence </w:t>
      </w:r>
      <w:r w:rsidR="00C77F15" w:rsidRPr="00C71B0D">
        <w:t xml:space="preserve">in venoms </w:t>
      </w:r>
      <w:r w:rsidR="004F456F" w:rsidRPr="00C71B0D">
        <w:t xml:space="preserve">of </w:t>
      </w:r>
      <w:r w:rsidR="00C77F15" w:rsidRPr="00C71B0D">
        <w:t xml:space="preserve">peptides and </w:t>
      </w:r>
      <w:r w:rsidR="004F456F" w:rsidRPr="00C71B0D">
        <w:t xml:space="preserve">proteins with </w:t>
      </w:r>
      <w:r w:rsidR="00A13668">
        <w:t xml:space="preserve">potent </w:t>
      </w:r>
      <w:r w:rsidR="008239E8" w:rsidRPr="008239E8">
        <w:rPr>
          <w:i/>
        </w:rPr>
        <w:t>in vitro</w:t>
      </w:r>
      <w:r w:rsidR="008239E8">
        <w:t xml:space="preserve"> </w:t>
      </w:r>
      <w:r w:rsidR="00C77F15" w:rsidRPr="00C71B0D">
        <w:t xml:space="preserve">cytotoxic activity against </w:t>
      </w:r>
      <w:proofErr w:type="spellStart"/>
      <w:r w:rsidR="00C77F15" w:rsidRPr="00C71B0D">
        <w:t>tumor</w:t>
      </w:r>
      <w:proofErr w:type="spellEnd"/>
      <w:r w:rsidR="00C77F15" w:rsidRPr="00C71B0D">
        <w:t xml:space="preserve"> cells</w:t>
      </w:r>
      <w:r w:rsidR="004F456F" w:rsidRPr="00C71B0D">
        <w:t xml:space="preserve"> has been described for </w:t>
      </w:r>
      <w:r w:rsidR="00F30DB7" w:rsidRPr="00C71B0D">
        <w:t>a wide range</w:t>
      </w:r>
      <w:r w:rsidR="004F456F" w:rsidRPr="00C71B0D">
        <w:t xml:space="preserve"> of snake</w:t>
      </w:r>
      <w:r w:rsidR="00F35D27" w:rsidRPr="00C71B0D">
        <w:t xml:space="preserve"> </w:t>
      </w:r>
      <w:r w:rsidR="00F30DB7" w:rsidRPr="00C71B0D">
        <w:t>species</w:t>
      </w:r>
      <w:r w:rsidR="00C77F15" w:rsidRPr="00C71B0D">
        <w:t>,</w:t>
      </w:r>
      <w:r w:rsidR="00772EAA" w:rsidRPr="00C71B0D">
        <w:t xml:space="preserve"> </w:t>
      </w:r>
      <w:r w:rsidR="00A008C4" w:rsidRPr="00C71B0D">
        <w:t xml:space="preserve">particularly those </w:t>
      </w:r>
      <w:r w:rsidR="00772EAA" w:rsidRPr="00C71B0D">
        <w:t xml:space="preserve">belonging to the Viperidae </w:t>
      </w:r>
      <w:r w:rsidR="008239E8">
        <w:t xml:space="preserve">and </w:t>
      </w:r>
      <w:proofErr w:type="spellStart"/>
      <w:r w:rsidR="008239E8">
        <w:t>Ela</w:t>
      </w:r>
      <w:r w:rsidR="00CA019E">
        <w:t>p</w:t>
      </w:r>
      <w:r w:rsidR="008239E8">
        <w:t>idae</w:t>
      </w:r>
      <w:proofErr w:type="spellEnd"/>
      <w:r w:rsidR="008239E8">
        <w:t xml:space="preserve"> </w:t>
      </w:r>
      <w:r w:rsidR="00772EAA" w:rsidRPr="00C71B0D">
        <w:t>famil</w:t>
      </w:r>
      <w:r w:rsidR="008239E8">
        <w:t>ies</w:t>
      </w:r>
      <w:r w:rsidR="00F30DB7" w:rsidRPr="00C71B0D">
        <w:t xml:space="preserve"> </w:t>
      </w:r>
      <w:r w:rsidR="00C77F15" w:rsidRPr="00C71B0D">
        <w:t xml:space="preserve">[reviewed in </w:t>
      </w:r>
      <w:r w:rsidR="00083D29" w:rsidRPr="00C71B0D">
        <w:t>(</w:t>
      </w:r>
      <w:r w:rsidR="003B78BE">
        <w:t>Vyas et al., 2013; Uzair et al., 2018;</w:t>
      </w:r>
      <w:r w:rsidR="008239E8">
        <w:t xml:space="preserve"> </w:t>
      </w:r>
      <w:r w:rsidR="003B78BE">
        <w:t xml:space="preserve">Zainal et al., </w:t>
      </w:r>
      <w:r w:rsidR="003B78BE">
        <w:lastRenderedPageBreak/>
        <w:t>2019</w:t>
      </w:r>
      <w:r w:rsidR="00DF507E" w:rsidRPr="00C71B0D">
        <w:t>)</w:t>
      </w:r>
      <w:r w:rsidR="00C77F15" w:rsidRPr="00C71B0D">
        <w:t>].</w:t>
      </w:r>
      <w:r w:rsidR="00106338" w:rsidRPr="00C71B0D">
        <w:t xml:space="preserve"> </w:t>
      </w:r>
      <w:r w:rsidR="007544C3">
        <w:t xml:space="preserve">However, to describe such peptides as “anti-cancer” </w:t>
      </w:r>
      <w:r w:rsidR="0039701B">
        <w:t>or even “anti-</w:t>
      </w:r>
      <w:proofErr w:type="spellStart"/>
      <w:r w:rsidR="0039701B">
        <w:t>tumor</w:t>
      </w:r>
      <w:proofErr w:type="spellEnd"/>
      <w:r w:rsidR="0039701B">
        <w:t xml:space="preserve">” </w:t>
      </w:r>
      <w:r w:rsidR="007544C3">
        <w:t xml:space="preserve">is premature as no snake venom peptide has been shown to produce reduced </w:t>
      </w:r>
      <w:proofErr w:type="spellStart"/>
      <w:r w:rsidR="007544C3">
        <w:t>tumor</w:t>
      </w:r>
      <w:proofErr w:type="spellEnd"/>
      <w:r w:rsidR="007544C3">
        <w:t xml:space="preserve"> mass in clinical trials involving human subjects</w:t>
      </w:r>
      <w:r w:rsidR="0039701B">
        <w:t xml:space="preserve"> and there have been</w:t>
      </w:r>
      <w:r w:rsidR="00F37A7D">
        <w:t xml:space="preserve"> relatively </w:t>
      </w:r>
      <w:r w:rsidR="0039701B">
        <w:t xml:space="preserve">few </w:t>
      </w:r>
      <w:r w:rsidR="0039701B" w:rsidRPr="0039701B">
        <w:rPr>
          <w:i/>
        </w:rPr>
        <w:t>in vivo</w:t>
      </w:r>
      <w:r w:rsidR="0039701B">
        <w:t xml:space="preserve"> </w:t>
      </w:r>
      <w:r w:rsidR="00F37A7D">
        <w:t xml:space="preserve">studies </w:t>
      </w:r>
      <w:r w:rsidR="0039701B">
        <w:t>in animal models of cancer.</w:t>
      </w:r>
      <w:r w:rsidR="007544C3">
        <w:t xml:space="preserve"> In addition, although a </w:t>
      </w:r>
      <w:proofErr w:type="gramStart"/>
      <w:r w:rsidR="007544C3">
        <w:t>particular peptide</w:t>
      </w:r>
      <w:proofErr w:type="gramEnd"/>
      <w:r w:rsidR="007544C3">
        <w:t xml:space="preserve"> may show some selectivity for </w:t>
      </w:r>
      <w:proofErr w:type="spellStart"/>
      <w:r w:rsidR="007544C3">
        <w:t>tumor</w:t>
      </w:r>
      <w:proofErr w:type="spellEnd"/>
      <w:r w:rsidR="007544C3">
        <w:t>-derived cells compared with non-neoplastic cells, the difference in cytotoxic potency is often insufficient to suggest the possibility of therapeutic application.</w:t>
      </w:r>
    </w:p>
    <w:p w14:paraId="732CD7B8" w14:textId="4AE99475" w:rsidR="0019390A" w:rsidRDefault="0019390A" w:rsidP="00A13668">
      <w:pPr>
        <w:spacing w:line="480" w:lineRule="auto"/>
        <w:ind w:firstLine="720"/>
      </w:pPr>
      <w:r w:rsidRPr="000668D8">
        <w:t xml:space="preserve">The prevalence of type 2 diabetes mellitus (T2DM) is increasing worldwide </w:t>
      </w:r>
      <w:r w:rsidRPr="000668D8">
        <w:rPr>
          <w:noProof/>
        </w:rPr>
        <w:t>and</w:t>
      </w:r>
      <w:r w:rsidRPr="000668D8">
        <w:t xml:space="preserve"> there is </w:t>
      </w:r>
      <w:r w:rsidRPr="000668D8">
        <w:rPr>
          <w:noProof/>
        </w:rPr>
        <w:t>clearly</w:t>
      </w:r>
      <w:r w:rsidRPr="000668D8">
        <w:t xml:space="preserve"> a need for </w:t>
      </w:r>
      <w:r w:rsidRPr="000668D8">
        <w:rPr>
          <w:lang w:val="en"/>
        </w:rPr>
        <w:t xml:space="preserve">new effective agents that improve glucose tolerance and address the associated complications of the disease </w:t>
      </w:r>
      <w:r w:rsidR="00223C45">
        <w:rPr>
          <w:lang w:val="en"/>
        </w:rPr>
        <w:t>(Bailey</w:t>
      </w:r>
      <w:r w:rsidRPr="000668D8">
        <w:rPr>
          <w:lang w:val="en"/>
        </w:rPr>
        <w:t xml:space="preserve">, 2018). </w:t>
      </w:r>
      <w:r w:rsidR="008239E8">
        <w:rPr>
          <w:lang w:val="en"/>
        </w:rPr>
        <w:t xml:space="preserve">Long-standing </w:t>
      </w:r>
      <w:r>
        <w:t xml:space="preserve">T2DM is associated with a combination of insulin resistance and defective β-cell function and several snake venom-derived </w:t>
      </w:r>
      <w:r w:rsidR="008239E8">
        <w:t>components</w:t>
      </w:r>
      <w:r>
        <w:t xml:space="preserve"> have demonstrated </w:t>
      </w:r>
      <w:r w:rsidR="0039701B" w:rsidRPr="0039701B">
        <w:rPr>
          <w:i/>
        </w:rPr>
        <w:t>in vitro</w:t>
      </w:r>
      <w:r w:rsidR="0039701B">
        <w:t xml:space="preserve"> </w:t>
      </w:r>
      <w:r>
        <w:t>insulinotropic activities</w:t>
      </w:r>
      <w:r w:rsidR="008239E8">
        <w:t>.</w:t>
      </w:r>
      <w:r>
        <w:t xml:space="preserve"> </w:t>
      </w:r>
      <w:r w:rsidR="008239E8">
        <w:t xml:space="preserve"> Examples include </w:t>
      </w:r>
      <w:r w:rsidR="008239E8" w:rsidRPr="008239E8">
        <w:t xml:space="preserve">cardiotoxin-I from </w:t>
      </w:r>
      <w:proofErr w:type="spellStart"/>
      <w:r w:rsidR="008239E8" w:rsidRPr="008239E8">
        <w:rPr>
          <w:i/>
        </w:rPr>
        <w:t>Naja</w:t>
      </w:r>
      <w:proofErr w:type="spellEnd"/>
      <w:r w:rsidR="008239E8" w:rsidRPr="008239E8">
        <w:rPr>
          <w:i/>
        </w:rPr>
        <w:t xml:space="preserve"> </w:t>
      </w:r>
      <w:proofErr w:type="spellStart"/>
      <w:r w:rsidR="008239E8" w:rsidRPr="008239E8">
        <w:rPr>
          <w:i/>
        </w:rPr>
        <w:t>kaouthia</w:t>
      </w:r>
      <w:proofErr w:type="spellEnd"/>
      <w:r w:rsidR="008239E8">
        <w:t xml:space="preserve"> </w:t>
      </w:r>
      <w:r w:rsidR="008239E8" w:rsidRPr="008239E8">
        <w:t>venom</w:t>
      </w:r>
      <w:r w:rsidR="008239E8">
        <w:t xml:space="preserve"> (Nguyen et al., 2014), a [Lys</w:t>
      </w:r>
      <w:proofErr w:type="gramStart"/>
      <w:r w:rsidR="008239E8" w:rsidRPr="008239E8">
        <w:rPr>
          <w:vertAlign w:val="superscript"/>
        </w:rPr>
        <w:t>49</w:t>
      </w:r>
      <w:r w:rsidR="008239E8">
        <w:t>]phospholipase</w:t>
      </w:r>
      <w:proofErr w:type="gramEnd"/>
      <w:r w:rsidR="008239E8">
        <w:t xml:space="preserve"> A</w:t>
      </w:r>
      <w:r w:rsidR="008239E8">
        <w:rPr>
          <w:vertAlign w:val="subscript"/>
        </w:rPr>
        <w:t>2</w:t>
      </w:r>
      <w:r w:rsidR="008239E8">
        <w:t xml:space="preserve"> isoform from </w:t>
      </w:r>
      <w:proofErr w:type="spellStart"/>
      <w:r w:rsidR="008239E8" w:rsidRPr="008239E8">
        <w:rPr>
          <w:i/>
        </w:rPr>
        <w:t>Bothrops</w:t>
      </w:r>
      <w:proofErr w:type="spellEnd"/>
      <w:r w:rsidR="008239E8" w:rsidRPr="008239E8">
        <w:rPr>
          <w:i/>
        </w:rPr>
        <w:t xml:space="preserve"> </w:t>
      </w:r>
      <w:proofErr w:type="spellStart"/>
      <w:r w:rsidR="008239E8" w:rsidRPr="008239E8">
        <w:rPr>
          <w:i/>
        </w:rPr>
        <w:t>jararacussu</w:t>
      </w:r>
      <w:proofErr w:type="spellEnd"/>
      <w:r w:rsidR="008239E8">
        <w:t xml:space="preserve"> venom (</w:t>
      </w:r>
      <w:proofErr w:type="spellStart"/>
      <w:r w:rsidR="008239E8">
        <w:t>Fagundes</w:t>
      </w:r>
      <w:proofErr w:type="spellEnd"/>
      <w:r w:rsidR="008239E8">
        <w:t xml:space="preserve"> et al., 2011) and </w:t>
      </w:r>
      <w:r w:rsidR="008239E8" w:rsidRPr="008239E8">
        <w:t>phospholipases A</w:t>
      </w:r>
      <w:r w:rsidR="008239E8">
        <w:rPr>
          <w:vertAlign w:val="subscript"/>
        </w:rPr>
        <w:t>2</w:t>
      </w:r>
      <w:r w:rsidR="008239E8" w:rsidRPr="008239E8">
        <w:t xml:space="preserve"> and </w:t>
      </w:r>
      <w:proofErr w:type="spellStart"/>
      <w:r w:rsidR="008239E8" w:rsidRPr="008239E8">
        <w:t>disintegrins</w:t>
      </w:r>
      <w:proofErr w:type="spellEnd"/>
      <w:r>
        <w:t xml:space="preserve"> </w:t>
      </w:r>
      <w:r w:rsidR="008239E8">
        <w:t xml:space="preserve">from the venoms of </w:t>
      </w:r>
      <w:proofErr w:type="spellStart"/>
      <w:r w:rsidR="008239E8" w:rsidRPr="008239E8">
        <w:rPr>
          <w:i/>
        </w:rPr>
        <w:t>Crotalus</w:t>
      </w:r>
      <w:proofErr w:type="spellEnd"/>
      <w:r w:rsidR="008239E8" w:rsidRPr="008239E8">
        <w:rPr>
          <w:i/>
        </w:rPr>
        <w:t xml:space="preserve"> </w:t>
      </w:r>
      <w:proofErr w:type="spellStart"/>
      <w:r w:rsidR="008239E8" w:rsidRPr="008239E8">
        <w:rPr>
          <w:i/>
        </w:rPr>
        <w:t>adamanteus</w:t>
      </w:r>
      <w:proofErr w:type="spellEnd"/>
      <w:r w:rsidR="008239E8" w:rsidRPr="008239E8">
        <w:t xml:space="preserve">, </w:t>
      </w:r>
      <w:proofErr w:type="spellStart"/>
      <w:r w:rsidR="008239E8" w:rsidRPr="008239E8">
        <w:rPr>
          <w:i/>
        </w:rPr>
        <w:t>Crotalus</w:t>
      </w:r>
      <w:proofErr w:type="spellEnd"/>
      <w:r w:rsidR="008239E8" w:rsidRPr="008239E8">
        <w:rPr>
          <w:i/>
        </w:rPr>
        <w:t xml:space="preserve"> </w:t>
      </w:r>
      <w:proofErr w:type="spellStart"/>
      <w:r w:rsidR="008239E8" w:rsidRPr="008239E8">
        <w:rPr>
          <w:i/>
        </w:rPr>
        <w:t>vegrandis</w:t>
      </w:r>
      <w:proofErr w:type="spellEnd"/>
      <w:r w:rsidR="008239E8" w:rsidRPr="008239E8">
        <w:t xml:space="preserve"> and </w:t>
      </w:r>
      <w:proofErr w:type="spellStart"/>
      <w:r w:rsidR="008239E8" w:rsidRPr="008239E8">
        <w:rPr>
          <w:i/>
        </w:rPr>
        <w:t>Bitis</w:t>
      </w:r>
      <w:proofErr w:type="spellEnd"/>
      <w:r w:rsidR="008239E8" w:rsidRPr="008239E8">
        <w:rPr>
          <w:i/>
        </w:rPr>
        <w:t xml:space="preserve"> </w:t>
      </w:r>
      <w:proofErr w:type="spellStart"/>
      <w:r w:rsidR="008239E8" w:rsidRPr="008239E8">
        <w:rPr>
          <w:i/>
        </w:rPr>
        <w:t>nasicornis</w:t>
      </w:r>
      <w:proofErr w:type="spellEnd"/>
      <w:r w:rsidR="008239E8">
        <w:rPr>
          <w:i/>
        </w:rPr>
        <w:t xml:space="preserve"> </w:t>
      </w:r>
      <w:r w:rsidR="008239E8">
        <w:t>(Moore et al., 2015).</w:t>
      </w:r>
    </w:p>
    <w:p w14:paraId="1C5FE1A4" w14:textId="21CB00A8" w:rsidR="008239E8" w:rsidRDefault="008239E8" w:rsidP="008239E8">
      <w:pPr>
        <w:spacing w:line="480" w:lineRule="auto"/>
        <w:ind w:firstLine="720"/>
        <w:rPr>
          <w:color w:val="222222"/>
          <w:shd w:val="clear" w:color="auto" w:fill="FFFFFF"/>
        </w:rPr>
      </w:pPr>
      <w:r>
        <w:t xml:space="preserve">The black-necked spitting cobra </w:t>
      </w:r>
      <w:proofErr w:type="spellStart"/>
      <w:r w:rsidRPr="00D107AC">
        <w:rPr>
          <w:i/>
        </w:rPr>
        <w:t>Naja</w:t>
      </w:r>
      <w:proofErr w:type="spellEnd"/>
      <w:r w:rsidRPr="00D107AC">
        <w:rPr>
          <w:i/>
        </w:rPr>
        <w:t xml:space="preserve"> </w:t>
      </w:r>
      <w:proofErr w:type="spellStart"/>
      <w:r w:rsidRPr="00D107AC">
        <w:rPr>
          <w:i/>
        </w:rPr>
        <w:t>nigricollis</w:t>
      </w:r>
      <w:proofErr w:type="spellEnd"/>
      <w:r>
        <w:rPr>
          <w:i/>
        </w:rPr>
        <w:t xml:space="preserve"> </w:t>
      </w:r>
      <w:r w:rsidR="003D1B90">
        <w:t>(</w:t>
      </w:r>
      <w:r w:rsidRPr="001A483E">
        <w:t>Hallowell, 1857</w:t>
      </w:r>
      <w:r w:rsidR="003D1B90">
        <w:t>)</w:t>
      </w:r>
      <w:r>
        <w:rPr>
          <w:i/>
        </w:rPr>
        <w:t xml:space="preserve"> </w:t>
      </w:r>
      <w:r w:rsidRPr="00C05D30">
        <w:t>(</w:t>
      </w:r>
      <w:proofErr w:type="spellStart"/>
      <w:r w:rsidRPr="00C05D30">
        <w:rPr>
          <w:bCs/>
        </w:rPr>
        <w:t>Elapidae</w:t>
      </w:r>
      <w:proofErr w:type="spellEnd"/>
      <w:r w:rsidRPr="00C05D30">
        <w:rPr>
          <w:bCs/>
        </w:rPr>
        <w:t>)</w:t>
      </w:r>
      <w:r>
        <w:rPr>
          <w:bCs/>
        </w:rPr>
        <w:t xml:space="preserve"> is widely distributed and common in sub-Saharan Africa. The species</w:t>
      </w:r>
      <w:r w:rsidRPr="001A483E">
        <w:rPr>
          <w:bCs/>
        </w:rPr>
        <w:t xml:space="preserve"> usually inhabits savanna and semi-desert regions</w:t>
      </w:r>
      <w:r>
        <w:rPr>
          <w:bCs/>
        </w:rPr>
        <w:t xml:space="preserve"> </w:t>
      </w:r>
      <w:r w:rsidRPr="001A483E">
        <w:rPr>
          <w:bCs/>
        </w:rPr>
        <w:t xml:space="preserve">at altitudes up to 1,800 metres </w:t>
      </w:r>
      <w:r>
        <w:rPr>
          <w:bCs/>
        </w:rPr>
        <w:t xml:space="preserve">but has demonstrated an ability to adapt to life in farmland regions. </w:t>
      </w:r>
      <w:r w:rsidRPr="001A483E">
        <w:rPr>
          <w:bCs/>
        </w:rPr>
        <w:t xml:space="preserve">Although </w:t>
      </w:r>
      <w:r w:rsidRPr="001A483E">
        <w:rPr>
          <w:color w:val="222222"/>
          <w:shd w:val="clear" w:color="auto" w:fill="FFFFFF"/>
        </w:rPr>
        <w:t xml:space="preserve">the mortality rate in untreated cases </w:t>
      </w:r>
      <w:r>
        <w:rPr>
          <w:color w:val="222222"/>
          <w:shd w:val="clear" w:color="auto" w:fill="FFFFFF"/>
        </w:rPr>
        <w:t xml:space="preserve">of snakebite </w:t>
      </w:r>
      <w:r w:rsidRPr="001A483E">
        <w:rPr>
          <w:color w:val="222222"/>
          <w:shd w:val="clear" w:color="auto" w:fill="FFFFFF"/>
        </w:rPr>
        <w:t xml:space="preserve">is </w:t>
      </w:r>
      <w:r>
        <w:rPr>
          <w:color w:val="222222"/>
          <w:shd w:val="clear" w:color="auto" w:fill="FFFFFF"/>
        </w:rPr>
        <w:t>relatively low (5-10%), the species can project venom</w:t>
      </w:r>
      <w:r w:rsidR="0039701B">
        <w:rPr>
          <w:color w:val="222222"/>
          <w:shd w:val="clear" w:color="auto" w:fill="FFFFFF"/>
        </w:rPr>
        <w:t>,</w:t>
      </w:r>
      <w:r>
        <w:rPr>
          <w:color w:val="222222"/>
          <w:shd w:val="clear" w:color="auto" w:fill="FFFFFF"/>
        </w:rPr>
        <w:t xml:space="preserve"> which </w:t>
      </w:r>
      <w:r w:rsidRPr="001A483E">
        <w:rPr>
          <w:color w:val="222222"/>
          <w:shd w:val="clear" w:color="auto" w:fill="FFFFFF"/>
        </w:rPr>
        <w:t xml:space="preserve">is </w:t>
      </w:r>
      <w:r>
        <w:rPr>
          <w:color w:val="222222"/>
          <w:shd w:val="clear" w:color="auto" w:fill="FFFFFF"/>
        </w:rPr>
        <w:t>a powerful</w:t>
      </w:r>
      <w:r w:rsidRPr="001A483E">
        <w:rPr>
          <w:color w:val="222222"/>
          <w:shd w:val="clear" w:color="auto" w:fill="FFFFFF"/>
        </w:rPr>
        <w:t xml:space="preserve"> irritant to the eyes</w:t>
      </w:r>
      <w:r w:rsidR="0039701B">
        <w:rPr>
          <w:color w:val="222222"/>
          <w:shd w:val="clear" w:color="auto" w:fill="FFFFFF"/>
        </w:rPr>
        <w:t>,</w:t>
      </w:r>
      <w:r w:rsidRPr="001A483E">
        <w:rPr>
          <w:color w:val="222222"/>
          <w:shd w:val="clear" w:color="auto" w:fill="FFFFFF"/>
        </w:rPr>
        <w:t xml:space="preserve"> </w:t>
      </w:r>
      <w:r>
        <w:rPr>
          <w:color w:val="222222"/>
          <w:shd w:val="clear" w:color="auto" w:fill="FFFFFF"/>
        </w:rPr>
        <w:t xml:space="preserve">with remarkable accuracy. The resulting </w:t>
      </w:r>
      <w:r w:rsidRPr="001A483E">
        <w:rPr>
          <w:color w:val="222222"/>
          <w:shd w:val="clear" w:color="auto" w:fill="FFFFFF"/>
        </w:rPr>
        <w:t>ophthalmia</w:t>
      </w:r>
      <w:r>
        <w:rPr>
          <w:color w:val="222222"/>
          <w:shd w:val="clear" w:color="auto" w:fill="FFFFFF"/>
        </w:rPr>
        <w:t xml:space="preserve"> can result in </w:t>
      </w:r>
      <w:r w:rsidRPr="001A483E">
        <w:rPr>
          <w:color w:val="222222"/>
          <w:shd w:val="clear" w:color="auto" w:fill="FFFFFF"/>
        </w:rPr>
        <w:t>permanent blindness</w:t>
      </w:r>
      <w:r>
        <w:rPr>
          <w:color w:val="222222"/>
          <w:shd w:val="clear" w:color="auto" w:fill="FFFFFF"/>
        </w:rPr>
        <w:t xml:space="preserve"> (</w:t>
      </w:r>
      <w:r>
        <w:t xml:space="preserve">Goldman and </w:t>
      </w:r>
      <w:proofErr w:type="spellStart"/>
      <w:r>
        <w:t>Seefeld</w:t>
      </w:r>
      <w:proofErr w:type="spellEnd"/>
      <w:r>
        <w:t>, 2010</w:t>
      </w:r>
      <w:r>
        <w:rPr>
          <w:color w:val="222222"/>
          <w:shd w:val="clear" w:color="auto" w:fill="FFFFFF"/>
        </w:rPr>
        <w:t>).</w:t>
      </w:r>
    </w:p>
    <w:p w14:paraId="7BD49505" w14:textId="4F362510" w:rsidR="006F575C" w:rsidRPr="00C71B0D" w:rsidRDefault="00503E4C" w:rsidP="0019390A">
      <w:pPr>
        <w:spacing w:line="480" w:lineRule="auto"/>
      </w:pPr>
      <w:r>
        <w:tab/>
      </w:r>
      <w:r w:rsidR="006F575C" w:rsidRPr="00C71B0D">
        <w:t xml:space="preserve">The </w:t>
      </w:r>
      <w:r w:rsidR="00577083" w:rsidRPr="00C71B0D">
        <w:t>aim of</w:t>
      </w:r>
      <w:r w:rsidR="006F575C" w:rsidRPr="00C71B0D">
        <w:t xml:space="preserve"> th</w:t>
      </w:r>
      <w:r w:rsidR="00577083" w:rsidRPr="00C71B0D">
        <w:t>e present</w:t>
      </w:r>
      <w:r w:rsidR="006F575C" w:rsidRPr="00C71B0D">
        <w:t xml:space="preserve"> study was to </w:t>
      </w:r>
      <w:r w:rsidR="00CA2102" w:rsidRPr="00C71B0D">
        <w:t xml:space="preserve">analyse </w:t>
      </w:r>
      <w:r w:rsidR="006F575C" w:rsidRPr="00C71B0D">
        <w:t>venom sample</w:t>
      </w:r>
      <w:r w:rsidR="00BD25CF">
        <w:t>s</w:t>
      </w:r>
      <w:r w:rsidR="006F575C" w:rsidRPr="00C71B0D">
        <w:t xml:space="preserve"> from </w:t>
      </w:r>
      <w:r w:rsidR="00A63C57" w:rsidRPr="00D107AC">
        <w:rPr>
          <w:i/>
        </w:rPr>
        <w:t>N</w:t>
      </w:r>
      <w:r w:rsidR="00A13668">
        <w:rPr>
          <w:i/>
        </w:rPr>
        <w:t>.</w:t>
      </w:r>
      <w:r w:rsidR="00A63C57" w:rsidRPr="00D107AC">
        <w:rPr>
          <w:i/>
        </w:rPr>
        <w:t xml:space="preserve"> </w:t>
      </w:r>
      <w:proofErr w:type="spellStart"/>
      <w:r w:rsidR="00A63C57" w:rsidRPr="00D107AC">
        <w:rPr>
          <w:i/>
        </w:rPr>
        <w:t>nigricollis</w:t>
      </w:r>
      <w:proofErr w:type="spellEnd"/>
      <w:r w:rsidR="0081274C" w:rsidRPr="00C71B0D">
        <w:rPr>
          <w:bCs/>
        </w:rPr>
        <w:t xml:space="preserve"> </w:t>
      </w:r>
      <w:r w:rsidR="007B472D">
        <w:rPr>
          <w:bCs/>
        </w:rPr>
        <w:t xml:space="preserve">collected in Nigeria </w:t>
      </w:r>
      <w:r w:rsidR="00997E3F" w:rsidRPr="00C71B0D">
        <w:rPr>
          <w:bCs/>
        </w:rPr>
        <w:t xml:space="preserve">for the presence of components with </w:t>
      </w:r>
      <w:r w:rsidR="007A5D33">
        <w:rPr>
          <w:bCs/>
        </w:rPr>
        <w:t>potential for development into anticancer agents by determining their cytotoxic</w:t>
      </w:r>
      <w:r w:rsidR="00997E3F" w:rsidRPr="00C71B0D">
        <w:rPr>
          <w:bCs/>
        </w:rPr>
        <w:t xml:space="preserve"> activit</w:t>
      </w:r>
      <w:r w:rsidR="007A5D33">
        <w:rPr>
          <w:bCs/>
        </w:rPr>
        <w:t xml:space="preserve">ies </w:t>
      </w:r>
      <w:r w:rsidR="00A13668">
        <w:rPr>
          <w:bCs/>
        </w:rPr>
        <w:t>against</w:t>
      </w:r>
      <w:r w:rsidR="00997E3F" w:rsidRPr="00C71B0D">
        <w:rPr>
          <w:bCs/>
        </w:rPr>
        <w:t xml:space="preserve"> </w:t>
      </w:r>
      <w:r w:rsidR="00584133" w:rsidRPr="00C71B0D">
        <w:t xml:space="preserve">A549 </w:t>
      </w:r>
      <w:r w:rsidR="00BD25CF">
        <w:t xml:space="preserve">human </w:t>
      </w:r>
      <w:r w:rsidR="00A63C57" w:rsidRPr="00C71B0D">
        <w:t xml:space="preserve">non-small </w:t>
      </w:r>
      <w:r w:rsidR="00A63C57" w:rsidRPr="00C71B0D">
        <w:lastRenderedPageBreak/>
        <w:t>cell lung adenocarcinoma</w:t>
      </w:r>
      <w:r w:rsidR="00A63C57">
        <w:rPr>
          <w:bCs/>
        </w:rPr>
        <w:t xml:space="preserve"> </w:t>
      </w:r>
      <w:r w:rsidR="00176809" w:rsidRPr="00C71B0D">
        <w:t>cells,</w:t>
      </w:r>
      <w:r w:rsidR="00390691" w:rsidRPr="00C71B0D">
        <w:t xml:space="preserve"> </w:t>
      </w:r>
      <w:r w:rsidR="00584133" w:rsidRPr="00C71B0D">
        <w:t xml:space="preserve">MDA-MB-231 </w:t>
      </w:r>
      <w:r w:rsidR="00BD25CF">
        <w:t xml:space="preserve">human </w:t>
      </w:r>
      <w:r w:rsidR="00176809" w:rsidRPr="00C71B0D">
        <w:t>breast adenocarcinoma</w:t>
      </w:r>
      <w:r w:rsidR="00584133">
        <w:t xml:space="preserve"> cells</w:t>
      </w:r>
      <w:r w:rsidR="00176809" w:rsidRPr="00C71B0D">
        <w:t xml:space="preserve">, and </w:t>
      </w:r>
      <w:r w:rsidR="00584133" w:rsidRPr="00C71B0D">
        <w:t xml:space="preserve">HT-29 </w:t>
      </w:r>
      <w:r w:rsidR="00BD25CF">
        <w:t xml:space="preserve">human </w:t>
      </w:r>
      <w:r w:rsidR="00176809" w:rsidRPr="00C71B0D">
        <w:t>colorectal adenocarcinoma cells.</w:t>
      </w:r>
      <w:r w:rsidR="00997E3F" w:rsidRPr="00C71B0D">
        <w:t xml:space="preserve"> </w:t>
      </w:r>
      <w:r w:rsidR="00577083" w:rsidRPr="00C71B0D">
        <w:t>The</w:t>
      </w:r>
      <w:r w:rsidR="007A5D33">
        <w:t>ir</w:t>
      </w:r>
      <w:r w:rsidR="00577083" w:rsidRPr="00C71B0D">
        <w:t xml:space="preserve"> activit</w:t>
      </w:r>
      <w:r w:rsidR="007A5D33">
        <w:t>ies</w:t>
      </w:r>
      <w:r w:rsidR="00577083" w:rsidRPr="00C71B0D">
        <w:t xml:space="preserve"> against</w:t>
      </w:r>
      <w:r w:rsidR="00827425" w:rsidRPr="00C71B0D">
        <w:t xml:space="preserve"> </w:t>
      </w:r>
      <w:proofErr w:type="spellStart"/>
      <w:r w:rsidR="00827425" w:rsidRPr="00C71B0D">
        <w:t>tumo</w:t>
      </w:r>
      <w:r w:rsidR="0039701B">
        <w:t>r</w:t>
      </w:r>
      <w:proofErr w:type="spellEnd"/>
      <w:r w:rsidR="00827425" w:rsidRPr="00C71B0D">
        <w:t xml:space="preserve"> cells was </w:t>
      </w:r>
      <w:r w:rsidR="00390691" w:rsidRPr="00C71B0D">
        <w:t>compared wit</w:t>
      </w:r>
      <w:r w:rsidR="00956849">
        <w:t>h</w:t>
      </w:r>
      <w:r w:rsidR="00DD74F8" w:rsidRPr="00C71B0D">
        <w:rPr>
          <w:rFonts w:asciiTheme="majorBidi" w:hAnsiTheme="majorBidi"/>
        </w:rPr>
        <w:t xml:space="preserve"> cytotoxic activity against </w:t>
      </w:r>
      <w:r w:rsidR="00EF1431" w:rsidRPr="00C71B0D">
        <w:t xml:space="preserve">HUVEC </w:t>
      </w:r>
      <w:r w:rsidR="00DD74F8" w:rsidRPr="00C71B0D">
        <w:t>h</w:t>
      </w:r>
      <w:r w:rsidR="00DD74F8" w:rsidRPr="00C71B0D">
        <w:rPr>
          <w:rFonts w:asciiTheme="majorBidi" w:hAnsiTheme="majorBidi"/>
        </w:rPr>
        <w:t>uman umbilical vein endothelial cells</w:t>
      </w:r>
      <w:r w:rsidR="00A63C57">
        <w:rPr>
          <w:rFonts w:asciiTheme="majorBidi" w:hAnsiTheme="majorBidi"/>
        </w:rPr>
        <w:t>.</w:t>
      </w:r>
      <w:r w:rsidR="007C5CCA">
        <w:rPr>
          <w:rFonts w:asciiTheme="majorBidi" w:hAnsiTheme="majorBidi"/>
        </w:rPr>
        <w:t xml:space="preserve"> </w:t>
      </w:r>
      <w:r w:rsidR="007C5CCA">
        <w:t xml:space="preserve"> </w:t>
      </w:r>
      <w:r w:rsidR="0019390A">
        <w:t>In addition,</w:t>
      </w:r>
      <w:r w:rsidR="007C5CCA">
        <w:t xml:space="preserve"> the presence of</w:t>
      </w:r>
      <w:r w:rsidR="00A63C57">
        <w:rPr>
          <w:rFonts w:asciiTheme="majorBidi" w:hAnsiTheme="majorBidi"/>
        </w:rPr>
        <w:t xml:space="preserve"> components</w:t>
      </w:r>
      <w:r w:rsidR="007A5D33">
        <w:rPr>
          <w:rFonts w:asciiTheme="majorBidi" w:hAnsiTheme="majorBidi"/>
        </w:rPr>
        <w:t xml:space="preserve"> in the venom with potential for development</w:t>
      </w:r>
      <w:r w:rsidR="007C5CCA">
        <w:rPr>
          <w:rFonts w:asciiTheme="majorBidi" w:hAnsiTheme="majorBidi"/>
        </w:rPr>
        <w:t xml:space="preserve"> in agents for use in T2DM therapy w</w:t>
      </w:r>
      <w:r w:rsidR="00EF1431">
        <w:rPr>
          <w:rFonts w:asciiTheme="majorBidi" w:hAnsiTheme="majorBidi"/>
        </w:rPr>
        <w:t>as</w:t>
      </w:r>
      <w:r w:rsidR="007C5CCA">
        <w:rPr>
          <w:rFonts w:asciiTheme="majorBidi" w:hAnsiTheme="majorBidi"/>
        </w:rPr>
        <w:t xml:space="preserve"> i</w:t>
      </w:r>
      <w:r w:rsidR="00EF1431">
        <w:rPr>
          <w:rFonts w:asciiTheme="majorBidi" w:hAnsiTheme="majorBidi"/>
        </w:rPr>
        <w:t>nvestigated</w:t>
      </w:r>
      <w:r w:rsidR="007C5CCA">
        <w:rPr>
          <w:rFonts w:asciiTheme="majorBidi" w:hAnsiTheme="majorBidi"/>
        </w:rPr>
        <w:t xml:space="preserve"> by determining their abilities to </w:t>
      </w:r>
      <w:r w:rsidR="00A63C57">
        <w:rPr>
          <w:rFonts w:asciiTheme="majorBidi" w:hAnsiTheme="majorBidi"/>
        </w:rPr>
        <w:t xml:space="preserve">stimulate the release of insulin </w:t>
      </w:r>
      <w:r w:rsidR="00A63C57" w:rsidRPr="00A63C57">
        <w:rPr>
          <w:rFonts w:asciiTheme="majorBidi" w:hAnsiTheme="majorBidi"/>
          <w:i/>
        </w:rPr>
        <w:t>in vitro</w:t>
      </w:r>
      <w:r w:rsidR="00A63C57">
        <w:rPr>
          <w:rFonts w:asciiTheme="majorBidi" w:hAnsiTheme="majorBidi"/>
        </w:rPr>
        <w:t xml:space="preserve"> using BRIN-BD11 </w:t>
      </w:r>
      <w:r w:rsidR="00EF1431">
        <w:rPr>
          <w:rFonts w:asciiTheme="majorBidi" w:hAnsiTheme="majorBidi"/>
        </w:rPr>
        <w:t xml:space="preserve">rat </w:t>
      </w:r>
      <w:r w:rsidR="00A63C57">
        <w:rPr>
          <w:rFonts w:asciiTheme="majorBidi" w:hAnsiTheme="majorBidi"/>
        </w:rPr>
        <w:t xml:space="preserve">clonal </w:t>
      </w:r>
      <w:r w:rsidR="00A63C57">
        <w:rPr>
          <w:rFonts w:asciiTheme="majorBidi" w:hAnsiTheme="majorBidi" w:cstheme="majorBidi"/>
        </w:rPr>
        <w:t>β</w:t>
      </w:r>
      <w:r w:rsidR="00A63C57">
        <w:rPr>
          <w:rFonts w:asciiTheme="majorBidi" w:hAnsiTheme="majorBidi"/>
        </w:rPr>
        <w:t>-cells.</w:t>
      </w:r>
    </w:p>
    <w:p w14:paraId="7BD49506" w14:textId="77777777" w:rsidR="003E3E05" w:rsidRPr="00C71B0D" w:rsidRDefault="003E3E05" w:rsidP="00123F03">
      <w:pPr>
        <w:rPr>
          <w:b/>
        </w:rPr>
      </w:pPr>
    </w:p>
    <w:p w14:paraId="7BD49507" w14:textId="77777777" w:rsidR="00D50B5D" w:rsidRPr="00C71B0D" w:rsidRDefault="00D50B5D" w:rsidP="00123F03">
      <w:pPr>
        <w:rPr>
          <w:b/>
        </w:rPr>
      </w:pPr>
    </w:p>
    <w:p w14:paraId="7BD49508" w14:textId="1C85B02D" w:rsidR="004507DE" w:rsidRPr="00596040" w:rsidRDefault="006B219E" w:rsidP="00596040">
      <w:pPr>
        <w:pStyle w:val="ListParagraph"/>
        <w:numPr>
          <w:ilvl w:val="0"/>
          <w:numId w:val="26"/>
        </w:numPr>
        <w:ind w:hanging="578"/>
        <w:rPr>
          <w:b/>
        </w:rPr>
      </w:pPr>
      <w:r w:rsidRPr="00596040">
        <w:rPr>
          <w:b/>
        </w:rPr>
        <w:t>M</w:t>
      </w:r>
      <w:r w:rsidR="00596040">
        <w:rPr>
          <w:b/>
        </w:rPr>
        <w:t>aterials and methods</w:t>
      </w:r>
    </w:p>
    <w:p w14:paraId="7BD49509" w14:textId="77777777" w:rsidR="006610A5" w:rsidRPr="00C71B0D" w:rsidRDefault="006610A5" w:rsidP="006610A5">
      <w:pPr>
        <w:rPr>
          <w:bCs/>
          <w:i/>
        </w:rPr>
      </w:pPr>
    </w:p>
    <w:p w14:paraId="7BD4950A" w14:textId="77777777" w:rsidR="00A5237E" w:rsidRPr="00C71B0D" w:rsidRDefault="00A5237E" w:rsidP="006610A5">
      <w:pPr>
        <w:rPr>
          <w:bCs/>
          <w:i/>
        </w:rPr>
      </w:pPr>
    </w:p>
    <w:p w14:paraId="7BD4950B" w14:textId="0D678C93" w:rsidR="00A5237E" w:rsidRPr="00596040" w:rsidRDefault="00596040" w:rsidP="00864025">
      <w:pPr>
        <w:spacing w:line="480" w:lineRule="auto"/>
        <w:rPr>
          <w:i/>
        </w:rPr>
      </w:pPr>
      <w:r w:rsidRPr="00596040">
        <w:rPr>
          <w:i/>
        </w:rPr>
        <w:t xml:space="preserve">2.1   </w:t>
      </w:r>
      <w:r w:rsidR="00A5237E" w:rsidRPr="00596040">
        <w:rPr>
          <w:i/>
        </w:rPr>
        <w:t>Cytotoxicity assays</w:t>
      </w:r>
    </w:p>
    <w:p w14:paraId="7EF859C1" w14:textId="77777777" w:rsidR="00EF3812" w:rsidRDefault="00EF3812" w:rsidP="00B60E22">
      <w:pPr>
        <w:spacing w:line="480" w:lineRule="auto"/>
      </w:pPr>
      <w:r>
        <w:tab/>
      </w:r>
    </w:p>
    <w:p w14:paraId="21068463" w14:textId="349EFE8E" w:rsidR="00A63C57" w:rsidRDefault="00EF3812" w:rsidP="00EF3812">
      <w:pPr>
        <w:spacing w:line="480" w:lineRule="auto"/>
        <w:ind w:firstLine="720"/>
      </w:pPr>
      <w:r w:rsidRPr="00567418">
        <w:t xml:space="preserve">The </w:t>
      </w:r>
      <w:r>
        <w:t xml:space="preserve">presence of cytotoxic </w:t>
      </w:r>
      <w:r w:rsidRPr="00567418">
        <w:t>peptides</w:t>
      </w:r>
      <w:r>
        <w:t xml:space="preserve"> in chromatographic effluent was monitored by incubation of lyophilized aliquots (20</w:t>
      </w:r>
      <w:r w:rsidR="00F37A7D">
        <w:t xml:space="preserve"> </w:t>
      </w:r>
      <w:r>
        <w:t xml:space="preserve">µL) with </w:t>
      </w:r>
      <w:r w:rsidRPr="00567418">
        <w:t>BRIN-BD11</w:t>
      </w:r>
      <w:r>
        <w:t xml:space="preserve"> clonal β-cells (</w:t>
      </w:r>
      <w:r w:rsidRPr="00B47F7D">
        <w:t>McClenaghan</w:t>
      </w:r>
      <w:r>
        <w:t xml:space="preserve"> et al., 1996) for 20 min at </w:t>
      </w:r>
      <w:r w:rsidRPr="00C71B0D">
        <w:t>37</w:t>
      </w:r>
      <w:r w:rsidRPr="00C71B0D">
        <w:rPr>
          <w:vertAlign w:val="superscript"/>
        </w:rPr>
        <w:t>o</w:t>
      </w:r>
      <w:r w:rsidRPr="00C71B0D">
        <w:t>C</w:t>
      </w:r>
      <w:r>
        <w:t xml:space="preserve"> in </w:t>
      </w:r>
      <w:r w:rsidRPr="00EB2B3E">
        <w:t>K</w:t>
      </w:r>
      <w:r>
        <w:t>rebs-</w:t>
      </w:r>
      <w:r w:rsidRPr="00EB2B3E">
        <w:t>R</w:t>
      </w:r>
      <w:r>
        <w:t>inger bicarbonate</w:t>
      </w:r>
      <w:r w:rsidRPr="00EB2B3E">
        <w:t xml:space="preserve"> </w:t>
      </w:r>
      <w:r>
        <w:t xml:space="preserve">(KRB) </w:t>
      </w:r>
      <w:r w:rsidRPr="00EB2B3E">
        <w:t>buffer supplemented with 5.6 mM glucose</w:t>
      </w:r>
      <w:r>
        <w:t xml:space="preserve">. The rate of </w:t>
      </w:r>
      <w:r w:rsidRPr="00567418">
        <w:t xml:space="preserve">lactate dehydrogenase (LDH) release </w:t>
      </w:r>
      <w:r>
        <w:t xml:space="preserve">was determined </w:t>
      </w:r>
      <w:r w:rsidRPr="00567418">
        <w:t>using</w:t>
      </w:r>
      <w:r>
        <w:t xml:space="preserve"> a</w:t>
      </w:r>
      <w:r w:rsidRPr="00567418">
        <w:t xml:space="preserve"> </w:t>
      </w:r>
      <w:proofErr w:type="spellStart"/>
      <w:r w:rsidRPr="00567418">
        <w:t>CytoTox</w:t>
      </w:r>
      <w:proofErr w:type="spellEnd"/>
      <w:r w:rsidRPr="00567418">
        <w:t xml:space="preserve"> 96 non-radioactive cytotoxicity assay kit (Promega, Southampton, UK) </w:t>
      </w:r>
      <w:r>
        <w:t>according to the</w:t>
      </w:r>
      <w:r w:rsidRPr="00567418">
        <w:t xml:space="preserve"> manufacturer</w:t>
      </w:r>
      <w:r>
        <w:t>’</w:t>
      </w:r>
      <w:r w:rsidRPr="00567418">
        <w:t>s instruction</w:t>
      </w:r>
      <w:r>
        <w:t>s as previously described (Owolabi et al., 2016)</w:t>
      </w:r>
      <w:r w:rsidR="00B26739">
        <w:t>.</w:t>
      </w:r>
    </w:p>
    <w:p w14:paraId="7BD4950C" w14:textId="6954A13B" w:rsidR="00A5237E" w:rsidRDefault="00EF1431" w:rsidP="00596040">
      <w:pPr>
        <w:spacing w:line="480" w:lineRule="auto"/>
        <w:ind w:firstLine="720"/>
      </w:pPr>
      <w:r w:rsidRPr="00C71B0D">
        <w:t xml:space="preserve">A549 </w:t>
      </w:r>
      <w:r>
        <w:t>h</w:t>
      </w:r>
      <w:r w:rsidR="00A5237E" w:rsidRPr="00C71B0D">
        <w:t>uman non-small cell lung adenocarcinoma cells</w:t>
      </w:r>
      <w:r w:rsidR="00B60E22" w:rsidRPr="00C71B0D">
        <w:t xml:space="preserve"> </w:t>
      </w:r>
      <w:r w:rsidR="00A5237E" w:rsidRPr="00C71B0D">
        <w:t xml:space="preserve">were maintained </w:t>
      </w:r>
      <w:r w:rsidR="00B70A75" w:rsidRPr="00C71B0D">
        <w:t>at 37</w:t>
      </w:r>
      <w:r w:rsidR="00B70A75" w:rsidRPr="00C71B0D">
        <w:rPr>
          <w:vertAlign w:val="superscript"/>
        </w:rPr>
        <w:t>o</w:t>
      </w:r>
      <w:r w:rsidR="00B70A75" w:rsidRPr="00C71B0D">
        <w:t xml:space="preserve">C in RPMI 1640 medium containing 2 mM L-glutamine and supplemented with 10% </w:t>
      </w:r>
      <w:proofErr w:type="spellStart"/>
      <w:r w:rsidR="00B70A75" w:rsidRPr="00C71B0D">
        <w:t>fetal</w:t>
      </w:r>
      <w:proofErr w:type="spellEnd"/>
      <w:r w:rsidR="00B70A75" w:rsidRPr="00C71B0D">
        <w:t xml:space="preserve"> calf serum (F</w:t>
      </w:r>
      <w:r w:rsidR="0071094C" w:rsidRPr="00C71B0D">
        <w:t>C</w:t>
      </w:r>
      <w:r w:rsidR="00B70A75" w:rsidRPr="00C71B0D">
        <w:t xml:space="preserve">S, </w:t>
      </w:r>
      <w:proofErr w:type="spellStart"/>
      <w:r w:rsidR="00B70A75" w:rsidRPr="00C71B0D">
        <w:t>Biowest</w:t>
      </w:r>
      <w:proofErr w:type="spellEnd"/>
      <w:r w:rsidR="00B70A75" w:rsidRPr="00C71B0D">
        <w:t xml:space="preserve">, </w:t>
      </w:r>
      <w:proofErr w:type="spellStart"/>
      <w:r w:rsidR="00B70A75" w:rsidRPr="00C71B0D">
        <w:t>Nouaille</w:t>
      </w:r>
      <w:proofErr w:type="spellEnd"/>
      <w:r w:rsidR="00B70A75" w:rsidRPr="00C71B0D">
        <w:t>, France), and antibiotics (penicillin 50</w:t>
      </w:r>
      <w:r w:rsidR="001921E9">
        <w:t xml:space="preserve"> </w:t>
      </w:r>
      <w:r w:rsidR="00B70A75" w:rsidRPr="00C71B0D">
        <w:t>U/mL; streptomycin 50</w:t>
      </w:r>
      <w:r w:rsidR="00181E9B">
        <w:t xml:space="preserve"> </w:t>
      </w:r>
      <w:r w:rsidR="00B70A75" w:rsidRPr="00C71B0D">
        <w:t xml:space="preserve">µg/mL) </w:t>
      </w:r>
      <w:r w:rsidR="00B60E22" w:rsidRPr="00C71B0D">
        <w:t>(</w:t>
      </w:r>
      <w:proofErr w:type="spellStart"/>
      <w:r w:rsidR="00B70A75" w:rsidRPr="00C71B0D">
        <w:t>Attoub</w:t>
      </w:r>
      <w:proofErr w:type="spellEnd"/>
      <w:r w:rsidR="00B70A75" w:rsidRPr="00C71B0D">
        <w:t xml:space="preserve"> et al, 2013)</w:t>
      </w:r>
      <w:r w:rsidR="00B60E22" w:rsidRPr="00C71B0D">
        <w:t>.</w:t>
      </w:r>
      <w:r w:rsidR="0071094C" w:rsidRPr="00C71B0D">
        <w:t xml:space="preserve"> </w:t>
      </w:r>
      <w:r w:rsidRPr="00C71B0D">
        <w:rPr>
          <w:lang w:val="en-US"/>
        </w:rPr>
        <w:t xml:space="preserve">MDA-MB-231 </w:t>
      </w:r>
      <w:r>
        <w:rPr>
          <w:lang w:val="en-US"/>
        </w:rPr>
        <w:t>h</w:t>
      </w:r>
      <w:r w:rsidR="0071094C" w:rsidRPr="00C71B0D">
        <w:rPr>
          <w:lang w:val="en-US"/>
        </w:rPr>
        <w:t>uman breast adenocarcinoma cells and</w:t>
      </w:r>
      <w:r>
        <w:rPr>
          <w:lang w:val="en-US"/>
        </w:rPr>
        <w:t xml:space="preserve"> </w:t>
      </w:r>
      <w:r w:rsidRPr="00C71B0D">
        <w:rPr>
          <w:lang w:val="en-US"/>
        </w:rPr>
        <w:t>HT-29</w:t>
      </w:r>
      <w:r w:rsidR="0071094C" w:rsidRPr="00C71B0D">
        <w:rPr>
          <w:lang w:val="en-US"/>
        </w:rPr>
        <w:t xml:space="preserve"> human colorectal adenocarcinoma cells were maintained in</w:t>
      </w:r>
      <w:r w:rsidR="0071094C" w:rsidRPr="00C71B0D">
        <w:t xml:space="preserve"> </w:t>
      </w:r>
      <w:r w:rsidR="0071094C" w:rsidRPr="00C71B0D">
        <w:rPr>
          <w:lang w:val="en-US"/>
        </w:rPr>
        <w:t>Dulbecco's Modified Eagle's Medium supplemented with antibiotics (penicillin 50U/m</w:t>
      </w:r>
      <w:r w:rsidR="00C670D6">
        <w:rPr>
          <w:lang w:val="en-US"/>
        </w:rPr>
        <w:t>L</w:t>
      </w:r>
      <w:r w:rsidR="0071094C" w:rsidRPr="00C71B0D">
        <w:rPr>
          <w:lang w:val="en-US"/>
        </w:rPr>
        <w:t>; streptomycin 50</w:t>
      </w:r>
      <w:r w:rsidR="00EF4FB4" w:rsidRPr="00C71B0D">
        <w:rPr>
          <w:lang w:val="en-US"/>
        </w:rPr>
        <w:t xml:space="preserve"> </w:t>
      </w:r>
      <w:r w:rsidR="0071094C" w:rsidRPr="00C71B0D">
        <w:rPr>
          <w:rFonts w:ascii="Symbol" w:hAnsi="Symbol"/>
          <w:lang w:val="en-US"/>
        </w:rPr>
        <w:t></w:t>
      </w:r>
      <w:r w:rsidR="0071094C" w:rsidRPr="00C71B0D">
        <w:rPr>
          <w:lang w:val="en-US"/>
        </w:rPr>
        <w:t xml:space="preserve">g/mL) and 10% FCS (Attoub et al., 2013). </w:t>
      </w:r>
      <w:r w:rsidR="00B70A75" w:rsidRPr="00C71B0D">
        <w:t xml:space="preserve"> </w:t>
      </w:r>
      <w:proofErr w:type="spellStart"/>
      <w:r w:rsidR="00B70A75" w:rsidRPr="00C71B0D">
        <w:rPr>
          <w:rFonts w:asciiTheme="majorBidi" w:hAnsiTheme="majorBidi"/>
        </w:rPr>
        <w:t>EndoGRO</w:t>
      </w:r>
      <w:proofErr w:type="spellEnd"/>
      <w:r w:rsidR="00B70A75" w:rsidRPr="00C71B0D">
        <w:rPr>
          <w:rFonts w:asciiTheme="majorBidi" w:hAnsiTheme="majorBidi"/>
        </w:rPr>
        <w:t xml:space="preserve"> </w:t>
      </w:r>
      <w:r w:rsidR="00B70A75" w:rsidRPr="00C71B0D">
        <w:t>h</w:t>
      </w:r>
      <w:r w:rsidR="00B70A75" w:rsidRPr="00C71B0D">
        <w:rPr>
          <w:rFonts w:asciiTheme="majorBidi" w:hAnsiTheme="majorBidi"/>
        </w:rPr>
        <w:t xml:space="preserve">uman umbilical vein endothelial cells (HUVECs) were maintained in </w:t>
      </w:r>
      <w:proofErr w:type="spellStart"/>
      <w:r w:rsidR="00B70A75" w:rsidRPr="00C71B0D">
        <w:rPr>
          <w:rFonts w:asciiTheme="majorBidi" w:hAnsiTheme="majorBidi"/>
        </w:rPr>
        <w:t>En</w:t>
      </w:r>
      <w:r w:rsidR="0071094C" w:rsidRPr="00C71B0D">
        <w:rPr>
          <w:rFonts w:asciiTheme="majorBidi" w:hAnsiTheme="majorBidi"/>
        </w:rPr>
        <w:t>d</w:t>
      </w:r>
      <w:r w:rsidR="00B70A75" w:rsidRPr="00C71B0D">
        <w:rPr>
          <w:rFonts w:asciiTheme="majorBidi" w:hAnsiTheme="majorBidi"/>
        </w:rPr>
        <w:t>oGRO</w:t>
      </w:r>
      <w:proofErr w:type="spellEnd"/>
      <w:r w:rsidR="00B70A75" w:rsidRPr="00C71B0D">
        <w:rPr>
          <w:rFonts w:asciiTheme="majorBidi" w:hAnsiTheme="majorBidi"/>
        </w:rPr>
        <w:t xml:space="preserve"> MV-VEGF Complete Media Kit (Millipore, Temecula, CA, USA) </w:t>
      </w:r>
      <w:r w:rsidR="0071094C" w:rsidRPr="00C71B0D">
        <w:rPr>
          <w:rFonts w:asciiTheme="majorBidi" w:hAnsiTheme="majorBidi"/>
        </w:rPr>
        <w:t>(</w:t>
      </w:r>
      <w:r w:rsidR="00B70A75" w:rsidRPr="00C71B0D">
        <w:t>Conlon et al</w:t>
      </w:r>
      <w:r>
        <w:t>.</w:t>
      </w:r>
      <w:r w:rsidR="00B70A75" w:rsidRPr="00C71B0D">
        <w:t>, 2013)</w:t>
      </w:r>
      <w:r w:rsidR="00B70A75" w:rsidRPr="00C71B0D">
        <w:rPr>
          <w:rFonts w:asciiTheme="majorBidi" w:hAnsiTheme="majorBidi"/>
        </w:rPr>
        <w:t>.</w:t>
      </w:r>
      <w:r w:rsidR="0071094C" w:rsidRPr="00C71B0D">
        <w:rPr>
          <w:rFonts w:asciiTheme="majorBidi" w:hAnsiTheme="majorBidi"/>
        </w:rPr>
        <w:t xml:space="preserve"> </w:t>
      </w:r>
      <w:r w:rsidR="00B60E22" w:rsidRPr="00C71B0D">
        <w:rPr>
          <w:lang w:val="en-US"/>
        </w:rPr>
        <w:t>I</w:t>
      </w:r>
      <w:r w:rsidR="00A5237E" w:rsidRPr="00C71B0D">
        <w:rPr>
          <w:lang w:val="en-US"/>
        </w:rPr>
        <w:t>n all experiments, c</w:t>
      </w:r>
      <w:r w:rsidR="00A5237E" w:rsidRPr="00C71B0D">
        <w:t xml:space="preserve">ell viability was higher than </w:t>
      </w:r>
      <w:r w:rsidR="00A5237E" w:rsidRPr="00C71B0D">
        <w:lastRenderedPageBreak/>
        <w:t>99% using trypan blue dye exclusion.</w:t>
      </w:r>
      <w:r w:rsidR="00B60E22" w:rsidRPr="00C71B0D">
        <w:t xml:space="preserve"> </w:t>
      </w:r>
      <w:r w:rsidR="00B70A75" w:rsidRPr="00C71B0D">
        <w:t>C</w:t>
      </w:r>
      <w:r w:rsidR="00A5237E" w:rsidRPr="00C71B0D">
        <w:t>ells were seeded in 96-well plates</w:t>
      </w:r>
      <w:r w:rsidR="00A5237E" w:rsidRPr="00C71B0D">
        <w:rPr>
          <w:sz w:val="20"/>
        </w:rPr>
        <w:t xml:space="preserve"> </w:t>
      </w:r>
      <w:r w:rsidR="00A5237E" w:rsidRPr="00C71B0D">
        <w:t>at a density of 5 x 10</w:t>
      </w:r>
      <w:r w:rsidR="00A5237E" w:rsidRPr="00C71B0D">
        <w:rPr>
          <w:vertAlign w:val="superscript"/>
        </w:rPr>
        <w:t>3</w:t>
      </w:r>
      <w:r w:rsidR="00A5237E" w:rsidRPr="00C71B0D">
        <w:t xml:space="preserve"> cells/well. After 24 h</w:t>
      </w:r>
      <w:r>
        <w:t xml:space="preserve"> incubation</w:t>
      </w:r>
      <w:r w:rsidR="00A5237E" w:rsidRPr="00C71B0D">
        <w:t xml:space="preserve">, cells were treated for 24 h with increasing concentrations of </w:t>
      </w:r>
      <w:r w:rsidR="00A63C57">
        <w:t>the</w:t>
      </w:r>
      <w:r w:rsidR="00A5237E" w:rsidRPr="00C71B0D">
        <w:t xml:space="preserve"> purified toxin</w:t>
      </w:r>
      <w:r w:rsidR="00A63C57">
        <w:t>s</w:t>
      </w:r>
      <w:r w:rsidR="00A5237E" w:rsidRPr="00C71B0D">
        <w:t xml:space="preserve"> (</w:t>
      </w:r>
      <w:r w:rsidR="0072791C">
        <w:t xml:space="preserve">0.3 </w:t>
      </w:r>
      <w:r w:rsidR="00A5237E" w:rsidRPr="00C71B0D">
        <w:t>-</w:t>
      </w:r>
      <w:r w:rsidR="0072791C">
        <w:t>3</w:t>
      </w:r>
      <w:r w:rsidR="00A5237E" w:rsidRPr="00C71B0D">
        <w:t>0 µ</w:t>
      </w:r>
      <w:r w:rsidR="0072791C">
        <w:t>M</w:t>
      </w:r>
      <w:r w:rsidR="00A5237E" w:rsidRPr="00C71B0D">
        <w:t>) in triplicate.  The effect of the peptides on cell viability was determined</w:t>
      </w:r>
      <w:r w:rsidR="00A5237E" w:rsidRPr="00C71B0D">
        <w:rPr>
          <w:vertAlign w:val="superscript"/>
        </w:rPr>
        <w:t xml:space="preserve"> </w:t>
      </w:r>
      <w:r w:rsidR="00A5237E" w:rsidRPr="00C71B0D">
        <w:t>by measurement of ATP concentrations</w:t>
      </w:r>
      <w:r w:rsidR="00A5237E" w:rsidRPr="00C71B0D">
        <w:rPr>
          <w:vertAlign w:val="superscript"/>
        </w:rPr>
        <w:t xml:space="preserve"> </w:t>
      </w:r>
      <w:r w:rsidR="00A5237E" w:rsidRPr="00C71B0D">
        <w:t xml:space="preserve">using a </w:t>
      </w:r>
      <w:proofErr w:type="spellStart"/>
      <w:r w:rsidR="00A5237E" w:rsidRPr="00C71B0D">
        <w:t>CellTiter</w:t>
      </w:r>
      <w:proofErr w:type="spellEnd"/>
      <w:r w:rsidR="00A5237E" w:rsidRPr="00C71B0D">
        <w:t>-Glo Luminescent Cell Viability assay (Promega</w:t>
      </w:r>
      <w:r w:rsidR="00A5237E" w:rsidRPr="00C71B0D">
        <w:rPr>
          <w:vertAlign w:val="superscript"/>
        </w:rPr>
        <w:t xml:space="preserve"> </w:t>
      </w:r>
      <w:r w:rsidR="00A5237E" w:rsidRPr="00C71B0D">
        <w:t xml:space="preserve">Corporation, Madison, WI, USA). </w:t>
      </w:r>
      <w:r w:rsidR="00A5237E" w:rsidRPr="00C71B0D">
        <w:rPr>
          <w:vertAlign w:val="superscript"/>
        </w:rPr>
        <w:t xml:space="preserve"> </w:t>
      </w:r>
      <w:r w:rsidR="00A5237E" w:rsidRPr="00C71B0D">
        <w:t>Luminescent signals were measured using a GLOMAX Luminometer system. The LC</w:t>
      </w:r>
      <w:r w:rsidR="00A5237E" w:rsidRPr="00C71B0D">
        <w:rPr>
          <w:vertAlign w:val="subscript"/>
        </w:rPr>
        <w:t>50</w:t>
      </w:r>
      <w:r w:rsidR="00A5237E" w:rsidRPr="00C71B0D">
        <w:t xml:space="preserve"> value, calculated by non-linear regression analysis using commercially available software (</w:t>
      </w:r>
      <w:r w:rsidR="0052289B">
        <w:t>GraphPad Prism</w:t>
      </w:r>
      <w:r w:rsidR="00A5237E" w:rsidRPr="00C71B0D">
        <w:t xml:space="preserve"> version</w:t>
      </w:r>
      <w:r w:rsidR="001921E9">
        <w:t xml:space="preserve"> 5</w:t>
      </w:r>
      <w:r w:rsidR="00A5237E" w:rsidRPr="00C71B0D">
        <w:t>), was taken as the mean concentration of peptide producing 50% cell death in three independent experiments.</w:t>
      </w:r>
    </w:p>
    <w:p w14:paraId="54AA5A30" w14:textId="58FA9746" w:rsidR="00256360" w:rsidRDefault="00256360" w:rsidP="00256360">
      <w:pPr>
        <w:spacing w:line="480" w:lineRule="auto"/>
      </w:pPr>
      <w:r>
        <w:tab/>
        <w:t xml:space="preserve">In order to determine </w:t>
      </w:r>
      <w:proofErr w:type="spellStart"/>
      <w:r>
        <w:t>hemolytic</w:t>
      </w:r>
      <w:proofErr w:type="spellEnd"/>
      <w:r>
        <w:t xml:space="preserve"> activity, peptides in the concentration range </w:t>
      </w:r>
      <w:r w:rsidR="00C3027F">
        <w:t>11</w:t>
      </w:r>
      <w:r>
        <w:t xml:space="preserve"> - </w:t>
      </w:r>
      <w:r w:rsidR="00C3027F">
        <w:t>9</w:t>
      </w:r>
      <w:r>
        <w:t xml:space="preserve">0 </w:t>
      </w:r>
      <w:proofErr w:type="spellStart"/>
      <w:r>
        <w:t>μ</w:t>
      </w:r>
      <w:r w:rsidR="007B472D">
        <w:t>M</w:t>
      </w:r>
      <w:proofErr w:type="spellEnd"/>
      <w:r>
        <w:t xml:space="preserve"> were incubated in triplicate with washed erythrocytes (2 x 10</w:t>
      </w:r>
      <w:r>
        <w:rPr>
          <w:vertAlign w:val="superscript"/>
        </w:rPr>
        <w:t>7</w:t>
      </w:r>
      <w:r>
        <w:t xml:space="preserve"> cells) from NIH Swiss mice in KRB buffer pH 7.4 (100 µL) for 1 h at 37°C. After centrifugation (12,000 x g for 15 s), the absorbance at 450 nm of the supernatant was measured. A parallel incubation in the presence of 1% v/v Triton-X100 was carried out to determine the absorbance associated with 100% </w:t>
      </w:r>
      <w:proofErr w:type="spellStart"/>
      <w:r>
        <w:t>hemolysis</w:t>
      </w:r>
      <w:proofErr w:type="spellEnd"/>
      <w:r>
        <w:t>. The LC</w:t>
      </w:r>
      <w:r>
        <w:rPr>
          <w:vertAlign w:val="subscript"/>
        </w:rPr>
        <w:t>50</w:t>
      </w:r>
      <w:r>
        <w:t xml:space="preserve"> value was taken as the mean concentration of peptide producing 50% </w:t>
      </w:r>
      <w:proofErr w:type="spellStart"/>
      <w:r>
        <w:t>hemolysis</w:t>
      </w:r>
      <w:proofErr w:type="spellEnd"/>
      <w:r>
        <w:t xml:space="preserve"> in t</w:t>
      </w:r>
      <w:r w:rsidR="00566EDC">
        <w:t>wo</w:t>
      </w:r>
      <w:r>
        <w:t xml:space="preserve"> independent experiments.</w:t>
      </w:r>
    </w:p>
    <w:p w14:paraId="735DB437" w14:textId="77777777" w:rsidR="00C3027F" w:rsidRDefault="00C3027F" w:rsidP="00256360">
      <w:pPr>
        <w:spacing w:line="480" w:lineRule="auto"/>
      </w:pPr>
    </w:p>
    <w:p w14:paraId="1D09AC4F" w14:textId="5194E671" w:rsidR="0052289B" w:rsidRPr="00596040" w:rsidRDefault="00596040" w:rsidP="00B458FF">
      <w:pPr>
        <w:pStyle w:val="ListParagraph"/>
        <w:numPr>
          <w:ilvl w:val="1"/>
          <w:numId w:val="26"/>
        </w:numPr>
        <w:spacing w:line="480" w:lineRule="auto"/>
        <w:ind w:left="567" w:hanging="567"/>
        <w:rPr>
          <w:i/>
        </w:rPr>
      </w:pPr>
      <w:r>
        <w:rPr>
          <w:i/>
        </w:rPr>
        <w:t xml:space="preserve"> </w:t>
      </w:r>
      <w:r w:rsidR="0052289B" w:rsidRPr="00596040">
        <w:rPr>
          <w:i/>
        </w:rPr>
        <w:t>In vitro insulin release studies using BRIN-BD11 cells</w:t>
      </w:r>
    </w:p>
    <w:p w14:paraId="1724275F" w14:textId="77777777" w:rsidR="0052289B" w:rsidRDefault="0052289B" w:rsidP="0052289B">
      <w:pPr>
        <w:spacing w:line="480" w:lineRule="auto"/>
        <w:ind w:firstLine="630"/>
      </w:pPr>
    </w:p>
    <w:p w14:paraId="610724BA" w14:textId="7AB5C0C2" w:rsidR="0052289B" w:rsidRDefault="0052289B" w:rsidP="0052289B">
      <w:pPr>
        <w:spacing w:line="480" w:lineRule="auto"/>
        <w:ind w:firstLine="630"/>
      </w:pPr>
      <w:r>
        <w:t xml:space="preserve">The procedure for studying the effects of peptides on the release of insulin from </w:t>
      </w:r>
      <w:r w:rsidRPr="00EB2B3E">
        <w:t>BRIN-BD11 rat clonal β-cells</w:t>
      </w:r>
      <w:r>
        <w:t xml:space="preserve"> </w:t>
      </w:r>
      <w:r>
        <w:rPr>
          <w:color w:val="000000"/>
          <w:shd w:val="clear" w:color="auto" w:fill="FFFFFF"/>
        </w:rPr>
        <w:t xml:space="preserve">has been described in detail previously </w:t>
      </w:r>
      <w:r w:rsidR="00AA263C">
        <w:rPr>
          <w:color w:val="000000"/>
          <w:shd w:val="clear" w:color="auto" w:fill="FFFFFF"/>
        </w:rPr>
        <w:t>(</w:t>
      </w:r>
      <w:r w:rsidR="00EF3812">
        <w:t>Owolabi et al., 2016</w:t>
      </w:r>
      <w:r w:rsidR="00AA263C">
        <w:rPr>
          <w:color w:val="000000"/>
          <w:shd w:val="clear" w:color="auto" w:fill="FFFFFF"/>
        </w:rPr>
        <w:t>)</w:t>
      </w:r>
      <w:r>
        <w:t>.</w:t>
      </w:r>
      <w:r w:rsidRPr="00EB2B3E">
        <w:t xml:space="preserve"> </w:t>
      </w:r>
      <w:r>
        <w:t>I</w:t>
      </w:r>
      <w:r w:rsidRPr="00EB2B3E">
        <w:t xml:space="preserve">ncubations with </w:t>
      </w:r>
      <w:r>
        <w:t xml:space="preserve">fractions of chromatographic effluent and with </w:t>
      </w:r>
      <w:r w:rsidR="00EF3812" w:rsidRPr="00EF3812">
        <w:rPr>
          <w:i/>
        </w:rPr>
        <w:t xml:space="preserve">N. </w:t>
      </w:r>
      <w:proofErr w:type="spellStart"/>
      <w:r w:rsidR="00EF3812" w:rsidRPr="00EF3812">
        <w:rPr>
          <w:i/>
        </w:rPr>
        <w:t>nigricollis</w:t>
      </w:r>
      <w:proofErr w:type="spellEnd"/>
      <w:r w:rsidR="00EF3812">
        <w:t xml:space="preserve"> </w:t>
      </w:r>
      <w:r>
        <w:t>phospholipase A</w:t>
      </w:r>
      <w:r w:rsidRPr="00EF3812">
        <w:rPr>
          <w:vertAlign w:val="subscript"/>
        </w:rPr>
        <w:t>2</w:t>
      </w:r>
      <w:r w:rsidR="00EF3812">
        <w:t xml:space="preserve"> </w:t>
      </w:r>
      <w:r w:rsidR="00260FB7" w:rsidRPr="00260FB7">
        <w:t>(PLA</w:t>
      </w:r>
      <w:r w:rsidR="00260FB7" w:rsidRPr="00260FB7">
        <w:rPr>
          <w:vertAlign w:val="subscript"/>
        </w:rPr>
        <w:t>2</w:t>
      </w:r>
      <w:r w:rsidR="00260FB7" w:rsidRPr="00260FB7">
        <w:t>)</w:t>
      </w:r>
      <w:r w:rsidR="00260FB7">
        <w:rPr>
          <w:vertAlign w:val="subscript"/>
        </w:rPr>
        <w:t xml:space="preserve"> </w:t>
      </w:r>
      <w:r w:rsidR="00EF3812">
        <w:t xml:space="preserve">isoforms </w:t>
      </w:r>
      <w:r w:rsidRPr="00EB2B3E">
        <w:t>(</w:t>
      </w:r>
      <w:r w:rsidR="001F247F">
        <w:t xml:space="preserve">1 </w:t>
      </w:r>
      <w:r w:rsidR="007B472D">
        <w:t>µ</w:t>
      </w:r>
      <w:r>
        <w:t xml:space="preserve">M; n = </w:t>
      </w:r>
      <w:r w:rsidR="00982D98">
        <w:t>4</w:t>
      </w:r>
      <w:r w:rsidRPr="00EB2B3E">
        <w:t xml:space="preserve">) were carried out for 20 min at 37 ˚C using </w:t>
      </w:r>
      <w:r>
        <w:t xml:space="preserve">KRB </w:t>
      </w:r>
      <w:r w:rsidRPr="00EB2B3E">
        <w:t xml:space="preserve">buffer supplemented with 5.6 mM glucose. After incubation, aliquots of cell supernatant were removed for insulin radioimmunoassay </w:t>
      </w:r>
      <w:r w:rsidR="00AA263C">
        <w:t>(Flatt and Bailey,</w:t>
      </w:r>
      <w:r w:rsidR="00EF3812">
        <w:t xml:space="preserve"> 1981</w:t>
      </w:r>
      <w:r w:rsidR="00AA263C">
        <w:t>)</w:t>
      </w:r>
      <w:r w:rsidRPr="00567418">
        <w:t xml:space="preserve">. </w:t>
      </w:r>
      <w:r>
        <w:t xml:space="preserve"> </w:t>
      </w:r>
      <w:r>
        <w:rPr>
          <w:rFonts w:eastAsia="Times New Roman"/>
          <w:lang w:eastAsia="en-GB"/>
        </w:rPr>
        <w:lastRenderedPageBreak/>
        <w:t xml:space="preserve">Incubations (n = </w:t>
      </w:r>
      <w:r w:rsidR="00982D98">
        <w:rPr>
          <w:rFonts w:eastAsia="Times New Roman"/>
          <w:lang w:eastAsia="en-GB"/>
        </w:rPr>
        <w:t>4</w:t>
      </w:r>
      <w:r>
        <w:rPr>
          <w:rFonts w:eastAsia="Times New Roman"/>
          <w:lang w:eastAsia="en-GB"/>
        </w:rPr>
        <w:t xml:space="preserve">) of BRIN-BD11 cells </w:t>
      </w:r>
      <w:r w:rsidR="00982D98">
        <w:rPr>
          <w:rFonts w:eastAsia="Times New Roman"/>
          <w:lang w:eastAsia="en-GB"/>
        </w:rPr>
        <w:t>with</w:t>
      </w:r>
      <w:r>
        <w:rPr>
          <w:rFonts w:eastAsia="Times New Roman"/>
          <w:lang w:eastAsia="en-GB"/>
        </w:rPr>
        <w:t xml:space="preserve"> the </w:t>
      </w:r>
      <w:r w:rsidR="00982D98">
        <w:rPr>
          <w:rFonts w:eastAsia="Times New Roman"/>
          <w:lang w:eastAsia="en-GB"/>
        </w:rPr>
        <w:t>established insulin secret</w:t>
      </w:r>
      <w:r w:rsidR="00181E9B">
        <w:rPr>
          <w:rFonts w:eastAsia="Times New Roman"/>
          <w:lang w:eastAsia="en-GB"/>
        </w:rPr>
        <w:t>a</w:t>
      </w:r>
      <w:r w:rsidR="00982D98">
        <w:rPr>
          <w:rFonts w:eastAsia="Times New Roman"/>
          <w:lang w:eastAsia="en-GB"/>
        </w:rPr>
        <w:t>gogue</w:t>
      </w:r>
      <w:r w:rsidR="00B87D16">
        <w:rPr>
          <w:rFonts w:eastAsia="Times New Roman"/>
          <w:lang w:eastAsia="en-GB"/>
        </w:rPr>
        <w:t>,</w:t>
      </w:r>
      <w:r w:rsidR="00982D98">
        <w:rPr>
          <w:rFonts w:eastAsia="Times New Roman"/>
          <w:lang w:eastAsia="en-GB"/>
        </w:rPr>
        <w:t xml:space="preserve"> alanine (10 mM)</w:t>
      </w:r>
      <w:r w:rsidR="00566EDC">
        <w:rPr>
          <w:rFonts w:eastAsia="Times New Roman"/>
          <w:lang w:eastAsia="en-GB"/>
        </w:rPr>
        <w:t xml:space="preserve"> were carried out in parallel</w:t>
      </w:r>
      <w:r>
        <w:t>.</w:t>
      </w:r>
    </w:p>
    <w:p w14:paraId="7BD4950D" w14:textId="6F1B61A7" w:rsidR="00A5237E" w:rsidRPr="00C71B0D" w:rsidRDefault="0052289B" w:rsidP="0052289B">
      <w:pPr>
        <w:spacing w:line="480" w:lineRule="auto"/>
        <w:ind w:firstLine="450"/>
        <w:rPr>
          <w:i/>
        </w:rPr>
      </w:pPr>
      <w:r w:rsidRPr="00000E54">
        <w:t xml:space="preserve">  </w:t>
      </w:r>
    </w:p>
    <w:p w14:paraId="7BD49514" w14:textId="71AC85AA" w:rsidR="000A3ABE" w:rsidRPr="00596040" w:rsidRDefault="00596040" w:rsidP="007B472D">
      <w:pPr>
        <w:pStyle w:val="ListParagraph"/>
        <w:numPr>
          <w:ilvl w:val="1"/>
          <w:numId w:val="26"/>
        </w:numPr>
        <w:spacing w:line="480" w:lineRule="auto"/>
        <w:ind w:left="567" w:hanging="567"/>
        <w:rPr>
          <w:bCs/>
          <w:i/>
          <w:iCs/>
        </w:rPr>
      </w:pPr>
      <w:r>
        <w:rPr>
          <w:bCs/>
          <w:i/>
          <w:iCs/>
        </w:rPr>
        <w:t xml:space="preserve">  </w:t>
      </w:r>
      <w:r w:rsidR="00744F9A" w:rsidRPr="00596040">
        <w:rPr>
          <w:bCs/>
          <w:i/>
          <w:iCs/>
        </w:rPr>
        <w:t>Purification of the cytotoxic peptides</w:t>
      </w:r>
    </w:p>
    <w:p w14:paraId="7E83020C" w14:textId="77777777" w:rsidR="00956849" w:rsidRDefault="00956849" w:rsidP="0050272C">
      <w:pPr>
        <w:spacing w:line="480" w:lineRule="auto"/>
        <w:rPr>
          <w:bCs/>
        </w:rPr>
      </w:pPr>
    </w:p>
    <w:p w14:paraId="18C908A7" w14:textId="0970411F" w:rsidR="00956849" w:rsidRPr="00C71B0D" w:rsidRDefault="00181E9B" w:rsidP="007B472D">
      <w:pPr>
        <w:spacing w:line="480" w:lineRule="auto"/>
        <w:ind w:firstLine="567"/>
      </w:pPr>
      <w:r>
        <w:rPr>
          <w:bCs/>
        </w:rPr>
        <w:t>A</w:t>
      </w:r>
      <w:r w:rsidR="003F14D3">
        <w:rPr>
          <w:bCs/>
        </w:rPr>
        <w:t xml:space="preserve"> pooled</w:t>
      </w:r>
      <w:r w:rsidR="003F14D3">
        <w:rPr>
          <w:bCs/>
          <w:i/>
        </w:rPr>
        <w:t xml:space="preserve"> </w:t>
      </w:r>
      <w:r w:rsidR="003F14D3">
        <w:rPr>
          <w:bCs/>
        </w:rPr>
        <w:t xml:space="preserve">sample of </w:t>
      </w:r>
      <w:r w:rsidR="0072791C" w:rsidRPr="003F14D3">
        <w:rPr>
          <w:bCs/>
        </w:rPr>
        <w:t xml:space="preserve">venom </w:t>
      </w:r>
      <w:r w:rsidR="00D8702C" w:rsidRPr="003F14D3">
        <w:rPr>
          <w:bCs/>
        </w:rPr>
        <w:t>was</w:t>
      </w:r>
      <w:r w:rsidR="00956849" w:rsidRPr="003F14D3">
        <w:rPr>
          <w:bCs/>
        </w:rPr>
        <w:t xml:space="preserve"> </w:t>
      </w:r>
      <w:r w:rsidR="003F14D3">
        <w:rPr>
          <w:bCs/>
        </w:rPr>
        <w:t xml:space="preserve">prepared from adult specimens of </w:t>
      </w:r>
      <w:r w:rsidR="003D1B90" w:rsidRPr="003D1B90">
        <w:rPr>
          <w:bCs/>
          <w:i/>
        </w:rPr>
        <w:t>N</w:t>
      </w:r>
      <w:r w:rsidR="003F14D3" w:rsidRPr="003F14D3">
        <w:rPr>
          <w:bCs/>
          <w:i/>
        </w:rPr>
        <w:t xml:space="preserve">. </w:t>
      </w:r>
      <w:proofErr w:type="spellStart"/>
      <w:r w:rsidR="003F14D3" w:rsidRPr="003F14D3">
        <w:rPr>
          <w:bCs/>
          <w:i/>
        </w:rPr>
        <w:t>nigricollis</w:t>
      </w:r>
      <w:proofErr w:type="spellEnd"/>
      <w:r w:rsidR="003F14D3">
        <w:rPr>
          <w:bCs/>
        </w:rPr>
        <w:t xml:space="preserve"> from</w:t>
      </w:r>
      <w:r w:rsidR="00956849" w:rsidRPr="003F14D3">
        <w:rPr>
          <w:bCs/>
        </w:rPr>
        <w:t xml:space="preserve"> Nigeria </w:t>
      </w:r>
      <w:r w:rsidR="003F14D3">
        <w:rPr>
          <w:bCs/>
        </w:rPr>
        <w:t>that were housed at the Liverpool School of Tropical Medicine</w:t>
      </w:r>
      <w:r w:rsidR="00956849" w:rsidRPr="003F14D3">
        <w:rPr>
          <w:bCs/>
        </w:rPr>
        <w:t>.</w:t>
      </w:r>
      <w:r w:rsidR="00956849" w:rsidRPr="00DF2C5B">
        <w:rPr>
          <w:bCs/>
        </w:rPr>
        <w:t xml:space="preserve"> In the</w:t>
      </w:r>
      <w:r w:rsidR="00956849">
        <w:rPr>
          <w:bCs/>
        </w:rPr>
        <w:t xml:space="preserve"> first chromatography, t</w:t>
      </w:r>
      <w:r w:rsidR="00744F9A" w:rsidRPr="00C71B0D">
        <w:t xml:space="preserve">he </w:t>
      </w:r>
      <w:r w:rsidR="003F14D3">
        <w:t xml:space="preserve">lyophilized </w:t>
      </w:r>
      <w:r w:rsidR="00744F9A" w:rsidRPr="00C71B0D">
        <w:t xml:space="preserve">venom sample </w:t>
      </w:r>
      <w:r w:rsidR="00260745" w:rsidRPr="00C71B0D">
        <w:rPr>
          <w:bCs/>
        </w:rPr>
        <w:t>(</w:t>
      </w:r>
      <w:r w:rsidR="00956849">
        <w:rPr>
          <w:bCs/>
        </w:rPr>
        <w:t>550 µg</w:t>
      </w:r>
      <w:r w:rsidR="00260745" w:rsidRPr="00C71B0D">
        <w:rPr>
          <w:bCs/>
        </w:rPr>
        <w:t xml:space="preserve">) </w:t>
      </w:r>
      <w:r w:rsidR="00744F9A" w:rsidRPr="00C71B0D">
        <w:t xml:space="preserve">was </w:t>
      </w:r>
      <w:proofErr w:type="spellStart"/>
      <w:r w:rsidR="00744F9A" w:rsidRPr="00C71B0D">
        <w:t>redissolved</w:t>
      </w:r>
      <w:proofErr w:type="spellEnd"/>
      <w:r w:rsidR="00744F9A" w:rsidRPr="00C71B0D">
        <w:t xml:space="preserve"> in 0.1% (v/v) trifluoroacetic acid</w:t>
      </w:r>
      <w:r w:rsidR="00956849">
        <w:t xml:space="preserve"> </w:t>
      </w:r>
      <w:r w:rsidR="00744F9A" w:rsidRPr="00C71B0D">
        <w:t>(TFA)/water (</w:t>
      </w:r>
      <w:r w:rsidR="00956849">
        <w:t>2</w:t>
      </w:r>
      <w:r w:rsidR="00744F9A" w:rsidRPr="00C71B0D">
        <w:t xml:space="preserve"> mL) and injected onto a</w:t>
      </w:r>
      <w:r w:rsidR="00956849">
        <w:t xml:space="preserve"> </w:t>
      </w:r>
      <w:r w:rsidR="00956849" w:rsidRPr="00C71B0D">
        <w:t>(</w:t>
      </w:r>
      <w:r w:rsidR="00956849">
        <w:t>1.0</w:t>
      </w:r>
      <w:r w:rsidR="00956849" w:rsidRPr="00C71B0D">
        <w:t xml:space="preserve"> cm x 25 cm) </w:t>
      </w:r>
      <w:proofErr w:type="spellStart"/>
      <w:r w:rsidR="00956849" w:rsidRPr="00C71B0D">
        <w:t>Vydac</w:t>
      </w:r>
      <w:proofErr w:type="spellEnd"/>
      <w:r w:rsidR="00956849" w:rsidRPr="00C71B0D">
        <w:t xml:space="preserve"> 218TP</w:t>
      </w:r>
      <w:r w:rsidR="00956849">
        <w:t>510</w:t>
      </w:r>
      <w:r w:rsidR="00956849" w:rsidRPr="00C71B0D">
        <w:t xml:space="preserve"> (C-18) reversed-phase HPLC column (Grace, Deerfield, IL, USA) equilibrated with 0.1% (v/v) TFA/water at a flow rate of </w:t>
      </w:r>
      <w:r w:rsidR="00956849">
        <w:t>2</w:t>
      </w:r>
      <w:r w:rsidR="00956849" w:rsidRPr="00C71B0D">
        <w:t>.0 mL/min. The concentration of acetonitrile in the eluting solvent was raised to 21% (v/v) over 10 min and to 63% (v/v) over 60 min using linear gradients.</w:t>
      </w:r>
      <w:r w:rsidR="00956849">
        <w:t xml:space="preserve"> </w:t>
      </w:r>
      <w:r w:rsidR="00956849" w:rsidRPr="00C71B0D">
        <w:t>Absorbance was monitored at 214 nm</w:t>
      </w:r>
      <w:r w:rsidR="00956849">
        <w:t xml:space="preserve"> </w:t>
      </w:r>
      <w:r w:rsidR="00956849" w:rsidRPr="00C71B0D">
        <w:t xml:space="preserve">and fractions </w:t>
      </w:r>
      <w:r w:rsidR="00956849">
        <w:t>(1 m</w:t>
      </w:r>
      <w:r w:rsidR="00EF1431">
        <w:t>in</w:t>
      </w:r>
      <w:r w:rsidR="00956849">
        <w:t xml:space="preserve">) </w:t>
      </w:r>
      <w:r w:rsidR="00956849" w:rsidRPr="00C71B0D">
        <w:t>were collected</w:t>
      </w:r>
      <w:r w:rsidR="00956849">
        <w:t xml:space="preserve">. </w:t>
      </w:r>
      <w:r w:rsidR="00956849" w:rsidRPr="00C71B0D">
        <w:t>Freeze-dried aliquots (</w:t>
      </w:r>
      <w:r w:rsidR="00566EDC">
        <w:t xml:space="preserve">20 </w:t>
      </w:r>
      <w:r w:rsidR="00956849" w:rsidRPr="00C71B0D">
        <w:sym w:font="Symbol" w:char="F06D"/>
      </w:r>
      <w:r w:rsidR="00956849" w:rsidRPr="00C71B0D">
        <w:t xml:space="preserve">L) of the fractions were reconstituted in </w:t>
      </w:r>
      <w:r w:rsidR="00DF2C5B">
        <w:t xml:space="preserve">KRB buffer </w:t>
      </w:r>
      <w:r w:rsidR="00956849" w:rsidRPr="00C71B0D">
        <w:t xml:space="preserve">(100 </w:t>
      </w:r>
      <w:r w:rsidR="00956849" w:rsidRPr="00C71B0D">
        <w:sym w:font="Symbol" w:char="F06D"/>
      </w:r>
      <w:r w:rsidR="00956849" w:rsidRPr="00C71B0D">
        <w:t xml:space="preserve">L) and their abilities to produce cytolysis of </w:t>
      </w:r>
      <w:r w:rsidR="00DF2C5B">
        <w:t>BRIN-BD11 cells</w:t>
      </w:r>
      <w:r w:rsidR="00956849" w:rsidRPr="00C71B0D">
        <w:t xml:space="preserve"> were determined as described in the cytotoxicity assays section. Fractions containing peptides with cytotoxic activity were successively chromatographed on a (1 cm x 25 cm) </w:t>
      </w:r>
      <w:proofErr w:type="spellStart"/>
      <w:r w:rsidR="00956849" w:rsidRPr="00C71B0D">
        <w:t>Vydac</w:t>
      </w:r>
      <w:proofErr w:type="spellEnd"/>
      <w:r w:rsidR="00956849" w:rsidRPr="00C71B0D">
        <w:t xml:space="preserve"> 214TP510 (C-4) column and a (1 cm x 25 cm) </w:t>
      </w:r>
      <w:proofErr w:type="spellStart"/>
      <w:r w:rsidR="00956849" w:rsidRPr="00C71B0D">
        <w:t>Vydac</w:t>
      </w:r>
      <w:proofErr w:type="spellEnd"/>
      <w:r w:rsidR="00956849" w:rsidRPr="00C71B0D">
        <w:t xml:space="preserve"> 208TP510 (C-8) column at a flow rate of 2.0 mL/min. The concentration of acetonitrile in the eluting solvent was raised from 21% to </w:t>
      </w:r>
      <w:r w:rsidR="00956849">
        <w:t>56</w:t>
      </w:r>
      <w:r w:rsidR="00956849" w:rsidRPr="00C71B0D">
        <w:t xml:space="preserve">% over </w:t>
      </w:r>
      <w:r w:rsidR="00981290">
        <w:t>5</w:t>
      </w:r>
      <w:r w:rsidR="00956849" w:rsidRPr="00C71B0D">
        <w:t xml:space="preserve">0 min </w:t>
      </w:r>
      <w:r w:rsidR="00956849">
        <w:t>using a linear gradient.</w:t>
      </w:r>
      <w:r w:rsidR="00956849" w:rsidRPr="00C71B0D">
        <w:rPr>
          <w:bCs/>
          <w:i/>
          <w:iCs/>
        </w:rPr>
        <w:t xml:space="preserve"> </w:t>
      </w:r>
      <w:r w:rsidR="00C62663">
        <w:rPr>
          <w:bCs/>
          <w:iCs/>
        </w:rPr>
        <w:t>The purified peptides were analysed by MALDI-</w:t>
      </w:r>
      <w:proofErr w:type="spellStart"/>
      <w:r w:rsidR="00C62663">
        <w:rPr>
          <w:bCs/>
          <w:iCs/>
        </w:rPr>
        <w:t>ToF</w:t>
      </w:r>
      <w:proofErr w:type="spellEnd"/>
      <w:r w:rsidR="00C62663">
        <w:rPr>
          <w:bCs/>
          <w:iCs/>
        </w:rPr>
        <w:t xml:space="preserve"> mass spectrometry using a </w:t>
      </w:r>
      <w:r w:rsidR="00C62663">
        <w:t xml:space="preserve">Bruker </w:t>
      </w:r>
      <w:proofErr w:type="spellStart"/>
      <w:r w:rsidR="00C62663">
        <w:t>UltraFlextreme</w:t>
      </w:r>
      <w:proofErr w:type="spellEnd"/>
      <w:r w:rsidR="00C62663">
        <w:t xml:space="preserve"> instrument as previously described (Conlon et al., 2018</w:t>
      </w:r>
      <w:r w:rsidR="00FA3A8F">
        <w:t>b</w:t>
      </w:r>
      <w:r w:rsidR="00C62663">
        <w:t>).</w:t>
      </w:r>
      <w:r w:rsidR="00956849" w:rsidRPr="00C71B0D">
        <w:rPr>
          <w:bCs/>
          <w:i/>
          <w:iCs/>
        </w:rPr>
        <w:t xml:space="preserve">  </w:t>
      </w:r>
    </w:p>
    <w:p w14:paraId="1339CE76" w14:textId="7C46A59C" w:rsidR="00956849" w:rsidRDefault="00956849" w:rsidP="00956849">
      <w:pPr>
        <w:spacing w:line="480" w:lineRule="auto"/>
        <w:ind w:firstLine="720"/>
      </w:pPr>
      <w:r>
        <w:t xml:space="preserve">In the second preparative chromatography, </w:t>
      </w:r>
      <w:r>
        <w:rPr>
          <w:bCs/>
        </w:rPr>
        <w:t>t</w:t>
      </w:r>
      <w:r w:rsidRPr="00C71B0D">
        <w:t>he venom sample</w:t>
      </w:r>
      <w:r>
        <w:t xml:space="preserve"> (20 mg) </w:t>
      </w:r>
      <w:r w:rsidRPr="00C71B0D">
        <w:t xml:space="preserve">was </w:t>
      </w:r>
      <w:proofErr w:type="spellStart"/>
      <w:r w:rsidRPr="00C71B0D">
        <w:t>redissolved</w:t>
      </w:r>
      <w:proofErr w:type="spellEnd"/>
      <w:r w:rsidRPr="00C71B0D">
        <w:t xml:space="preserve"> in 0.1% (v/v) TFA/water (</w:t>
      </w:r>
      <w:r>
        <w:t>4</w:t>
      </w:r>
      <w:r w:rsidRPr="00C71B0D">
        <w:t xml:space="preserve"> mL) and</w:t>
      </w:r>
      <w:r w:rsidR="00974E04">
        <w:t xml:space="preserve"> the total amount</w:t>
      </w:r>
      <w:r w:rsidRPr="00C71B0D">
        <w:t xml:space="preserve"> injected onto a</w:t>
      </w:r>
    </w:p>
    <w:p w14:paraId="18B26E05" w14:textId="475951CA" w:rsidR="00956849" w:rsidRDefault="00744F9A" w:rsidP="0050272C">
      <w:pPr>
        <w:spacing w:line="480" w:lineRule="auto"/>
      </w:pPr>
      <w:r w:rsidRPr="00C71B0D">
        <w:lastRenderedPageBreak/>
        <w:t xml:space="preserve"> (2.2 cm x 25 cm) </w:t>
      </w:r>
      <w:proofErr w:type="spellStart"/>
      <w:r w:rsidRPr="00C71B0D">
        <w:t>Vydac</w:t>
      </w:r>
      <w:proofErr w:type="spellEnd"/>
      <w:r w:rsidRPr="00C71B0D">
        <w:t xml:space="preserve"> 218TP1022 (C-18) reversed-phase HPLC column equilibrated with 0.1% (v/v) TFA/water at a flow rate of 6.0 mL/min. The concentration of acetonitrile in the eluting solvent was raised to 21% (v/v) over 10 min and to 63% (v/v) over 60 min using linear gradients.</w:t>
      </w:r>
      <w:r w:rsidR="00956849">
        <w:t xml:space="preserve"> The major peaks in the chromatogram were collected by hand</w:t>
      </w:r>
      <w:r w:rsidR="00EA58FB">
        <w:t xml:space="preserve"> and peptides/proteins were purified to near homogeneity (&gt; 98% purity</w:t>
      </w:r>
      <w:r w:rsidR="003251B5">
        <w:t>)</w:t>
      </w:r>
      <w:r w:rsidR="00EA58FB">
        <w:t xml:space="preserve"> on semi-preparative </w:t>
      </w:r>
      <w:proofErr w:type="spellStart"/>
      <w:r w:rsidR="00EA58FB">
        <w:t>Vydac</w:t>
      </w:r>
      <w:proofErr w:type="spellEnd"/>
      <w:r w:rsidR="00EA58FB">
        <w:t xml:space="preserve"> C-4 and C-8 colum</w:t>
      </w:r>
      <w:r w:rsidR="00B87D16">
        <w:t>n</w:t>
      </w:r>
      <w:r w:rsidR="00EA58FB">
        <w:t xml:space="preserve">s as </w:t>
      </w:r>
      <w:r w:rsidR="00C670D6">
        <w:t xml:space="preserve">described </w:t>
      </w:r>
      <w:r w:rsidR="00EA58FB">
        <w:t xml:space="preserve">above. </w:t>
      </w:r>
    </w:p>
    <w:p w14:paraId="557B458E" w14:textId="77777777" w:rsidR="00EF3812" w:rsidRDefault="00EF3812" w:rsidP="0050272C">
      <w:pPr>
        <w:spacing w:line="480" w:lineRule="auto"/>
      </w:pPr>
    </w:p>
    <w:p w14:paraId="33D17D7C" w14:textId="56369EFC" w:rsidR="00A2137B" w:rsidRPr="00596040" w:rsidRDefault="00596040" w:rsidP="00A2137B">
      <w:pPr>
        <w:spacing w:line="480" w:lineRule="auto"/>
        <w:rPr>
          <w:i/>
          <w:sz w:val="20"/>
          <w:szCs w:val="20"/>
          <w:lang w:eastAsia="en-US"/>
        </w:rPr>
      </w:pPr>
      <w:r w:rsidRPr="00596040">
        <w:rPr>
          <w:i/>
        </w:rPr>
        <w:t xml:space="preserve">2.4.     </w:t>
      </w:r>
      <w:r w:rsidR="00A2137B" w:rsidRPr="00596040">
        <w:rPr>
          <w:i/>
        </w:rPr>
        <w:t>Proteomic analysis of the purified toxins</w:t>
      </w:r>
    </w:p>
    <w:p w14:paraId="015B0472" w14:textId="77777777" w:rsidR="00A2137B" w:rsidRDefault="00A2137B" w:rsidP="00A2137B">
      <w:pPr>
        <w:spacing w:line="480" w:lineRule="auto"/>
      </w:pPr>
    </w:p>
    <w:p w14:paraId="06C7C30F" w14:textId="48A39583" w:rsidR="00A2137B" w:rsidRDefault="00A2137B" w:rsidP="00B458FF">
      <w:pPr>
        <w:spacing w:line="480" w:lineRule="auto"/>
        <w:ind w:firstLine="480"/>
      </w:pPr>
      <w:r>
        <w:t>The molecular masses of the purified components were determined by nano-</w:t>
      </w:r>
      <w:proofErr w:type="spellStart"/>
      <w:r>
        <w:t>Acquity</w:t>
      </w:r>
      <w:proofErr w:type="spellEnd"/>
      <w:r>
        <w:t xml:space="preserve"> Ultra Performance LC (Waters Corporation, Milford, MA, USA) using a BEH130 C</w:t>
      </w:r>
      <w:r w:rsidR="00C670D6">
        <w:t>-</w:t>
      </w:r>
      <w:r>
        <w:t>18 (100</w:t>
      </w:r>
      <w:r w:rsidR="003251B5">
        <w:t xml:space="preserve"> </w:t>
      </w:r>
      <w:r>
        <w:t>µm x 100</w:t>
      </w:r>
      <w:r w:rsidR="003251B5">
        <w:t xml:space="preserve"> </w:t>
      </w:r>
      <w:r>
        <w:t xml:space="preserve">mm, 1.7 µm particle size) column in-line with a Waters SYNAPT G2 High Definition Mass Spectrometry System. The flow rate was set to 0.6 µL/min and the column was developed with a linear gradient of 0.1% formic acid in water (solution A) and 0.1% formic acid in acetonitrile (solution B), </w:t>
      </w:r>
      <w:proofErr w:type="spellStart"/>
      <w:r>
        <w:t>isocratically</w:t>
      </w:r>
      <w:proofErr w:type="spellEnd"/>
      <w:r>
        <w:t xml:space="preserve"> 1% B for 1 min, followed by 1</w:t>
      </w:r>
      <w:r w:rsidR="001F247F">
        <w:t xml:space="preserve"> </w:t>
      </w:r>
      <w:r>
        <w:t>-</w:t>
      </w:r>
      <w:r w:rsidR="001F247F">
        <w:t xml:space="preserve"> </w:t>
      </w:r>
      <w:r>
        <w:t>12% B for 1min, 12</w:t>
      </w:r>
      <w:r w:rsidR="001F247F">
        <w:t xml:space="preserve"> </w:t>
      </w:r>
      <w:r>
        <w:t>-</w:t>
      </w:r>
      <w:r w:rsidR="001F247F">
        <w:t xml:space="preserve"> </w:t>
      </w:r>
      <w:r>
        <w:t>40% B for 15min, 40</w:t>
      </w:r>
      <w:r w:rsidR="001F247F">
        <w:t xml:space="preserve"> </w:t>
      </w:r>
      <w:r>
        <w:t>-</w:t>
      </w:r>
      <w:r w:rsidR="001F247F">
        <w:t xml:space="preserve"> </w:t>
      </w:r>
      <w:r>
        <w:t>85% B for 2</w:t>
      </w:r>
      <w:r w:rsidR="001F247F">
        <w:t xml:space="preserve"> </w:t>
      </w:r>
      <w:r>
        <w:t>min. Isotope-averaged molecular masses were calculated by manual deconvolution of the isotope-resolved multiply-charged MS1 mass spectra.</w:t>
      </w:r>
    </w:p>
    <w:p w14:paraId="3892D517" w14:textId="6B123669" w:rsidR="00A2137B" w:rsidRDefault="00A2137B" w:rsidP="00A2137B">
      <w:pPr>
        <w:spacing w:line="480" w:lineRule="auto"/>
        <w:ind w:firstLine="480"/>
        <w:rPr>
          <w:highlight w:val="yellow"/>
        </w:rPr>
      </w:pPr>
      <w:r>
        <w:rPr>
          <w:bCs/>
          <w:i/>
        </w:rPr>
        <w:t xml:space="preserve"> </w:t>
      </w:r>
      <w:r>
        <w:t xml:space="preserve">The purified cytotoxic peptides were initially </w:t>
      </w:r>
      <w:proofErr w:type="spellStart"/>
      <w:r>
        <w:t>analyzed</w:t>
      </w:r>
      <w:proofErr w:type="spellEnd"/>
      <w:r>
        <w:t xml:space="preserve"> by SDS-PAGE on 15% polyacrylamide gels under reducing and non-reducing conditions and the protein bands were excised from Coomassie Brilliant Blue-stained gels and subjected to automated reduction, alkylation, and in-gel digestion with sequencing grade porcine pancreatic trypsin using a </w:t>
      </w:r>
      <w:proofErr w:type="spellStart"/>
      <w:r>
        <w:t>Progest</w:t>
      </w:r>
      <w:proofErr w:type="spellEnd"/>
      <w:r>
        <w:t xml:space="preserve">™ digestor (Genomic Solutions, Ann Arbor, MI, USA). Tryptic digests were dried in a </w:t>
      </w:r>
      <w:proofErr w:type="spellStart"/>
      <w:r>
        <w:t>SpeedVac</w:t>
      </w:r>
      <w:proofErr w:type="spellEnd"/>
      <w:r>
        <w:t xml:space="preserve"> vacuum centrifuge, </w:t>
      </w:r>
      <w:proofErr w:type="spellStart"/>
      <w:r>
        <w:t>redissolved</w:t>
      </w:r>
      <w:proofErr w:type="spellEnd"/>
      <w:r>
        <w:t xml:space="preserve"> in 14 </w:t>
      </w:r>
      <w:r>
        <w:rPr>
          <w:rFonts w:ascii="Symbol" w:hAnsi="Symbol"/>
        </w:rPr>
        <w:t></w:t>
      </w:r>
      <w:r>
        <w:t>L of 5% acetonitrile containing 0.1% formic acid and submitted to LC-MS/MS. Tryptic peptides were separated by nano-</w:t>
      </w:r>
      <w:proofErr w:type="spellStart"/>
      <w:r>
        <w:t>Acquity</w:t>
      </w:r>
      <w:proofErr w:type="spellEnd"/>
      <w:r>
        <w:t xml:space="preserve"> </w:t>
      </w:r>
      <w:r>
        <w:lastRenderedPageBreak/>
        <w:t xml:space="preserve">Ultra Performance LC as </w:t>
      </w:r>
      <w:r w:rsidR="00C670D6">
        <w:t xml:space="preserve">described </w:t>
      </w:r>
      <w:r>
        <w:t xml:space="preserve">above. Doubly and triply charged ions were selected for </w:t>
      </w:r>
      <w:r w:rsidR="00604253">
        <w:t>collision-induce dissociation (</w:t>
      </w:r>
      <w:r>
        <w:t>CID</w:t>
      </w:r>
      <w:r w:rsidR="00604253">
        <w:t>)</w:t>
      </w:r>
      <w:r>
        <w:t>-MS/MS. Fragmentation spectra were interpreted (a) manually (</w:t>
      </w:r>
      <w:r>
        <w:rPr>
          <w:i/>
        </w:rPr>
        <w:t>de novo</w:t>
      </w:r>
      <w:r>
        <w:t xml:space="preserve"> sequencing), (b)  using the on-line form of the MASCOT Server (version 2.6) at </w:t>
      </w:r>
      <w:hyperlink r:id="rId11" w:history="1">
        <w:r>
          <w:rPr>
            <w:rStyle w:val="Hyperlink"/>
          </w:rPr>
          <w:t>http://www.matrixscience.com</w:t>
        </w:r>
      </w:hyperlink>
      <w:r>
        <w:t xml:space="preserve"> against the last update  (Release 234 of October 15th, 2019) of </w:t>
      </w:r>
      <w:r w:rsidR="00EF1431">
        <w:t xml:space="preserve">the </w:t>
      </w:r>
      <w:r>
        <w:t xml:space="preserve">NCBI non-redundant database, and (c) processed in the Waters Corporation's </w:t>
      </w:r>
      <w:proofErr w:type="spellStart"/>
      <w:r>
        <w:t>ProteinLynx</w:t>
      </w:r>
      <w:proofErr w:type="spellEnd"/>
      <w:r>
        <w:t xml:space="preserve"> Global SERVER 2013 version 2.5.2. (with Expression version 2.0). The following search parameters were used: Taxonomy: bony vertebrates; Enzyme: trypsin (two missed cleavage allowed); MS/MS mass tolerance was set to ± 0.6 Da; carbamidomethyl cysteine and oxidation of methionine were selected as fixed and variable modifications, respectively. All matched MS/MS data were manually checked. Peptide sequences assigned by </w:t>
      </w:r>
      <w:r>
        <w:rPr>
          <w:i/>
        </w:rPr>
        <w:t>de novo</w:t>
      </w:r>
      <w:r>
        <w:t xml:space="preserve"> MS/MS were matched to homologous proteins available in the NCBI non-redundant protein sequences database using the online BLASTP program at </w:t>
      </w:r>
      <w:hyperlink r:id="rId12" w:history="1">
        <w:r>
          <w:rPr>
            <w:rStyle w:val="Hyperlink"/>
          </w:rPr>
          <w:t>https://blast.ncbi.nlm.nih.gov/Blast.cgi</w:t>
        </w:r>
      </w:hyperlink>
      <w:r>
        <w:t>.</w:t>
      </w:r>
    </w:p>
    <w:p w14:paraId="5DB25F0F" w14:textId="65E697BF" w:rsidR="00956849" w:rsidRDefault="00956849" w:rsidP="0050272C">
      <w:pPr>
        <w:spacing w:line="480" w:lineRule="auto"/>
      </w:pPr>
    </w:p>
    <w:p w14:paraId="7BD4951B" w14:textId="5A11590C" w:rsidR="00555C53" w:rsidRPr="00C71B0D" w:rsidRDefault="006610A5" w:rsidP="00EF1431">
      <w:pPr>
        <w:pStyle w:val="BodyText"/>
        <w:numPr>
          <w:ilvl w:val="0"/>
          <w:numId w:val="26"/>
        </w:numPr>
        <w:ind w:left="567" w:hanging="567"/>
        <w:rPr>
          <w:b w:val="0"/>
          <w:bCs/>
        </w:rPr>
      </w:pPr>
      <w:r w:rsidRPr="00C71B0D">
        <w:rPr>
          <w:bCs/>
        </w:rPr>
        <w:t>R</w:t>
      </w:r>
      <w:r w:rsidR="00596040">
        <w:rPr>
          <w:bCs/>
        </w:rPr>
        <w:t>esults</w:t>
      </w:r>
    </w:p>
    <w:p w14:paraId="7BD4951C" w14:textId="77777777" w:rsidR="006610A5" w:rsidRPr="00C71B0D" w:rsidRDefault="006610A5" w:rsidP="006610A5">
      <w:pPr>
        <w:rPr>
          <w:b/>
          <w:bCs/>
        </w:rPr>
      </w:pPr>
    </w:p>
    <w:p w14:paraId="7BD4951D" w14:textId="58CFACEE" w:rsidR="00BE1835" w:rsidRPr="00596040" w:rsidRDefault="00596040" w:rsidP="00BE1835">
      <w:pPr>
        <w:ind w:left="360" w:hanging="360"/>
        <w:rPr>
          <w:bCs/>
          <w:i/>
          <w:iCs/>
        </w:rPr>
      </w:pPr>
      <w:r w:rsidRPr="00596040">
        <w:rPr>
          <w:bCs/>
          <w:i/>
          <w:iCs/>
        </w:rPr>
        <w:t>3.1</w:t>
      </w:r>
      <w:r w:rsidR="006C0008">
        <w:rPr>
          <w:bCs/>
          <w:i/>
          <w:iCs/>
        </w:rPr>
        <w:t>.</w:t>
      </w:r>
      <w:r w:rsidRPr="00596040">
        <w:rPr>
          <w:bCs/>
          <w:i/>
          <w:iCs/>
        </w:rPr>
        <w:t xml:space="preserve">    </w:t>
      </w:r>
      <w:r w:rsidR="00BE1835" w:rsidRPr="00596040">
        <w:rPr>
          <w:bCs/>
          <w:i/>
          <w:iCs/>
        </w:rPr>
        <w:t xml:space="preserve">Purification of the </w:t>
      </w:r>
      <w:r w:rsidR="00150D11" w:rsidRPr="00596040">
        <w:rPr>
          <w:bCs/>
          <w:i/>
          <w:iCs/>
        </w:rPr>
        <w:t>cytotoxic</w:t>
      </w:r>
      <w:r w:rsidR="001239AF">
        <w:rPr>
          <w:bCs/>
          <w:i/>
          <w:iCs/>
        </w:rPr>
        <w:t xml:space="preserve"> </w:t>
      </w:r>
      <w:r>
        <w:rPr>
          <w:bCs/>
          <w:i/>
          <w:iCs/>
        </w:rPr>
        <w:t xml:space="preserve">and insulin-releasing </w:t>
      </w:r>
      <w:r w:rsidR="00150D11" w:rsidRPr="00596040">
        <w:rPr>
          <w:bCs/>
          <w:i/>
          <w:iCs/>
        </w:rPr>
        <w:t>peptides</w:t>
      </w:r>
      <w:r w:rsidR="00BE1835" w:rsidRPr="00596040">
        <w:rPr>
          <w:bCs/>
          <w:i/>
          <w:iCs/>
        </w:rPr>
        <w:t xml:space="preserve"> </w:t>
      </w:r>
    </w:p>
    <w:p w14:paraId="7BD4951E" w14:textId="77777777" w:rsidR="00B85B00" w:rsidRPr="00C71B0D" w:rsidRDefault="00B85B00" w:rsidP="00BE1835">
      <w:pPr>
        <w:ind w:left="360" w:hanging="360"/>
        <w:rPr>
          <w:b/>
          <w:bCs/>
          <w:i/>
          <w:iCs/>
        </w:rPr>
      </w:pPr>
    </w:p>
    <w:p w14:paraId="3E475A09" w14:textId="77777777" w:rsidR="00364122" w:rsidRDefault="00364122" w:rsidP="00952B96">
      <w:pPr>
        <w:spacing w:line="480" w:lineRule="auto"/>
        <w:rPr>
          <w:bCs/>
          <w:iCs/>
        </w:rPr>
      </w:pPr>
    </w:p>
    <w:p w14:paraId="448C799D" w14:textId="1A502FB8" w:rsidR="009A1E5C" w:rsidRDefault="0072791C" w:rsidP="003251B5">
      <w:pPr>
        <w:spacing w:line="480" w:lineRule="auto"/>
        <w:ind w:firstLine="360"/>
      </w:pPr>
      <w:r>
        <w:rPr>
          <w:bCs/>
          <w:iCs/>
        </w:rPr>
        <w:t>T</w:t>
      </w:r>
      <w:r w:rsidR="00B85B00" w:rsidRPr="00C71B0D">
        <w:rPr>
          <w:bCs/>
          <w:iCs/>
        </w:rPr>
        <w:t xml:space="preserve">he elution profile on a </w:t>
      </w:r>
      <w:r>
        <w:rPr>
          <w:bCs/>
          <w:iCs/>
        </w:rPr>
        <w:t>semi-</w:t>
      </w:r>
      <w:r w:rsidR="00B85B00" w:rsidRPr="00C71B0D">
        <w:rPr>
          <w:bCs/>
          <w:iCs/>
        </w:rPr>
        <w:t xml:space="preserve">preparative </w:t>
      </w:r>
      <w:proofErr w:type="spellStart"/>
      <w:r w:rsidR="00B85B00" w:rsidRPr="00C71B0D">
        <w:rPr>
          <w:bCs/>
          <w:iCs/>
        </w:rPr>
        <w:t>Vydac</w:t>
      </w:r>
      <w:proofErr w:type="spellEnd"/>
      <w:r w:rsidR="00B85B00" w:rsidRPr="00C71B0D">
        <w:rPr>
          <w:bCs/>
          <w:iCs/>
        </w:rPr>
        <w:t xml:space="preserve"> C-18 column of </w:t>
      </w:r>
      <w:r w:rsidR="001239AF">
        <w:rPr>
          <w:bCs/>
          <w:iCs/>
        </w:rPr>
        <w:t xml:space="preserve">a small amount (550 µg) of </w:t>
      </w:r>
      <w:r w:rsidR="00E24DA8" w:rsidRPr="00C71B0D">
        <w:rPr>
          <w:bCs/>
          <w:iCs/>
        </w:rPr>
        <w:t xml:space="preserve">the </w:t>
      </w:r>
      <w:r w:rsidR="00073E76" w:rsidRPr="00C71B0D">
        <w:rPr>
          <w:bCs/>
          <w:iCs/>
        </w:rPr>
        <w:t>venom</w:t>
      </w:r>
      <w:r w:rsidR="00EB6528" w:rsidRPr="00C71B0D">
        <w:rPr>
          <w:bCs/>
        </w:rPr>
        <w:t xml:space="preserve"> </w:t>
      </w:r>
      <w:r w:rsidR="00E24DA8" w:rsidRPr="00C71B0D">
        <w:rPr>
          <w:bCs/>
        </w:rPr>
        <w:t xml:space="preserve">from </w:t>
      </w:r>
      <w:r w:rsidRPr="0072791C">
        <w:rPr>
          <w:bCs/>
          <w:i/>
        </w:rPr>
        <w:t>N.</w:t>
      </w:r>
      <w:r w:rsidR="00E24DA8" w:rsidRPr="00C71B0D">
        <w:rPr>
          <w:bCs/>
        </w:rPr>
        <w:t xml:space="preserve"> </w:t>
      </w:r>
      <w:proofErr w:type="spellStart"/>
      <w:r w:rsidRPr="0072791C">
        <w:rPr>
          <w:bCs/>
          <w:i/>
        </w:rPr>
        <w:t>nigricollis</w:t>
      </w:r>
      <w:proofErr w:type="spellEnd"/>
      <w:r w:rsidR="006C58F6" w:rsidRPr="00C71B0D">
        <w:rPr>
          <w:bCs/>
          <w:iCs/>
        </w:rPr>
        <w:t xml:space="preserve"> </w:t>
      </w:r>
      <w:r w:rsidR="00E24DA8" w:rsidRPr="00C71B0D">
        <w:rPr>
          <w:bCs/>
          <w:iCs/>
        </w:rPr>
        <w:t xml:space="preserve">is </w:t>
      </w:r>
      <w:r w:rsidR="00B85B00" w:rsidRPr="00C71B0D">
        <w:rPr>
          <w:bCs/>
          <w:iCs/>
        </w:rPr>
        <w:t>shown in Fig</w:t>
      </w:r>
      <w:r w:rsidR="00DF2C5B">
        <w:rPr>
          <w:bCs/>
          <w:iCs/>
        </w:rPr>
        <w:t>.</w:t>
      </w:r>
      <w:r w:rsidR="00B85B00" w:rsidRPr="00C71B0D">
        <w:rPr>
          <w:bCs/>
          <w:iCs/>
        </w:rPr>
        <w:t xml:space="preserve"> 1</w:t>
      </w:r>
      <w:r w:rsidR="001F12B1">
        <w:rPr>
          <w:bCs/>
          <w:iCs/>
        </w:rPr>
        <w:t>A</w:t>
      </w:r>
      <w:r w:rsidR="00B85B00" w:rsidRPr="00C71B0D">
        <w:rPr>
          <w:bCs/>
          <w:iCs/>
        </w:rPr>
        <w:t>.</w:t>
      </w:r>
      <w:r w:rsidR="000A4B14" w:rsidRPr="00C71B0D">
        <w:rPr>
          <w:bCs/>
          <w:iCs/>
        </w:rPr>
        <w:t xml:space="preserve"> </w:t>
      </w:r>
      <w:r w:rsidR="00E24DA8" w:rsidRPr="00C71B0D">
        <w:rPr>
          <w:bCs/>
          <w:iCs/>
        </w:rPr>
        <w:t xml:space="preserve">Under the conditions of assay, </w:t>
      </w:r>
      <w:r w:rsidR="00C62663">
        <w:rPr>
          <w:bCs/>
        </w:rPr>
        <w:t>t</w:t>
      </w:r>
      <w:r w:rsidR="00C62663" w:rsidRPr="00C71B0D">
        <w:rPr>
          <w:bCs/>
        </w:rPr>
        <w:t>he peaks designated 1</w:t>
      </w:r>
      <w:r w:rsidR="00EF1431">
        <w:rPr>
          <w:bCs/>
        </w:rPr>
        <w:t>,</w:t>
      </w:r>
      <w:r w:rsidR="00C62663">
        <w:rPr>
          <w:bCs/>
        </w:rPr>
        <w:t xml:space="preserve"> 4</w:t>
      </w:r>
      <w:r w:rsidR="001239AF">
        <w:rPr>
          <w:bCs/>
        </w:rPr>
        <w:t xml:space="preserve">, and </w:t>
      </w:r>
      <w:r w:rsidR="00C62663">
        <w:rPr>
          <w:bCs/>
        </w:rPr>
        <w:t>7</w:t>
      </w:r>
      <w:r w:rsidR="00C62663" w:rsidRPr="00C71B0D">
        <w:rPr>
          <w:bCs/>
        </w:rPr>
        <w:t xml:space="preserve"> </w:t>
      </w:r>
      <w:r w:rsidR="00C62663">
        <w:rPr>
          <w:bCs/>
        </w:rPr>
        <w:t xml:space="preserve">contained components that </w:t>
      </w:r>
      <w:r w:rsidR="00C62663" w:rsidRPr="00C71B0D">
        <w:rPr>
          <w:bCs/>
        </w:rPr>
        <w:t>displayed strong cytotoxic activity</w:t>
      </w:r>
      <w:r w:rsidR="00C62663">
        <w:rPr>
          <w:bCs/>
        </w:rPr>
        <w:t xml:space="preserve"> </w:t>
      </w:r>
      <w:r w:rsidR="00DF2C5B">
        <w:rPr>
          <w:bCs/>
        </w:rPr>
        <w:t xml:space="preserve">(&gt; 98% cell death) </w:t>
      </w:r>
      <w:r w:rsidR="00C62663" w:rsidRPr="00C71B0D">
        <w:rPr>
          <w:bCs/>
        </w:rPr>
        <w:t xml:space="preserve">against </w:t>
      </w:r>
      <w:r w:rsidR="001239AF">
        <w:rPr>
          <w:bCs/>
        </w:rPr>
        <w:t>BRIN-BD11 cells during a 20 min incubation</w:t>
      </w:r>
      <w:r w:rsidR="00B45CF5">
        <w:rPr>
          <w:bCs/>
        </w:rPr>
        <w:t xml:space="preserve"> </w:t>
      </w:r>
      <w:r w:rsidR="00DF2C5B">
        <w:rPr>
          <w:bCs/>
        </w:rPr>
        <w:t>and against</w:t>
      </w:r>
      <w:r w:rsidR="00C62663" w:rsidRPr="00C71B0D">
        <w:rPr>
          <w:bCs/>
        </w:rPr>
        <w:t xml:space="preserve"> </w:t>
      </w:r>
      <w:r w:rsidR="00DF2C5B">
        <w:rPr>
          <w:bCs/>
        </w:rPr>
        <w:t xml:space="preserve">A549 cells during a 24 h incubation. </w:t>
      </w:r>
      <w:r w:rsidR="00C62663" w:rsidRPr="00C71B0D">
        <w:rPr>
          <w:bCs/>
        </w:rPr>
        <w:t>The peaks designated 1</w:t>
      </w:r>
      <w:r w:rsidR="00C62663">
        <w:rPr>
          <w:bCs/>
        </w:rPr>
        <w:t>-5 and 7</w:t>
      </w:r>
      <w:r w:rsidR="00C62663" w:rsidRPr="00C71B0D">
        <w:rPr>
          <w:bCs/>
        </w:rPr>
        <w:t xml:space="preserve"> </w:t>
      </w:r>
      <w:r w:rsidR="00C62663">
        <w:rPr>
          <w:bCs/>
        </w:rPr>
        <w:t>contained components that stimulated the rate of insulin release from BRIN-BD11 cells.</w:t>
      </w:r>
      <w:r w:rsidR="00A1548D" w:rsidRPr="00C71B0D">
        <w:t xml:space="preserve"> </w:t>
      </w:r>
      <w:r w:rsidR="001239AF">
        <w:t xml:space="preserve">The peptide present in peak 6 displayed weak cytotoxic activity against </w:t>
      </w:r>
      <w:r w:rsidR="00DF2C5B">
        <w:t xml:space="preserve">BRIN-BD11 and A549 </w:t>
      </w:r>
      <w:r w:rsidR="001239AF">
        <w:t xml:space="preserve">cells and did not stimulate insulin release from </w:t>
      </w:r>
      <w:r w:rsidR="009A1E5C">
        <w:t xml:space="preserve">BRIN-BD11 cells. </w:t>
      </w:r>
    </w:p>
    <w:p w14:paraId="2B1C86E4" w14:textId="739F9DD4" w:rsidR="001F12B1" w:rsidRDefault="001239AF" w:rsidP="00952B96">
      <w:pPr>
        <w:spacing w:line="480" w:lineRule="auto"/>
      </w:pPr>
      <w:r>
        <w:lastRenderedPageBreak/>
        <w:t xml:space="preserve"> </w:t>
      </w:r>
      <w:r w:rsidR="0039701B">
        <w:tab/>
      </w:r>
      <w:r w:rsidR="00C62663">
        <w:t>The</w:t>
      </w:r>
      <w:r>
        <w:t xml:space="preserve"> fractions</w:t>
      </w:r>
      <w:r w:rsidR="00C62663">
        <w:t xml:space="preserve"> were analysed by MALDI-</w:t>
      </w:r>
      <w:proofErr w:type="spellStart"/>
      <w:r w:rsidR="00C62663">
        <w:t>T</w:t>
      </w:r>
      <w:r>
        <w:t>o</w:t>
      </w:r>
      <w:r w:rsidR="00C62663">
        <w:t>F</w:t>
      </w:r>
      <w:proofErr w:type="spellEnd"/>
      <w:r w:rsidR="00C62663">
        <w:t xml:space="preserve"> mass spectrometry </w:t>
      </w:r>
      <w:r>
        <w:t xml:space="preserve">and the molecular masses of the </w:t>
      </w:r>
      <w:r w:rsidR="009A1E5C">
        <w:t>proteins</w:t>
      </w:r>
      <w:r>
        <w:t xml:space="preserve"> present in peaks 8 and 9 were &gt;20,000 Da and</w:t>
      </w:r>
      <w:r w:rsidR="009A1E5C">
        <w:t xml:space="preserve"> these components</w:t>
      </w:r>
      <w:r>
        <w:t xml:space="preserve"> did not display cytotoxicity against A549 cells and BRIN-BD11 cells </w:t>
      </w:r>
      <w:r w:rsidR="009A1E5C">
        <w:t xml:space="preserve">and did not stimulate insulin release. </w:t>
      </w:r>
      <w:r w:rsidR="001F247F">
        <w:t>A c</w:t>
      </w:r>
      <w:r w:rsidR="009A1E5C">
        <w:t>ompari</w:t>
      </w:r>
      <w:r w:rsidR="001F247F">
        <w:t xml:space="preserve">son of </w:t>
      </w:r>
      <w:r w:rsidR="009A1E5C">
        <w:t>the HPLC chromatogram shown in Fig.1</w:t>
      </w:r>
      <w:r w:rsidR="001F12B1">
        <w:t>A</w:t>
      </w:r>
      <w:r w:rsidR="009A1E5C">
        <w:t xml:space="preserve"> with those from a range of species belonging to the genus </w:t>
      </w:r>
      <w:proofErr w:type="spellStart"/>
      <w:r w:rsidR="009A1E5C" w:rsidRPr="009A1E5C">
        <w:rPr>
          <w:i/>
        </w:rPr>
        <w:t>Naja</w:t>
      </w:r>
      <w:proofErr w:type="spellEnd"/>
      <w:r w:rsidR="009A1E5C" w:rsidRPr="009A1E5C">
        <w:rPr>
          <w:i/>
        </w:rPr>
        <w:t xml:space="preserve"> </w:t>
      </w:r>
      <w:r w:rsidR="009A1E5C" w:rsidRPr="0039701B">
        <w:t>(</w:t>
      </w:r>
      <w:proofErr w:type="spellStart"/>
      <w:r w:rsidR="0039701B">
        <w:t>Petras</w:t>
      </w:r>
      <w:proofErr w:type="spellEnd"/>
      <w:r w:rsidR="0039701B">
        <w:t xml:space="preserve"> et al., 2011</w:t>
      </w:r>
      <w:r w:rsidR="009A1E5C">
        <w:t>) suggests that these proteins belong to the s</w:t>
      </w:r>
      <w:r w:rsidR="009A1E5C" w:rsidRPr="009A1E5C">
        <w:t>nake venom metalloproteinase</w:t>
      </w:r>
      <w:r w:rsidR="009A1E5C">
        <w:t xml:space="preserve"> (SVMP) family</w:t>
      </w:r>
      <w:r w:rsidR="0039701B">
        <w:t>.</w:t>
      </w:r>
      <w:r w:rsidR="009A1E5C">
        <w:t xml:space="preserve"> </w:t>
      </w:r>
      <w:r w:rsidR="004A5C47" w:rsidRPr="00C71B0D">
        <w:t>P</w:t>
      </w:r>
      <w:r w:rsidR="000767D0" w:rsidRPr="00C71B0D">
        <w:t>urification to near homogeneity</w:t>
      </w:r>
      <w:r w:rsidR="004A5C47" w:rsidRPr="00C71B0D">
        <w:t>, as assessed by a symmetrical peak shape and mass spectrometry,</w:t>
      </w:r>
      <w:r w:rsidR="00952B96" w:rsidRPr="00C71B0D">
        <w:t xml:space="preserve"> of the components in peaks 1</w:t>
      </w:r>
      <w:r w:rsidR="0039701B">
        <w:t>-</w:t>
      </w:r>
      <w:r w:rsidR="001F247F">
        <w:t xml:space="preserve"> </w:t>
      </w:r>
      <w:r>
        <w:t>4</w:t>
      </w:r>
      <w:r w:rsidR="00C62663">
        <w:t>, 6 and 7</w:t>
      </w:r>
      <w:r w:rsidR="00952B96" w:rsidRPr="00C71B0D">
        <w:t xml:space="preserve"> </w:t>
      </w:r>
      <w:r w:rsidR="000767D0" w:rsidRPr="00C71B0D">
        <w:t xml:space="preserve">was accomplished by chromatography on a </w:t>
      </w:r>
      <w:r w:rsidR="004A5C47" w:rsidRPr="00C71B0D">
        <w:t xml:space="preserve">semi-preparative </w:t>
      </w:r>
      <w:proofErr w:type="spellStart"/>
      <w:r w:rsidR="000767D0" w:rsidRPr="00C71B0D">
        <w:t>Vydac</w:t>
      </w:r>
      <w:proofErr w:type="spellEnd"/>
      <w:r w:rsidR="000767D0" w:rsidRPr="00C71B0D">
        <w:t xml:space="preserve"> </w:t>
      </w:r>
      <w:r w:rsidR="009A1E5C">
        <w:t xml:space="preserve">C-4 and </w:t>
      </w:r>
      <w:r w:rsidR="00E24DA8" w:rsidRPr="00C71B0D">
        <w:t>C-8 column</w:t>
      </w:r>
      <w:r w:rsidR="009A1E5C">
        <w:t>s</w:t>
      </w:r>
      <w:r w:rsidR="00D93EDE" w:rsidRPr="00C71B0D">
        <w:t>.</w:t>
      </w:r>
      <w:r w:rsidR="000767D0" w:rsidRPr="00C71B0D">
        <w:t xml:space="preserve"> </w:t>
      </w:r>
      <w:r w:rsidR="0039701B">
        <w:t>The material in peak 5 was too heterogenous to permit isolation of individual components</w:t>
      </w:r>
      <w:r w:rsidR="001F12B1">
        <w:t>.</w:t>
      </w:r>
    </w:p>
    <w:p w14:paraId="67C020B7" w14:textId="77777777" w:rsidR="001F12B1" w:rsidRDefault="001F12B1" w:rsidP="00952B96">
      <w:pPr>
        <w:spacing w:line="480" w:lineRule="auto"/>
      </w:pPr>
    </w:p>
    <w:p w14:paraId="311E6AD5" w14:textId="77777777" w:rsidR="001F12B1" w:rsidRDefault="001F12B1" w:rsidP="00952B96">
      <w:pPr>
        <w:spacing w:line="480" w:lineRule="auto"/>
      </w:pPr>
    </w:p>
    <w:p w14:paraId="60E9ED94" w14:textId="77777777" w:rsidR="001F12B1" w:rsidRDefault="001F12B1" w:rsidP="00952B96">
      <w:pPr>
        <w:spacing w:line="480" w:lineRule="auto"/>
      </w:pPr>
    </w:p>
    <w:p w14:paraId="554603F5" w14:textId="77777777" w:rsidR="001F12B1" w:rsidRDefault="001F12B1" w:rsidP="00952B96">
      <w:pPr>
        <w:spacing w:line="480" w:lineRule="auto"/>
      </w:pPr>
    </w:p>
    <w:p w14:paraId="13244832" w14:textId="77777777" w:rsidR="001F12B1" w:rsidRDefault="001F12B1" w:rsidP="00952B96">
      <w:pPr>
        <w:spacing w:line="480" w:lineRule="auto"/>
      </w:pPr>
    </w:p>
    <w:p w14:paraId="32E3B3F7" w14:textId="77777777" w:rsidR="001F12B1" w:rsidRDefault="001F12B1" w:rsidP="00952B96">
      <w:pPr>
        <w:spacing w:line="480" w:lineRule="auto"/>
      </w:pPr>
    </w:p>
    <w:p w14:paraId="6067F663" w14:textId="67834B11" w:rsidR="00C62663" w:rsidRDefault="006C45E7" w:rsidP="00952B96">
      <w:pPr>
        <w:spacing w:line="480" w:lineRule="auto"/>
      </w:pPr>
      <w:r>
        <w:t xml:space="preserve"> </w:t>
      </w:r>
    </w:p>
    <w:p w14:paraId="14AF1BA0" w14:textId="76703D41" w:rsidR="0064543A" w:rsidRDefault="00DC6FA8" w:rsidP="00952B96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4AEAE252" wp14:editId="70794A94">
            <wp:extent cx="4251960" cy="3100388"/>
            <wp:effectExtent l="0" t="0" r="0" b="5080"/>
            <wp:docPr id="8" name="Picture 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.  nigricollis Fig. 1A.tif"/>
                    <pic:cNvPicPr/>
                  </pic:nvPicPr>
                  <pic:blipFill rotWithShape="1">
                    <a:blip r:embed="rId13"/>
                    <a:srcRect r="72264" b="73828"/>
                    <a:stretch/>
                  </pic:blipFill>
                  <pic:spPr bwMode="auto">
                    <a:xfrm>
                      <a:off x="0" y="0"/>
                      <a:ext cx="4255910" cy="3103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FCB60" w14:textId="535F0B22" w:rsidR="0086124F" w:rsidRDefault="00DC6FA8" w:rsidP="00311EB9">
      <w:pPr>
        <w:spacing w:line="480" w:lineRule="auto"/>
        <w:rPr>
          <w:b/>
        </w:rPr>
      </w:pPr>
      <w:r>
        <w:rPr>
          <w:b/>
          <w:noProof/>
        </w:rPr>
        <w:drawing>
          <wp:inline distT="0" distB="0" distL="0" distR="0" wp14:anchorId="003AEBA6" wp14:editId="7282594F">
            <wp:extent cx="4152900" cy="2969547"/>
            <wp:effectExtent l="0" t="0" r="0" b="2540"/>
            <wp:docPr id="9" name="Picture 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. nigricollis Fig. 1B.tif"/>
                    <pic:cNvPicPr/>
                  </pic:nvPicPr>
                  <pic:blipFill rotWithShape="1">
                    <a:blip r:embed="rId14"/>
                    <a:srcRect r="73131" b="75136"/>
                    <a:stretch/>
                  </pic:blipFill>
                  <pic:spPr bwMode="auto">
                    <a:xfrm>
                      <a:off x="0" y="0"/>
                      <a:ext cx="4168509" cy="2980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EA7C4" w14:textId="74B7B1B9" w:rsidR="00311EB9" w:rsidRDefault="0086124F" w:rsidP="0086124F">
      <w:pPr>
        <w:spacing w:line="360" w:lineRule="auto"/>
      </w:pPr>
      <w:r>
        <w:rPr>
          <w:b/>
        </w:rPr>
        <w:t>F</w:t>
      </w:r>
      <w:r w:rsidR="00311EB9" w:rsidRPr="00C71B0D">
        <w:rPr>
          <w:b/>
        </w:rPr>
        <w:t>igure 1</w:t>
      </w:r>
      <w:r w:rsidR="00311EB9" w:rsidRPr="00C71B0D">
        <w:t xml:space="preserve">. </w:t>
      </w:r>
      <w:r w:rsidR="00311EB9" w:rsidRPr="00C71B0D">
        <w:rPr>
          <w:bCs/>
        </w:rPr>
        <w:t>Reversed-phase HPLC on</w:t>
      </w:r>
      <w:r>
        <w:rPr>
          <w:bCs/>
        </w:rPr>
        <w:t xml:space="preserve"> (A) a</w:t>
      </w:r>
      <w:r w:rsidR="00311EB9" w:rsidRPr="00C71B0D">
        <w:rPr>
          <w:bCs/>
        </w:rPr>
        <w:t xml:space="preserve"> </w:t>
      </w:r>
      <w:r w:rsidR="00311EB9">
        <w:rPr>
          <w:bCs/>
        </w:rPr>
        <w:t>semi-</w:t>
      </w:r>
      <w:r w:rsidR="00311EB9" w:rsidRPr="00C71B0D">
        <w:rPr>
          <w:bCs/>
        </w:rPr>
        <w:t xml:space="preserve">preparative </w:t>
      </w:r>
      <w:proofErr w:type="spellStart"/>
      <w:r w:rsidR="00311EB9" w:rsidRPr="00C71B0D">
        <w:rPr>
          <w:bCs/>
        </w:rPr>
        <w:t>Vydac</w:t>
      </w:r>
      <w:proofErr w:type="spellEnd"/>
      <w:r w:rsidR="00311EB9" w:rsidRPr="00C71B0D">
        <w:rPr>
          <w:bCs/>
        </w:rPr>
        <w:t xml:space="preserve"> C-18 column</w:t>
      </w:r>
      <w:r>
        <w:rPr>
          <w:bCs/>
        </w:rPr>
        <w:t xml:space="preserve"> o</w:t>
      </w:r>
      <w:r w:rsidR="00311EB9" w:rsidRPr="00C71B0D">
        <w:rPr>
          <w:bCs/>
        </w:rPr>
        <w:t>f venom (</w:t>
      </w:r>
      <w:r w:rsidR="00311EB9">
        <w:rPr>
          <w:bCs/>
        </w:rPr>
        <w:t>550 µg</w:t>
      </w:r>
      <w:r w:rsidR="00311EB9" w:rsidRPr="00C71B0D">
        <w:rPr>
          <w:bCs/>
        </w:rPr>
        <w:t xml:space="preserve"> </w:t>
      </w:r>
      <w:r w:rsidR="00311EB9">
        <w:rPr>
          <w:bCs/>
        </w:rPr>
        <w:t xml:space="preserve">dry weight) </w:t>
      </w:r>
      <w:r>
        <w:rPr>
          <w:bCs/>
        </w:rPr>
        <w:t xml:space="preserve">and (B) a </w:t>
      </w:r>
      <w:r w:rsidRPr="00C71B0D">
        <w:rPr>
          <w:bCs/>
        </w:rPr>
        <w:t xml:space="preserve">preparative </w:t>
      </w:r>
      <w:proofErr w:type="spellStart"/>
      <w:r w:rsidRPr="00C71B0D">
        <w:rPr>
          <w:bCs/>
        </w:rPr>
        <w:t>Vydac</w:t>
      </w:r>
      <w:proofErr w:type="spellEnd"/>
      <w:r w:rsidRPr="00C71B0D">
        <w:rPr>
          <w:bCs/>
        </w:rPr>
        <w:t xml:space="preserve"> C-18 column</w:t>
      </w:r>
      <w:r>
        <w:rPr>
          <w:bCs/>
        </w:rPr>
        <w:t xml:space="preserve"> of </w:t>
      </w:r>
      <w:r w:rsidRPr="00C71B0D">
        <w:rPr>
          <w:bCs/>
        </w:rPr>
        <w:t>venom (</w:t>
      </w:r>
      <w:r>
        <w:rPr>
          <w:bCs/>
        </w:rPr>
        <w:t>20 mg dry weight)</w:t>
      </w:r>
      <w:r w:rsidR="00DC6FA8">
        <w:rPr>
          <w:bCs/>
        </w:rPr>
        <w:t xml:space="preserve"> </w:t>
      </w:r>
      <w:r w:rsidR="00311EB9" w:rsidRPr="00C71B0D">
        <w:rPr>
          <w:bCs/>
        </w:rPr>
        <w:t xml:space="preserve">from </w:t>
      </w:r>
      <w:r w:rsidR="00311EB9" w:rsidRPr="004428E6">
        <w:rPr>
          <w:bCs/>
          <w:i/>
        </w:rPr>
        <w:t>N</w:t>
      </w:r>
      <w:r w:rsidR="00311EB9">
        <w:rPr>
          <w:bCs/>
          <w:i/>
        </w:rPr>
        <w:t xml:space="preserve">. </w:t>
      </w:r>
      <w:proofErr w:type="spellStart"/>
      <w:r w:rsidR="00311EB9" w:rsidRPr="004428E6">
        <w:rPr>
          <w:bCs/>
          <w:i/>
        </w:rPr>
        <w:t>nigricollis</w:t>
      </w:r>
      <w:proofErr w:type="spellEnd"/>
      <w:r>
        <w:rPr>
          <w:bCs/>
        </w:rPr>
        <w:t>. In panel A, t</w:t>
      </w:r>
      <w:r w:rsidR="00311EB9" w:rsidRPr="00C71B0D">
        <w:rPr>
          <w:bCs/>
        </w:rPr>
        <w:t>he peaks designated 1</w:t>
      </w:r>
      <w:r w:rsidR="00311EB9">
        <w:rPr>
          <w:bCs/>
        </w:rPr>
        <w:t xml:space="preserve"> and 4-7</w:t>
      </w:r>
      <w:r w:rsidR="00311EB9" w:rsidRPr="00C71B0D">
        <w:rPr>
          <w:bCs/>
        </w:rPr>
        <w:t xml:space="preserve"> </w:t>
      </w:r>
      <w:r w:rsidR="00311EB9">
        <w:rPr>
          <w:bCs/>
        </w:rPr>
        <w:t xml:space="preserve">contained components that </w:t>
      </w:r>
      <w:r w:rsidR="00311EB9" w:rsidRPr="00C71B0D">
        <w:rPr>
          <w:bCs/>
        </w:rPr>
        <w:t xml:space="preserve">displayed strong cytotoxic activity against </w:t>
      </w:r>
      <w:r w:rsidR="008761C3">
        <w:rPr>
          <w:bCs/>
        </w:rPr>
        <w:t>BRIN-BD11 clonal β-</w:t>
      </w:r>
      <w:r w:rsidR="00311EB9" w:rsidRPr="00C71B0D">
        <w:rPr>
          <w:bCs/>
        </w:rPr>
        <w:t>cells. The peaks designated 1</w:t>
      </w:r>
      <w:r w:rsidR="00311EB9">
        <w:rPr>
          <w:bCs/>
        </w:rPr>
        <w:t>-5 and 7</w:t>
      </w:r>
      <w:r w:rsidR="00311EB9" w:rsidRPr="00C71B0D">
        <w:rPr>
          <w:bCs/>
        </w:rPr>
        <w:t xml:space="preserve"> </w:t>
      </w:r>
      <w:r w:rsidR="00311EB9">
        <w:rPr>
          <w:bCs/>
        </w:rPr>
        <w:t xml:space="preserve">contained components that stimulated the rate of insulin release from BRIN-BD11 cells. </w:t>
      </w:r>
      <w:r w:rsidR="00311EB9" w:rsidRPr="00C71B0D">
        <w:t xml:space="preserve"> </w:t>
      </w:r>
      <w:r>
        <w:t xml:space="preserve">In panel B, </w:t>
      </w:r>
      <w:r w:rsidR="00DC6FA8">
        <w:rPr>
          <w:bCs/>
        </w:rPr>
        <w:t>m</w:t>
      </w:r>
      <w:r>
        <w:rPr>
          <w:bCs/>
        </w:rPr>
        <w:t>aterial in peaks 1</w:t>
      </w:r>
      <w:r w:rsidR="00FE490A">
        <w:rPr>
          <w:bCs/>
        </w:rPr>
        <w:t xml:space="preserve">, 2+3, 4+5, 6  and </w:t>
      </w:r>
      <w:r>
        <w:rPr>
          <w:bCs/>
        </w:rPr>
        <w:t xml:space="preserve">7 were purified to near homogeneity by further chromatography on </w:t>
      </w:r>
      <w:proofErr w:type="spellStart"/>
      <w:r>
        <w:rPr>
          <w:bCs/>
        </w:rPr>
        <w:t>Vydac</w:t>
      </w:r>
      <w:proofErr w:type="spellEnd"/>
      <w:r>
        <w:rPr>
          <w:bCs/>
        </w:rPr>
        <w:t xml:space="preserve"> C-4 and C-8 columns. </w:t>
      </w:r>
      <w:r w:rsidR="00311EB9" w:rsidRPr="00C71B0D">
        <w:t>The dashed line shows the concentration of acetonitrile in the eluting solvent.</w:t>
      </w:r>
    </w:p>
    <w:p w14:paraId="2BF1010F" w14:textId="60DE52C6" w:rsidR="00C467E1" w:rsidRDefault="00C467E1" w:rsidP="0086124F">
      <w:pPr>
        <w:spacing w:line="360" w:lineRule="auto"/>
      </w:pPr>
    </w:p>
    <w:p w14:paraId="4C1A6FEA" w14:textId="77777777" w:rsidR="00C467E1" w:rsidRPr="00C71B0D" w:rsidRDefault="00C467E1" w:rsidP="0086124F">
      <w:pPr>
        <w:spacing w:line="360" w:lineRule="auto"/>
      </w:pPr>
    </w:p>
    <w:p w14:paraId="7BD49520" w14:textId="3BD6E558" w:rsidR="00E24DA8" w:rsidRDefault="009A1E5C" w:rsidP="00364122">
      <w:pPr>
        <w:spacing w:line="480" w:lineRule="auto"/>
      </w:pPr>
      <w:r>
        <w:tab/>
        <w:t xml:space="preserve">In order to obtain </w:t>
      </w:r>
      <w:proofErr w:type="gramStart"/>
      <w:r>
        <w:t>suffic</w:t>
      </w:r>
      <w:r w:rsidR="001F12B1">
        <w:t>i</w:t>
      </w:r>
      <w:r>
        <w:t>ent</w:t>
      </w:r>
      <w:proofErr w:type="gramEnd"/>
      <w:r>
        <w:t xml:space="preserve"> pure material for assessment of biological activity, a larger quantity (20.0 mg) of venom was chromatographed on a preparative </w:t>
      </w:r>
      <w:proofErr w:type="spellStart"/>
      <w:r>
        <w:t>Vydac</w:t>
      </w:r>
      <w:proofErr w:type="spellEnd"/>
      <w:r>
        <w:t xml:space="preserve"> </w:t>
      </w:r>
      <w:r w:rsidR="0039701B">
        <w:t>C</w:t>
      </w:r>
      <w:r>
        <w:t xml:space="preserve">-18 column (Fig. </w:t>
      </w:r>
      <w:r w:rsidR="001F12B1">
        <w:t>1B</w:t>
      </w:r>
      <w:r>
        <w:t xml:space="preserve">). </w:t>
      </w:r>
      <w:r w:rsidR="00B20EE7">
        <w:t>The peak designated 2+3 contained both phospholipase A</w:t>
      </w:r>
      <w:r w:rsidR="00B20EE7">
        <w:rPr>
          <w:vertAlign w:val="subscript"/>
        </w:rPr>
        <w:t>2</w:t>
      </w:r>
      <w:r w:rsidR="00B20EE7">
        <w:t>-1N phospholipase A</w:t>
      </w:r>
      <w:r w:rsidR="00B20EE7">
        <w:rPr>
          <w:vertAlign w:val="subscript"/>
        </w:rPr>
        <w:t>2</w:t>
      </w:r>
      <w:r w:rsidR="00B20EE7">
        <w:t>-2N and peak designate 4 +5</w:t>
      </w:r>
      <w:r w:rsidR="005D10D5">
        <w:t xml:space="preserve"> contained cytotoxin-2N and several uncharacterized components. </w:t>
      </w:r>
      <w:r>
        <w:t xml:space="preserve">The components were purified to near homogeneity on </w:t>
      </w:r>
      <w:proofErr w:type="spellStart"/>
      <w:r w:rsidRPr="00C71B0D">
        <w:t>Vydac</w:t>
      </w:r>
      <w:proofErr w:type="spellEnd"/>
      <w:r w:rsidRPr="00C71B0D">
        <w:t xml:space="preserve"> </w:t>
      </w:r>
      <w:r>
        <w:t xml:space="preserve">C-4 and </w:t>
      </w:r>
      <w:r w:rsidRPr="00C71B0D">
        <w:t>C-8 column</w:t>
      </w:r>
      <w:r>
        <w:t>s as previously</w:t>
      </w:r>
      <w:r w:rsidR="008761C3">
        <w:t xml:space="preserve"> described.</w:t>
      </w:r>
      <w:r w:rsidR="006C45E7">
        <w:t xml:space="preserve"> The methodology is illustrated by the separation of the two isoforms of phospholipase A</w:t>
      </w:r>
      <w:r w:rsidR="006C45E7">
        <w:rPr>
          <w:vertAlign w:val="subscript"/>
        </w:rPr>
        <w:t xml:space="preserve">2 </w:t>
      </w:r>
      <w:r w:rsidR="006C45E7" w:rsidRPr="001516B0">
        <w:t xml:space="preserve">on a semipreparative </w:t>
      </w:r>
      <w:proofErr w:type="spellStart"/>
      <w:r w:rsidR="006C45E7" w:rsidRPr="001516B0">
        <w:t>Vydac</w:t>
      </w:r>
      <w:proofErr w:type="spellEnd"/>
      <w:r w:rsidR="006C45E7" w:rsidRPr="001516B0">
        <w:t xml:space="preserve"> C-</w:t>
      </w:r>
      <w:r w:rsidR="006C45E7">
        <w:t>4 column (Fig. 2A) and purification to near homogeneity, as assessed by symmetrical peak shape and mass spectrometry, of phospholipase A</w:t>
      </w:r>
      <w:r w:rsidR="006C45E7">
        <w:rPr>
          <w:vertAlign w:val="subscript"/>
        </w:rPr>
        <w:t>2</w:t>
      </w:r>
      <w:r w:rsidR="006C45E7">
        <w:t xml:space="preserve">-1N on a </w:t>
      </w:r>
      <w:r w:rsidR="006C45E7" w:rsidRPr="001516B0">
        <w:t xml:space="preserve">semipreparative </w:t>
      </w:r>
      <w:proofErr w:type="spellStart"/>
      <w:r w:rsidR="006C45E7" w:rsidRPr="001516B0">
        <w:t>Vydac</w:t>
      </w:r>
      <w:proofErr w:type="spellEnd"/>
      <w:r w:rsidR="006C45E7" w:rsidRPr="001516B0">
        <w:t xml:space="preserve"> C-</w:t>
      </w:r>
      <w:r w:rsidR="006C45E7">
        <w:t>8 column (Fig. 2B).</w:t>
      </w:r>
      <w:r w:rsidR="001516B0">
        <w:t xml:space="preserve"> </w:t>
      </w:r>
      <w:r w:rsidR="00365139" w:rsidRPr="00C71B0D">
        <w:t>The yield</w:t>
      </w:r>
      <w:r w:rsidR="00364122">
        <w:t>s</w:t>
      </w:r>
      <w:r w:rsidR="00365139" w:rsidRPr="00C71B0D">
        <w:t xml:space="preserve"> of the purified </w:t>
      </w:r>
      <w:r>
        <w:t>components</w:t>
      </w:r>
      <w:r w:rsidR="0086124F">
        <w:t xml:space="preserve">, determined </w:t>
      </w:r>
      <w:r w:rsidR="00F00240">
        <w:t xml:space="preserve">by dry weight </w:t>
      </w:r>
      <w:r w:rsidR="0086124F">
        <w:t xml:space="preserve">using an </w:t>
      </w:r>
      <w:proofErr w:type="spellStart"/>
      <w:r w:rsidR="0086124F">
        <w:t>ultramic</w:t>
      </w:r>
      <w:r w:rsidR="00F00240">
        <w:t>r</w:t>
      </w:r>
      <w:r w:rsidR="0086124F">
        <w:t>obalance</w:t>
      </w:r>
      <w:proofErr w:type="spellEnd"/>
      <w:r w:rsidR="0086124F">
        <w:t>,</w:t>
      </w:r>
      <w:r w:rsidR="00364122">
        <w:t xml:space="preserve"> were</w:t>
      </w:r>
      <w:r>
        <w:t xml:space="preserve"> peak 1</w:t>
      </w:r>
      <w:r w:rsidR="00551057">
        <w:t xml:space="preserve"> peptide</w:t>
      </w:r>
      <w:r>
        <w:t xml:space="preserve"> (subsequently shown to be</w:t>
      </w:r>
      <w:r w:rsidR="00364122">
        <w:t xml:space="preserve"> </w:t>
      </w:r>
      <w:r w:rsidR="00C62663">
        <w:t>cytotoxin-1N</w:t>
      </w:r>
      <w:r>
        <w:t>)</w:t>
      </w:r>
      <w:r w:rsidR="00C62663">
        <w:t xml:space="preserve"> 1</w:t>
      </w:r>
      <w:r w:rsidR="00C670D6">
        <w:t>,</w:t>
      </w:r>
      <w:r w:rsidR="00C62663">
        <w:t xml:space="preserve">020 µg, </w:t>
      </w:r>
      <w:r>
        <w:t xml:space="preserve">peak 2 </w:t>
      </w:r>
      <w:r w:rsidR="00551057">
        <w:t xml:space="preserve">protein </w:t>
      </w:r>
      <w:r>
        <w:t>(phospholipase A</w:t>
      </w:r>
      <w:r>
        <w:rPr>
          <w:vertAlign w:val="subscript"/>
        </w:rPr>
        <w:t>2</w:t>
      </w:r>
      <w:r>
        <w:t xml:space="preserve">-1N ) 480 µg, peak 3 </w:t>
      </w:r>
      <w:r w:rsidR="00551057">
        <w:t xml:space="preserve">protein </w:t>
      </w:r>
      <w:r>
        <w:t>(phospholipase A</w:t>
      </w:r>
      <w:r>
        <w:rPr>
          <w:vertAlign w:val="subscript"/>
        </w:rPr>
        <w:t>2</w:t>
      </w:r>
      <w:r>
        <w:t>-2N) 680 µg,  peak 4</w:t>
      </w:r>
      <w:r w:rsidR="0039701B">
        <w:t xml:space="preserve"> </w:t>
      </w:r>
      <w:r w:rsidR="00551057">
        <w:t xml:space="preserve">peptide </w:t>
      </w:r>
      <w:r>
        <w:t>(</w:t>
      </w:r>
      <w:r w:rsidR="00364122">
        <w:t>cytotoxin-2N</w:t>
      </w:r>
      <w:r>
        <w:t>)</w:t>
      </w:r>
      <w:r w:rsidR="00364122">
        <w:t xml:space="preserve"> 525 µg, </w:t>
      </w:r>
      <w:r>
        <w:t xml:space="preserve">peak 6 </w:t>
      </w:r>
      <w:r w:rsidR="00551057">
        <w:t xml:space="preserve">peptide </w:t>
      </w:r>
      <w:r>
        <w:t xml:space="preserve"> (</w:t>
      </w:r>
      <w:r w:rsidR="00364122">
        <w:t>cytotoxin-3N</w:t>
      </w:r>
      <w:r>
        <w:t>)</w:t>
      </w:r>
      <w:r w:rsidR="00364122">
        <w:t xml:space="preserve"> 270 µg, </w:t>
      </w:r>
      <w:r>
        <w:t xml:space="preserve"> and peak 7</w:t>
      </w:r>
      <w:r w:rsidR="00551057">
        <w:t xml:space="preserve"> peptide</w:t>
      </w:r>
      <w:r>
        <w:t xml:space="preserve"> (</w:t>
      </w:r>
      <w:r w:rsidR="00364122">
        <w:t>cytotoxin-4N</w:t>
      </w:r>
      <w:r>
        <w:t>) 1,635 µg.</w:t>
      </w:r>
      <w:r w:rsidR="002348D5">
        <w:t xml:space="preserve"> The molecular masses of the purified peptides determined by </w:t>
      </w:r>
      <w:r w:rsidR="00123C49">
        <w:t xml:space="preserve">electrospray ionization </w:t>
      </w:r>
      <w:r w:rsidR="00E96C0B">
        <w:t xml:space="preserve">(ESI) </w:t>
      </w:r>
      <w:r w:rsidR="002348D5">
        <w:t>mass spectrometry are shown in Supplementary Figure 1A-F.</w:t>
      </w:r>
    </w:p>
    <w:p w14:paraId="2A85A83E" w14:textId="4DEEA65B" w:rsidR="00C43A6B" w:rsidRDefault="00C43A6B">
      <w:r>
        <w:br w:type="page"/>
      </w:r>
    </w:p>
    <w:p w14:paraId="5770D5D6" w14:textId="4C889E31" w:rsidR="00A10A38" w:rsidRDefault="00FC53EC">
      <w:r>
        <w:rPr>
          <w:noProof/>
        </w:rPr>
        <w:lastRenderedPageBreak/>
        <w:drawing>
          <wp:inline distT="0" distB="0" distL="0" distR="0" wp14:anchorId="115721A3" wp14:editId="7906715F">
            <wp:extent cx="2681755" cy="2364740"/>
            <wp:effectExtent l="0" t="0" r="4445" b="0"/>
            <wp:docPr id="14" name="Picture 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. nigricollis Fig. 2A.tif"/>
                    <pic:cNvPicPr/>
                  </pic:nvPicPr>
                  <pic:blipFill rotWithShape="1">
                    <a:blip r:embed="rId15"/>
                    <a:srcRect l="6107" t="4298" r="69240" b="67581"/>
                    <a:stretch/>
                  </pic:blipFill>
                  <pic:spPr bwMode="auto">
                    <a:xfrm>
                      <a:off x="0" y="0"/>
                      <a:ext cx="2687310" cy="2369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0B01">
        <w:rPr>
          <w:noProof/>
        </w:rPr>
        <w:drawing>
          <wp:inline distT="0" distB="0" distL="0" distR="0" wp14:anchorId="3029A6ED" wp14:editId="5126C59F">
            <wp:extent cx="2636520" cy="2323670"/>
            <wp:effectExtent l="0" t="0" r="0" b="635"/>
            <wp:docPr id="15" name="Picture 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. nigricollis Fig. 2B.tif"/>
                    <pic:cNvPicPr/>
                  </pic:nvPicPr>
                  <pic:blipFill rotWithShape="1">
                    <a:blip r:embed="rId16"/>
                    <a:srcRect l="6155" t="4485" r="69549" b="67816"/>
                    <a:stretch/>
                  </pic:blipFill>
                  <pic:spPr bwMode="auto">
                    <a:xfrm>
                      <a:off x="0" y="0"/>
                      <a:ext cx="2645114" cy="2331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569FD" w14:textId="1C6C4B22" w:rsidR="00FC53EC" w:rsidRDefault="00FC53EC"/>
    <w:p w14:paraId="018B0B5B" w14:textId="516655A9" w:rsidR="00FC53EC" w:rsidRDefault="00FC53EC"/>
    <w:p w14:paraId="4F99EB3E" w14:textId="4C136E6B" w:rsidR="00C467E1" w:rsidRDefault="002F0B01" w:rsidP="00C467E1">
      <w:pPr>
        <w:spacing w:line="480" w:lineRule="auto"/>
      </w:pPr>
      <w:r>
        <w:t>Fig</w:t>
      </w:r>
      <w:r w:rsidR="00CA7D15">
        <w:t>.</w:t>
      </w:r>
      <w:r>
        <w:t xml:space="preserve"> 2</w:t>
      </w:r>
      <w:r w:rsidR="00CA7D15">
        <w:t xml:space="preserve">. </w:t>
      </w:r>
      <w:r w:rsidR="00C467E1">
        <w:t xml:space="preserve"> Partial separation of the phospholipase </w:t>
      </w:r>
      <w:r w:rsidR="00C467E1" w:rsidRPr="00C467E1">
        <w:t>A</w:t>
      </w:r>
      <w:r w:rsidR="00C467E1">
        <w:rPr>
          <w:vertAlign w:val="subscript"/>
        </w:rPr>
        <w:t>2</w:t>
      </w:r>
      <w:r w:rsidR="00C467E1">
        <w:t>-1N (</w:t>
      </w:r>
      <w:r w:rsidR="00C467E1" w:rsidRPr="00C467E1">
        <w:t>peak</w:t>
      </w:r>
      <w:r w:rsidR="00C467E1">
        <w:t xml:space="preserve"> 1) and phospholipase A</w:t>
      </w:r>
      <w:r w:rsidR="00C467E1">
        <w:rPr>
          <w:vertAlign w:val="subscript"/>
        </w:rPr>
        <w:t>2</w:t>
      </w:r>
      <w:r w:rsidR="00C467E1">
        <w:t xml:space="preserve">-2N  (peak 2) </w:t>
      </w:r>
      <w:bookmarkStart w:id="1" w:name="_Hlk32767239"/>
      <w:r w:rsidR="00DE6EBA">
        <w:t xml:space="preserve">(derived from peak 2+3 in Fig. 1B) </w:t>
      </w:r>
      <w:bookmarkEnd w:id="1"/>
      <w:r w:rsidR="00C467E1">
        <w:t xml:space="preserve">on a semipreparative </w:t>
      </w:r>
      <w:proofErr w:type="spellStart"/>
      <w:r w:rsidR="00C467E1">
        <w:t>Vydac</w:t>
      </w:r>
      <w:proofErr w:type="spellEnd"/>
      <w:r w:rsidR="00C467E1">
        <w:t xml:space="preserve"> C-4 column (Panel A), and purification to near homogeneity of phospholipase </w:t>
      </w:r>
      <w:r w:rsidR="00C467E1" w:rsidRPr="00C467E1">
        <w:t>A</w:t>
      </w:r>
      <w:r w:rsidR="00C467E1">
        <w:rPr>
          <w:vertAlign w:val="subscript"/>
        </w:rPr>
        <w:t>2</w:t>
      </w:r>
      <w:r w:rsidR="00C467E1">
        <w:t xml:space="preserve">-1N (peak 1) on a semipreparative </w:t>
      </w:r>
      <w:proofErr w:type="spellStart"/>
      <w:r w:rsidR="00C467E1">
        <w:t>Vydac</w:t>
      </w:r>
      <w:proofErr w:type="spellEnd"/>
      <w:r w:rsidR="00C467E1">
        <w:t xml:space="preserve"> C-8 column (Panel B). The arrowheads show where peak collection began and ended. The dashed line shows the concentration of acetonitrile in the eluting solvent.</w:t>
      </w:r>
    </w:p>
    <w:p w14:paraId="0660C6BF" w14:textId="77777777" w:rsidR="002F0B01" w:rsidRDefault="002F0B01"/>
    <w:p w14:paraId="224F8E52" w14:textId="77777777" w:rsidR="00A10A38" w:rsidRDefault="00A10A38"/>
    <w:p w14:paraId="7BD49521" w14:textId="47DAD798" w:rsidR="00761B2F" w:rsidRPr="00596040" w:rsidRDefault="00596040" w:rsidP="0064543A">
      <w:pPr>
        <w:pStyle w:val="ListParagraph"/>
        <w:numPr>
          <w:ilvl w:val="1"/>
          <w:numId w:val="26"/>
        </w:numPr>
        <w:spacing w:line="480" w:lineRule="auto"/>
        <w:ind w:left="567" w:hanging="477"/>
        <w:rPr>
          <w:bCs/>
          <w:i/>
          <w:iCs/>
        </w:rPr>
      </w:pPr>
      <w:r w:rsidRPr="00596040">
        <w:rPr>
          <w:i/>
        </w:rPr>
        <w:t xml:space="preserve"> </w:t>
      </w:r>
      <w:r w:rsidR="00495FA3" w:rsidRPr="00596040">
        <w:rPr>
          <w:i/>
        </w:rPr>
        <w:t>Identification</w:t>
      </w:r>
      <w:r w:rsidR="00491535" w:rsidRPr="00596040">
        <w:rPr>
          <w:i/>
        </w:rPr>
        <w:t xml:space="preserve"> </w:t>
      </w:r>
      <w:r w:rsidR="0002709D" w:rsidRPr="00596040">
        <w:rPr>
          <w:i/>
        </w:rPr>
        <w:t xml:space="preserve">of </w:t>
      </w:r>
      <w:r w:rsidR="00491535" w:rsidRPr="00596040">
        <w:rPr>
          <w:i/>
        </w:rPr>
        <w:t xml:space="preserve">the </w:t>
      </w:r>
      <w:r w:rsidR="00E24DA8" w:rsidRPr="00596040">
        <w:rPr>
          <w:i/>
        </w:rPr>
        <w:t>cytotoxic</w:t>
      </w:r>
      <w:r w:rsidR="00491535" w:rsidRPr="00596040">
        <w:rPr>
          <w:bCs/>
          <w:i/>
          <w:iCs/>
        </w:rPr>
        <w:t xml:space="preserve"> p</w:t>
      </w:r>
      <w:r w:rsidR="00E24DA8" w:rsidRPr="00596040">
        <w:rPr>
          <w:bCs/>
          <w:i/>
          <w:iCs/>
        </w:rPr>
        <w:t>eptides</w:t>
      </w:r>
      <w:r w:rsidR="00491535" w:rsidRPr="00596040">
        <w:rPr>
          <w:bCs/>
          <w:i/>
          <w:iCs/>
        </w:rPr>
        <w:t xml:space="preserve"> </w:t>
      </w:r>
    </w:p>
    <w:p w14:paraId="07A7701B" w14:textId="0291AA5C" w:rsidR="00364122" w:rsidRDefault="00364122" w:rsidP="00EB3161">
      <w:pPr>
        <w:pStyle w:val="ListParagraph"/>
        <w:spacing w:line="480" w:lineRule="auto"/>
        <w:ind w:left="0"/>
      </w:pPr>
    </w:p>
    <w:p w14:paraId="48F6D9A2" w14:textId="1DEEA22E" w:rsidR="00B80E06" w:rsidRDefault="00B80E06" w:rsidP="00B80E06">
      <w:pPr>
        <w:pStyle w:val="ListParagraph"/>
        <w:spacing w:line="480" w:lineRule="auto"/>
        <w:ind w:left="0" w:firstLine="567"/>
      </w:pPr>
      <w:r w:rsidRPr="00B80E06">
        <w:t xml:space="preserve">The identities of the peptides were determined by CID-MS/MS mass spectrometric analysis of fragments generated by in-gel tryptic digestion. The primary structures of these fragments are shown aligned to the best database hit in Fig. </w:t>
      </w:r>
      <w:r w:rsidR="002348D5">
        <w:t>3</w:t>
      </w:r>
      <w:r w:rsidRPr="00B80E06">
        <w:t>.  Peak 1 peptide (Fig. 1</w:t>
      </w:r>
      <w:r w:rsidR="00221EA7">
        <w:t>A</w:t>
      </w:r>
      <w:r w:rsidRPr="00B80E06">
        <w:t>), designated cytotoxin-1N (average native molecular mass [M]</w:t>
      </w:r>
      <w:proofErr w:type="spellStart"/>
      <w:r w:rsidRPr="00B80E06">
        <w:rPr>
          <w:vertAlign w:val="subscript"/>
        </w:rPr>
        <w:t>av</w:t>
      </w:r>
      <w:proofErr w:type="spellEnd"/>
      <w:r w:rsidRPr="00B80E06">
        <w:rPr>
          <w:vertAlign w:val="subscript"/>
        </w:rPr>
        <w:t xml:space="preserve"> </w:t>
      </w:r>
      <w:r w:rsidRPr="00B80E06">
        <w:t xml:space="preserve">= 6743.6 Da) was identified as a three-finger toxin (3FTx)  by sequence similarity with cytotoxin-4 (also known as cardiotoxin V(II)4)  from  the Mozambique  spitting cobra </w:t>
      </w:r>
      <w:proofErr w:type="spellStart"/>
      <w:r w:rsidRPr="00B80E06">
        <w:rPr>
          <w:i/>
        </w:rPr>
        <w:t>Naja</w:t>
      </w:r>
      <w:proofErr w:type="spellEnd"/>
      <w:r w:rsidRPr="00B80E06">
        <w:rPr>
          <w:i/>
        </w:rPr>
        <w:t xml:space="preserve"> </w:t>
      </w:r>
      <w:proofErr w:type="spellStart"/>
      <w:r w:rsidRPr="00B80E06">
        <w:rPr>
          <w:i/>
        </w:rPr>
        <w:t>mossambica</w:t>
      </w:r>
      <w:proofErr w:type="spellEnd"/>
      <w:r w:rsidRPr="00B80E06">
        <w:t xml:space="preserve"> (</w:t>
      </w:r>
      <w:proofErr w:type="spellStart"/>
      <w:r w:rsidRPr="00B80E06">
        <w:rPr>
          <w:lang w:val="en-US" w:eastAsia="en-US"/>
        </w:rPr>
        <w:t>UniProtKB</w:t>
      </w:r>
      <w:proofErr w:type="spellEnd"/>
      <w:r w:rsidRPr="00B80E06">
        <w:t>: P01452). Peak 4 peptide (Fig. 1</w:t>
      </w:r>
      <w:r w:rsidR="00221EA7">
        <w:t>A</w:t>
      </w:r>
      <w:r w:rsidRPr="00B80E06">
        <w:t>), designated cytotoxin-2N, ([M]</w:t>
      </w:r>
      <w:proofErr w:type="spellStart"/>
      <w:r w:rsidRPr="00B80E06">
        <w:rPr>
          <w:vertAlign w:val="subscript"/>
        </w:rPr>
        <w:t>av</w:t>
      </w:r>
      <w:proofErr w:type="spellEnd"/>
      <w:r w:rsidRPr="00B80E06">
        <w:rPr>
          <w:vertAlign w:val="subscript"/>
        </w:rPr>
        <w:t xml:space="preserve"> </w:t>
      </w:r>
      <w:r w:rsidRPr="003642D2">
        <w:t xml:space="preserve">= </w:t>
      </w:r>
      <w:r w:rsidRPr="00B80E06">
        <w:t xml:space="preserve">6887.3 Da) was identified as a 3FTx by sequence similarity with the anticoagulant peptide </w:t>
      </w:r>
      <w:proofErr w:type="spellStart"/>
      <w:r w:rsidRPr="00B80E06">
        <w:t>naniproin</w:t>
      </w:r>
      <w:proofErr w:type="spellEnd"/>
      <w:r w:rsidRPr="00B80E06">
        <w:t xml:space="preserve"> (PODSN1) from </w:t>
      </w:r>
      <w:r w:rsidRPr="00B80E06">
        <w:rPr>
          <w:i/>
        </w:rPr>
        <w:t xml:space="preserve">N. </w:t>
      </w:r>
      <w:proofErr w:type="spellStart"/>
      <w:r w:rsidRPr="00B80E06">
        <w:rPr>
          <w:i/>
        </w:rPr>
        <w:t>nigricollis</w:t>
      </w:r>
      <w:proofErr w:type="spellEnd"/>
      <w:r w:rsidR="001D2D4B">
        <w:t>.</w:t>
      </w:r>
      <w:r w:rsidRPr="00B80E06">
        <w:t xml:space="preserve">  Peak 7 peptide (Fig. 1</w:t>
      </w:r>
      <w:r w:rsidR="00221EA7">
        <w:t>A</w:t>
      </w:r>
      <w:r w:rsidRPr="00B80E06">
        <w:t>) ([M]</w:t>
      </w:r>
      <w:proofErr w:type="spellStart"/>
      <w:r w:rsidRPr="00B80E06">
        <w:rPr>
          <w:vertAlign w:val="subscript"/>
        </w:rPr>
        <w:t>av</w:t>
      </w:r>
      <w:proofErr w:type="spellEnd"/>
      <w:r w:rsidRPr="00B80E06">
        <w:rPr>
          <w:vertAlign w:val="subscript"/>
        </w:rPr>
        <w:t xml:space="preserve"> = </w:t>
      </w:r>
      <w:r w:rsidRPr="00B80E06">
        <w:t xml:space="preserve">6819.1 Da) was identified </w:t>
      </w:r>
      <w:r w:rsidRPr="00B80E06">
        <w:lastRenderedPageBreak/>
        <w:t xml:space="preserve">as a 3FTx toxin by sequence similarity with cytotoxin-1 (also known as cardiotoxin IIB) from </w:t>
      </w:r>
      <w:r w:rsidRPr="00B80E06">
        <w:rPr>
          <w:i/>
        </w:rPr>
        <w:t xml:space="preserve">N. </w:t>
      </w:r>
      <w:proofErr w:type="spellStart"/>
      <w:r w:rsidRPr="00B80E06">
        <w:rPr>
          <w:i/>
        </w:rPr>
        <w:t>mossambica</w:t>
      </w:r>
      <w:proofErr w:type="spellEnd"/>
      <w:r w:rsidRPr="00B80E06">
        <w:rPr>
          <w:i/>
        </w:rPr>
        <w:t xml:space="preserve"> </w:t>
      </w:r>
      <w:r w:rsidRPr="00B80E06">
        <w:t xml:space="preserve">(P01467). The average molecular mass of cytotoxin-3N was 6686.6 Da. A peptide with this molecular mass and similar retention time on HPLC was previously detected in </w:t>
      </w:r>
      <w:r w:rsidRPr="00B80E06">
        <w:rPr>
          <w:i/>
        </w:rPr>
        <w:t xml:space="preserve">N. </w:t>
      </w:r>
      <w:proofErr w:type="spellStart"/>
      <w:r w:rsidRPr="00B80E06">
        <w:rPr>
          <w:i/>
        </w:rPr>
        <w:t>nigricollis</w:t>
      </w:r>
      <w:proofErr w:type="spellEnd"/>
      <w:r w:rsidRPr="00B80E06">
        <w:t xml:space="preserve"> venom collected in Nigeria and was identified as a 3FTx family member </w:t>
      </w:r>
      <w:proofErr w:type="gramStart"/>
      <w:r w:rsidRPr="00B80E06">
        <w:t>on the basis of</w:t>
      </w:r>
      <w:proofErr w:type="gramEnd"/>
      <w:r w:rsidRPr="00B80E06">
        <w:t xml:space="preserve"> N-terminal sequence similarity (</w:t>
      </w:r>
      <w:proofErr w:type="spellStart"/>
      <w:r w:rsidRPr="00B80E06">
        <w:t>Petras</w:t>
      </w:r>
      <w:proofErr w:type="spellEnd"/>
      <w:r w:rsidRPr="00B80E06">
        <w:t xml:space="preserve"> et al., 2011). ESI-MS/MS sequencing of two tryptic peptides confirmed the assignment of cytotoxin-3N to the </w:t>
      </w:r>
      <w:r w:rsidR="001D2D4B">
        <w:t>ortholog</w:t>
      </w:r>
      <w:r w:rsidRPr="00B80E06">
        <w:t xml:space="preserve"> 3FTx of </w:t>
      </w:r>
      <w:r w:rsidRPr="00B80E06">
        <w:rPr>
          <w:i/>
        </w:rPr>
        <w:t xml:space="preserve">N. </w:t>
      </w:r>
      <w:proofErr w:type="spellStart"/>
      <w:r w:rsidRPr="00B80E06">
        <w:rPr>
          <w:i/>
        </w:rPr>
        <w:t>mossambica</w:t>
      </w:r>
      <w:proofErr w:type="spellEnd"/>
      <w:r w:rsidRPr="00B80E06">
        <w:t xml:space="preserve"> cytotoxin-5</w:t>
      </w:r>
      <w:r w:rsidRPr="00B80E06">
        <w:rPr>
          <w:i/>
        </w:rPr>
        <w:t xml:space="preserve"> </w:t>
      </w:r>
      <w:r w:rsidRPr="00B80E06">
        <w:t>(P25517) (Fig.</w:t>
      </w:r>
      <w:r w:rsidR="001D2D4B">
        <w:t xml:space="preserve"> 3</w:t>
      </w:r>
      <w:r w:rsidRPr="00B80E06">
        <w:t>).</w:t>
      </w:r>
    </w:p>
    <w:p w14:paraId="0AC8B669" w14:textId="76310E76" w:rsidR="0064543A" w:rsidRDefault="0064543A" w:rsidP="00B80E06">
      <w:pPr>
        <w:pStyle w:val="ListParagraph"/>
        <w:spacing w:line="480" w:lineRule="auto"/>
        <w:ind w:left="0" w:firstLine="567"/>
      </w:pPr>
    </w:p>
    <w:p w14:paraId="5304ACDE" w14:textId="4EAD3F1C" w:rsidR="00F00240" w:rsidRDefault="00F00240" w:rsidP="00B80E06">
      <w:pPr>
        <w:pStyle w:val="ListParagraph"/>
        <w:spacing w:line="480" w:lineRule="auto"/>
        <w:ind w:left="0" w:firstLine="567"/>
      </w:pPr>
    </w:p>
    <w:p w14:paraId="675AE977" w14:textId="5DFF98C6" w:rsidR="00F00240" w:rsidRDefault="00F00240" w:rsidP="00B80E06">
      <w:pPr>
        <w:pStyle w:val="ListParagraph"/>
        <w:spacing w:line="480" w:lineRule="auto"/>
        <w:ind w:left="0" w:firstLine="567"/>
      </w:pPr>
    </w:p>
    <w:p w14:paraId="3194BCCC" w14:textId="35F19C7D" w:rsidR="00F00240" w:rsidRDefault="00F00240" w:rsidP="00B80E06">
      <w:pPr>
        <w:pStyle w:val="ListParagraph"/>
        <w:spacing w:line="480" w:lineRule="auto"/>
        <w:ind w:left="0" w:firstLine="567"/>
      </w:pPr>
    </w:p>
    <w:p w14:paraId="110D3DA8" w14:textId="298B743D" w:rsidR="00F00240" w:rsidRDefault="00F00240" w:rsidP="00B80E06">
      <w:pPr>
        <w:pStyle w:val="ListParagraph"/>
        <w:spacing w:line="480" w:lineRule="auto"/>
        <w:ind w:left="0" w:firstLine="567"/>
      </w:pPr>
    </w:p>
    <w:p w14:paraId="65F7035A" w14:textId="61388F30" w:rsidR="00F00240" w:rsidRDefault="00F00240" w:rsidP="00B80E06">
      <w:pPr>
        <w:pStyle w:val="ListParagraph"/>
        <w:spacing w:line="480" w:lineRule="auto"/>
        <w:ind w:left="0" w:firstLine="567"/>
      </w:pPr>
    </w:p>
    <w:p w14:paraId="51D9FD87" w14:textId="3A5F9B39" w:rsidR="00F00240" w:rsidRDefault="00F00240" w:rsidP="00B80E06">
      <w:pPr>
        <w:pStyle w:val="ListParagraph"/>
        <w:spacing w:line="480" w:lineRule="auto"/>
        <w:ind w:left="0" w:firstLine="567"/>
      </w:pPr>
    </w:p>
    <w:p w14:paraId="00D2AA42" w14:textId="049F86CC" w:rsidR="00F00240" w:rsidRDefault="00F00240" w:rsidP="00B80E06">
      <w:pPr>
        <w:pStyle w:val="ListParagraph"/>
        <w:spacing w:line="480" w:lineRule="auto"/>
        <w:ind w:left="0" w:firstLine="567"/>
      </w:pPr>
    </w:p>
    <w:p w14:paraId="7702F395" w14:textId="5B183A4E" w:rsidR="00F00240" w:rsidRDefault="00F00240" w:rsidP="00B80E06">
      <w:pPr>
        <w:pStyle w:val="ListParagraph"/>
        <w:spacing w:line="480" w:lineRule="auto"/>
        <w:ind w:left="0" w:firstLine="567"/>
      </w:pPr>
    </w:p>
    <w:p w14:paraId="4B81B3C7" w14:textId="25AE99BF" w:rsidR="00F00240" w:rsidRDefault="00F00240" w:rsidP="00B80E06">
      <w:pPr>
        <w:pStyle w:val="ListParagraph"/>
        <w:spacing w:line="480" w:lineRule="auto"/>
        <w:ind w:left="0" w:firstLine="567"/>
      </w:pPr>
    </w:p>
    <w:p w14:paraId="364D083B" w14:textId="64098283" w:rsidR="00F00240" w:rsidRDefault="00F00240" w:rsidP="00B80E06">
      <w:pPr>
        <w:pStyle w:val="ListParagraph"/>
        <w:spacing w:line="480" w:lineRule="auto"/>
        <w:ind w:left="0" w:firstLine="567"/>
      </w:pPr>
    </w:p>
    <w:p w14:paraId="5BE0BC65" w14:textId="03C74C1B" w:rsidR="002348D5" w:rsidRDefault="002348D5" w:rsidP="00B80E06">
      <w:pPr>
        <w:pStyle w:val="ListParagraph"/>
        <w:spacing w:line="480" w:lineRule="auto"/>
        <w:ind w:left="0" w:firstLine="567"/>
      </w:pPr>
    </w:p>
    <w:p w14:paraId="0FBF566B" w14:textId="39EC7DF9" w:rsidR="002348D5" w:rsidRDefault="002348D5" w:rsidP="00B80E06">
      <w:pPr>
        <w:pStyle w:val="ListParagraph"/>
        <w:spacing w:line="480" w:lineRule="auto"/>
        <w:ind w:left="0" w:firstLine="567"/>
      </w:pPr>
    </w:p>
    <w:p w14:paraId="40A97985" w14:textId="5A64AC4A" w:rsidR="00505CA2" w:rsidRDefault="00505CA2" w:rsidP="00B80E06">
      <w:pPr>
        <w:pStyle w:val="ListParagraph"/>
        <w:spacing w:line="480" w:lineRule="auto"/>
        <w:ind w:left="0" w:firstLine="567"/>
      </w:pPr>
    </w:p>
    <w:p w14:paraId="63327D94" w14:textId="47A4479B" w:rsidR="00505CA2" w:rsidRDefault="00505CA2" w:rsidP="00B80E06">
      <w:pPr>
        <w:pStyle w:val="ListParagraph"/>
        <w:spacing w:line="480" w:lineRule="auto"/>
        <w:ind w:left="0" w:firstLine="567"/>
      </w:pPr>
    </w:p>
    <w:p w14:paraId="045BDD0E" w14:textId="279CB051" w:rsidR="00505CA2" w:rsidRDefault="00505CA2" w:rsidP="00B80E06">
      <w:pPr>
        <w:pStyle w:val="ListParagraph"/>
        <w:spacing w:line="480" w:lineRule="auto"/>
        <w:ind w:left="0" w:firstLine="567"/>
      </w:pPr>
    </w:p>
    <w:p w14:paraId="4124E4B9" w14:textId="7656FF18" w:rsidR="00505CA2" w:rsidRDefault="00505CA2" w:rsidP="00B80E06">
      <w:pPr>
        <w:pStyle w:val="ListParagraph"/>
        <w:spacing w:line="480" w:lineRule="auto"/>
        <w:ind w:left="0" w:firstLine="567"/>
      </w:pPr>
    </w:p>
    <w:p w14:paraId="02852825" w14:textId="77777777" w:rsidR="00505CA2" w:rsidRDefault="00505CA2" w:rsidP="00B80E06">
      <w:pPr>
        <w:pStyle w:val="ListParagraph"/>
        <w:spacing w:line="480" w:lineRule="auto"/>
        <w:ind w:left="0" w:firstLine="567"/>
      </w:pPr>
    </w:p>
    <w:p w14:paraId="0D8162A2" w14:textId="76A56B10" w:rsidR="00F00240" w:rsidRDefault="00F00240" w:rsidP="00B80E06">
      <w:pPr>
        <w:pStyle w:val="ListParagraph"/>
        <w:spacing w:line="480" w:lineRule="auto"/>
        <w:ind w:left="0" w:firstLine="567"/>
      </w:pPr>
    </w:p>
    <w:p w14:paraId="2F5389D6" w14:textId="62A805A1" w:rsidR="0064543A" w:rsidRDefault="0064543A" w:rsidP="0064543A">
      <w:pPr>
        <w:rPr>
          <w:rFonts w:ascii="Courier New" w:eastAsia="Times New Roman" w:hAnsi="Courier New" w:cs="Courier New"/>
          <w:lang w:eastAsia="en-GB"/>
        </w:rPr>
      </w:pPr>
      <w:r>
        <w:rPr>
          <w:rFonts w:ascii="Courier New" w:eastAsia="Times New Roman" w:hAnsi="Courier New" w:cs="Courier New"/>
          <w:lang w:eastAsia="en-GB"/>
        </w:rPr>
        <w:t xml:space="preserve">Cytotoxin-4    LKCNKLIPIAYKTCPEGKNLCYKMMLASKKMVPVKRGCIN         </w:t>
      </w:r>
    </w:p>
    <w:p w14:paraId="32DB94A2" w14:textId="77777777" w:rsidR="0064543A" w:rsidRDefault="0064543A" w:rsidP="0064543A">
      <w:pPr>
        <w:rPr>
          <w:rFonts w:ascii="Courier New" w:eastAsia="Times New Roman" w:hAnsi="Courier New" w:cs="Courier New"/>
          <w:lang w:eastAsia="en-GB"/>
        </w:rPr>
      </w:pPr>
      <w:r>
        <w:rPr>
          <w:rFonts w:ascii="Courier New" w:eastAsia="Times New Roman" w:hAnsi="Courier New" w:cs="Courier New"/>
          <w:lang w:eastAsia="en-GB"/>
        </w:rPr>
        <w:t xml:space="preserve">Cytotoxin-1N        </w:t>
      </w:r>
      <w:r>
        <w:rPr>
          <w:rFonts w:ascii="Courier New" w:eastAsia="Times New Roman" w:hAnsi="Courier New" w:cs="Courier New"/>
          <w:color w:val="FF0000"/>
          <w:lang w:eastAsia="en-GB"/>
        </w:rPr>
        <w:t xml:space="preserve">LIPIAYKTCPEGKNLCYK             </w:t>
      </w:r>
      <w:r>
        <w:rPr>
          <w:rFonts w:ascii="Courier New" w:hAnsi="Courier New" w:cs="Courier New"/>
          <w:color w:val="FF0000"/>
        </w:rPr>
        <w:t>GCID</w:t>
      </w:r>
    </w:p>
    <w:p w14:paraId="2CE1E60A" w14:textId="77777777" w:rsidR="0064543A" w:rsidRDefault="0064543A" w:rsidP="0064543A">
      <w:pPr>
        <w:ind w:firstLine="1701"/>
        <w:rPr>
          <w:rFonts w:ascii="Courier New" w:hAnsi="Courier New" w:cs="Courier New"/>
        </w:rPr>
      </w:pPr>
      <w:r>
        <w:rPr>
          <w:rFonts w:ascii="Courier New" w:eastAsia="Times New Roman" w:hAnsi="Courier New" w:cs="Courier New"/>
          <w:lang w:eastAsia="en-GB"/>
        </w:rPr>
        <w:t xml:space="preserve">   VCPKNSALVKYVCCSTDRCN                                             </w:t>
      </w:r>
    </w:p>
    <w:p w14:paraId="7142E9A4" w14:textId="77777777" w:rsidR="0064543A" w:rsidRDefault="0064543A" w:rsidP="0064543A">
      <w:pPr>
        <w:rPr>
          <w:rFonts w:ascii="Courier New" w:hAnsi="Courier New" w:cs="Courier New"/>
          <w:color w:val="FF0000"/>
        </w:rPr>
      </w:pPr>
      <w:r>
        <w:rPr>
          <w:rFonts w:ascii="Courier New" w:hAnsi="Courier New" w:cs="Courier New"/>
          <w:color w:val="FF0000"/>
        </w:rPr>
        <w:t xml:space="preserve">               VCPKNSALVK</w:t>
      </w:r>
    </w:p>
    <w:p w14:paraId="2F0A3AE1" w14:textId="77777777" w:rsidR="0064543A" w:rsidRDefault="0064543A" w:rsidP="0064543A">
      <w:pPr>
        <w:rPr>
          <w:rFonts w:ascii="Courier New" w:hAnsi="Courier New" w:cs="Courier New"/>
          <w:color w:val="FF0000"/>
        </w:rPr>
      </w:pPr>
    </w:p>
    <w:p w14:paraId="36819EC8" w14:textId="77777777" w:rsidR="0064543A" w:rsidRDefault="0064543A" w:rsidP="0064543A">
      <w:pPr>
        <w:rPr>
          <w:rFonts w:ascii="Courier New" w:hAnsi="Courier New" w:cs="Courier New"/>
          <w:color w:val="FF0000"/>
        </w:rPr>
      </w:pPr>
    </w:p>
    <w:p w14:paraId="25B53EB7" w14:textId="77777777" w:rsidR="0064543A" w:rsidRDefault="0064543A" w:rsidP="0064543A">
      <w:pPr>
        <w:rPr>
          <w:rFonts w:ascii="Courier New" w:hAnsi="Courier New" w:cs="Courier New"/>
        </w:rPr>
      </w:pPr>
      <w:proofErr w:type="spellStart"/>
      <w:r>
        <w:rPr>
          <w:rFonts w:ascii="Courier New" w:hAnsi="Courier New" w:cs="Courier New"/>
        </w:rPr>
        <w:t>Naniproin</w:t>
      </w:r>
      <w:proofErr w:type="spellEnd"/>
      <w:r>
        <w:rPr>
          <w:rFonts w:ascii="Courier New" w:hAnsi="Courier New" w:cs="Courier New"/>
        </w:rPr>
        <w:t xml:space="preserve">      LKCNRLIPPFWKTCPEGKNLCYKMTMRLAPKVPVKRGCID</w:t>
      </w:r>
    </w:p>
    <w:p w14:paraId="3533C713" w14:textId="77777777" w:rsidR="0064543A" w:rsidRDefault="0064543A" w:rsidP="0064543A">
      <w:pPr>
        <w:rPr>
          <w:rFonts w:ascii="Courier New" w:hAnsi="Courier New" w:cs="Courier New"/>
          <w:color w:val="FF0000"/>
        </w:rPr>
      </w:pPr>
      <w:r>
        <w:rPr>
          <w:rFonts w:ascii="Courier New" w:hAnsi="Courier New" w:cs="Courier New"/>
        </w:rPr>
        <w:t xml:space="preserve">Cytotoxin-2N     </w:t>
      </w:r>
      <w:r>
        <w:rPr>
          <w:rFonts w:ascii="Courier New" w:hAnsi="Courier New" w:cs="Courier New"/>
          <w:color w:val="FF0000"/>
        </w:rPr>
        <w:t xml:space="preserve">CNBLIPPFWK                        GCID                      </w:t>
      </w:r>
    </w:p>
    <w:p w14:paraId="1E690084" w14:textId="77777777" w:rsidR="0064543A" w:rsidRDefault="0064543A" w:rsidP="006454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VCPKSSLLIKYMCCTNDKCN</w:t>
      </w:r>
    </w:p>
    <w:p w14:paraId="3D458EE9" w14:textId="77777777" w:rsidR="0064543A" w:rsidRDefault="0064543A" w:rsidP="006454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</w:t>
      </w:r>
      <w:r>
        <w:rPr>
          <w:rFonts w:ascii="Courier New" w:hAnsi="Courier New" w:cs="Courier New"/>
          <w:color w:val="FF0000"/>
        </w:rPr>
        <w:t>VCPK</w:t>
      </w:r>
      <w:r>
        <w:rPr>
          <w:rFonts w:ascii="Courier New" w:hAnsi="Courier New" w:cs="Courier New"/>
        </w:rPr>
        <w:t xml:space="preserve"> </w:t>
      </w:r>
    </w:p>
    <w:p w14:paraId="30885B02" w14:textId="77777777" w:rsidR="0064543A" w:rsidRDefault="0064543A" w:rsidP="0064543A">
      <w:pPr>
        <w:spacing w:line="480" w:lineRule="auto"/>
        <w:rPr>
          <w:rFonts w:ascii="Courier New" w:hAnsi="Courier New" w:cs="Courier New"/>
        </w:rPr>
      </w:pPr>
    </w:p>
    <w:p w14:paraId="7A1837CF" w14:textId="77777777" w:rsidR="0064543A" w:rsidRDefault="0064543A" w:rsidP="0064543A">
      <w:pPr>
        <w:pStyle w:val="HTMLPreformatted"/>
        <w:rPr>
          <w:rFonts w:ascii="Courier New" w:eastAsia="Times New Roman" w:hAnsi="Courier New" w:cs="Courier New" w:hint="default"/>
          <w:color w:val="626262"/>
          <w:sz w:val="24"/>
          <w:szCs w:val="24"/>
          <w:lang w:eastAsia="es-ES_tradnl"/>
        </w:rPr>
      </w:pPr>
      <w:r>
        <w:rPr>
          <w:rFonts w:ascii="Courier New" w:hAnsi="Courier New" w:cs="Courier New"/>
          <w:sz w:val="24"/>
          <w:szCs w:val="24"/>
        </w:rPr>
        <w:t xml:space="preserve">Cytotoxin-5    </w:t>
      </w:r>
      <w:r>
        <w:rPr>
          <w:rFonts w:ascii="Courier New" w:eastAsia="Times New Roman" w:hAnsi="Courier New" w:cs="Courier New"/>
          <w:color w:val="626262"/>
          <w:sz w:val="24"/>
          <w:szCs w:val="24"/>
          <w:lang w:eastAsia="es-ES_tradnl"/>
        </w:rPr>
        <w:t>LKCKKLIPLFSKTCPEGKNLCYKMTMRLAPKVPVKRGCID</w:t>
      </w:r>
    </w:p>
    <w:p w14:paraId="0E220979" w14:textId="77777777" w:rsidR="0064543A" w:rsidRDefault="0064543A" w:rsidP="0064543A">
      <w:pPr>
        <w:pStyle w:val="HTMLPreformatted"/>
        <w:rPr>
          <w:rFonts w:ascii="Courier New" w:eastAsia="Times New Roman" w:hAnsi="Courier New" w:cs="Courier New" w:hint="default"/>
          <w:color w:val="626262"/>
          <w:sz w:val="24"/>
          <w:szCs w:val="24"/>
          <w:lang w:eastAsia="es-ES_tradnl"/>
        </w:rPr>
      </w:pPr>
      <w:r>
        <w:rPr>
          <w:rFonts w:ascii="Courier New" w:hAnsi="Courier New" w:cs="Courier New"/>
          <w:sz w:val="24"/>
          <w:szCs w:val="24"/>
        </w:rPr>
        <w:t xml:space="preserve">Cytotoxin-3N                                       </w:t>
      </w:r>
      <w:r>
        <w:rPr>
          <w:rFonts w:ascii="Courier New" w:hAnsi="Courier New" w:cs="Courier New"/>
          <w:color w:val="FF0000"/>
          <w:sz w:val="24"/>
          <w:szCs w:val="24"/>
        </w:rPr>
        <w:t>GCID</w:t>
      </w:r>
    </w:p>
    <w:p w14:paraId="4AD21171" w14:textId="77777777" w:rsidR="0064543A" w:rsidRDefault="0064543A" w:rsidP="0064543A">
      <w:pPr>
        <w:pStyle w:val="HTMLPreformatted"/>
        <w:rPr>
          <w:rFonts w:ascii="Courier New" w:eastAsia="Times New Roman" w:hAnsi="Courier New" w:cs="Courier New" w:hint="default"/>
          <w:color w:val="626262"/>
          <w:sz w:val="24"/>
          <w:szCs w:val="24"/>
          <w:lang w:eastAsia="es-ES_tradnl"/>
        </w:rPr>
      </w:pPr>
      <w:r>
        <w:rPr>
          <w:rFonts w:ascii="Courier New" w:eastAsia="Times New Roman" w:hAnsi="Courier New" w:cs="Courier New"/>
          <w:color w:val="626262"/>
          <w:sz w:val="24"/>
          <w:szCs w:val="24"/>
          <w:lang w:eastAsia="es-ES_tradnl"/>
        </w:rPr>
        <w:t xml:space="preserve">               VCPKSSFLVKYECCDTDRCN</w:t>
      </w:r>
    </w:p>
    <w:p w14:paraId="77F3F583" w14:textId="77777777" w:rsidR="0064543A" w:rsidRDefault="0064543A" w:rsidP="0064543A">
      <w:pPr>
        <w:pStyle w:val="HTMLPreformatted"/>
        <w:rPr>
          <w:rFonts w:ascii="Courier New" w:eastAsia="Times New Roman" w:hAnsi="Courier New" w:cs="Courier New" w:hint="default"/>
          <w:color w:val="626262"/>
          <w:sz w:val="24"/>
          <w:szCs w:val="24"/>
          <w:lang w:eastAsia="es-ES_tradnl"/>
        </w:rPr>
      </w:pPr>
      <w:r>
        <w:rPr>
          <w:rFonts w:ascii="Courier New" w:eastAsia="Times New Roman" w:hAnsi="Courier New" w:cs="Courier New"/>
          <w:color w:val="626262"/>
          <w:sz w:val="24"/>
          <w:szCs w:val="24"/>
          <w:lang w:eastAsia="es-ES_tradnl"/>
        </w:rPr>
        <w:t xml:space="preserve">               </w:t>
      </w:r>
      <w:r>
        <w:rPr>
          <w:rFonts w:ascii="Courier New" w:eastAsia="Times New Roman" w:hAnsi="Courier New" w:cs="Courier New"/>
          <w:color w:val="FF0000"/>
          <w:sz w:val="24"/>
          <w:szCs w:val="24"/>
          <w:lang w:eastAsia="es-ES_tradnl"/>
        </w:rPr>
        <w:t>VCPKSSFLVKYECCDTDR</w:t>
      </w:r>
      <w:r>
        <w:rPr>
          <w:rFonts w:ascii="Courier New" w:eastAsia="Times New Roman" w:hAnsi="Courier New" w:cs="Courier New"/>
          <w:color w:val="626262"/>
          <w:sz w:val="24"/>
          <w:szCs w:val="24"/>
          <w:lang w:eastAsia="es-ES_tradnl"/>
        </w:rPr>
        <w:t xml:space="preserve"> </w:t>
      </w:r>
    </w:p>
    <w:p w14:paraId="651E9E25" w14:textId="77777777" w:rsidR="0064543A" w:rsidRDefault="0064543A" w:rsidP="0064543A">
      <w:pPr>
        <w:rPr>
          <w:rFonts w:ascii="Courier New" w:hAnsi="Courier New" w:cs="Courier New"/>
        </w:rPr>
      </w:pPr>
    </w:p>
    <w:p w14:paraId="62A5DF82" w14:textId="77777777" w:rsidR="0064543A" w:rsidRDefault="0064543A" w:rsidP="0064543A">
      <w:pPr>
        <w:rPr>
          <w:rFonts w:ascii="Courier New" w:hAnsi="Courier New" w:cs="Courier New"/>
        </w:rPr>
      </w:pPr>
    </w:p>
    <w:p w14:paraId="107C77EA" w14:textId="77777777" w:rsidR="0064543A" w:rsidRDefault="0064543A" w:rsidP="006454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Cytotoxin-1   LKCNQLIPPFWKTCPKGKNLCYKMTMRAAPMVPVKRGCID</w:t>
      </w:r>
    </w:p>
    <w:p w14:paraId="1210FEE3" w14:textId="77777777" w:rsidR="0064543A" w:rsidRDefault="0064543A" w:rsidP="0064543A">
      <w:pPr>
        <w:rPr>
          <w:rFonts w:ascii="Courier New" w:hAnsi="Courier New" w:cs="Courier New"/>
          <w:color w:val="FF0000"/>
        </w:rPr>
      </w:pPr>
      <w:r>
        <w:rPr>
          <w:rFonts w:ascii="Courier New" w:hAnsi="Courier New" w:cs="Courier New"/>
        </w:rPr>
        <w:t>Cytotoxin-4N</w:t>
      </w:r>
      <w:r>
        <w:rPr>
          <w:rFonts w:ascii="Courier New" w:hAnsi="Courier New" w:cs="Courier New"/>
          <w:color w:val="FF0000"/>
        </w:rPr>
        <w:t xml:space="preserve">    CNQLIPPFWK               AAPMVPVK</w:t>
      </w:r>
      <w:r>
        <w:rPr>
          <w:rFonts w:ascii="Courier New" w:hAnsi="Courier New" w:cs="Courier New"/>
        </w:rPr>
        <w:t>R</w:t>
      </w:r>
      <w:r>
        <w:rPr>
          <w:rFonts w:ascii="Courier New" w:hAnsi="Courier New" w:cs="Courier New"/>
          <w:color w:val="FF0000"/>
        </w:rPr>
        <w:t>GCID</w:t>
      </w:r>
    </w:p>
    <w:p w14:paraId="310F0AC1" w14:textId="77777777" w:rsidR="0064543A" w:rsidRDefault="0064543A" w:rsidP="006454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VCPKSSLLIKYMCCNTNKCN</w:t>
      </w:r>
    </w:p>
    <w:p w14:paraId="291C621C" w14:textId="77777777" w:rsidR="0064543A" w:rsidRDefault="0064543A" w:rsidP="0064543A">
      <w:pPr>
        <w:rPr>
          <w:rFonts w:ascii="Courier New" w:hAnsi="Courier New" w:cs="Courier New"/>
        </w:rPr>
      </w:pPr>
      <w:r>
        <w:rPr>
          <w:rFonts w:ascii="Courier New" w:hAnsi="Courier New" w:cs="Courier New"/>
          <w:color w:val="FF0000"/>
        </w:rPr>
        <w:t xml:space="preserve">              VCPK</w:t>
      </w:r>
    </w:p>
    <w:p w14:paraId="40EC9766" w14:textId="77777777" w:rsidR="0064543A" w:rsidRDefault="0064543A" w:rsidP="0064543A">
      <w:pPr>
        <w:spacing w:line="480" w:lineRule="auto"/>
      </w:pPr>
    </w:p>
    <w:p w14:paraId="4F790BFB" w14:textId="77777777" w:rsidR="0064543A" w:rsidRDefault="0064543A" w:rsidP="0064543A">
      <w:pPr>
        <w:ind w:left="2127" w:hanging="2127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PLA</w:t>
      </w:r>
      <w:r>
        <w:rPr>
          <w:rFonts w:ascii="Courier New" w:hAnsi="Courier New" w:cs="Courier New"/>
          <w:vertAlign w:val="subscript"/>
        </w:rPr>
        <w:t>2</w:t>
      </w:r>
      <w:r>
        <w:rPr>
          <w:rFonts w:ascii="Courier New" w:hAnsi="Courier New" w:cs="Courier New"/>
        </w:rPr>
        <w:t xml:space="preserve">-III       NLYQFKNMIHCTVPSRPWWHFADYGCYCGRGGKGTPVDDLD    </w:t>
      </w:r>
    </w:p>
    <w:p w14:paraId="71CD738C" w14:textId="77777777" w:rsidR="0064543A" w:rsidRDefault="0064543A" w:rsidP="0064543A">
      <w:pPr>
        <w:rPr>
          <w:rFonts w:ascii="Courier New" w:hAnsi="Courier New" w:cs="Courier New"/>
        </w:rPr>
      </w:pPr>
      <w:r>
        <w:rPr>
          <w:rFonts w:ascii="Courier New" w:hAnsi="Courier New" w:cs="Courier New"/>
          <w:color w:val="FF0000"/>
        </w:rPr>
        <w:t xml:space="preserve">                                   FADYGCYCGRGGKGTPVDDLD               </w:t>
      </w:r>
      <w:r>
        <w:rPr>
          <w:rFonts w:ascii="Courier New" w:hAnsi="Courier New" w:cs="Courier New"/>
        </w:rPr>
        <w:t>PLA</w:t>
      </w:r>
      <w:r>
        <w:rPr>
          <w:rFonts w:ascii="Courier New" w:hAnsi="Courier New" w:cs="Courier New"/>
          <w:vertAlign w:val="subscript"/>
        </w:rPr>
        <w:t>2</w:t>
      </w:r>
      <w:r>
        <w:rPr>
          <w:rFonts w:ascii="Courier New" w:hAnsi="Courier New" w:cs="Courier New"/>
        </w:rPr>
        <w:t>-1N</w:t>
      </w:r>
      <w:r>
        <w:rPr>
          <w:rFonts w:ascii="Courier New" w:hAnsi="Courier New" w:cs="Courier New"/>
          <w:color w:val="FF0000"/>
        </w:rPr>
        <w:t xml:space="preserve">       </w:t>
      </w:r>
      <w:r>
        <w:rPr>
          <w:rFonts w:ascii="Courier New" w:hAnsi="Courier New" w:cs="Courier New"/>
        </w:rPr>
        <w:t xml:space="preserve"> RCCQVHDNCYEKAGKMGCWPYLTLYKYKCSQGKLTCSGGN</w:t>
      </w:r>
    </w:p>
    <w:p w14:paraId="71D6BA1E" w14:textId="77777777" w:rsidR="0064543A" w:rsidRDefault="0064543A" w:rsidP="0064543A">
      <w:pPr>
        <w:ind w:left="2127" w:hanging="2127"/>
        <w:rPr>
          <w:rFonts w:ascii="Courier New" w:hAnsi="Courier New" w:cs="Courier New"/>
        </w:rPr>
      </w:pPr>
      <w:r>
        <w:rPr>
          <w:rFonts w:ascii="Courier New" w:hAnsi="Courier New" w:cs="Courier New"/>
          <w:color w:val="FF0000"/>
        </w:rPr>
        <w:t xml:space="preserve">               R              MGCWPYLTLYK</w:t>
      </w:r>
    </w:p>
    <w:p w14:paraId="55AEFF44" w14:textId="77777777" w:rsidR="0064543A" w:rsidRDefault="0064543A" w:rsidP="0064543A">
      <w:pPr>
        <w:ind w:left="2127" w:hanging="142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SKCGAAVCNCDLVAANCFAGARYINANYNINFKKRCQ</w:t>
      </w:r>
    </w:p>
    <w:p w14:paraId="3583C2F9" w14:textId="77777777" w:rsidR="0064543A" w:rsidRDefault="0064543A" w:rsidP="0064543A">
      <w:pPr>
        <w:ind w:left="2127" w:hanging="142"/>
        <w:rPr>
          <w:rFonts w:ascii="Courier New" w:hAnsi="Courier New" w:cs="Courier New"/>
          <w:color w:val="FF0000"/>
        </w:rPr>
      </w:pPr>
      <w:r>
        <w:rPr>
          <w:rFonts w:ascii="Courier New" w:hAnsi="Courier New" w:cs="Courier New"/>
          <w:color w:val="FF0000"/>
        </w:rPr>
        <w:t xml:space="preserve">                       YINANYNINFK</w:t>
      </w:r>
    </w:p>
    <w:p w14:paraId="1ADB9A2F" w14:textId="77777777" w:rsidR="0064543A" w:rsidRDefault="0064543A" w:rsidP="0064543A">
      <w:pPr>
        <w:spacing w:line="480" w:lineRule="auto"/>
      </w:pPr>
    </w:p>
    <w:p w14:paraId="75B6BABD" w14:textId="77777777" w:rsidR="0064543A" w:rsidRDefault="0064543A" w:rsidP="006454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PLA</w:t>
      </w:r>
      <w:r>
        <w:rPr>
          <w:rFonts w:ascii="Courier New" w:hAnsi="Courier New" w:cs="Courier New"/>
          <w:vertAlign w:val="subscript"/>
        </w:rPr>
        <w:t xml:space="preserve">2 </w:t>
      </w:r>
      <w:r>
        <w:rPr>
          <w:rFonts w:ascii="Courier New" w:hAnsi="Courier New" w:cs="Courier New"/>
        </w:rPr>
        <w:t xml:space="preserve">CM-II      NLYQFKNMIHCTVPSRPWWHFADYGCYCGRGGTGTPVDDL </w:t>
      </w:r>
    </w:p>
    <w:p w14:paraId="7E26D14D" w14:textId="77777777" w:rsidR="0064543A" w:rsidRDefault="0064543A" w:rsidP="0064543A">
      <w:pPr>
        <w:rPr>
          <w:rFonts w:ascii="Courier New" w:hAnsi="Courier New" w:cs="Courier New"/>
          <w:color w:val="FF0000"/>
        </w:rPr>
      </w:pPr>
      <w:r>
        <w:rPr>
          <w:rFonts w:ascii="Courier New" w:hAnsi="Courier New" w:cs="Courier New"/>
        </w:rPr>
        <w:t>PLA</w:t>
      </w:r>
      <w:r>
        <w:rPr>
          <w:rFonts w:ascii="Courier New" w:hAnsi="Courier New" w:cs="Courier New"/>
          <w:vertAlign w:val="subscript"/>
        </w:rPr>
        <w:t>2</w:t>
      </w:r>
      <w:r>
        <w:rPr>
          <w:rFonts w:ascii="Courier New" w:hAnsi="Courier New" w:cs="Courier New"/>
        </w:rPr>
        <w:t xml:space="preserve">-2N                                       </w:t>
      </w:r>
      <w:r>
        <w:rPr>
          <w:rFonts w:ascii="Courier New" w:hAnsi="Courier New" w:cs="Courier New"/>
          <w:color w:val="FF0000"/>
        </w:rPr>
        <w:t xml:space="preserve">GGTGTPVDDL </w:t>
      </w:r>
    </w:p>
    <w:p w14:paraId="323885DD" w14:textId="77777777" w:rsidR="0064543A" w:rsidRDefault="0064543A" w:rsidP="006454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DRCCQVHDNCYGEAMGCWPYLTLYKYKECSQGKLTCSGGN</w:t>
      </w:r>
    </w:p>
    <w:p w14:paraId="3D7431BF" w14:textId="77777777" w:rsidR="0064543A" w:rsidRDefault="0064543A" w:rsidP="0064543A">
      <w:pPr>
        <w:rPr>
          <w:rFonts w:ascii="Courier New" w:hAnsi="Courier New" w:cs="Courier New"/>
          <w:color w:val="FF0000"/>
        </w:rPr>
      </w:pPr>
      <w:r>
        <w:rPr>
          <w:rFonts w:ascii="Courier New" w:hAnsi="Courier New" w:cs="Courier New"/>
          <w:color w:val="FF0000"/>
        </w:rPr>
        <w:t xml:space="preserve">               DR            MGCWPYLTLYKYK</w:t>
      </w:r>
    </w:p>
    <w:p w14:paraId="2DA54AA6" w14:textId="77777777" w:rsidR="0064543A" w:rsidRDefault="0064543A" w:rsidP="0064543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</w:t>
      </w:r>
      <w:r>
        <w:rPr>
          <w:rFonts w:ascii="Courier New" w:hAnsi="Courier New" w:cs="Courier New"/>
          <w:lang w:val="es-ES"/>
        </w:rPr>
        <w:t xml:space="preserve">NKCAAAVCNCDLVAANCFAGARYINANYNINFKKRCQ                                              </w:t>
      </w:r>
    </w:p>
    <w:p w14:paraId="392D891D" w14:textId="4313A252" w:rsidR="0064543A" w:rsidRDefault="0064543A" w:rsidP="0064543A">
      <w:pPr>
        <w:rPr>
          <w:rFonts w:ascii="Courier New" w:hAnsi="Courier New" w:cs="Courier New"/>
          <w:color w:val="FF0000"/>
          <w:lang w:val="es-ES"/>
        </w:rPr>
      </w:pPr>
      <w:r>
        <w:t xml:space="preserve">                                         </w:t>
      </w:r>
      <w:r>
        <w:rPr>
          <w:rFonts w:ascii="Courier New" w:hAnsi="Courier New" w:cs="Courier New"/>
          <w:color w:val="FF0000"/>
          <w:lang w:val="es-ES"/>
        </w:rPr>
        <w:t>CAAAVCNCDLVAANCFAGARYINANYNINFKKR</w:t>
      </w:r>
    </w:p>
    <w:p w14:paraId="6346F4DC" w14:textId="77777777" w:rsidR="0064543A" w:rsidRDefault="0064543A" w:rsidP="0064543A">
      <w:pPr>
        <w:rPr>
          <w:rFonts w:ascii="Courier New" w:eastAsia="Times New Roman" w:hAnsi="Courier New" w:cs="Courier New"/>
          <w:lang w:eastAsia="en-GB"/>
        </w:rPr>
      </w:pPr>
    </w:p>
    <w:p w14:paraId="22F1E9F7" w14:textId="77777777" w:rsidR="0064543A" w:rsidRDefault="0064543A" w:rsidP="0064543A">
      <w:pPr>
        <w:rPr>
          <w:rFonts w:ascii="Courier New" w:eastAsia="Times New Roman" w:hAnsi="Courier New" w:cs="Courier New"/>
          <w:lang w:eastAsia="en-GB"/>
        </w:rPr>
      </w:pPr>
    </w:p>
    <w:p w14:paraId="018B5F6B" w14:textId="0751E02F" w:rsidR="00311EB9" w:rsidRPr="00C71B0D" w:rsidRDefault="00311EB9" w:rsidP="00311EB9">
      <w:pPr>
        <w:spacing w:line="480" w:lineRule="auto"/>
      </w:pPr>
      <w:r w:rsidRPr="00C71B0D">
        <w:rPr>
          <w:b/>
        </w:rPr>
        <w:t xml:space="preserve">Figure </w:t>
      </w:r>
      <w:r w:rsidR="00F00240">
        <w:rPr>
          <w:b/>
        </w:rPr>
        <w:t>3</w:t>
      </w:r>
      <w:r w:rsidRPr="00C71B0D">
        <w:t xml:space="preserve">.   </w:t>
      </w:r>
      <w:r>
        <w:t xml:space="preserve">Identification of the cytotoxins from </w:t>
      </w:r>
      <w:r w:rsidRPr="004A11E0">
        <w:rPr>
          <w:i/>
        </w:rPr>
        <w:t>N.</w:t>
      </w:r>
      <w:r>
        <w:rPr>
          <w:i/>
        </w:rPr>
        <w:t xml:space="preserve"> </w:t>
      </w:r>
      <w:proofErr w:type="spellStart"/>
      <w:r w:rsidRPr="004A11E0">
        <w:rPr>
          <w:i/>
        </w:rPr>
        <w:t>nigricollis</w:t>
      </w:r>
      <w:proofErr w:type="spellEnd"/>
      <w:r>
        <w:t xml:space="preserve"> venom by comparison of the primary structures of their tryptic peptides (shown in red) with the structures of corresponding regions of known toxins. </w:t>
      </w:r>
      <w:r w:rsidR="00F2614D">
        <w:t xml:space="preserve"> The sequences of cytotoxins-1, -4, and </w:t>
      </w:r>
      <w:r w:rsidR="008761C3">
        <w:t>-</w:t>
      </w:r>
      <w:r w:rsidR="00F2614D">
        <w:t xml:space="preserve">5 and </w:t>
      </w:r>
      <w:r w:rsidR="00F2614D" w:rsidRPr="00F2614D">
        <w:t>PLA</w:t>
      </w:r>
      <w:r w:rsidR="00F2614D" w:rsidRPr="00F2614D">
        <w:rPr>
          <w:vertAlign w:val="subscript"/>
        </w:rPr>
        <w:t>2</w:t>
      </w:r>
      <w:r w:rsidR="00F2614D" w:rsidRPr="00F2614D">
        <w:t xml:space="preserve">-2N </w:t>
      </w:r>
      <w:r w:rsidR="00F2614D">
        <w:t xml:space="preserve">are from </w:t>
      </w:r>
      <w:r w:rsidR="00F2614D" w:rsidRPr="00F2614D">
        <w:rPr>
          <w:i/>
          <w:iCs/>
        </w:rPr>
        <w:t xml:space="preserve">N. </w:t>
      </w:r>
      <w:proofErr w:type="spellStart"/>
      <w:r w:rsidR="00F2614D" w:rsidRPr="00F2614D">
        <w:rPr>
          <w:i/>
          <w:iCs/>
        </w:rPr>
        <w:t>mossambica</w:t>
      </w:r>
      <w:proofErr w:type="spellEnd"/>
      <w:r w:rsidR="00F2614D">
        <w:t xml:space="preserve"> and the sequences of </w:t>
      </w:r>
      <w:proofErr w:type="spellStart"/>
      <w:r w:rsidR="00F2614D">
        <w:t>naniproin</w:t>
      </w:r>
      <w:proofErr w:type="spellEnd"/>
      <w:r w:rsidR="00F2614D">
        <w:t xml:space="preserve"> and </w:t>
      </w:r>
      <w:r w:rsidR="00F2614D" w:rsidRPr="00F2614D">
        <w:t>PLA</w:t>
      </w:r>
      <w:r w:rsidR="00F2614D" w:rsidRPr="00F2614D">
        <w:rPr>
          <w:vertAlign w:val="subscript"/>
        </w:rPr>
        <w:t>2</w:t>
      </w:r>
      <w:r w:rsidR="00F2614D" w:rsidRPr="00F2614D">
        <w:t>-1N</w:t>
      </w:r>
      <w:r w:rsidR="00F2614D">
        <w:t xml:space="preserve"> are from </w:t>
      </w:r>
      <w:r w:rsidR="00F2614D" w:rsidRPr="00F2614D">
        <w:rPr>
          <w:i/>
          <w:iCs/>
        </w:rPr>
        <w:t xml:space="preserve">N. </w:t>
      </w:r>
      <w:proofErr w:type="spellStart"/>
      <w:r w:rsidR="00F2614D" w:rsidRPr="00F2614D">
        <w:rPr>
          <w:i/>
          <w:iCs/>
        </w:rPr>
        <w:t>nigricollis</w:t>
      </w:r>
      <w:proofErr w:type="spellEnd"/>
      <w:r w:rsidR="00F2614D">
        <w:t>.</w:t>
      </w:r>
    </w:p>
    <w:p w14:paraId="7950232E" w14:textId="297BB47C" w:rsidR="00596040" w:rsidRDefault="00596040" w:rsidP="00596040">
      <w:pPr>
        <w:pStyle w:val="ListParagraph"/>
        <w:numPr>
          <w:ilvl w:val="1"/>
          <w:numId w:val="26"/>
        </w:numPr>
        <w:spacing w:line="480" w:lineRule="auto"/>
        <w:ind w:left="567" w:hanging="567"/>
        <w:rPr>
          <w:i/>
        </w:rPr>
      </w:pPr>
      <w:r w:rsidRPr="00596040">
        <w:rPr>
          <w:i/>
        </w:rPr>
        <w:lastRenderedPageBreak/>
        <w:t>Identification of the insulin-releasing peptides</w:t>
      </w:r>
    </w:p>
    <w:p w14:paraId="02A74500" w14:textId="062B98D8" w:rsidR="00F13D1D" w:rsidRDefault="00F13D1D" w:rsidP="00596040">
      <w:pPr>
        <w:spacing w:line="480" w:lineRule="auto"/>
      </w:pPr>
    </w:p>
    <w:p w14:paraId="1D403B4B" w14:textId="441C594D" w:rsidR="00B80E06" w:rsidRDefault="00B80E06" w:rsidP="00B80E06">
      <w:pPr>
        <w:spacing w:line="480" w:lineRule="auto"/>
        <w:ind w:firstLine="567"/>
      </w:pPr>
      <w:r w:rsidRPr="00B80E06">
        <w:t xml:space="preserve">The protein in </w:t>
      </w:r>
      <w:r w:rsidR="006C0008">
        <w:t>p</w:t>
      </w:r>
      <w:r w:rsidRPr="00B80E06">
        <w:t>eak 2 (Fig. 1</w:t>
      </w:r>
      <w:r w:rsidR="00B61C28">
        <w:t>A</w:t>
      </w:r>
      <w:r w:rsidRPr="00B80E06">
        <w:t>), designated PLA</w:t>
      </w:r>
      <w:r w:rsidRPr="00B80E06">
        <w:rPr>
          <w:vertAlign w:val="subscript"/>
        </w:rPr>
        <w:t>2</w:t>
      </w:r>
      <w:r w:rsidRPr="00B80E06">
        <w:t>-1N ([M]</w:t>
      </w:r>
      <w:proofErr w:type="spellStart"/>
      <w:r w:rsidRPr="00B80E06">
        <w:rPr>
          <w:vertAlign w:val="subscript"/>
        </w:rPr>
        <w:t>av</w:t>
      </w:r>
      <w:proofErr w:type="spellEnd"/>
      <w:r w:rsidRPr="00B80E06">
        <w:rPr>
          <w:vertAlign w:val="subscript"/>
        </w:rPr>
        <w:t xml:space="preserve"> </w:t>
      </w:r>
      <w:r w:rsidRPr="00B80E06">
        <w:t>= 13,221.6 Da) was identified as belonging to the [Asp]</w:t>
      </w:r>
      <w:r w:rsidRPr="00B80E06">
        <w:rPr>
          <w:vertAlign w:val="superscript"/>
        </w:rPr>
        <w:t>49</w:t>
      </w:r>
      <w:r w:rsidRPr="00B80E06">
        <w:t>phospholipase A</w:t>
      </w:r>
      <w:r w:rsidRPr="00B80E06">
        <w:rPr>
          <w:vertAlign w:val="subscript"/>
        </w:rPr>
        <w:t xml:space="preserve">2 </w:t>
      </w:r>
      <w:r w:rsidRPr="00B80E06">
        <w:t>family by sequence similarity with phospholipase A</w:t>
      </w:r>
      <w:r w:rsidRPr="00B80E06">
        <w:rPr>
          <w:vertAlign w:val="subscript"/>
        </w:rPr>
        <w:t xml:space="preserve">2 </w:t>
      </w:r>
      <w:r w:rsidRPr="00B80E06">
        <w:t xml:space="preserve">isozyme III from </w:t>
      </w:r>
      <w:r w:rsidRPr="00B80E06">
        <w:rPr>
          <w:i/>
        </w:rPr>
        <w:t xml:space="preserve">N. </w:t>
      </w:r>
      <w:proofErr w:type="spellStart"/>
      <w:r w:rsidRPr="00B80E06">
        <w:rPr>
          <w:i/>
        </w:rPr>
        <w:t>nigricollis</w:t>
      </w:r>
      <w:proofErr w:type="spellEnd"/>
      <w:r w:rsidRPr="00B80E06">
        <w:t xml:space="preserve"> (P00605). The protein in </w:t>
      </w:r>
      <w:r w:rsidR="006C0008">
        <w:t>p</w:t>
      </w:r>
      <w:r w:rsidRPr="00B80E06">
        <w:t>eak 3 (Fig. 1</w:t>
      </w:r>
      <w:r w:rsidR="00B61C28">
        <w:t>A</w:t>
      </w:r>
      <w:r w:rsidRPr="00B80E06">
        <w:t>), designated PLA</w:t>
      </w:r>
      <w:r w:rsidRPr="00B80E06">
        <w:rPr>
          <w:vertAlign w:val="subscript"/>
        </w:rPr>
        <w:t>2</w:t>
      </w:r>
      <w:r w:rsidRPr="00B80E06">
        <w:t>-2N ([M]</w:t>
      </w:r>
      <w:proofErr w:type="spellStart"/>
      <w:r w:rsidRPr="00B80E06">
        <w:rPr>
          <w:vertAlign w:val="subscript"/>
        </w:rPr>
        <w:t>av</w:t>
      </w:r>
      <w:proofErr w:type="spellEnd"/>
      <w:r w:rsidRPr="00B80E06">
        <w:rPr>
          <w:vertAlign w:val="subscript"/>
        </w:rPr>
        <w:t xml:space="preserve"> </w:t>
      </w:r>
      <w:r w:rsidRPr="00B80E06">
        <w:t>= 13,289.0 Da) was identified as belonging to the [Asp]</w:t>
      </w:r>
      <w:r w:rsidRPr="00B80E06">
        <w:rPr>
          <w:vertAlign w:val="superscript"/>
        </w:rPr>
        <w:t>49</w:t>
      </w:r>
      <w:r w:rsidRPr="00B80E06">
        <w:rPr>
          <w:bCs/>
        </w:rPr>
        <w:t xml:space="preserve"> PLA</w:t>
      </w:r>
      <w:r w:rsidRPr="00B80E06">
        <w:rPr>
          <w:bCs/>
          <w:vertAlign w:val="subscript"/>
        </w:rPr>
        <w:t>2</w:t>
      </w:r>
      <w:r w:rsidRPr="00B80E06">
        <w:t xml:space="preserve"> family by sequence similarity with basic </w:t>
      </w:r>
      <w:r w:rsidRPr="00B80E06">
        <w:rPr>
          <w:bCs/>
        </w:rPr>
        <w:t>PLA</w:t>
      </w:r>
      <w:r w:rsidRPr="00B80E06">
        <w:rPr>
          <w:bCs/>
          <w:vertAlign w:val="subscript"/>
        </w:rPr>
        <w:t>2</w:t>
      </w:r>
      <w:r w:rsidRPr="00B80E06">
        <w:rPr>
          <w:vertAlign w:val="subscript"/>
        </w:rPr>
        <w:t xml:space="preserve"> </w:t>
      </w:r>
      <w:r w:rsidRPr="00B80E06">
        <w:t xml:space="preserve">CM-II from </w:t>
      </w:r>
      <w:r w:rsidRPr="00B80E06">
        <w:rPr>
          <w:i/>
        </w:rPr>
        <w:t xml:space="preserve">N. </w:t>
      </w:r>
      <w:proofErr w:type="spellStart"/>
      <w:r w:rsidRPr="00B80E06">
        <w:rPr>
          <w:i/>
        </w:rPr>
        <w:t>mossambica</w:t>
      </w:r>
      <w:proofErr w:type="spellEnd"/>
      <w:r w:rsidRPr="00B80E06">
        <w:t xml:space="preserve"> (P00603)</w:t>
      </w:r>
      <w:r w:rsidR="0064543A">
        <w:t xml:space="preserve"> (Fig. </w:t>
      </w:r>
      <w:r w:rsidR="00C730F3">
        <w:t>3</w:t>
      </w:r>
      <w:r w:rsidR="0064543A">
        <w:t>)</w:t>
      </w:r>
      <w:r w:rsidRPr="00B80E06">
        <w:t>.</w:t>
      </w:r>
      <w:r>
        <w:t xml:space="preserve"> </w:t>
      </w:r>
    </w:p>
    <w:p w14:paraId="51935C14" w14:textId="77777777" w:rsidR="00B80E06" w:rsidRDefault="00B80E06" w:rsidP="00596040">
      <w:pPr>
        <w:spacing w:line="480" w:lineRule="auto"/>
      </w:pPr>
    </w:p>
    <w:p w14:paraId="7BD49525" w14:textId="7A20DD83" w:rsidR="00365139" w:rsidRPr="00596040" w:rsidRDefault="00596040" w:rsidP="00596040">
      <w:pPr>
        <w:pStyle w:val="ListParagraph"/>
        <w:numPr>
          <w:ilvl w:val="1"/>
          <w:numId w:val="26"/>
        </w:numPr>
        <w:spacing w:line="480" w:lineRule="auto"/>
        <w:ind w:left="567" w:hanging="567"/>
        <w:rPr>
          <w:bCs/>
          <w:i/>
        </w:rPr>
      </w:pPr>
      <w:r w:rsidRPr="00596040">
        <w:rPr>
          <w:i/>
        </w:rPr>
        <w:t xml:space="preserve"> </w:t>
      </w:r>
      <w:r w:rsidR="00365139" w:rsidRPr="00596040">
        <w:rPr>
          <w:i/>
        </w:rPr>
        <w:t>Cytotoxic activit</w:t>
      </w:r>
      <w:r w:rsidR="006025E1" w:rsidRPr="00596040">
        <w:rPr>
          <w:i/>
        </w:rPr>
        <w:t>ies</w:t>
      </w:r>
      <w:r w:rsidR="00C52221" w:rsidRPr="00596040">
        <w:rPr>
          <w:i/>
        </w:rPr>
        <w:t xml:space="preserve"> </w:t>
      </w:r>
      <w:r w:rsidR="00491535" w:rsidRPr="00596040">
        <w:rPr>
          <w:i/>
        </w:rPr>
        <w:t>of the</w:t>
      </w:r>
      <w:r w:rsidR="00491535" w:rsidRPr="00596040">
        <w:rPr>
          <w:bCs/>
          <w:i/>
          <w:iCs/>
        </w:rPr>
        <w:t xml:space="preserve"> p</w:t>
      </w:r>
      <w:r w:rsidR="00E423CA" w:rsidRPr="00596040">
        <w:rPr>
          <w:bCs/>
          <w:i/>
          <w:iCs/>
        </w:rPr>
        <w:t>eptides</w:t>
      </w:r>
      <w:r w:rsidR="00C52221" w:rsidRPr="00596040">
        <w:rPr>
          <w:i/>
        </w:rPr>
        <w:t xml:space="preserve">    </w:t>
      </w:r>
    </w:p>
    <w:p w14:paraId="5E701854" w14:textId="77777777" w:rsidR="001921E9" w:rsidRDefault="001921E9" w:rsidP="0050272C">
      <w:pPr>
        <w:spacing w:line="480" w:lineRule="auto"/>
        <w:rPr>
          <w:bCs/>
        </w:rPr>
      </w:pPr>
    </w:p>
    <w:p w14:paraId="7BD49526" w14:textId="38D439D9" w:rsidR="00E423CA" w:rsidRDefault="001921E9" w:rsidP="00982D98">
      <w:pPr>
        <w:spacing w:line="480" w:lineRule="auto"/>
        <w:ind w:firstLine="567"/>
      </w:pPr>
      <w:r>
        <w:rPr>
          <w:bCs/>
        </w:rPr>
        <w:t xml:space="preserve">The </w:t>
      </w:r>
      <w:r w:rsidRPr="00C71B0D">
        <w:rPr>
          <w:bCs/>
        </w:rPr>
        <w:t>effect</w:t>
      </w:r>
      <w:r>
        <w:rPr>
          <w:bCs/>
        </w:rPr>
        <w:t>s</w:t>
      </w:r>
      <w:r w:rsidRPr="00C71B0D">
        <w:rPr>
          <w:bCs/>
        </w:rPr>
        <w:t xml:space="preserve"> of increasing concentrations</w:t>
      </w:r>
      <w:r>
        <w:rPr>
          <w:bCs/>
        </w:rPr>
        <w:t xml:space="preserve"> of the purified three-finger toxins</w:t>
      </w:r>
      <w:r w:rsidR="00E423CA" w:rsidRPr="00C71B0D">
        <w:rPr>
          <w:bCs/>
        </w:rPr>
        <w:t xml:space="preserve"> </w:t>
      </w:r>
      <w:r>
        <w:rPr>
          <w:bCs/>
        </w:rPr>
        <w:t xml:space="preserve">on the viability of </w:t>
      </w:r>
      <w:r w:rsidR="00551057" w:rsidRPr="00C71B0D">
        <w:rPr>
          <w:bCs/>
        </w:rPr>
        <w:t>A549</w:t>
      </w:r>
      <w:r w:rsidR="00551057">
        <w:rPr>
          <w:bCs/>
        </w:rPr>
        <w:t xml:space="preserve"> </w:t>
      </w:r>
      <w:r w:rsidR="00E423CA" w:rsidRPr="00C71B0D">
        <w:rPr>
          <w:bCs/>
        </w:rPr>
        <w:t xml:space="preserve">human non-small cell lung adenocarcinoma cells, </w:t>
      </w:r>
      <w:r w:rsidR="00551057" w:rsidRPr="00C71B0D">
        <w:rPr>
          <w:bCs/>
        </w:rPr>
        <w:t xml:space="preserve">MDA-MB-231 </w:t>
      </w:r>
      <w:r w:rsidR="00E423CA" w:rsidRPr="00C71B0D">
        <w:rPr>
          <w:bCs/>
        </w:rPr>
        <w:t xml:space="preserve">breast adenocarcinoma cells, </w:t>
      </w:r>
      <w:r w:rsidR="00551057" w:rsidRPr="00C71B0D">
        <w:rPr>
          <w:bCs/>
        </w:rPr>
        <w:t xml:space="preserve">HT-29 </w:t>
      </w:r>
      <w:r w:rsidR="00E423CA" w:rsidRPr="00C71B0D">
        <w:rPr>
          <w:bCs/>
        </w:rPr>
        <w:t>colorectal adenocarcinoma cells</w:t>
      </w:r>
      <w:r w:rsidR="0071094C" w:rsidRPr="00C71B0D">
        <w:rPr>
          <w:bCs/>
        </w:rPr>
        <w:t xml:space="preserve">, </w:t>
      </w:r>
      <w:r w:rsidR="00E423CA" w:rsidRPr="00C71B0D">
        <w:rPr>
          <w:bCs/>
        </w:rPr>
        <w:t xml:space="preserve">and </w:t>
      </w:r>
      <w:r w:rsidR="00551057" w:rsidRPr="00C71B0D">
        <w:t xml:space="preserve">HUVEC </w:t>
      </w:r>
      <w:r w:rsidR="0071094C" w:rsidRPr="00C71B0D">
        <w:t>h</w:t>
      </w:r>
      <w:r w:rsidR="0071094C" w:rsidRPr="00C71B0D">
        <w:rPr>
          <w:rFonts w:asciiTheme="majorBidi" w:hAnsiTheme="majorBidi"/>
        </w:rPr>
        <w:t xml:space="preserve">uman umbilical vein endothelial cells </w:t>
      </w:r>
      <w:r>
        <w:rPr>
          <w:rFonts w:asciiTheme="majorBidi" w:hAnsiTheme="majorBidi"/>
        </w:rPr>
        <w:t xml:space="preserve">are shown in Fig. </w:t>
      </w:r>
      <w:r w:rsidR="00C730F3">
        <w:rPr>
          <w:rFonts w:asciiTheme="majorBidi" w:hAnsiTheme="majorBidi"/>
        </w:rPr>
        <w:t>4</w:t>
      </w:r>
      <w:r>
        <w:rPr>
          <w:rFonts w:asciiTheme="majorBidi" w:hAnsiTheme="majorBidi"/>
        </w:rPr>
        <w:t xml:space="preserve">. </w:t>
      </w:r>
      <w:r w:rsidR="0071094C" w:rsidRPr="00C71B0D">
        <w:rPr>
          <w:bCs/>
        </w:rPr>
        <w:t xml:space="preserve">The </w:t>
      </w:r>
      <w:r w:rsidR="00E423CA" w:rsidRPr="00C71B0D">
        <w:t>LC</w:t>
      </w:r>
      <w:r w:rsidR="00E423CA" w:rsidRPr="00C71B0D">
        <w:rPr>
          <w:vertAlign w:val="subscript"/>
        </w:rPr>
        <w:t xml:space="preserve">50 </w:t>
      </w:r>
      <w:r w:rsidR="00E423CA" w:rsidRPr="00C71B0D">
        <w:t xml:space="preserve">values </w:t>
      </w:r>
      <w:r w:rsidR="00E423CA" w:rsidRPr="00C71B0D">
        <w:rPr>
          <w:rFonts w:asciiTheme="majorBidi" w:hAnsiTheme="majorBidi"/>
        </w:rPr>
        <w:t xml:space="preserve">are shown in Table 1. </w:t>
      </w:r>
      <w:r>
        <w:rPr>
          <w:rFonts w:asciiTheme="majorBidi" w:hAnsiTheme="majorBidi"/>
        </w:rPr>
        <w:t xml:space="preserve"> </w:t>
      </w:r>
      <w:r>
        <w:t xml:space="preserve">Consistent with previous data relating to </w:t>
      </w:r>
      <w:r w:rsidR="00B80E06">
        <w:t>3FTxs</w:t>
      </w:r>
      <w:r>
        <w:t xml:space="preserve"> from the Eastern green mamba</w:t>
      </w:r>
      <w:r>
        <w:rPr>
          <w:rFonts w:asciiTheme="majorBidi" w:hAnsiTheme="majorBidi"/>
        </w:rPr>
        <w:t xml:space="preserve"> </w:t>
      </w:r>
      <w:proofErr w:type="spellStart"/>
      <w:r w:rsidRPr="001921E9">
        <w:rPr>
          <w:rFonts w:asciiTheme="majorBidi" w:hAnsiTheme="majorBidi"/>
          <w:i/>
        </w:rPr>
        <w:t>Dendroaspis</w:t>
      </w:r>
      <w:proofErr w:type="spellEnd"/>
      <w:r w:rsidRPr="001921E9">
        <w:rPr>
          <w:rFonts w:asciiTheme="majorBidi" w:hAnsiTheme="majorBidi"/>
          <w:i/>
        </w:rPr>
        <w:t xml:space="preserve"> </w:t>
      </w:r>
      <w:proofErr w:type="spellStart"/>
      <w:r w:rsidRPr="001921E9">
        <w:rPr>
          <w:rFonts w:asciiTheme="majorBidi" w:hAnsiTheme="majorBidi"/>
          <w:i/>
        </w:rPr>
        <w:t>angusticeps</w:t>
      </w:r>
      <w:proofErr w:type="spellEnd"/>
      <w:r w:rsidRPr="001921E9">
        <w:rPr>
          <w:rFonts w:asciiTheme="majorBidi" w:hAnsiTheme="majorBidi"/>
        </w:rPr>
        <w:t xml:space="preserve"> (</w:t>
      </w:r>
      <w:proofErr w:type="spellStart"/>
      <w:r w:rsidRPr="001921E9">
        <w:rPr>
          <w:rFonts w:asciiTheme="majorBidi" w:hAnsiTheme="majorBidi"/>
        </w:rPr>
        <w:t>Elapidae</w:t>
      </w:r>
      <w:proofErr w:type="spellEnd"/>
      <w:r w:rsidRPr="001921E9">
        <w:rPr>
          <w:rFonts w:asciiTheme="majorBidi" w:hAnsiTheme="majorBidi"/>
        </w:rPr>
        <w:t>)</w:t>
      </w:r>
      <w:r>
        <w:rPr>
          <w:rFonts w:asciiTheme="majorBidi" w:hAnsiTheme="majorBidi"/>
        </w:rPr>
        <w:t xml:space="preserve"> (Conlon et al., </w:t>
      </w:r>
      <w:r w:rsidR="00517056">
        <w:rPr>
          <w:rFonts w:asciiTheme="majorBidi" w:hAnsiTheme="majorBidi"/>
        </w:rPr>
        <w:t>201</w:t>
      </w:r>
      <w:r w:rsidR="00B51F2F">
        <w:rPr>
          <w:rFonts w:asciiTheme="majorBidi" w:hAnsiTheme="majorBidi"/>
        </w:rPr>
        <w:t>4</w:t>
      </w:r>
      <w:r w:rsidR="00517056">
        <w:rPr>
          <w:rFonts w:asciiTheme="majorBidi" w:hAnsiTheme="majorBidi"/>
        </w:rPr>
        <w:t>)</w:t>
      </w:r>
      <w:r w:rsidR="00B80E06">
        <w:rPr>
          <w:rFonts w:asciiTheme="majorBidi" w:hAnsiTheme="majorBidi"/>
        </w:rPr>
        <w:t xml:space="preserve">, </w:t>
      </w:r>
      <w:r>
        <w:rPr>
          <w:rFonts w:asciiTheme="majorBidi" w:hAnsiTheme="majorBidi"/>
        </w:rPr>
        <w:t xml:space="preserve">A549 cells </w:t>
      </w:r>
      <w:r w:rsidR="00E423CA" w:rsidRPr="00C71B0D">
        <w:rPr>
          <w:bCs/>
        </w:rPr>
        <w:t>were the most sensitive to the cytotoxic action of the peptide</w:t>
      </w:r>
      <w:r>
        <w:rPr>
          <w:bCs/>
        </w:rPr>
        <w:t>s</w:t>
      </w:r>
      <w:r w:rsidR="0082335B" w:rsidRPr="00C71B0D">
        <w:rPr>
          <w:bCs/>
        </w:rPr>
        <w:t xml:space="preserve"> </w:t>
      </w:r>
      <w:r w:rsidR="00E423CA" w:rsidRPr="00C71B0D">
        <w:rPr>
          <w:bCs/>
        </w:rPr>
        <w:t xml:space="preserve">and HT-29 cells </w:t>
      </w:r>
      <w:r w:rsidR="000F24CF">
        <w:rPr>
          <w:bCs/>
        </w:rPr>
        <w:t xml:space="preserve">were </w:t>
      </w:r>
      <w:r w:rsidR="00E423CA" w:rsidRPr="00C71B0D">
        <w:rPr>
          <w:bCs/>
        </w:rPr>
        <w:t>the most resistant</w:t>
      </w:r>
      <w:r w:rsidR="0039701B">
        <w:rPr>
          <w:bCs/>
        </w:rPr>
        <w:t>.</w:t>
      </w:r>
      <w:r w:rsidR="0082335B" w:rsidRPr="00C71B0D">
        <w:rPr>
          <w:bCs/>
        </w:rPr>
        <w:t xml:space="preserve"> </w:t>
      </w:r>
      <w:r w:rsidR="003B226E" w:rsidRPr="00C71B0D">
        <w:t xml:space="preserve"> </w:t>
      </w:r>
      <w:r w:rsidR="00E43308">
        <w:t>Cytotoxin-2N was the only peptide tested with appreciabl</w:t>
      </w:r>
      <w:r w:rsidR="00551057">
        <w:t>e</w:t>
      </w:r>
      <w:r w:rsidR="00E43308">
        <w:t xml:space="preserve"> </w:t>
      </w:r>
      <w:proofErr w:type="spellStart"/>
      <w:r w:rsidR="00E43308">
        <w:t>hemolytic</w:t>
      </w:r>
      <w:proofErr w:type="spellEnd"/>
      <w:r w:rsidR="00E43308">
        <w:t xml:space="preserve"> activity against mouse erythrocytes (LC</w:t>
      </w:r>
      <w:r w:rsidR="00E43308">
        <w:rPr>
          <w:vertAlign w:val="subscript"/>
        </w:rPr>
        <w:t xml:space="preserve">50 </w:t>
      </w:r>
      <w:r w:rsidR="00E43308">
        <w:t xml:space="preserve">= 45 ± 3 µM) (Table 1). </w:t>
      </w:r>
    </w:p>
    <w:p w14:paraId="3276658D" w14:textId="332540BE" w:rsidR="00B80E06" w:rsidRDefault="00B80E06" w:rsidP="00982D98">
      <w:pPr>
        <w:spacing w:line="480" w:lineRule="auto"/>
        <w:ind w:firstLine="567"/>
      </w:pPr>
    </w:p>
    <w:p w14:paraId="37318C6B" w14:textId="66192E5B" w:rsidR="003241F9" w:rsidRDefault="003241F9" w:rsidP="00982D98">
      <w:pPr>
        <w:spacing w:line="480" w:lineRule="auto"/>
        <w:ind w:firstLine="567"/>
      </w:pPr>
    </w:p>
    <w:p w14:paraId="433A7702" w14:textId="565E69E1" w:rsidR="003241F9" w:rsidRDefault="007E367E" w:rsidP="003241F9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6F4DB3AA" wp14:editId="01EAF261">
            <wp:extent cx="2072640" cy="2321549"/>
            <wp:effectExtent l="0" t="0" r="381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ytotoxin-1N.tif"/>
                    <pic:cNvPicPr/>
                  </pic:nvPicPr>
                  <pic:blipFill rotWithShape="1">
                    <a:blip r:embed="rId17"/>
                    <a:srcRect t="5417" r="2311" b="12513"/>
                    <a:stretch/>
                  </pic:blipFill>
                  <pic:spPr bwMode="auto">
                    <a:xfrm>
                      <a:off x="0" y="0"/>
                      <a:ext cx="2088249" cy="2339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41F9">
        <w:rPr>
          <w:noProof/>
        </w:rPr>
        <w:drawing>
          <wp:inline distT="0" distB="0" distL="0" distR="0" wp14:anchorId="1E7AB75B" wp14:editId="3F7FA134">
            <wp:extent cx="2026116" cy="22675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ytotoxin-2N.tif"/>
                    <pic:cNvPicPr/>
                  </pic:nvPicPr>
                  <pic:blipFill rotWithShape="1">
                    <a:blip r:embed="rId18"/>
                    <a:srcRect t="6230" r="3395" b="13867"/>
                    <a:stretch/>
                  </pic:blipFill>
                  <pic:spPr bwMode="auto">
                    <a:xfrm>
                      <a:off x="0" y="0"/>
                      <a:ext cx="2067258" cy="2313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611C90" w14:textId="3BC6E60D" w:rsidR="003241F9" w:rsidRDefault="003241F9" w:rsidP="003241F9">
      <w:pPr>
        <w:spacing w:line="480" w:lineRule="auto"/>
      </w:pPr>
      <w:r>
        <w:rPr>
          <w:noProof/>
        </w:rPr>
        <w:drawing>
          <wp:inline distT="0" distB="0" distL="0" distR="0" wp14:anchorId="0BA5BF04" wp14:editId="195831CC">
            <wp:extent cx="2080751" cy="230092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ytotoxin-3N.tif"/>
                    <pic:cNvPicPr/>
                  </pic:nvPicPr>
                  <pic:blipFill rotWithShape="1">
                    <a:blip r:embed="rId19"/>
                    <a:srcRect t="5926" r="2853" b="13928"/>
                    <a:stretch/>
                  </pic:blipFill>
                  <pic:spPr bwMode="auto">
                    <a:xfrm>
                      <a:off x="0" y="0"/>
                      <a:ext cx="2116041" cy="233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87C0C9" wp14:editId="65C485D2">
            <wp:extent cx="2095500" cy="2302351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ytotoxin-4N.tif"/>
                    <pic:cNvPicPr/>
                  </pic:nvPicPr>
                  <pic:blipFill rotWithShape="1">
                    <a:blip r:embed="rId20"/>
                    <a:srcRect t="5958" r="3214" b="14273"/>
                    <a:stretch/>
                  </pic:blipFill>
                  <pic:spPr bwMode="auto">
                    <a:xfrm>
                      <a:off x="0" y="0"/>
                      <a:ext cx="2118639" cy="2327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8E045" w14:textId="3B985DA2" w:rsidR="00311EB9" w:rsidRPr="00C71B0D" w:rsidRDefault="00311EB9" w:rsidP="00311EB9">
      <w:pPr>
        <w:spacing w:line="480" w:lineRule="auto"/>
      </w:pPr>
      <w:r w:rsidRPr="00C71B0D">
        <w:rPr>
          <w:b/>
        </w:rPr>
        <w:t xml:space="preserve">Figure </w:t>
      </w:r>
      <w:r w:rsidR="001256DE">
        <w:rPr>
          <w:b/>
        </w:rPr>
        <w:t>4</w:t>
      </w:r>
      <w:r w:rsidRPr="00C71B0D">
        <w:t>.  Effects of</w:t>
      </w:r>
      <w:r w:rsidR="007E367E">
        <w:t xml:space="preserve"> </w:t>
      </w:r>
      <w:r w:rsidRPr="00C71B0D">
        <w:t xml:space="preserve"> </w:t>
      </w:r>
      <w:r>
        <w:t>cytotoxin-1N</w:t>
      </w:r>
      <w:r w:rsidR="001256DE">
        <w:t>,</w:t>
      </w:r>
      <w:r w:rsidR="007E367E">
        <w:t xml:space="preserve"> cytotoxin-2N, cytotoxin-3N and cytotoxin-4N</w:t>
      </w:r>
      <w:r>
        <w:t xml:space="preserve"> from </w:t>
      </w:r>
      <w:r w:rsidRPr="004A11E0">
        <w:rPr>
          <w:i/>
        </w:rPr>
        <w:t xml:space="preserve">N. </w:t>
      </w:r>
      <w:proofErr w:type="spellStart"/>
      <w:r w:rsidRPr="004A11E0">
        <w:rPr>
          <w:i/>
        </w:rPr>
        <w:t>nigricollis</w:t>
      </w:r>
      <w:proofErr w:type="spellEnd"/>
      <w:r w:rsidRPr="00C71B0D">
        <w:t xml:space="preserve"> </w:t>
      </w:r>
      <w:r>
        <w:t xml:space="preserve">venom </w:t>
      </w:r>
      <w:r w:rsidRPr="00C71B0D">
        <w:t>on the viability of</w:t>
      </w:r>
      <w:r>
        <w:t xml:space="preserve"> </w:t>
      </w:r>
      <w:r w:rsidRPr="00C71B0D">
        <w:t>A549</w:t>
      </w:r>
      <w:r>
        <w:t xml:space="preserve"> </w:t>
      </w:r>
      <w:r w:rsidRPr="00C71B0D">
        <w:t>non-small cell lung adenocarcinoma cells; MDA-MB-231 breast adenocarcinoma cells;  HT-29 colorectal adenocarcinoma cells</w:t>
      </w:r>
      <w:r w:rsidR="002D0BD0">
        <w:t>;</w:t>
      </w:r>
      <w:r w:rsidRPr="00C71B0D">
        <w:t xml:space="preserve"> and </w:t>
      </w:r>
      <w:r>
        <w:t xml:space="preserve"> </w:t>
      </w:r>
      <w:r w:rsidRPr="00C71B0D">
        <w:t>HUVEC</w:t>
      </w:r>
      <w:r w:rsidRPr="00C71B0D">
        <w:rPr>
          <w:rFonts w:asciiTheme="majorBidi" w:hAnsiTheme="majorBidi"/>
        </w:rPr>
        <w:t xml:space="preserve"> umbilical vein endothelial cells</w:t>
      </w:r>
      <w:r w:rsidRPr="00C71B0D">
        <w:t xml:space="preserve"> All experiments were repeated at least three times. Columns: mean; bars: SEM. </w:t>
      </w:r>
    </w:p>
    <w:p w14:paraId="7380BF22" w14:textId="77777777" w:rsidR="00311EB9" w:rsidRDefault="00311EB9" w:rsidP="00311EB9">
      <w:pPr>
        <w:spacing w:line="480" w:lineRule="auto"/>
        <w:rPr>
          <w:b/>
        </w:rPr>
      </w:pPr>
    </w:p>
    <w:p w14:paraId="5D8ED1A5" w14:textId="77777777" w:rsidR="00311EB9" w:rsidRDefault="00311EB9" w:rsidP="00311EB9">
      <w:pPr>
        <w:spacing w:line="480" w:lineRule="auto"/>
        <w:rPr>
          <w:b/>
        </w:rPr>
      </w:pPr>
    </w:p>
    <w:p w14:paraId="5F8570AA" w14:textId="77777777" w:rsidR="00311EB9" w:rsidRDefault="00311EB9" w:rsidP="00311EB9">
      <w:pPr>
        <w:spacing w:line="480" w:lineRule="auto"/>
        <w:rPr>
          <w:b/>
        </w:rPr>
      </w:pPr>
    </w:p>
    <w:p w14:paraId="0DC098F2" w14:textId="4D366AD5" w:rsidR="0064543A" w:rsidRDefault="0064543A" w:rsidP="00982D98">
      <w:pPr>
        <w:spacing w:line="480" w:lineRule="auto"/>
        <w:ind w:firstLine="567"/>
      </w:pPr>
    </w:p>
    <w:p w14:paraId="3BAD5D06" w14:textId="61F461D8" w:rsidR="00311EB9" w:rsidRDefault="00311EB9" w:rsidP="003241F9">
      <w:pPr>
        <w:spacing w:line="480" w:lineRule="auto"/>
        <w:ind w:hanging="270"/>
      </w:pPr>
    </w:p>
    <w:p w14:paraId="0097D234" w14:textId="77777777" w:rsidR="005716AC" w:rsidRDefault="005716AC" w:rsidP="00311EB9">
      <w:pPr>
        <w:spacing w:line="480" w:lineRule="auto"/>
        <w:rPr>
          <w:b/>
        </w:rPr>
      </w:pPr>
    </w:p>
    <w:p w14:paraId="50F25186" w14:textId="1EFAC926" w:rsidR="00311EB9" w:rsidRPr="00C71B0D" w:rsidRDefault="00311EB9" w:rsidP="00311EB9">
      <w:pPr>
        <w:spacing w:line="480" w:lineRule="auto"/>
      </w:pPr>
      <w:r w:rsidRPr="005716AC">
        <w:rPr>
          <w:b/>
        </w:rPr>
        <w:lastRenderedPageBreak/>
        <w:t>Table 1.</w:t>
      </w:r>
      <w:r w:rsidRPr="00C71B0D">
        <w:t xml:space="preserve"> </w:t>
      </w:r>
      <w:r w:rsidR="005716AC">
        <w:t xml:space="preserve"> </w:t>
      </w:r>
      <w:proofErr w:type="spellStart"/>
      <w:r w:rsidRPr="00C71B0D">
        <w:t>Cytotoxicities</w:t>
      </w:r>
      <w:proofErr w:type="spellEnd"/>
      <w:r w:rsidRPr="00C71B0D">
        <w:t xml:space="preserve"> of </w:t>
      </w:r>
      <w:r>
        <w:t>cytotoxins</w:t>
      </w:r>
      <w:r w:rsidRPr="00C71B0D">
        <w:t xml:space="preserve"> </w:t>
      </w:r>
      <w:r>
        <w:t xml:space="preserve">from </w:t>
      </w:r>
      <w:r w:rsidRPr="006F0629">
        <w:rPr>
          <w:i/>
        </w:rPr>
        <w:t xml:space="preserve">N. </w:t>
      </w:r>
      <w:proofErr w:type="spellStart"/>
      <w:r w:rsidRPr="006F0629">
        <w:rPr>
          <w:i/>
        </w:rPr>
        <w:t>nigricollis</w:t>
      </w:r>
      <w:proofErr w:type="spellEnd"/>
      <w:r>
        <w:t xml:space="preserve"> venom </w:t>
      </w:r>
      <w:r w:rsidRPr="00C71B0D">
        <w:t>against human non-small cell lung adenocarcinoma A549 cells,</w:t>
      </w:r>
      <w:r w:rsidRPr="00C71B0D">
        <w:rPr>
          <w:rFonts w:asciiTheme="majorBidi" w:hAnsiTheme="majorBidi"/>
        </w:rPr>
        <w:t xml:space="preserve"> </w:t>
      </w:r>
      <w:r w:rsidRPr="00C71B0D">
        <w:t>breast adenocarcinoma MDA-MB-231 cells, colorectal adenocarcinoma HT-29 cells</w:t>
      </w:r>
      <w:r>
        <w:t xml:space="preserve">, </w:t>
      </w:r>
      <w:r w:rsidRPr="00C71B0D">
        <w:t>h</w:t>
      </w:r>
      <w:r w:rsidRPr="00C71B0D">
        <w:rPr>
          <w:rFonts w:asciiTheme="majorBidi" w:hAnsiTheme="majorBidi"/>
        </w:rPr>
        <w:t xml:space="preserve">uman umbilical vein endothelial </w:t>
      </w:r>
      <w:r w:rsidRPr="00C71B0D">
        <w:t>HUVEC</w:t>
      </w:r>
      <w:r w:rsidRPr="00C71B0D">
        <w:rPr>
          <w:rFonts w:asciiTheme="majorBidi" w:hAnsiTheme="majorBidi"/>
        </w:rPr>
        <w:t xml:space="preserve"> cells</w:t>
      </w:r>
      <w:r>
        <w:rPr>
          <w:rFonts w:asciiTheme="majorBidi" w:hAnsiTheme="majorBidi"/>
        </w:rPr>
        <w:t xml:space="preserve"> and mouse red blood cells (RBC)</w:t>
      </w:r>
    </w:p>
    <w:p w14:paraId="7B2E555F" w14:textId="77777777" w:rsidR="00311EB9" w:rsidRPr="00C71B0D" w:rsidRDefault="00311EB9" w:rsidP="00311EB9">
      <w:pPr>
        <w:spacing w:line="480" w:lineRule="auto"/>
        <w:ind w:left="450" w:hanging="45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08"/>
        <w:gridCol w:w="1080"/>
        <w:gridCol w:w="1710"/>
        <w:gridCol w:w="1080"/>
        <w:gridCol w:w="1043"/>
        <w:gridCol w:w="1254"/>
      </w:tblGrid>
      <w:tr w:rsidR="00311EB9" w:rsidRPr="00C71B0D" w14:paraId="21E5EFCD" w14:textId="77777777" w:rsidTr="007C3B9F">
        <w:tc>
          <w:tcPr>
            <w:tcW w:w="1908" w:type="dxa"/>
          </w:tcPr>
          <w:p w14:paraId="3B8E1998" w14:textId="77777777" w:rsidR="00311EB9" w:rsidRDefault="00311EB9" w:rsidP="007C3B9F">
            <w:r>
              <w:t>Peptide</w:t>
            </w:r>
          </w:p>
          <w:p w14:paraId="5578AE44" w14:textId="77777777" w:rsidR="00311EB9" w:rsidRDefault="00311EB9" w:rsidP="007C3B9F"/>
        </w:tc>
        <w:tc>
          <w:tcPr>
            <w:tcW w:w="1080" w:type="dxa"/>
          </w:tcPr>
          <w:p w14:paraId="11C23C93" w14:textId="77777777" w:rsidR="00311EB9" w:rsidRPr="00C71B0D" w:rsidRDefault="00311EB9" w:rsidP="007C3B9F">
            <w:r>
              <w:t>A549</w:t>
            </w:r>
          </w:p>
        </w:tc>
        <w:tc>
          <w:tcPr>
            <w:tcW w:w="1710" w:type="dxa"/>
          </w:tcPr>
          <w:p w14:paraId="639A8D05" w14:textId="77777777" w:rsidR="00311EB9" w:rsidRPr="00C71B0D" w:rsidRDefault="00311EB9" w:rsidP="007C3B9F">
            <w:r w:rsidRPr="00C71B0D">
              <w:t>MDA-MB-231</w:t>
            </w:r>
          </w:p>
        </w:tc>
        <w:tc>
          <w:tcPr>
            <w:tcW w:w="1080" w:type="dxa"/>
          </w:tcPr>
          <w:p w14:paraId="3B20ECCE" w14:textId="77777777" w:rsidR="00311EB9" w:rsidRPr="00C71B0D" w:rsidRDefault="00311EB9" w:rsidP="007C3B9F">
            <w:r>
              <w:t>HT-29</w:t>
            </w:r>
          </w:p>
        </w:tc>
        <w:tc>
          <w:tcPr>
            <w:tcW w:w="1043" w:type="dxa"/>
          </w:tcPr>
          <w:p w14:paraId="79297B91" w14:textId="77777777" w:rsidR="00311EB9" w:rsidRPr="00C71B0D" w:rsidRDefault="00311EB9" w:rsidP="007C3B9F">
            <w:r>
              <w:t>HUVEC</w:t>
            </w:r>
          </w:p>
        </w:tc>
        <w:tc>
          <w:tcPr>
            <w:tcW w:w="1254" w:type="dxa"/>
          </w:tcPr>
          <w:p w14:paraId="4776569F" w14:textId="77777777" w:rsidR="00311EB9" w:rsidRDefault="00311EB9" w:rsidP="007C3B9F">
            <w:r>
              <w:t>RBC</w:t>
            </w:r>
          </w:p>
        </w:tc>
      </w:tr>
      <w:tr w:rsidR="00311EB9" w:rsidRPr="00C71B0D" w14:paraId="7DD6F8BB" w14:textId="77777777" w:rsidTr="007C3B9F">
        <w:tc>
          <w:tcPr>
            <w:tcW w:w="1908" w:type="dxa"/>
          </w:tcPr>
          <w:p w14:paraId="0D2D3D61" w14:textId="77777777" w:rsidR="00311EB9" w:rsidRPr="00C71B0D" w:rsidRDefault="00311EB9" w:rsidP="007C3B9F">
            <w:r>
              <w:t>Cytotoxin-1N</w:t>
            </w:r>
          </w:p>
          <w:p w14:paraId="1B9864AB" w14:textId="77777777" w:rsidR="00311EB9" w:rsidRPr="00C71B0D" w:rsidRDefault="00311EB9" w:rsidP="007C3B9F"/>
        </w:tc>
        <w:tc>
          <w:tcPr>
            <w:tcW w:w="1080" w:type="dxa"/>
          </w:tcPr>
          <w:p w14:paraId="405AB0F7" w14:textId="77777777" w:rsidR="00311EB9" w:rsidRPr="00C71B0D" w:rsidRDefault="00311EB9" w:rsidP="007C3B9F">
            <w:r>
              <w:t>0.8 ± 0.2</w:t>
            </w:r>
          </w:p>
        </w:tc>
        <w:tc>
          <w:tcPr>
            <w:tcW w:w="1710" w:type="dxa"/>
          </w:tcPr>
          <w:p w14:paraId="7243BA16" w14:textId="77777777" w:rsidR="00311EB9" w:rsidRPr="00C71B0D" w:rsidRDefault="00311EB9" w:rsidP="007C3B9F">
            <w:r>
              <w:t>7 ± 1</w:t>
            </w:r>
          </w:p>
        </w:tc>
        <w:tc>
          <w:tcPr>
            <w:tcW w:w="1080" w:type="dxa"/>
          </w:tcPr>
          <w:p w14:paraId="2B46CD56" w14:textId="77777777" w:rsidR="00311EB9" w:rsidRPr="00C71B0D" w:rsidRDefault="00311EB9" w:rsidP="007C3B9F">
            <w:r>
              <w:t>9 ± 1</w:t>
            </w:r>
          </w:p>
        </w:tc>
        <w:tc>
          <w:tcPr>
            <w:tcW w:w="1043" w:type="dxa"/>
          </w:tcPr>
          <w:p w14:paraId="56403315" w14:textId="77777777" w:rsidR="00311EB9" w:rsidRPr="00C71B0D" w:rsidRDefault="00311EB9" w:rsidP="007C3B9F">
            <w:r>
              <w:t>7 ± 1</w:t>
            </w:r>
          </w:p>
        </w:tc>
        <w:tc>
          <w:tcPr>
            <w:tcW w:w="1254" w:type="dxa"/>
          </w:tcPr>
          <w:p w14:paraId="77F49A78" w14:textId="77777777" w:rsidR="00311EB9" w:rsidRDefault="00311EB9" w:rsidP="007C3B9F">
            <w:r>
              <w:t>&gt;90 (20)</w:t>
            </w:r>
          </w:p>
        </w:tc>
      </w:tr>
      <w:tr w:rsidR="00311EB9" w:rsidRPr="00C71B0D" w14:paraId="75E8CD26" w14:textId="77777777" w:rsidTr="007C3B9F">
        <w:tc>
          <w:tcPr>
            <w:tcW w:w="1908" w:type="dxa"/>
          </w:tcPr>
          <w:p w14:paraId="3B1129FA" w14:textId="77777777" w:rsidR="00311EB9" w:rsidRPr="00C71B0D" w:rsidRDefault="00311EB9" w:rsidP="007C3B9F">
            <w:r>
              <w:t>Cytotoxin-2N</w:t>
            </w:r>
          </w:p>
          <w:p w14:paraId="1C842208" w14:textId="77777777" w:rsidR="00311EB9" w:rsidRPr="00C71B0D" w:rsidRDefault="00311EB9" w:rsidP="007C3B9F"/>
        </w:tc>
        <w:tc>
          <w:tcPr>
            <w:tcW w:w="1080" w:type="dxa"/>
          </w:tcPr>
          <w:p w14:paraId="141A47F4" w14:textId="77777777" w:rsidR="00311EB9" w:rsidRPr="00C71B0D" w:rsidRDefault="00311EB9" w:rsidP="007C3B9F">
            <w:r>
              <w:t>1.4 ± 0.2</w:t>
            </w:r>
          </w:p>
        </w:tc>
        <w:tc>
          <w:tcPr>
            <w:tcW w:w="1710" w:type="dxa"/>
          </w:tcPr>
          <w:p w14:paraId="4F471436" w14:textId="77777777" w:rsidR="00311EB9" w:rsidRPr="00C71B0D" w:rsidRDefault="00311EB9" w:rsidP="007C3B9F">
            <w:r>
              <w:t>6 ± 1</w:t>
            </w:r>
          </w:p>
        </w:tc>
        <w:tc>
          <w:tcPr>
            <w:tcW w:w="1080" w:type="dxa"/>
          </w:tcPr>
          <w:p w14:paraId="74DF3AC6" w14:textId="77777777" w:rsidR="00311EB9" w:rsidRPr="00C71B0D" w:rsidRDefault="00311EB9" w:rsidP="007C3B9F">
            <w:r>
              <w:t>8 ± 1</w:t>
            </w:r>
          </w:p>
        </w:tc>
        <w:tc>
          <w:tcPr>
            <w:tcW w:w="1043" w:type="dxa"/>
          </w:tcPr>
          <w:p w14:paraId="32DEB1FF" w14:textId="77777777" w:rsidR="00311EB9" w:rsidRPr="00C71B0D" w:rsidRDefault="00311EB9" w:rsidP="007C3B9F">
            <w:r>
              <w:t>7 ± 1</w:t>
            </w:r>
          </w:p>
        </w:tc>
        <w:tc>
          <w:tcPr>
            <w:tcW w:w="1254" w:type="dxa"/>
          </w:tcPr>
          <w:p w14:paraId="245F450D" w14:textId="77777777" w:rsidR="00311EB9" w:rsidRDefault="00311EB9" w:rsidP="007C3B9F">
            <w:r>
              <w:t>45 ± 3</w:t>
            </w:r>
          </w:p>
        </w:tc>
      </w:tr>
      <w:tr w:rsidR="00311EB9" w:rsidRPr="00C71B0D" w14:paraId="73820965" w14:textId="77777777" w:rsidTr="007C3B9F">
        <w:tc>
          <w:tcPr>
            <w:tcW w:w="1908" w:type="dxa"/>
          </w:tcPr>
          <w:p w14:paraId="7F132B4E" w14:textId="77777777" w:rsidR="00311EB9" w:rsidRDefault="00311EB9" w:rsidP="007C3B9F">
            <w:r>
              <w:t>Cytotoxin-3N</w:t>
            </w:r>
          </w:p>
          <w:p w14:paraId="1D713CF5" w14:textId="77777777" w:rsidR="00311EB9" w:rsidRDefault="00311EB9" w:rsidP="007C3B9F"/>
        </w:tc>
        <w:tc>
          <w:tcPr>
            <w:tcW w:w="1080" w:type="dxa"/>
          </w:tcPr>
          <w:p w14:paraId="1C3C52F4" w14:textId="77777777" w:rsidR="00311EB9" w:rsidRPr="00C71B0D" w:rsidRDefault="00311EB9" w:rsidP="007C3B9F">
            <w:r>
              <w:t>7 ± 1</w:t>
            </w:r>
          </w:p>
        </w:tc>
        <w:tc>
          <w:tcPr>
            <w:tcW w:w="1710" w:type="dxa"/>
          </w:tcPr>
          <w:p w14:paraId="51472D36" w14:textId="77777777" w:rsidR="00311EB9" w:rsidRPr="00C71B0D" w:rsidRDefault="00311EB9" w:rsidP="007C3B9F">
            <w:r>
              <w:t>&gt;30</w:t>
            </w:r>
          </w:p>
        </w:tc>
        <w:tc>
          <w:tcPr>
            <w:tcW w:w="1080" w:type="dxa"/>
          </w:tcPr>
          <w:p w14:paraId="329E50E7" w14:textId="77777777" w:rsidR="00311EB9" w:rsidRPr="00C71B0D" w:rsidRDefault="00311EB9" w:rsidP="007C3B9F">
            <w:r>
              <w:t>&gt;30</w:t>
            </w:r>
          </w:p>
        </w:tc>
        <w:tc>
          <w:tcPr>
            <w:tcW w:w="1043" w:type="dxa"/>
          </w:tcPr>
          <w:p w14:paraId="7E92710D" w14:textId="77777777" w:rsidR="00311EB9" w:rsidRPr="00C71B0D" w:rsidRDefault="00311EB9" w:rsidP="007C3B9F">
            <w:r>
              <w:t>22 ± 2</w:t>
            </w:r>
          </w:p>
        </w:tc>
        <w:tc>
          <w:tcPr>
            <w:tcW w:w="1254" w:type="dxa"/>
          </w:tcPr>
          <w:p w14:paraId="5307F655" w14:textId="77777777" w:rsidR="00311EB9" w:rsidRDefault="00311EB9" w:rsidP="007C3B9F">
            <w:r>
              <w:t>ND</w:t>
            </w:r>
          </w:p>
        </w:tc>
      </w:tr>
      <w:tr w:rsidR="00311EB9" w:rsidRPr="00C71B0D" w14:paraId="25E5DFD1" w14:textId="77777777" w:rsidTr="007C3B9F">
        <w:tc>
          <w:tcPr>
            <w:tcW w:w="1908" w:type="dxa"/>
          </w:tcPr>
          <w:p w14:paraId="5EAF64D2" w14:textId="77777777" w:rsidR="00311EB9" w:rsidRDefault="00311EB9" w:rsidP="007C3B9F">
            <w:r>
              <w:t>Cytotoxin-4N</w:t>
            </w:r>
          </w:p>
          <w:p w14:paraId="09BBB352" w14:textId="77777777" w:rsidR="00311EB9" w:rsidRDefault="00311EB9" w:rsidP="007C3B9F"/>
        </w:tc>
        <w:tc>
          <w:tcPr>
            <w:tcW w:w="1080" w:type="dxa"/>
          </w:tcPr>
          <w:p w14:paraId="00DAFAE7" w14:textId="77777777" w:rsidR="00311EB9" w:rsidRPr="00C71B0D" w:rsidRDefault="00311EB9" w:rsidP="007C3B9F">
            <w:r>
              <w:t>0.9 ± 0.2</w:t>
            </w:r>
          </w:p>
        </w:tc>
        <w:tc>
          <w:tcPr>
            <w:tcW w:w="1710" w:type="dxa"/>
          </w:tcPr>
          <w:p w14:paraId="6BD8268A" w14:textId="77777777" w:rsidR="00311EB9" w:rsidRPr="00C71B0D" w:rsidRDefault="00311EB9" w:rsidP="007C3B9F">
            <w:r>
              <w:t>8 ± 1</w:t>
            </w:r>
          </w:p>
        </w:tc>
        <w:tc>
          <w:tcPr>
            <w:tcW w:w="1080" w:type="dxa"/>
          </w:tcPr>
          <w:p w14:paraId="5E4B65EE" w14:textId="77777777" w:rsidR="00311EB9" w:rsidRPr="00C71B0D" w:rsidRDefault="00311EB9" w:rsidP="007C3B9F">
            <w:r>
              <w:t>25 ± 3</w:t>
            </w:r>
          </w:p>
        </w:tc>
        <w:tc>
          <w:tcPr>
            <w:tcW w:w="1043" w:type="dxa"/>
          </w:tcPr>
          <w:p w14:paraId="0D925320" w14:textId="77777777" w:rsidR="00311EB9" w:rsidRPr="00C71B0D" w:rsidRDefault="00311EB9" w:rsidP="007C3B9F">
            <w:r>
              <w:t>2 ± 0.2</w:t>
            </w:r>
          </w:p>
        </w:tc>
        <w:tc>
          <w:tcPr>
            <w:tcW w:w="1254" w:type="dxa"/>
          </w:tcPr>
          <w:p w14:paraId="418BA92C" w14:textId="77777777" w:rsidR="00311EB9" w:rsidRDefault="00311EB9" w:rsidP="007C3B9F">
            <w:r>
              <w:t>&gt;90 (12)</w:t>
            </w:r>
          </w:p>
        </w:tc>
      </w:tr>
    </w:tbl>
    <w:p w14:paraId="7EC81ECD" w14:textId="77777777" w:rsidR="00311EB9" w:rsidRPr="00C71B0D" w:rsidRDefault="00311EB9" w:rsidP="00311EB9">
      <w:pPr>
        <w:rPr>
          <w:rFonts w:ascii="Courier New" w:hAnsi="Courier New" w:cs="Courier New"/>
          <w:sz w:val="16"/>
          <w:szCs w:val="16"/>
        </w:rPr>
      </w:pPr>
    </w:p>
    <w:p w14:paraId="5E52A26B" w14:textId="77777777" w:rsidR="00311EB9" w:rsidRPr="00C71B0D" w:rsidRDefault="00311EB9" w:rsidP="00311EB9"/>
    <w:p w14:paraId="199A512E" w14:textId="5D05C87C" w:rsidR="00311EB9" w:rsidRDefault="00311EB9" w:rsidP="005716AC">
      <w:pPr>
        <w:spacing w:line="480" w:lineRule="auto"/>
      </w:pPr>
      <w:r w:rsidRPr="00C71B0D">
        <w:t>Data show LC</w:t>
      </w:r>
      <w:r w:rsidRPr="00C71B0D">
        <w:rPr>
          <w:vertAlign w:val="subscript"/>
        </w:rPr>
        <w:t>50</w:t>
      </w:r>
      <w:r w:rsidRPr="00C71B0D">
        <w:t xml:space="preserve"> </w:t>
      </w:r>
      <w:r>
        <w:t xml:space="preserve">values (µM) ± S.E.M. ND: not determined. The values in parentheses show the % </w:t>
      </w:r>
      <w:proofErr w:type="spellStart"/>
      <w:r>
        <w:t>hemolysis</w:t>
      </w:r>
      <w:proofErr w:type="spellEnd"/>
      <w:r>
        <w:t xml:space="preserve"> at 90 µM</w:t>
      </w:r>
      <w:r w:rsidR="005716AC">
        <w:t>.</w:t>
      </w:r>
    </w:p>
    <w:p w14:paraId="3C24ED46" w14:textId="77777777" w:rsidR="00311EB9" w:rsidRDefault="00311EB9" w:rsidP="00982D98">
      <w:pPr>
        <w:spacing w:line="480" w:lineRule="auto"/>
        <w:ind w:firstLine="567"/>
      </w:pPr>
    </w:p>
    <w:p w14:paraId="2DF10F41" w14:textId="261CA655" w:rsidR="00596040" w:rsidRDefault="00596040" w:rsidP="00596040">
      <w:pPr>
        <w:pStyle w:val="ListParagraph"/>
        <w:numPr>
          <w:ilvl w:val="1"/>
          <w:numId w:val="26"/>
        </w:numPr>
        <w:spacing w:line="480" w:lineRule="auto"/>
        <w:ind w:left="567" w:hanging="567"/>
        <w:rPr>
          <w:bCs/>
          <w:i/>
        </w:rPr>
      </w:pPr>
      <w:r w:rsidRPr="00596040">
        <w:rPr>
          <w:bCs/>
          <w:i/>
        </w:rPr>
        <w:t>Insulin-releasing activity of the peptides</w:t>
      </w:r>
    </w:p>
    <w:p w14:paraId="3425D6DB" w14:textId="77777777" w:rsidR="009B2CA1" w:rsidRPr="00596040" w:rsidRDefault="009B2CA1" w:rsidP="009B2CA1">
      <w:pPr>
        <w:pStyle w:val="ListParagraph"/>
        <w:spacing w:line="480" w:lineRule="auto"/>
        <w:ind w:left="567"/>
        <w:rPr>
          <w:bCs/>
          <w:i/>
        </w:rPr>
      </w:pPr>
    </w:p>
    <w:p w14:paraId="2C3D6EE7" w14:textId="46F4154C" w:rsidR="00596040" w:rsidRDefault="009B2CA1" w:rsidP="009B2CA1">
      <w:pPr>
        <w:spacing w:line="480" w:lineRule="auto"/>
        <w:ind w:firstLine="567"/>
        <w:rPr>
          <w:bCs/>
        </w:rPr>
      </w:pPr>
      <w:r>
        <w:rPr>
          <w:bCs/>
        </w:rPr>
        <w:t xml:space="preserve">Under the conditions of assay, </w:t>
      </w:r>
      <w:r w:rsidR="00A11A8F">
        <w:rPr>
          <w:bCs/>
        </w:rPr>
        <w:t xml:space="preserve">chromatographic fractions containing </w:t>
      </w:r>
      <w:r>
        <w:rPr>
          <w:bCs/>
        </w:rPr>
        <w:t xml:space="preserve">cytotoxins-1, -2, and </w:t>
      </w:r>
      <w:r w:rsidR="0051149D">
        <w:rPr>
          <w:bCs/>
        </w:rPr>
        <w:t>-</w:t>
      </w:r>
      <w:r>
        <w:rPr>
          <w:bCs/>
        </w:rPr>
        <w:t>4 stimulated insulin release from BRIN-BD11 clonal β-cells. However, at the same concentration, the toxins also markedly stimulated release of the cytosolic enzyme LDH indicating that the integrity of the plasma membrane had been compromised</w:t>
      </w:r>
      <w:r w:rsidR="00E67543">
        <w:rPr>
          <w:bCs/>
        </w:rPr>
        <w:t xml:space="preserve"> </w:t>
      </w:r>
      <w:r w:rsidR="00FA3A8F">
        <w:rPr>
          <w:bCs/>
        </w:rPr>
        <w:t>(data not shown)</w:t>
      </w:r>
      <w:r>
        <w:rPr>
          <w:bCs/>
        </w:rPr>
        <w:t xml:space="preserve">. In contrast, </w:t>
      </w:r>
      <w:r w:rsidR="00A11A8F">
        <w:rPr>
          <w:bCs/>
        </w:rPr>
        <w:t>fractions cont</w:t>
      </w:r>
      <w:r w:rsidR="00517056">
        <w:rPr>
          <w:bCs/>
        </w:rPr>
        <w:t>a</w:t>
      </w:r>
      <w:r w:rsidR="00A11A8F">
        <w:rPr>
          <w:bCs/>
        </w:rPr>
        <w:t>in</w:t>
      </w:r>
      <w:r w:rsidR="00517056">
        <w:rPr>
          <w:bCs/>
        </w:rPr>
        <w:t>in</w:t>
      </w:r>
      <w:r w:rsidR="00A11A8F">
        <w:rPr>
          <w:bCs/>
        </w:rPr>
        <w:t xml:space="preserve">g </w:t>
      </w:r>
      <w:r w:rsidR="00B80E06">
        <w:rPr>
          <w:bCs/>
        </w:rPr>
        <w:t>PL</w:t>
      </w:r>
      <w:r>
        <w:rPr>
          <w:bCs/>
        </w:rPr>
        <w:t>A</w:t>
      </w:r>
      <w:r>
        <w:rPr>
          <w:bCs/>
          <w:vertAlign w:val="subscript"/>
        </w:rPr>
        <w:t>2</w:t>
      </w:r>
      <w:r w:rsidRPr="009B2CA1">
        <w:rPr>
          <w:bCs/>
        </w:rPr>
        <w:t>-1N</w:t>
      </w:r>
      <w:r>
        <w:rPr>
          <w:bCs/>
        </w:rPr>
        <w:t xml:space="preserve"> and </w:t>
      </w:r>
      <w:r w:rsidR="00B80E06">
        <w:rPr>
          <w:bCs/>
        </w:rPr>
        <w:t>PLA</w:t>
      </w:r>
      <w:r>
        <w:rPr>
          <w:bCs/>
          <w:vertAlign w:val="subscript"/>
        </w:rPr>
        <w:t>2</w:t>
      </w:r>
      <w:r w:rsidRPr="009B2CA1">
        <w:rPr>
          <w:bCs/>
        </w:rPr>
        <w:t>-</w:t>
      </w:r>
      <w:r>
        <w:rPr>
          <w:bCs/>
        </w:rPr>
        <w:t>2</w:t>
      </w:r>
      <w:r w:rsidRPr="009B2CA1">
        <w:rPr>
          <w:bCs/>
        </w:rPr>
        <w:t>N</w:t>
      </w:r>
      <w:r>
        <w:rPr>
          <w:bCs/>
        </w:rPr>
        <w:t xml:space="preserve"> stimulated insulin release from BRIN-BD11 cells at concentrations that did not result in increased release of LDH. There was insufficient pure material to investigate concentration-response</w:t>
      </w:r>
      <w:r w:rsidR="00551057">
        <w:rPr>
          <w:bCs/>
        </w:rPr>
        <w:t xml:space="preserve"> effects</w:t>
      </w:r>
      <w:r>
        <w:rPr>
          <w:bCs/>
        </w:rPr>
        <w:t xml:space="preserve"> in detail </w:t>
      </w:r>
      <w:r w:rsidR="00B458FF">
        <w:rPr>
          <w:bCs/>
        </w:rPr>
        <w:t xml:space="preserve">but incubation with </w:t>
      </w:r>
      <w:r w:rsidR="00260FB7">
        <w:rPr>
          <w:bCs/>
        </w:rPr>
        <w:t>PL</w:t>
      </w:r>
      <w:r>
        <w:rPr>
          <w:bCs/>
        </w:rPr>
        <w:t>A</w:t>
      </w:r>
      <w:r>
        <w:rPr>
          <w:bCs/>
          <w:vertAlign w:val="subscript"/>
        </w:rPr>
        <w:t>2</w:t>
      </w:r>
      <w:r w:rsidRPr="009B2CA1">
        <w:rPr>
          <w:bCs/>
        </w:rPr>
        <w:t>-1N</w:t>
      </w:r>
      <w:r>
        <w:rPr>
          <w:bCs/>
        </w:rPr>
        <w:t xml:space="preserve"> </w:t>
      </w:r>
      <w:r w:rsidR="00B458FF">
        <w:rPr>
          <w:bCs/>
        </w:rPr>
        <w:t>(</w:t>
      </w:r>
      <w:r w:rsidR="00247792">
        <w:rPr>
          <w:bCs/>
        </w:rPr>
        <w:t>1</w:t>
      </w:r>
      <w:r w:rsidR="00B458FF">
        <w:rPr>
          <w:bCs/>
        </w:rPr>
        <w:t xml:space="preserve"> µM) with BRIN-BD11 cells </w:t>
      </w:r>
      <w:r>
        <w:rPr>
          <w:bCs/>
        </w:rPr>
        <w:t>produced a</w:t>
      </w:r>
      <w:r w:rsidR="00B458FF">
        <w:rPr>
          <w:bCs/>
        </w:rPr>
        <w:t xml:space="preserve">n </w:t>
      </w:r>
      <w:r>
        <w:rPr>
          <w:bCs/>
        </w:rPr>
        <w:t xml:space="preserve">increase in the rate of insulin-release </w:t>
      </w:r>
      <w:r w:rsidR="00B458FF">
        <w:rPr>
          <w:bCs/>
        </w:rPr>
        <w:t xml:space="preserve">from </w:t>
      </w:r>
      <w:r w:rsidR="00982D98">
        <w:rPr>
          <w:bCs/>
        </w:rPr>
        <w:t>1.1 ± 0.1 ng/10</w:t>
      </w:r>
      <w:r w:rsidR="00982D98">
        <w:rPr>
          <w:bCs/>
          <w:vertAlign w:val="superscript"/>
        </w:rPr>
        <w:t xml:space="preserve">6 </w:t>
      </w:r>
      <w:r w:rsidR="00982D98">
        <w:rPr>
          <w:bCs/>
        </w:rPr>
        <w:t>cells/20 min</w:t>
      </w:r>
      <w:r>
        <w:rPr>
          <w:bCs/>
        </w:rPr>
        <w:t xml:space="preserve"> in the presence of 5.6 mM glucose </w:t>
      </w:r>
      <w:r>
        <w:rPr>
          <w:bCs/>
        </w:rPr>
        <w:lastRenderedPageBreak/>
        <w:t xml:space="preserve">alone </w:t>
      </w:r>
      <w:r w:rsidR="00B458FF">
        <w:rPr>
          <w:bCs/>
        </w:rPr>
        <w:t>to</w:t>
      </w:r>
      <w:r w:rsidR="00982D98">
        <w:rPr>
          <w:bCs/>
        </w:rPr>
        <w:t xml:space="preserve"> 6.9 ± 0.4 ng/10</w:t>
      </w:r>
      <w:r w:rsidR="00982D98">
        <w:rPr>
          <w:bCs/>
          <w:vertAlign w:val="superscript"/>
        </w:rPr>
        <w:t xml:space="preserve">6 </w:t>
      </w:r>
      <w:r w:rsidR="00982D98">
        <w:rPr>
          <w:bCs/>
        </w:rPr>
        <w:t>cells/20 min.</w:t>
      </w:r>
      <w:r w:rsidR="00B458FF">
        <w:rPr>
          <w:bCs/>
        </w:rPr>
        <w:t xml:space="preserve"> The corresponding rate of insulin-release produced by incubation with</w:t>
      </w:r>
      <w:r>
        <w:rPr>
          <w:bCs/>
        </w:rPr>
        <w:t xml:space="preserve"> </w:t>
      </w:r>
      <w:r w:rsidR="00260FB7">
        <w:rPr>
          <w:bCs/>
        </w:rPr>
        <w:t>PL</w:t>
      </w:r>
      <w:r>
        <w:rPr>
          <w:bCs/>
        </w:rPr>
        <w:t>A</w:t>
      </w:r>
      <w:r>
        <w:rPr>
          <w:bCs/>
          <w:vertAlign w:val="subscript"/>
        </w:rPr>
        <w:t>2</w:t>
      </w:r>
      <w:r w:rsidRPr="009B2CA1">
        <w:rPr>
          <w:bCs/>
        </w:rPr>
        <w:t>-</w:t>
      </w:r>
      <w:r w:rsidR="00982D98">
        <w:rPr>
          <w:bCs/>
        </w:rPr>
        <w:t>2</w:t>
      </w:r>
      <w:r w:rsidRPr="009B2CA1">
        <w:rPr>
          <w:bCs/>
        </w:rPr>
        <w:t>N</w:t>
      </w:r>
      <w:r>
        <w:rPr>
          <w:bCs/>
        </w:rPr>
        <w:t xml:space="preserve"> </w:t>
      </w:r>
      <w:r w:rsidR="00982D98">
        <w:rPr>
          <w:bCs/>
        </w:rPr>
        <w:t>(1</w:t>
      </w:r>
      <w:r w:rsidR="00B458FF">
        <w:rPr>
          <w:bCs/>
        </w:rPr>
        <w:t xml:space="preserve"> µM) was </w:t>
      </w:r>
      <w:r w:rsidR="00982D98">
        <w:rPr>
          <w:bCs/>
        </w:rPr>
        <w:t>6.5 ± 0.4 ng/10</w:t>
      </w:r>
      <w:r w:rsidR="00982D98">
        <w:rPr>
          <w:bCs/>
          <w:vertAlign w:val="superscript"/>
        </w:rPr>
        <w:t xml:space="preserve">6 </w:t>
      </w:r>
      <w:r w:rsidR="00982D98">
        <w:rPr>
          <w:bCs/>
        </w:rPr>
        <w:t>cells/20 min.</w:t>
      </w:r>
      <w:r w:rsidR="00B458FF">
        <w:rPr>
          <w:bCs/>
        </w:rPr>
        <w:t xml:space="preserve"> </w:t>
      </w:r>
      <w:r w:rsidR="00982D98">
        <w:rPr>
          <w:bCs/>
        </w:rPr>
        <w:t>At this concentration, there was no significant increase in the rate of LDH release.</w:t>
      </w:r>
      <w:r w:rsidR="00B458FF">
        <w:rPr>
          <w:bCs/>
        </w:rPr>
        <w:t xml:space="preserve"> </w:t>
      </w:r>
      <w:r w:rsidR="00982D98">
        <w:rPr>
          <w:bCs/>
        </w:rPr>
        <w:t>Parallel i</w:t>
      </w:r>
      <w:r w:rsidR="00B458FF">
        <w:rPr>
          <w:bCs/>
        </w:rPr>
        <w:t>ncubation</w:t>
      </w:r>
      <w:r w:rsidR="00A11A8F">
        <w:rPr>
          <w:bCs/>
        </w:rPr>
        <w:t>s</w:t>
      </w:r>
      <w:r w:rsidR="00B458FF">
        <w:rPr>
          <w:bCs/>
        </w:rPr>
        <w:t xml:space="preserve"> with </w:t>
      </w:r>
      <w:r w:rsidR="00982D98">
        <w:rPr>
          <w:bCs/>
        </w:rPr>
        <w:t>10 mM alanine</w:t>
      </w:r>
      <w:r w:rsidR="00B458FF">
        <w:rPr>
          <w:bCs/>
        </w:rPr>
        <w:t xml:space="preserve"> produced a</w:t>
      </w:r>
      <w:r w:rsidR="00982D98">
        <w:rPr>
          <w:bCs/>
        </w:rPr>
        <w:t>n</w:t>
      </w:r>
      <w:r w:rsidR="00B458FF">
        <w:rPr>
          <w:bCs/>
        </w:rPr>
        <w:t xml:space="preserve"> </w:t>
      </w:r>
      <w:r w:rsidR="0039701B">
        <w:rPr>
          <w:bCs/>
        </w:rPr>
        <w:t xml:space="preserve">increase in </w:t>
      </w:r>
      <w:r w:rsidR="00B458FF">
        <w:rPr>
          <w:bCs/>
        </w:rPr>
        <w:t xml:space="preserve">rate of insulin release </w:t>
      </w:r>
      <w:r w:rsidR="0039701B">
        <w:rPr>
          <w:bCs/>
        </w:rPr>
        <w:t>to</w:t>
      </w:r>
      <w:r w:rsidR="00B458FF">
        <w:rPr>
          <w:bCs/>
        </w:rPr>
        <w:t xml:space="preserve"> </w:t>
      </w:r>
      <w:r w:rsidR="00982D98">
        <w:rPr>
          <w:bCs/>
        </w:rPr>
        <w:t>6.</w:t>
      </w:r>
      <w:r w:rsidR="006C0008">
        <w:rPr>
          <w:bCs/>
        </w:rPr>
        <w:t>6</w:t>
      </w:r>
      <w:r w:rsidR="00982D98">
        <w:rPr>
          <w:bCs/>
        </w:rPr>
        <w:t xml:space="preserve"> ± 0.</w:t>
      </w:r>
      <w:r w:rsidR="006C0008">
        <w:rPr>
          <w:bCs/>
        </w:rPr>
        <w:t>5</w:t>
      </w:r>
      <w:r w:rsidR="00982D98">
        <w:rPr>
          <w:bCs/>
        </w:rPr>
        <w:t xml:space="preserve"> ng/10</w:t>
      </w:r>
      <w:r w:rsidR="00982D98">
        <w:rPr>
          <w:bCs/>
          <w:vertAlign w:val="superscript"/>
        </w:rPr>
        <w:t xml:space="preserve">6 </w:t>
      </w:r>
      <w:r w:rsidR="00982D98">
        <w:rPr>
          <w:bCs/>
        </w:rPr>
        <w:t>cells/20 min.</w:t>
      </w:r>
      <w:r w:rsidR="0039701B">
        <w:rPr>
          <w:bCs/>
        </w:rPr>
        <w:t xml:space="preserve">  </w:t>
      </w:r>
    </w:p>
    <w:p w14:paraId="5B7C933C" w14:textId="77777777" w:rsidR="00596040" w:rsidRPr="00C71B0D" w:rsidRDefault="00596040" w:rsidP="0050272C">
      <w:pPr>
        <w:spacing w:line="480" w:lineRule="auto"/>
        <w:rPr>
          <w:bCs/>
        </w:rPr>
      </w:pPr>
    </w:p>
    <w:p w14:paraId="7BD49528" w14:textId="6F3A2A0B" w:rsidR="00BA05F6" w:rsidRPr="00C71B0D" w:rsidRDefault="00FF6A13" w:rsidP="0050272C">
      <w:pPr>
        <w:spacing w:line="480" w:lineRule="auto"/>
        <w:rPr>
          <w:b/>
          <w:bCs/>
        </w:rPr>
      </w:pPr>
      <w:r>
        <w:rPr>
          <w:b/>
          <w:bCs/>
        </w:rPr>
        <w:t xml:space="preserve">4.     </w:t>
      </w:r>
      <w:r w:rsidR="00EB3161" w:rsidRPr="00C71B0D">
        <w:rPr>
          <w:b/>
          <w:bCs/>
        </w:rPr>
        <w:t>D</w:t>
      </w:r>
      <w:r>
        <w:rPr>
          <w:b/>
          <w:bCs/>
        </w:rPr>
        <w:t>iscussion</w:t>
      </w:r>
    </w:p>
    <w:p w14:paraId="7BD49529" w14:textId="77777777" w:rsidR="00BE16FD" w:rsidRPr="00C71B0D" w:rsidRDefault="00BE16FD" w:rsidP="00BE16FD">
      <w:pPr>
        <w:rPr>
          <w:b/>
          <w:bCs/>
        </w:rPr>
      </w:pPr>
    </w:p>
    <w:p w14:paraId="7BD4952A" w14:textId="6C8100BB" w:rsidR="00BE16FD" w:rsidRPr="0051149D" w:rsidRDefault="0051149D" w:rsidP="00B87D16">
      <w:pPr>
        <w:spacing w:line="480" w:lineRule="auto"/>
        <w:ind w:firstLine="720"/>
        <w:rPr>
          <w:bCs/>
          <w:vertAlign w:val="subscript"/>
        </w:rPr>
      </w:pPr>
      <w:r w:rsidRPr="0051149D">
        <w:rPr>
          <w:bCs/>
        </w:rPr>
        <w:t xml:space="preserve">The </w:t>
      </w:r>
      <w:r>
        <w:rPr>
          <w:bCs/>
        </w:rPr>
        <w:t xml:space="preserve">venom of the spitting cobra </w:t>
      </w:r>
      <w:r w:rsidRPr="0051149D">
        <w:rPr>
          <w:bCs/>
          <w:i/>
        </w:rPr>
        <w:t xml:space="preserve">N. </w:t>
      </w:r>
      <w:proofErr w:type="spellStart"/>
      <w:r w:rsidRPr="0051149D">
        <w:rPr>
          <w:bCs/>
          <w:i/>
        </w:rPr>
        <w:t>nigricollis</w:t>
      </w:r>
      <w:proofErr w:type="spellEnd"/>
      <w:r>
        <w:rPr>
          <w:bCs/>
        </w:rPr>
        <w:t xml:space="preserve"> is a repository of several structurally well characterized peptides and proteins whose </w:t>
      </w:r>
      <w:r w:rsidR="00B87D16">
        <w:rPr>
          <w:bCs/>
        </w:rPr>
        <w:t xml:space="preserve">diverse </w:t>
      </w:r>
      <w:r>
        <w:rPr>
          <w:bCs/>
        </w:rPr>
        <w:t>biological activities have been investigated in detail. These include the membrane-damaging ca</w:t>
      </w:r>
      <w:r w:rsidR="00865217">
        <w:rPr>
          <w:bCs/>
        </w:rPr>
        <w:t>r</w:t>
      </w:r>
      <w:r>
        <w:rPr>
          <w:bCs/>
        </w:rPr>
        <w:t>diotoxin, toxin γ (</w:t>
      </w:r>
      <w:r w:rsidR="00865217">
        <w:rPr>
          <w:bCs/>
        </w:rPr>
        <w:t>Kao et al., 2009)</w:t>
      </w:r>
      <w:r w:rsidR="00B87D16">
        <w:rPr>
          <w:bCs/>
        </w:rPr>
        <w:t>,</w:t>
      </w:r>
      <w:r w:rsidR="00865217">
        <w:rPr>
          <w:bCs/>
        </w:rPr>
        <w:t xml:space="preserve"> toxin α</w:t>
      </w:r>
      <w:r w:rsidR="00B87D16">
        <w:rPr>
          <w:bCs/>
        </w:rPr>
        <w:t>, a neurotoxin that</w:t>
      </w:r>
      <w:r w:rsidR="00B87D16" w:rsidRPr="00B87D16">
        <w:rPr>
          <w:bCs/>
        </w:rPr>
        <w:t xml:space="preserve"> specifically blocks the activity of the nicotinic acetylcholine receptor </w:t>
      </w:r>
      <w:r w:rsidR="00865217">
        <w:rPr>
          <w:bCs/>
        </w:rPr>
        <w:t xml:space="preserve"> (</w:t>
      </w:r>
      <w:r w:rsidR="00B87D16">
        <w:t>Zinn-Justin et al., 1992</w:t>
      </w:r>
      <w:r w:rsidR="00865217">
        <w:rPr>
          <w:bCs/>
        </w:rPr>
        <w:t>)</w:t>
      </w:r>
      <w:r>
        <w:rPr>
          <w:bCs/>
        </w:rPr>
        <w:t xml:space="preserve">, </w:t>
      </w:r>
      <w:proofErr w:type="spellStart"/>
      <w:r>
        <w:rPr>
          <w:bCs/>
        </w:rPr>
        <w:t>nawaprin</w:t>
      </w:r>
      <w:proofErr w:type="spellEnd"/>
      <w:r>
        <w:rPr>
          <w:bCs/>
        </w:rPr>
        <w:t xml:space="preserve">, a peptide that is structurally, but not functionally, related to the human leukocyte elastase-specific inhibitor, </w:t>
      </w:r>
      <w:proofErr w:type="spellStart"/>
      <w:r>
        <w:rPr>
          <w:bCs/>
        </w:rPr>
        <w:t>elafin</w:t>
      </w:r>
      <w:proofErr w:type="spellEnd"/>
      <w:r>
        <w:rPr>
          <w:bCs/>
        </w:rPr>
        <w:t xml:space="preserve"> (Torres et al., 2003), the basic and strongly anticoagulant phospholipase A</w:t>
      </w:r>
      <w:r>
        <w:rPr>
          <w:bCs/>
          <w:vertAlign w:val="subscript"/>
        </w:rPr>
        <w:t xml:space="preserve">2 </w:t>
      </w:r>
      <w:r w:rsidRPr="0051149D">
        <w:rPr>
          <w:bCs/>
        </w:rPr>
        <w:t>CM-IV</w:t>
      </w:r>
      <w:r w:rsidR="00517056">
        <w:rPr>
          <w:bCs/>
        </w:rPr>
        <w:t>,</w:t>
      </w:r>
      <w:r>
        <w:rPr>
          <w:bCs/>
        </w:rPr>
        <w:t xml:space="preserve"> and the weakly anticoagulant</w:t>
      </w:r>
      <w:r w:rsidR="00865217">
        <w:rPr>
          <w:bCs/>
        </w:rPr>
        <w:t xml:space="preserve"> phospholipases A</w:t>
      </w:r>
      <w:r w:rsidR="00865217">
        <w:rPr>
          <w:bCs/>
          <w:vertAlign w:val="subscript"/>
        </w:rPr>
        <w:t>2</w:t>
      </w:r>
      <w:r>
        <w:rPr>
          <w:bCs/>
        </w:rPr>
        <w:t xml:space="preserve"> CM-1 and CM-II (</w:t>
      </w:r>
      <w:proofErr w:type="spellStart"/>
      <w:r>
        <w:rPr>
          <w:bCs/>
        </w:rPr>
        <w:t>Kini</w:t>
      </w:r>
      <w:proofErr w:type="spellEnd"/>
      <w:r w:rsidR="00FA3A8F">
        <w:rPr>
          <w:bCs/>
        </w:rPr>
        <w:t>,</w:t>
      </w:r>
      <w:r>
        <w:rPr>
          <w:bCs/>
        </w:rPr>
        <w:t xml:space="preserve"> 2005).</w:t>
      </w:r>
      <w:r w:rsidR="00B87D16">
        <w:rPr>
          <w:bCs/>
        </w:rPr>
        <w:t xml:space="preserve"> The aim of the present study was to examine </w:t>
      </w:r>
      <w:r w:rsidR="00B87D16" w:rsidRPr="00B87D16">
        <w:rPr>
          <w:bCs/>
          <w:i/>
        </w:rPr>
        <w:t xml:space="preserve">N. </w:t>
      </w:r>
      <w:proofErr w:type="spellStart"/>
      <w:r w:rsidR="00B87D16" w:rsidRPr="00B87D16">
        <w:rPr>
          <w:bCs/>
          <w:i/>
        </w:rPr>
        <w:t>nigricollis</w:t>
      </w:r>
      <w:proofErr w:type="spellEnd"/>
      <w:r w:rsidR="00B87D16">
        <w:rPr>
          <w:bCs/>
        </w:rPr>
        <w:t xml:space="preserve"> venom for the presence of components with therapeutic potential for development of anti-cancer and anti-diabetic agents. </w:t>
      </w:r>
    </w:p>
    <w:p w14:paraId="4FB365A0" w14:textId="217F6682" w:rsidR="00DA4F35" w:rsidRDefault="00B87D16" w:rsidP="00B87D16">
      <w:pPr>
        <w:spacing w:line="480" w:lineRule="auto"/>
      </w:pPr>
      <w:r>
        <w:rPr>
          <w:bCs/>
        </w:rPr>
        <w:tab/>
        <w:t>The study has led to the purification of four peptides in whose partial structures, obtained by MS/MS analysis of tryptic fragments, identif</w:t>
      </w:r>
      <w:r w:rsidR="00247792">
        <w:rPr>
          <w:bCs/>
        </w:rPr>
        <w:t>y</w:t>
      </w:r>
      <w:r>
        <w:rPr>
          <w:bCs/>
        </w:rPr>
        <w:t xml:space="preserve"> them as </w:t>
      </w:r>
      <w:r w:rsidR="003A196F" w:rsidRPr="00C71B0D">
        <w:t>members of the</w:t>
      </w:r>
      <w:r w:rsidR="0036386A">
        <w:t xml:space="preserve"> </w:t>
      </w:r>
      <w:r>
        <w:t xml:space="preserve">widely distributed </w:t>
      </w:r>
      <w:r w:rsidR="00977752" w:rsidRPr="00C71B0D">
        <w:t xml:space="preserve">3FTx </w:t>
      </w:r>
      <w:r w:rsidR="003A196F" w:rsidRPr="00C71B0D">
        <w:t>superfamily (</w:t>
      </w:r>
      <w:proofErr w:type="spellStart"/>
      <w:r w:rsidR="003A196F" w:rsidRPr="00C71B0D">
        <w:t>Kini</w:t>
      </w:r>
      <w:proofErr w:type="spellEnd"/>
      <w:r w:rsidR="003A196F" w:rsidRPr="00C71B0D">
        <w:t xml:space="preserve"> and </w:t>
      </w:r>
      <w:proofErr w:type="spellStart"/>
      <w:r w:rsidR="003A196F" w:rsidRPr="00C71B0D">
        <w:t>Doley</w:t>
      </w:r>
      <w:proofErr w:type="spellEnd"/>
      <w:r w:rsidR="003A196F" w:rsidRPr="00C71B0D">
        <w:t>, 2010</w:t>
      </w:r>
      <w:r w:rsidR="0036386A">
        <w:t xml:space="preserve">; </w:t>
      </w:r>
      <w:proofErr w:type="spellStart"/>
      <w:r w:rsidR="0036386A">
        <w:t>Utkin</w:t>
      </w:r>
      <w:proofErr w:type="spellEnd"/>
      <w:r w:rsidR="0036386A">
        <w:t>, 2015</w:t>
      </w:r>
      <w:r w:rsidR="003A196F" w:rsidRPr="00C71B0D">
        <w:t>).</w:t>
      </w:r>
      <w:r w:rsidR="0068108F" w:rsidRPr="00C71B0D">
        <w:t xml:space="preserve"> Peptides in this family </w:t>
      </w:r>
      <w:r w:rsidR="007941B2" w:rsidRPr="00C71B0D">
        <w:t xml:space="preserve">are characterized by </w:t>
      </w:r>
      <w:r w:rsidR="0068108F" w:rsidRPr="00C71B0D">
        <w:t>three β-</w:t>
      </w:r>
      <w:r w:rsidR="00B26739">
        <w:t>stranded</w:t>
      </w:r>
      <w:r w:rsidR="0068108F" w:rsidRPr="00C71B0D">
        <w:t xml:space="preserve"> loops</w:t>
      </w:r>
      <w:r w:rsidR="00B26739">
        <w:t xml:space="preserve"> emerging from a globular core</w:t>
      </w:r>
      <w:r w:rsidR="0068108F" w:rsidRPr="00C71B0D">
        <w:t xml:space="preserve"> that are stabilized by four</w:t>
      </w:r>
      <w:r w:rsidR="00B510D1" w:rsidRPr="00C71B0D">
        <w:t xml:space="preserve"> </w:t>
      </w:r>
      <w:r w:rsidR="00DA4F35">
        <w:t xml:space="preserve">or five </w:t>
      </w:r>
      <w:proofErr w:type="spellStart"/>
      <w:r w:rsidR="0068108F" w:rsidRPr="00C71B0D">
        <w:t>disul</w:t>
      </w:r>
      <w:r w:rsidR="00C0042C" w:rsidRPr="00C71B0D">
        <w:t>f</w:t>
      </w:r>
      <w:r w:rsidR="0068108F" w:rsidRPr="00C71B0D">
        <w:t>ide</w:t>
      </w:r>
      <w:proofErr w:type="spellEnd"/>
      <w:r w:rsidR="0068108F" w:rsidRPr="00C71B0D">
        <w:t xml:space="preserve"> bridges</w:t>
      </w:r>
      <w:r w:rsidR="00977752" w:rsidRPr="00C71B0D">
        <w:t xml:space="preserve">. 3FTx peptides are not confined to the venoms of elapids (mambas, cobras, and kraits) but have also been </w:t>
      </w:r>
      <w:r w:rsidR="00D34A7B" w:rsidRPr="00C71B0D">
        <w:t>identified</w:t>
      </w:r>
      <w:r w:rsidR="00977752" w:rsidRPr="00C71B0D">
        <w:t xml:space="preserve"> the venoms of </w:t>
      </w:r>
      <w:proofErr w:type="spellStart"/>
      <w:r w:rsidR="00977752" w:rsidRPr="00C71B0D">
        <w:t>colubrids</w:t>
      </w:r>
      <w:proofErr w:type="spellEnd"/>
      <w:r w:rsidR="00D34A7B" w:rsidRPr="00C71B0D">
        <w:t>,</w:t>
      </w:r>
      <w:r w:rsidR="00DA41C9" w:rsidRPr="00C71B0D">
        <w:t xml:space="preserve"> </w:t>
      </w:r>
      <w:r w:rsidR="00B510D1" w:rsidRPr="00C71B0D">
        <w:t>hydrophiids</w:t>
      </w:r>
      <w:r w:rsidR="00D34A7B" w:rsidRPr="00C71B0D">
        <w:t xml:space="preserve"> and vipers</w:t>
      </w:r>
      <w:r w:rsidR="0036386A">
        <w:t xml:space="preserve"> and more than 500</w:t>
      </w:r>
      <w:r w:rsidR="00FA3A8F">
        <w:t xml:space="preserve"> members</w:t>
      </w:r>
      <w:r w:rsidR="0036386A">
        <w:t xml:space="preserve"> have been described</w:t>
      </w:r>
      <w:r w:rsidR="00D34A7B" w:rsidRPr="00C71B0D">
        <w:t xml:space="preserve"> (</w:t>
      </w:r>
      <w:proofErr w:type="spellStart"/>
      <w:r w:rsidR="0036386A">
        <w:t>Utkin</w:t>
      </w:r>
      <w:proofErr w:type="spellEnd"/>
      <w:r w:rsidR="0036386A">
        <w:t>, 2015</w:t>
      </w:r>
      <w:r w:rsidR="00D34A7B" w:rsidRPr="00C71B0D">
        <w:t>).</w:t>
      </w:r>
      <w:r w:rsidR="0061073A" w:rsidRPr="00C71B0D">
        <w:t xml:space="preserve">  </w:t>
      </w:r>
      <w:r w:rsidR="00DA4F35">
        <w:t>Despite the overall similarity in conformation, the biological properties of 3FTx peptides vary greatly. They may function as</w:t>
      </w:r>
      <w:r w:rsidR="00DA4F35" w:rsidRPr="00DA4F35">
        <w:t xml:space="preserve"> postsynaptic neurotoxins targeting the nicotinic and </w:t>
      </w:r>
      <w:r w:rsidR="00DA4F35" w:rsidRPr="00DA4F35">
        <w:lastRenderedPageBreak/>
        <w:t>muscarinic acetylcholine receptors</w:t>
      </w:r>
      <w:r w:rsidR="00DA4F35">
        <w:t xml:space="preserve">, </w:t>
      </w:r>
      <w:r w:rsidR="00DA4F35" w:rsidRPr="00DA4F35">
        <w:t xml:space="preserve">β-blockers </w:t>
      </w:r>
      <w:r w:rsidR="00DA4F35">
        <w:t xml:space="preserve">targeting </w:t>
      </w:r>
      <w:r w:rsidR="00DA4F35" w:rsidRPr="00DA4F35">
        <w:t>β1- and β2- adrenergic receptors</w:t>
      </w:r>
      <w:r w:rsidR="00DA4F35">
        <w:t xml:space="preserve">, antagonists of </w:t>
      </w:r>
      <w:r w:rsidR="00DA4F35" w:rsidRPr="00DA4F35">
        <w:t>α1A and α2A adrenergic receptors</w:t>
      </w:r>
      <w:r w:rsidR="00DA4F35">
        <w:t xml:space="preserve">, blockers of </w:t>
      </w:r>
      <w:r w:rsidR="00DA4F35" w:rsidRPr="00DA4F35">
        <w:t>L-type calcium channels</w:t>
      </w:r>
      <w:r w:rsidR="00DA4F35">
        <w:t xml:space="preserve">, as well as </w:t>
      </w:r>
      <w:r w:rsidR="00DA4F35" w:rsidRPr="00DA4F35">
        <w:t>cardiotoxins targeting phospholipid membranes</w:t>
      </w:r>
      <w:r w:rsidR="00DA4F35">
        <w:t xml:space="preserve"> and anticoagulants </w:t>
      </w:r>
      <w:r w:rsidR="00DA4F35" w:rsidRPr="00DA4F35">
        <w:t>targeting various coagulation complexes</w:t>
      </w:r>
      <w:r w:rsidR="00DA4F35">
        <w:t xml:space="preserve"> [reviewed in (Girish et al., 2012)</w:t>
      </w:r>
      <w:r w:rsidR="00551057">
        <w:t>]</w:t>
      </w:r>
      <w:r w:rsidR="00DA4F35">
        <w:t>.</w:t>
      </w:r>
    </w:p>
    <w:p w14:paraId="211B993E" w14:textId="382C798C" w:rsidR="00DA4F35" w:rsidRDefault="00DA4F35" w:rsidP="00EB3161">
      <w:pPr>
        <w:spacing w:line="480" w:lineRule="auto"/>
      </w:pPr>
      <w:r>
        <w:rPr>
          <w:rFonts w:ascii="Helvetica" w:hAnsi="Helvetica" w:cs="Helvetica"/>
          <w:color w:val="202020"/>
          <w:sz w:val="20"/>
          <w:szCs w:val="20"/>
          <w:shd w:val="clear" w:color="auto" w:fill="FFFFFF"/>
        </w:rPr>
        <w:tab/>
        <w:t xml:space="preserve">The </w:t>
      </w:r>
      <w:r>
        <w:t xml:space="preserve">3FTx peptides cytotoxin-1N, -2N, and -4N isolated from </w:t>
      </w:r>
      <w:r w:rsidRPr="00DA4F35">
        <w:rPr>
          <w:i/>
        </w:rPr>
        <w:t xml:space="preserve">N. </w:t>
      </w:r>
      <w:proofErr w:type="spellStart"/>
      <w:r w:rsidRPr="00DA4F35">
        <w:rPr>
          <w:i/>
        </w:rPr>
        <w:t>nigricollis</w:t>
      </w:r>
      <w:proofErr w:type="spellEnd"/>
      <w:r>
        <w:t xml:space="preserve"> venom display potent and concentration-dependent cytotoxic activity against three diverse human </w:t>
      </w:r>
      <w:proofErr w:type="spellStart"/>
      <w:r>
        <w:t>tumor</w:t>
      </w:r>
      <w:proofErr w:type="spellEnd"/>
      <w:r>
        <w:t xml:space="preserve">-derived cell lines but their potential for development into therapeutically valuable anti-cancer agents is low because of their strong cytotoxicity against a cell line derived from non-neoplastic tissue. In addition, cytotoxin-2N was appreciably </w:t>
      </w:r>
      <w:proofErr w:type="spellStart"/>
      <w:r>
        <w:t>hemolytic</w:t>
      </w:r>
      <w:proofErr w:type="spellEnd"/>
      <w:r>
        <w:t xml:space="preserve">.  These peptides also stimulated insulin release from a rat clonal β-cell line but only a concentration that also stimulated release of the cytosolic enzyme LDH. </w:t>
      </w:r>
      <w:r>
        <w:rPr>
          <w:bCs/>
        </w:rPr>
        <w:t>It is concluded, therefore, the insulinotropic activity of these peptides is, at least in part, a non-specific consequence of cell necrosis.</w:t>
      </w:r>
    </w:p>
    <w:p w14:paraId="5B946CF2" w14:textId="38D58A5E" w:rsidR="00DA4F35" w:rsidRPr="000B3CE5" w:rsidRDefault="00DA4F35" w:rsidP="00EB3161">
      <w:pPr>
        <w:spacing w:line="480" w:lineRule="auto"/>
      </w:pPr>
      <w:r>
        <w:t xml:space="preserve"> </w:t>
      </w:r>
      <w:r>
        <w:tab/>
        <w:t xml:space="preserve">Like 3FTx peptides, </w:t>
      </w:r>
      <w:r w:rsidR="00260FB7">
        <w:t xml:space="preserve">members of </w:t>
      </w:r>
      <w:r>
        <w:t xml:space="preserve">the </w:t>
      </w:r>
      <w:r w:rsidR="00260FB7">
        <w:t>PL</w:t>
      </w:r>
      <w:r>
        <w:t>A</w:t>
      </w:r>
      <w:r w:rsidRPr="00260FB7">
        <w:rPr>
          <w:vertAlign w:val="subscript"/>
        </w:rPr>
        <w:t>2</w:t>
      </w:r>
      <w:r>
        <w:t xml:space="preserve"> </w:t>
      </w:r>
      <w:r w:rsidR="006D7528">
        <w:t>(EC 3.1.1.4)</w:t>
      </w:r>
      <w:r w:rsidR="00260FB7">
        <w:t xml:space="preserve"> enzyme family</w:t>
      </w:r>
      <w:r w:rsidR="006D7528">
        <w:t xml:space="preserve"> </w:t>
      </w:r>
      <w:r w:rsidR="00260FB7">
        <w:t>are</w:t>
      </w:r>
      <w:r>
        <w:t xml:space="preserve"> widely distributed in venoms</w:t>
      </w:r>
      <w:r w:rsidR="00710E44">
        <w:t xml:space="preserve"> </w:t>
      </w:r>
      <w:r w:rsidR="000B3CE5">
        <w:t xml:space="preserve">from </w:t>
      </w:r>
      <w:proofErr w:type="spellStart"/>
      <w:r w:rsidR="00710E44" w:rsidRPr="000B3CE5">
        <w:t>Elapidae</w:t>
      </w:r>
      <w:proofErr w:type="spellEnd"/>
      <w:r w:rsidR="000F69B9">
        <w:t xml:space="preserve">, </w:t>
      </w:r>
      <w:proofErr w:type="spellStart"/>
      <w:r w:rsidR="000F69B9" w:rsidRPr="000F69B9">
        <w:t>Hydrophidae</w:t>
      </w:r>
      <w:proofErr w:type="spellEnd"/>
      <w:r w:rsidR="000F69B9">
        <w:t>,</w:t>
      </w:r>
      <w:r w:rsidR="00710E44">
        <w:t xml:space="preserve"> and </w:t>
      </w:r>
      <w:r w:rsidR="000B3CE5" w:rsidRPr="000B3CE5">
        <w:t xml:space="preserve">Viperidae </w:t>
      </w:r>
      <w:r w:rsidR="000B3CE5">
        <w:t xml:space="preserve">species </w:t>
      </w:r>
      <w:r w:rsidR="00260FB7">
        <w:t xml:space="preserve">and exhibit a diverse range of biological activities. </w:t>
      </w:r>
      <w:r w:rsidR="000B3CE5">
        <w:t xml:space="preserve">With </w:t>
      </w:r>
      <w:r w:rsidR="000F69B9">
        <w:t xml:space="preserve">very </w:t>
      </w:r>
      <w:r w:rsidR="000B3CE5">
        <w:t>few exceptions, PLA</w:t>
      </w:r>
      <w:r w:rsidR="000B3CE5">
        <w:rPr>
          <w:vertAlign w:val="subscript"/>
        </w:rPr>
        <w:t xml:space="preserve">2 </w:t>
      </w:r>
      <w:r w:rsidR="000B3CE5">
        <w:t xml:space="preserve"> proteins in the venom of </w:t>
      </w:r>
      <w:proofErr w:type="spellStart"/>
      <w:r w:rsidR="000B3CE5" w:rsidRPr="000B3CE5">
        <w:rPr>
          <w:i/>
        </w:rPr>
        <w:t>Naja</w:t>
      </w:r>
      <w:proofErr w:type="spellEnd"/>
      <w:r w:rsidR="000B3CE5">
        <w:t xml:space="preserve"> spp. contain an Asp residue at position 49 and, as well as </w:t>
      </w:r>
      <w:proofErr w:type="spellStart"/>
      <w:r w:rsidR="000B3CE5" w:rsidRPr="000B3CE5">
        <w:t>catalyz</w:t>
      </w:r>
      <w:r w:rsidR="000B3CE5">
        <w:t>ing</w:t>
      </w:r>
      <w:proofErr w:type="spellEnd"/>
      <w:r w:rsidR="000B3CE5" w:rsidRPr="000B3CE5">
        <w:t xml:space="preserve"> the hydrolysis of the sn-2 ester bond in a variety of different phospholipids</w:t>
      </w:r>
      <w:r w:rsidR="000B3CE5">
        <w:t xml:space="preserve">, have been shown to exhibit antimicrobial, </w:t>
      </w:r>
      <w:r w:rsidR="00710E44">
        <w:t xml:space="preserve">neurotoxic, myotoxic, </w:t>
      </w:r>
      <w:r w:rsidR="000B3CE5" w:rsidRPr="000B3CE5">
        <w:t>anticoagulant</w:t>
      </w:r>
      <w:r w:rsidR="000B3CE5">
        <w:t xml:space="preserve">, </w:t>
      </w:r>
      <w:r>
        <w:t xml:space="preserve"> </w:t>
      </w:r>
      <w:r w:rsidR="000B3CE5">
        <w:t xml:space="preserve">prostaglandin-mediated hypotensive, </w:t>
      </w:r>
      <w:r w:rsidR="000F69B9">
        <w:t xml:space="preserve">inflammatory, </w:t>
      </w:r>
      <w:r w:rsidR="000B3CE5">
        <w:t xml:space="preserve">and </w:t>
      </w:r>
      <w:r w:rsidR="000B3CE5" w:rsidRPr="000B3CE5">
        <w:t>antiangiogenic</w:t>
      </w:r>
      <w:r w:rsidR="000B3CE5">
        <w:t xml:space="preserve"> properties  [reviewed in (</w:t>
      </w:r>
      <w:r w:rsidR="000F69B9">
        <w:t>Xiao  et al., 2017; Trento et al., 2019</w:t>
      </w:r>
      <w:r w:rsidR="000B3CE5">
        <w:t xml:space="preserve">)]. </w:t>
      </w:r>
      <w:r w:rsidR="000B3CE5" w:rsidRPr="000B3CE5">
        <w:t xml:space="preserve">The venoms of </w:t>
      </w:r>
      <w:r w:rsidR="000B3CE5" w:rsidRPr="000B3CE5">
        <w:rPr>
          <w:color w:val="000000"/>
          <w:shd w:val="clear" w:color="auto" w:fill="FFFFFF"/>
        </w:rPr>
        <w:t>species</w:t>
      </w:r>
      <w:r w:rsidR="000B3CE5">
        <w:rPr>
          <w:color w:val="000000"/>
          <w:shd w:val="clear" w:color="auto" w:fill="FFFFFF"/>
        </w:rPr>
        <w:t xml:space="preserve"> </w:t>
      </w:r>
      <w:r w:rsidR="000B3CE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of the </w:t>
      </w:r>
      <w:r w:rsidR="000B3CE5" w:rsidRPr="000B3CE5">
        <w:t>Viperidae</w:t>
      </w:r>
      <w:r w:rsidR="000B3CE5">
        <w:t xml:space="preserve"> family</w:t>
      </w:r>
      <w:r w:rsidR="000B3CE5" w:rsidRPr="000B3CE5">
        <w:t xml:space="preserve"> </w:t>
      </w:r>
      <w:r w:rsidR="000F69B9">
        <w:t xml:space="preserve">may </w:t>
      </w:r>
      <w:r w:rsidR="00B413E5">
        <w:t xml:space="preserve">also </w:t>
      </w:r>
      <w:r w:rsidR="000B3CE5">
        <w:t>contain multiple molecular forms of [Lys</w:t>
      </w:r>
      <w:proofErr w:type="gramStart"/>
      <w:r w:rsidR="000B3CE5">
        <w:rPr>
          <w:vertAlign w:val="superscript"/>
        </w:rPr>
        <w:t>49</w:t>
      </w:r>
      <w:r w:rsidR="000B3CE5">
        <w:t>]PLA</w:t>
      </w:r>
      <w:proofErr w:type="gramEnd"/>
      <w:r w:rsidR="000B3CE5">
        <w:rPr>
          <w:vertAlign w:val="subscript"/>
        </w:rPr>
        <w:t xml:space="preserve">2  </w:t>
      </w:r>
      <w:r w:rsidR="000F69B9" w:rsidRPr="000F69B9">
        <w:t>that</w:t>
      </w:r>
      <w:r w:rsidR="000B3CE5" w:rsidRPr="000F69B9">
        <w:t xml:space="preserve"> </w:t>
      </w:r>
      <w:r w:rsidR="000B3CE5">
        <w:t xml:space="preserve">are enzymatically inactive </w:t>
      </w:r>
      <w:r w:rsidR="00B413E5">
        <w:t>and [Ser</w:t>
      </w:r>
      <w:r w:rsidR="00B413E5">
        <w:rPr>
          <w:vertAlign w:val="superscript"/>
        </w:rPr>
        <w:t>49</w:t>
      </w:r>
      <w:r w:rsidR="00B413E5">
        <w:t>]PLA</w:t>
      </w:r>
      <w:r w:rsidR="00B413E5">
        <w:rPr>
          <w:vertAlign w:val="subscript"/>
        </w:rPr>
        <w:t xml:space="preserve">2 </w:t>
      </w:r>
      <w:r w:rsidR="00B413E5">
        <w:t xml:space="preserve"> </w:t>
      </w:r>
      <w:r w:rsidR="000F69B9">
        <w:t xml:space="preserve">that </w:t>
      </w:r>
      <w:r w:rsidR="00B413E5">
        <w:t xml:space="preserve">are weakly </w:t>
      </w:r>
      <w:proofErr w:type="spellStart"/>
      <w:r w:rsidR="00B413E5">
        <w:t>esterolytic</w:t>
      </w:r>
      <w:proofErr w:type="spellEnd"/>
      <w:r w:rsidR="00B413E5">
        <w:t xml:space="preserve">. These components frequently display </w:t>
      </w:r>
      <w:r w:rsidR="00710E44">
        <w:t xml:space="preserve">high </w:t>
      </w:r>
      <w:r w:rsidR="00B413E5">
        <w:t>cytotoxic</w:t>
      </w:r>
      <w:r w:rsidR="00710E44">
        <w:t xml:space="preserve"> potency</w:t>
      </w:r>
      <w:r w:rsidR="00B413E5">
        <w:t xml:space="preserve"> against a range of mammalian cell types</w:t>
      </w:r>
      <w:r w:rsidR="000F69B9">
        <w:t xml:space="preserve">, including </w:t>
      </w:r>
      <w:proofErr w:type="spellStart"/>
      <w:r w:rsidR="000F69B9">
        <w:t>tumor</w:t>
      </w:r>
      <w:proofErr w:type="spellEnd"/>
      <w:r w:rsidR="000F69B9">
        <w:t xml:space="preserve"> cells (</w:t>
      </w:r>
      <w:proofErr w:type="spellStart"/>
      <w:r w:rsidR="00EB1315">
        <w:t>Sobrinho</w:t>
      </w:r>
      <w:proofErr w:type="spellEnd"/>
      <w:r w:rsidR="00EB1315">
        <w:t xml:space="preserve"> et al., 2016</w:t>
      </w:r>
      <w:r w:rsidR="000F69B9">
        <w:t>)</w:t>
      </w:r>
      <w:r w:rsidR="00B413E5">
        <w:t xml:space="preserve"> and </w:t>
      </w:r>
      <w:r w:rsidR="00B413E5">
        <w:lastRenderedPageBreak/>
        <w:t xml:space="preserve">make an important contribution to the local tissue necrosis </w:t>
      </w:r>
      <w:r w:rsidR="000F69B9">
        <w:t xml:space="preserve">and damage to the vasculature </w:t>
      </w:r>
      <w:r w:rsidR="00B413E5">
        <w:t>observed at the site of the snakebite (</w:t>
      </w:r>
      <w:r w:rsidR="000F69B9">
        <w:t>Conlon et al., 2013</w:t>
      </w:r>
      <w:r w:rsidR="00CE58C0">
        <w:t>; Gutiérrez et al., 201</w:t>
      </w:r>
      <w:r w:rsidR="00FA3A8F">
        <w:t>8</w:t>
      </w:r>
      <w:r w:rsidR="00B413E5">
        <w:t>).</w:t>
      </w:r>
      <w:r w:rsidR="000B3CE5">
        <w:t xml:space="preserve"> </w:t>
      </w:r>
    </w:p>
    <w:p w14:paraId="7BD49530" w14:textId="562D826B" w:rsidR="008642DB" w:rsidRPr="00C71B0D" w:rsidRDefault="00260FB7" w:rsidP="00260FB7">
      <w:pPr>
        <w:spacing w:line="480" w:lineRule="auto"/>
        <w:ind w:firstLine="720"/>
        <w:rPr>
          <w:bCs/>
        </w:rPr>
      </w:pPr>
      <w:r>
        <w:t>Both</w:t>
      </w:r>
      <w:r w:rsidR="006D7528">
        <w:t xml:space="preserve"> i</w:t>
      </w:r>
      <w:r w:rsidR="00BF21F5">
        <w:t xml:space="preserve">soforms of </w:t>
      </w:r>
      <w:r w:rsidR="000B3CE5">
        <w:t>[Asp</w:t>
      </w:r>
      <w:proofErr w:type="gramStart"/>
      <w:r w:rsidR="000B3CE5">
        <w:rPr>
          <w:vertAlign w:val="superscript"/>
        </w:rPr>
        <w:t>49</w:t>
      </w:r>
      <w:r w:rsidR="000B3CE5">
        <w:t>]</w:t>
      </w:r>
      <w:r>
        <w:t>PL</w:t>
      </w:r>
      <w:r w:rsidR="00BF21F5">
        <w:t>A</w:t>
      </w:r>
      <w:proofErr w:type="gramEnd"/>
      <w:r w:rsidR="00BF21F5" w:rsidRPr="00260FB7">
        <w:rPr>
          <w:vertAlign w:val="subscript"/>
        </w:rPr>
        <w:t xml:space="preserve">2 </w:t>
      </w:r>
      <w:r w:rsidR="006D7528">
        <w:t xml:space="preserve">isolated from </w:t>
      </w:r>
      <w:r w:rsidR="00BF21F5">
        <w:t xml:space="preserve">the venom </w:t>
      </w:r>
      <w:r w:rsidR="006D7528">
        <w:t xml:space="preserve">of </w:t>
      </w:r>
      <w:r w:rsidR="006D7528" w:rsidRPr="006D7528">
        <w:rPr>
          <w:i/>
        </w:rPr>
        <w:t xml:space="preserve">N. </w:t>
      </w:r>
      <w:proofErr w:type="spellStart"/>
      <w:r w:rsidR="006D7528" w:rsidRPr="006D7528">
        <w:rPr>
          <w:i/>
        </w:rPr>
        <w:t>nigricollis</w:t>
      </w:r>
      <w:proofErr w:type="spellEnd"/>
      <w:r w:rsidR="006D7528">
        <w:t xml:space="preserve"> effectively </w:t>
      </w:r>
      <w:r w:rsidR="00BF21F5" w:rsidRPr="006D7528">
        <w:t>stimulate</w:t>
      </w:r>
      <w:r w:rsidR="00BF21F5">
        <w:t xml:space="preserve"> insulin release from </w:t>
      </w:r>
      <w:r w:rsidR="006D7528">
        <w:t xml:space="preserve">BRIN-BD11 </w:t>
      </w:r>
      <w:r w:rsidR="00BF21F5">
        <w:t xml:space="preserve">rat clonal β-cells </w:t>
      </w:r>
      <w:r w:rsidR="006D7528">
        <w:t xml:space="preserve">(an approximately 6-fold increase in rate at a concentration </w:t>
      </w:r>
      <w:r w:rsidR="006D7528" w:rsidRPr="006D7528">
        <w:t xml:space="preserve">of </w:t>
      </w:r>
      <w:r w:rsidR="006D7528">
        <w:t>1 µM). At this concentration, the proteins d</w:t>
      </w:r>
      <w:r w:rsidR="006C0008">
        <w:t>id</w:t>
      </w:r>
      <w:r w:rsidR="006D7528">
        <w:t xml:space="preserve"> not stimulate LDH release indicating that they</w:t>
      </w:r>
      <w:r w:rsidR="00BF21F5">
        <w:t xml:space="preserve"> are not cytotoxic to the cells</w:t>
      </w:r>
      <w:r w:rsidR="006D7528">
        <w:t xml:space="preserve">. The early stages of T2DM may be associated with hypersecretion of insulin to overcome insulin resistance but, as the disease progresses, impaired β-cell secretion becomes apparent. Several cytotoxic peptides present in norepinephrine-stimulated frog skin secretions that were first identified on the basis of their antimicrobial actions have been shown to stimulate insulin release </w:t>
      </w:r>
      <w:r w:rsidR="006D7528" w:rsidRPr="006D7528">
        <w:rPr>
          <w:i/>
        </w:rPr>
        <w:t>in vitro</w:t>
      </w:r>
      <w:r w:rsidR="006D7528">
        <w:t xml:space="preserve"> </w:t>
      </w:r>
      <w:r w:rsidR="00EB1315">
        <w:t xml:space="preserve">from BRIN-BD11 cells and isolated mouse islets </w:t>
      </w:r>
      <w:r w:rsidR="006D7528">
        <w:t>and in animal models of T2DM [reviewed in (Conlon et al., 2018</w:t>
      </w:r>
      <w:r w:rsidR="00FA3A8F">
        <w:t>a</w:t>
      </w:r>
      <w:r w:rsidR="006D7528">
        <w:t xml:space="preserve">)].  </w:t>
      </w:r>
      <w:r w:rsidR="006D7528" w:rsidRPr="006D7528">
        <w:t>In addition</w:t>
      </w:r>
      <w:r w:rsidR="006D7528">
        <w:t xml:space="preserve">, certain </w:t>
      </w:r>
      <w:r w:rsidR="006D7528" w:rsidRPr="006D7528">
        <w:t>frog skin peptides belonging to the esculentin-1</w:t>
      </w:r>
      <w:r w:rsidR="006D7528">
        <w:t>a</w:t>
      </w:r>
      <w:r w:rsidR="006D7528" w:rsidRPr="006D7528">
        <w:t xml:space="preserve"> (</w:t>
      </w:r>
      <w:r w:rsidR="006D7528">
        <w:t>Musale et al., 2018a</w:t>
      </w:r>
      <w:r w:rsidR="006D7528" w:rsidRPr="006D7528">
        <w:t xml:space="preserve">) and </w:t>
      </w:r>
      <w:proofErr w:type="spellStart"/>
      <w:r w:rsidR="006D7528" w:rsidRPr="006D7528">
        <w:t>temporin</w:t>
      </w:r>
      <w:proofErr w:type="spellEnd"/>
      <w:r w:rsidR="006D7528" w:rsidRPr="006D7528">
        <w:t xml:space="preserve"> (</w:t>
      </w:r>
      <w:proofErr w:type="spellStart"/>
      <w:r w:rsidR="006D7528">
        <w:t>Musale</w:t>
      </w:r>
      <w:proofErr w:type="spellEnd"/>
      <w:r w:rsidR="006D7528">
        <w:t xml:space="preserve"> et al., 2018b)</w:t>
      </w:r>
      <w:r w:rsidR="006D7528" w:rsidRPr="006D7528">
        <w:t xml:space="preserve"> families </w:t>
      </w:r>
      <w:r w:rsidR="006D7528" w:rsidRPr="006D7528">
        <w:rPr>
          <w:color w:val="000000"/>
          <w:shd w:val="clear" w:color="auto" w:fill="FFFFFF"/>
        </w:rPr>
        <w:t>protect BRIN-BD11 cells against cytokine-induced apoptosis and augment proliferation of the cells.</w:t>
      </w:r>
      <w:r>
        <w:rPr>
          <w:color w:val="000000"/>
          <w:shd w:val="clear" w:color="auto" w:fill="FFFFFF"/>
        </w:rPr>
        <w:t xml:space="preserve"> The strong insulinotropic activity of PLA</w:t>
      </w:r>
      <w:r w:rsidRPr="00260FB7">
        <w:rPr>
          <w:color w:val="000000"/>
          <w:shd w:val="clear" w:color="auto" w:fill="FFFFFF"/>
          <w:vertAlign w:val="subscript"/>
        </w:rPr>
        <w:t>2</w:t>
      </w:r>
      <w:r>
        <w:rPr>
          <w:color w:val="000000"/>
          <w:shd w:val="clear" w:color="auto" w:fill="FFFFFF"/>
        </w:rPr>
        <w:t>-1N an</w:t>
      </w:r>
      <w:r w:rsidR="00EB1315">
        <w:rPr>
          <w:color w:val="000000"/>
          <w:shd w:val="clear" w:color="auto" w:fill="FFFFFF"/>
        </w:rPr>
        <w:t>d</w:t>
      </w:r>
      <w:r>
        <w:rPr>
          <w:color w:val="000000"/>
          <w:shd w:val="clear" w:color="auto" w:fill="FFFFFF"/>
        </w:rPr>
        <w:t xml:space="preserve"> </w:t>
      </w:r>
      <w:r w:rsidR="00EB1315">
        <w:rPr>
          <w:color w:val="000000"/>
          <w:shd w:val="clear" w:color="auto" w:fill="FFFFFF"/>
        </w:rPr>
        <w:t>PLA</w:t>
      </w:r>
      <w:r w:rsidR="00EB1315" w:rsidRPr="00260FB7">
        <w:rPr>
          <w:color w:val="000000"/>
          <w:shd w:val="clear" w:color="auto" w:fill="FFFFFF"/>
          <w:vertAlign w:val="subscript"/>
        </w:rPr>
        <w:t>2</w:t>
      </w:r>
      <w:r>
        <w:rPr>
          <w:color w:val="000000"/>
          <w:shd w:val="clear" w:color="auto" w:fill="FFFFFF"/>
        </w:rPr>
        <w:t>-2N suggests that they may represent templates for development in agents with a role</w:t>
      </w:r>
      <w:r w:rsidR="00BF21F5">
        <w:t xml:space="preserve"> in the treatment of patients with T2DM.</w:t>
      </w:r>
      <w:r>
        <w:t xml:space="preserve"> </w:t>
      </w:r>
      <w:bookmarkStart w:id="2" w:name="_Hlk32653803"/>
      <w:r w:rsidR="002D0BD0">
        <w:t>With the availability of more purified material, f</w:t>
      </w:r>
      <w:r>
        <w:t>uture studies will investigate whether the</w:t>
      </w:r>
      <w:r w:rsidR="00ED7B9A">
        <w:t xml:space="preserve"> proteins</w:t>
      </w:r>
      <w:r>
        <w:t xml:space="preserve"> may</w:t>
      </w:r>
      <w:r w:rsidR="005D2D92">
        <w:t xml:space="preserve"> also</w:t>
      </w:r>
      <w:r>
        <w:t xml:space="preserve"> function as β-cell </w:t>
      </w:r>
      <w:r w:rsidR="006C0008">
        <w:t xml:space="preserve">proliferative and </w:t>
      </w:r>
      <w:r>
        <w:t>protective agents</w:t>
      </w:r>
      <w:r w:rsidR="002D0BD0">
        <w:t xml:space="preserve"> </w:t>
      </w:r>
      <w:r w:rsidR="002D0BD0" w:rsidRPr="002D0BD0">
        <w:rPr>
          <w:i/>
          <w:iCs/>
        </w:rPr>
        <w:t>in vitro</w:t>
      </w:r>
      <w:r w:rsidR="002D0BD0">
        <w:t xml:space="preserve"> and as </w:t>
      </w:r>
      <w:proofErr w:type="spellStart"/>
      <w:r w:rsidR="002D0BD0">
        <w:t>antihyperglycaemic</w:t>
      </w:r>
      <w:proofErr w:type="spellEnd"/>
      <w:r w:rsidR="002D0BD0">
        <w:t xml:space="preserve"> agents in a rodent model of T2DM such as mice with diet-induced obesity, glucose-intolerance, and insulin resistance </w:t>
      </w:r>
      <w:r w:rsidR="00ED7B9A">
        <w:t>(</w:t>
      </w:r>
      <w:proofErr w:type="spellStart"/>
      <w:r w:rsidR="00ED7B9A">
        <w:t>O’Harte</w:t>
      </w:r>
      <w:proofErr w:type="spellEnd"/>
      <w:r w:rsidR="00ED7B9A">
        <w:t xml:space="preserve"> et al., 2016).</w:t>
      </w:r>
    </w:p>
    <w:p w14:paraId="7BD49538" w14:textId="77777777" w:rsidR="00A1548D" w:rsidRPr="00C71B0D" w:rsidRDefault="00A1548D" w:rsidP="00320047">
      <w:pPr>
        <w:rPr>
          <w:b/>
          <w:bCs/>
        </w:rPr>
      </w:pPr>
    </w:p>
    <w:bookmarkEnd w:id="2"/>
    <w:p w14:paraId="7BD49539" w14:textId="6778FA16" w:rsidR="00A1548D" w:rsidRDefault="00A1548D" w:rsidP="00320047">
      <w:pPr>
        <w:rPr>
          <w:b/>
          <w:bCs/>
        </w:rPr>
      </w:pPr>
    </w:p>
    <w:p w14:paraId="6FBD87FF" w14:textId="77777777" w:rsidR="002D0BD0" w:rsidRDefault="002D0BD0" w:rsidP="00A2137B">
      <w:pPr>
        <w:spacing w:line="480" w:lineRule="auto"/>
        <w:jc w:val="both"/>
        <w:rPr>
          <w:b/>
          <w:color w:val="000000" w:themeColor="text1"/>
          <w:shd w:val="clear" w:color="auto" w:fill="FFFFFF"/>
          <w:lang w:eastAsia="es-ES"/>
        </w:rPr>
      </w:pPr>
    </w:p>
    <w:p w14:paraId="1A7FD8BB" w14:textId="77777777" w:rsidR="002D0BD0" w:rsidRDefault="002D0BD0" w:rsidP="00A2137B">
      <w:pPr>
        <w:spacing w:line="480" w:lineRule="auto"/>
        <w:jc w:val="both"/>
        <w:rPr>
          <w:b/>
          <w:color w:val="000000" w:themeColor="text1"/>
          <w:shd w:val="clear" w:color="auto" w:fill="FFFFFF"/>
          <w:lang w:eastAsia="es-ES"/>
        </w:rPr>
      </w:pPr>
    </w:p>
    <w:p w14:paraId="70A81FF0" w14:textId="77777777" w:rsidR="002D0BD0" w:rsidRDefault="002D0BD0" w:rsidP="00A2137B">
      <w:pPr>
        <w:spacing w:line="480" w:lineRule="auto"/>
        <w:jc w:val="both"/>
        <w:rPr>
          <w:b/>
          <w:color w:val="000000" w:themeColor="text1"/>
          <w:shd w:val="clear" w:color="auto" w:fill="FFFFFF"/>
          <w:lang w:eastAsia="es-ES"/>
        </w:rPr>
      </w:pPr>
    </w:p>
    <w:p w14:paraId="273AE97F" w14:textId="77777777" w:rsidR="002D0BD0" w:rsidRDefault="002D0BD0" w:rsidP="00A2137B">
      <w:pPr>
        <w:spacing w:line="480" w:lineRule="auto"/>
        <w:jc w:val="both"/>
        <w:rPr>
          <w:b/>
          <w:color w:val="000000" w:themeColor="text1"/>
          <w:shd w:val="clear" w:color="auto" w:fill="FFFFFF"/>
          <w:lang w:eastAsia="es-ES"/>
        </w:rPr>
      </w:pPr>
    </w:p>
    <w:p w14:paraId="20D3EE88" w14:textId="24FD5F3A" w:rsidR="00A2137B" w:rsidRDefault="00A2137B" w:rsidP="00A2137B">
      <w:pPr>
        <w:spacing w:line="480" w:lineRule="auto"/>
        <w:jc w:val="both"/>
        <w:rPr>
          <w:b/>
          <w:sz w:val="20"/>
          <w:szCs w:val="20"/>
          <w:lang w:eastAsia="en-US"/>
        </w:rPr>
      </w:pPr>
      <w:proofErr w:type="spellStart"/>
      <w:r>
        <w:rPr>
          <w:b/>
          <w:color w:val="000000" w:themeColor="text1"/>
          <w:shd w:val="clear" w:color="auto" w:fill="FFFFFF"/>
          <w:lang w:eastAsia="es-ES"/>
        </w:rPr>
        <w:lastRenderedPageBreak/>
        <w:t>A</w:t>
      </w:r>
      <w:r w:rsidR="001F74D3">
        <w:rPr>
          <w:b/>
          <w:color w:val="000000" w:themeColor="text1"/>
          <w:shd w:val="clear" w:color="auto" w:fill="FFFFFF"/>
          <w:lang w:eastAsia="es-ES"/>
        </w:rPr>
        <w:t>ckowledgements</w:t>
      </w:r>
      <w:proofErr w:type="spellEnd"/>
    </w:p>
    <w:p w14:paraId="7D728D5A" w14:textId="4395B478" w:rsidR="00A2137B" w:rsidRDefault="00A2137B" w:rsidP="00A2137B">
      <w:pPr>
        <w:spacing w:line="480" w:lineRule="auto"/>
      </w:pPr>
      <w:r>
        <w:t xml:space="preserve">This </w:t>
      </w:r>
      <w:r w:rsidR="0086029E">
        <w:t>work</w:t>
      </w:r>
      <w:r>
        <w:t xml:space="preserve"> was partly supported by the </w:t>
      </w:r>
      <w:proofErr w:type="spellStart"/>
      <w:r>
        <w:t>Ministerio</w:t>
      </w:r>
      <w:proofErr w:type="spellEnd"/>
      <w:r>
        <w:t xml:space="preserve"> de </w:t>
      </w:r>
      <w:proofErr w:type="spellStart"/>
      <w:r>
        <w:t>Ciencia</w:t>
      </w:r>
      <w:proofErr w:type="spellEnd"/>
      <w:r>
        <w:t xml:space="preserve">, </w:t>
      </w:r>
      <w:proofErr w:type="spellStart"/>
      <w:r>
        <w:t>Innovación</w:t>
      </w:r>
      <w:proofErr w:type="spellEnd"/>
      <w:r>
        <w:t xml:space="preserve"> y </w:t>
      </w:r>
      <w:proofErr w:type="spellStart"/>
      <w:r>
        <w:t>Universidades</w:t>
      </w:r>
      <w:proofErr w:type="spellEnd"/>
      <w:r>
        <w:t>, Madrid</w:t>
      </w:r>
      <w:r w:rsidR="0086029E">
        <w:t xml:space="preserve">, </w:t>
      </w:r>
      <w:r>
        <w:t>Spain</w:t>
      </w:r>
      <w:r w:rsidR="0086029E">
        <w:t xml:space="preserve"> (grant number BFU2017-89103-P) </w:t>
      </w:r>
      <w:r>
        <w:t>to JJC.</w:t>
      </w:r>
      <w:r w:rsidR="002B148C">
        <w:t xml:space="preserve"> The authors thank </w:t>
      </w:r>
      <w:proofErr w:type="spellStart"/>
      <w:r w:rsidR="002B148C">
        <w:t>Kholoud</w:t>
      </w:r>
      <w:proofErr w:type="spellEnd"/>
      <w:r w:rsidR="002B148C">
        <w:t xml:space="preserve"> Arafat, U.A.E. University and </w:t>
      </w:r>
      <w:proofErr w:type="spellStart"/>
      <w:r w:rsidR="002B148C">
        <w:t>Gervonne</w:t>
      </w:r>
      <w:proofErr w:type="spellEnd"/>
      <w:r w:rsidR="002B148C">
        <w:t xml:space="preserve"> </w:t>
      </w:r>
      <w:proofErr w:type="spellStart"/>
      <w:r w:rsidR="002B148C">
        <w:t>Barran</w:t>
      </w:r>
      <w:proofErr w:type="spellEnd"/>
      <w:r w:rsidR="002B148C">
        <w:t>, University of the West Indies for technical assistance.</w:t>
      </w:r>
    </w:p>
    <w:p w14:paraId="2EA5AD82" w14:textId="77777777" w:rsidR="00A2137B" w:rsidRDefault="00A2137B" w:rsidP="00A2137B">
      <w:pPr>
        <w:spacing w:line="480" w:lineRule="auto"/>
      </w:pPr>
    </w:p>
    <w:p w14:paraId="7BD4953D" w14:textId="425FBEFF" w:rsidR="00502528" w:rsidRPr="001F74D3" w:rsidRDefault="001F74D3" w:rsidP="00502528">
      <w:pPr>
        <w:spacing w:line="480" w:lineRule="auto"/>
        <w:rPr>
          <w:b/>
        </w:rPr>
      </w:pPr>
      <w:r w:rsidRPr="001F74D3">
        <w:rPr>
          <w:b/>
        </w:rPr>
        <w:t>Declaration of Interest</w:t>
      </w:r>
    </w:p>
    <w:p w14:paraId="21685F16" w14:textId="61E84F6B" w:rsidR="001F74D3" w:rsidRDefault="001F74D3" w:rsidP="001F74D3">
      <w:pPr>
        <w:spacing w:line="480" w:lineRule="auto"/>
      </w:pPr>
      <w:r>
        <w:t>T</w:t>
      </w:r>
      <w:r w:rsidR="006D2D4B" w:rsidRPr="006D2D4B">
        <w:t>he authors declare that they have no known competing financial</w:t>
      </w:r>
      <w:r w:rsidR="00AF4316">
        <w:t xml:space="preserve"> </w:t>
      </w:r>
      <w:r w:rsidR="006D2D4B" w:rsidRPr="006D2D4B">
        <w:t>interests or personal relationships that could have appeared to influence the work reported in this paper</w:t>
      </w:r>
      <w:r>
        <w:t>.</w:t>
      </w:r>
    </w:p>
    <w:p w14:paraId="6305014D" w14:textId="77777777" w:rsidR="001F74D3" w:rsidRDefault="001F74D3" w:rsidP="001F74D3">
      <w:pPr>
        <w:spacing w:line="480" w:lineRule="auto"/>
      </w:pPr>
    </w:p>
    <w:p w14:paraId="63445537" w14:textId="22DDADD8" w:rsidR="001F74D3" w:rsidRPr="001F74D3" w:rsidRDefault="001F74D3" w:rsidP="001F74D3">
      <w:pPr>
        <w:spacing w:line="480" w:lineRule="auto"/>
        <w:rPr>
          <w:b/>
        </w:rPr>
      </w:pPr>
      <w:r w:rsidRPr="001F74D3">
        <w:rPr>
          <w:b/>
        </w:rPr>
        <w:t>Author contributions</w:t>
      </w:r>
    </w:p>
    <w:p w14:paraId="1C000B39" w14:textId="7E99B78F" w:rsidR="002B148C" w:rsidRDefault="001F74D3" w:rsidP="001F74D3">
      <w:pPr>
        <w:spacing w:line="480" w:lineRule="auto"/>
      </w:pPr>
      <w:r w:rsidRPr="001F74D3">
        <w:t xml:space="preserve">Conceived and designed the experiments: </w:t>
      </w:r>
      <w:r>
        <w:t xml:space="preserve">JMC, NRC, JJC. </w:t>
      </w:r>
      <w:r w:rsidRPr="001F74D3">
        <w:t xml:space="preserve">Performed the experiments: </w:t>
      </w:r>
      <w:r>
        <w:t>SA, VM, JL, LS</w:t>
      </w:r>
      <w:r w:rsidRPr="001F74D3">
        <w:t xml:space="preserve">. </w:t>
      </w:r>
      <w:proofErr w:type="spellStart"/>
      <w:r w:rsidRPr="001F74D3">
        <w:t>Analyzed</w:t>
      </w:r>
      <w:proofErr w:type="spellEnd"/>
      <w:r w:rsidRPr="001F74D3">
        <w:t xml:space="preserve"> the</w:t>
      </w:r>
      <w:r>
        <w:t xml:space="preserve"> </w:t>
      </w:r>
      <w:r w:rsidRPr="001F74D3">
        <w:t xml:space="preserve">data: </w:t>
      </w:r>
      <w:r>
        <w:t>JMC, SA, JJC.</w:t>
      </w:r>
      <w:r w:rsidRPr="001F74D3">
        <w:t xml:space="preserve"> Contributed reagents/materials/analysis tools:</w:t>
      </w:r>
      <w:r>
        <w:t xml:space="preserve"> NRC, JL.</w:t>
      </w:r>
      <w:r w:rsidRPr="001F74D3">
        <w:t xml:space="preserve"> Wrote and revised the paper: </w:t>
      </w:r>
      <w:r>
        <w:t>all authors</w:t>
      </w:r>
      <w:r w:rsidR="00CC0A33">
        <w:t xml:space="preserve"> contributed</w:t>
      </w:r>
      <w:r>
        <w:t>.</w:t>
      </w:r>
      <w:r w:rsidR="002B148C">
        <w:br w:type="page"/>
      </w:r>
    </w:p>
    <w:p w14:paraId="7BD49540" w14:textId="77777777" w:rsidR="00126A3F" w:rsidRPr="00C71B0D" w:rsidRDefault="001F7DB4" w:rsidP="001F7DB4">
      <w:pPr>
        <w:rPr>
          <w:b/>
          <w:bCs/>
        </w:rPr>
      </w:pPr>
      <w:r w:rsidRPr="00C71B0D">
        <w:rPr>
          <w:b/>
          <w:bCs/>
        </w:rPr>
        <w:lastRenderedPageBreak/>
        <w:t>R</w:t>
      </w:r>
      <w:r w:rsidR="00F210C4" w:rsidRPr="00C71B0D">
        <w:rPr>
          <w:b/>
          <w:bCs/>
        </w:rPr>
        <w:t>E</w:t>
      </w:r>
      <w:r w:rsidR="00BA05F6" w:rsidRPr="00C71B0D">
        <w:rPr>
          <w:b/>
          <w:bCs/>
        </w:rPr>
        <w:t>FERENCES</w:t>
      </w:r>
    </w:p>
    <w:p w14:paraId="7BD49541" w14:textId="77777777" w:rsidR="00E07F25" w:rsidRPr="00C71B0D" w:rsidRDefault="00E07F25" w:rsidP="00A76ACC">
      <w:pPr>
        <w:spacing w:line="480" w:lineRule="auto"/>
        <w:rPr>
          <w:b/>
          <w:bCs/>
        </w:rPr>
      </w:pPr>
    </w:p>
    <w:p w14:paraId="252FDF7D" w14:textId="7D2F8596" w:rsidR="00303153" w:rsidRPr="00303153" w:rsidRDefault="00303153" w:rsidP="00303153">
      <w:pPr>
        <w:spacing w:line="480" w:lineRule="auto"/>
        <w:ind w:left="810" w:hanging="900"/>
        <w:rPr>
          <w:lang w:val="en-US"/>
        </w:rPr>
      </w:pPr>
      <w:proofErr w:type="spellStart"/>
      <w:r w:rsidRPr="00303153">
        <w:rPr>
          <w:lang w:val="en-US"/>
        </w:rPr>
        <w:t>Allane</w:t>
      </w:r>
      <w:proofErr w:type="spellEnd"/>
      <w:r>
        <w:rPr>
          <w:lang w:val="en-US"/>
        </w:rPr>
        <w:t>,</w:t>
      </w:r>
      <w:r w:rsidRPr="00303153">
        <w:rPr>
          <w:lang w:val="en-US"/>
        </w:rPr>
        <w:t xml:space="preserve"> D</w:t>
      </w:r>
      <w:r>
        <w:rPr>
          <w:lang w:val="en-US"/>
        </w:rPr>
        <w:t>.</w:t>
      </w:r>
      <w:r w:rsidRPr="00303153">
        <w:rPr>
          <w:lang w:val="en-US"/>
        </w:rPr>
        <w:t xml:space="preserve">, </w:t>
      </w:r>
      <w:proofErr w:type="spellStart"/>
      <w:r w:rsidRPr="00303153">
        <w:rPr>
          <w:lang w:val="en-US"/>
        </w:rPr>
        <w:t>Oussedik-Oumehdi</w:t>
      </w:r>
      <w:proofErr w:type="spellEnd"/>
      <w:r>
        <w:rPr>
          <w:lang w:val="en-US"/>
        </w:rPr>
        <w:t xml:space="preserve">, </w:t>
      </w:r>
      <w:r w:rsidRPr="00303153">
        <w:rPr>
          <w:lang w:val="en-US"/>
        </w:rPr>
        <w:t>H</w:t>
      </w:r>
      <w:r>
        <w:rPr>
          <w:lang w:val="en-US"/>
        </w:rPr>
        <w:t>.</w:t>
      </w:r>
      <w:r w:rsidRPr="00303153">
        <w:rPr>
          <w:lang w:val="en-US"/>
        </w:rPr>
        <w:t xml:space="preserve">, </w:t>
      </w:r>
      <w:proofErr w:type="spellStart"/>
      <w:r w:rsidRPr="00303153">
        <w:rPr>
          <w:lang w:val="en-US"/>
        </w:rPr>
        <w:t>Harrat</w:t>
      </w:r>
      <w:proofErr w:type="spellEnd"/>
      <w:r>
        <w:rPr>
          <w:lang w:val="en-US"/>
        </w:rPr>
        <w:t>,</w:t>
      </w:r>
      <w:r w:rsidRPr="00303153">
        <w:rPr>
          <w:lang w:val="en-US"/>
        </w:rPr>
        <w:t xml:space="preserve"> Z</w:t>
      </w:r>
      <w:r>
        <w:rPr>
          <w:lang w:val="en-US"/>
        </w:rPr>
        <w:t>.</w:t>
      </w:r>
      <w:r w:rsidRPr="00303153">
        <w:rPr>
          <w:lang w:val="en-US"/>
        </w:rPr>
        <w:t xml:space="preserve">, </w:t>
      </w:r>
      <w:proofErr w:type="spellStart"/>
      <w:r w:rsidRPr="00303153">
        <w:rPr>
          <w:lang w:val="en-US"/>
        </w:rPr>
        <w:t>Seve</w:t>
      </w:r>
      <w:proofErr w:type="spellEnd"/>
      <w:r>
        <w:rPr>
          <w:lang w:val="en-US"/>
        </w:rPr>
        <w:t>,</w:t>
      </w:r>
      <w:r w:rsidRPr="00303153">
        <w:rPr>
          <w:lang w:val="en-US"/>
        </w:rPr>
        <w:t xml:space="preserve"> M</w:t>
      </w:r>
      <w:r>
        <w:rPr>
          <w:lang w:val="en-US"/>
        </w:rPr>
        <w:t>.</w:t>
      </w:r>
      <w:r w:rsidRPr="00303153">
        <w:rPr>
          <w:lang w:val="en-US"/>
        </w:rPr>
        <w:t xml:space="preserve">, </w:t>
      </w:r>
      <w:proofErr w:type="spellStart"/>
      <w:r w:rsidRPr="00303153">
        <w:rPr>
          <w:lang w:val="en-US"/>
        </w:rPr>
        <w:t>Laraba-Djebari</w:t>
      </w:r>
      <w:proofErr w:type="spellEnd"/>
      <w:r>
        <w:rPr>
          <w:lang w:val="en-US"/>
        </w:rPr>
        <w:t>,</w:t>
      </w:r>
      <w:r w:rsidRPr="00303153">
        <w:rPr>
          <w:lang w:val="en-US"/>
        </w:rPr>
        <w:t xml:space="preserve"> F.</w:t>
      </w:r>
      <w:r>
        <w:rPr>
          <w:lang w:val="en-US"/>
        </w:rPr>
        <w:t>, 2018.</w:t>
      </w:r>
    </w:p>
    <w:p w14:paraId="70392BE5" w14:textId="39C9DD2B" w:rsidR="00303153" w:rsidRDefault="00303153" w:rsidP="00303153">
      <w:pPr>
        <w:spacing w:line="480" w:lineRule="auto"/>
        <w:ind w:left="810" w:hanging="900"/>
        <w:rPr>
          <w:lang w:val="en-US"/>
        </w:rPr>
      </w:pPr>
      <w:r>
        <w:rPr>
          <w:lang w:val="en-US"/>
        </w:rPr>
        <w:t xml:space="preserve">                </w:t>
      </w:r>
      <w:r w:rsidRPr="00303153">
        <w:rPr>
          <w:lang w:val="en-US"/>
        </w:rPr>
        <w:t xml:space="preserve">Isolation and characterization of an anti-leishmanial </w:t>
      </w:r>
      <w:proofErr w:type="spellStart"/>
      <w:r w:rsidRPr="00303153">
        <w:rPr>
          <w:lang w:val="en-US"/>
        </w:rPr>
        <w:t>disintegrin</w:t>
      </w:r>
      <w:proofErr w:type="spellEnd"/>
      <w:r w:rsidRPr="00303153">
        <w:rPr>
          <w:lang w:val="en-US"/>
        </w:rPr>
        <w:t xml:space="preserve"> from </w:t>
      </w:r>
      <w:proofErr w:type="spellStart"/>
      <w:r w:rsidRPr="00303153">
        <w:rPr>
          <w:i/>
          <w:lang w:val="en-US"/>
        </w:rPr>
        <w:t>Cerastes</w:t>
      </w:r>
      <w:proofErr w:type="spellEnd"/>
      <w:r w:rsidRPr="00303153">
        <w:rPr>
          <w:i/>
          <w:lang w:val="en-US"/>
        </w:rPr>
        <w:t xml:space="preserve"> </w:t>
      </w:r>
      <w:proofErr w:type="spellStart"/>
      <w:r w:rsidRPr="00303153">
        <w:rPr>
          <w:i/>
          <w:lang w:val="en-US"/>
        </w:rPr>
        <w:t>cerastes</w:t>
      </w:r>
      <w:proofErr w:type="spellEnd"/>
      <w:r w:rsidRPr="00303153">
        <w:rPr>
          <w:lang w:val="en-US"/>
        </w:rPr>
        <w:t xml:space="preserve"> venom.</w:t>
      </w:r>
      <w:r>
        <w:rPr>
          <w:lang w:val="en-US"/>
        </w:rPr>
        <w:t xml:space="preserve"> </w:t>
      </w:r>
      <w:r w:rsidRPr="00303153">
        <w:rPr>
          <w:lang w:val="en-US"/>
        </w:rPr>
        <w:t>J</w:t>
      </w:r>
      <w:r>
        <w:rPr>
          <w:lang w:val="en-US"/>
        </w:rPr>
        <w:t>.</w:t>
      </w:r>
      <w:r w:rsidRPr="00303153">
        <w:rPr>
          <w:lang w:val="en-US"/>
        </w:rPr>
        <w:t xml:space="preserve"> </w:t>
      </w:r>
      <w:proofErr w:type="spellStart"/>
      <w:r w:rsidRPr="00303153">
        <w:rPr>
          <w:lang w:val="en-US"/>
        </w:rPr>
        <w:t>Biochem</w:t>
      </w:r>
      <w:proofErr w:type="spellEnd"/>
      <w:r>
        <w:rPr>
          <w:lang w:val="en-US"/>
        </w:rPr>
        <w:t>.</w:t>
      </w:r>
      <w:r w:rsidRPr="00303153">
        <w:rPr>
          <w:lang w:val="en-US"/>
        </w:rPr>
        <w:t xml:space="preserve"> Mol</w:t>
      </w:r>
      <w:r>
        <w:rPr>
          <w:lang w:val="en-US"/>
        </w:rPr>
        <w:t>.</w:t>
      </w:r>
      <w:r w:rsidRPr="00303153">
        <w:rPr>
          <w:lang w:val="en-US"/>
        </w:rPr>
        <w:t xml:space="preserve"> </w:t>
      </w:r>
      <w:proofErr w:type="spellStart"/>
      <w:r w:rsidRPr="00303153">
        <w:rPr>
          <w:lang w:val="en-US"/>
        </w:rPr>
        <w:t>Toxicol</w:t>
      </w:r>
      <w:proofErr w:type="spellEnd"/>
      <w:r w:rsidRPr="00303153">
        <w:rPr>
          <w:lang w:val="en-US"/>
        </w:rPr>
        <w:t xml:space="preserve">. 32. </w:t>
      </w:r>
      <w:r w:rsidR="00983E3A" w:rsidRPr="00983E3A">
        <w:rPr>
          <w:lang w:val="en-US"/>
        </w:rPr>
        <w:t>https://</w:t>
      </w:r>
      <w:r w:rsidRPr="00303153">
        <w:rPr>
          <w:lang w:val="en-US"/>
        </w:rPr>
        <w:t>doi: 10.1002/jbt.22018.</w:t>
      </w:r>
    </w:p>
    <w:p w14:paraId="2E1797EA" w14:textId="4D8331E1" w:rsidR="00303153" w:rsidRPr="00303153" w:rsidRDefault="00303153" w:rsidP="00303153">
      <w:pPr>
        <w:spacing w:line="480" w:lineRule="auto"/>
        <w:ind w:left="810" w:hanging="900"/>
        <w:rPr>
          <w:lang w:val="en-US"/>
        </w:rPr>
      </w:pPr>
      <w:r w:rsidRPr="00303153">
        <w:rPr>
          <w:lang w:val="en-US"/>
        </w:rPr>
        <w:t>Almeida</w:t>
      </w:r>
      <w:r>
        <w:rPr>
          <w:lang w:val="en-US"/>
        </w:rPr>
        <w:t>,</w:t>
      </w:r>
      <w:r w:rsidRPr="00303153">
        <w:rPr>
          <w:lang w:val="en-US"/>
        </w:rPr>
        <w:t xml:space="preserve"> J</w:t>
      </w:r>
      <w:r>
        <w:rPr>
          <w:lang w:val="en-US"/>
        </w:rPr>
        <w:t>.</w:t>
      </w:r>
      <w:r w:rsidRPr="00303153">
        <w:rPr>
          <w:lang w:val="en-US"/>
        </w:rPr>
        <w:t>R</w:t>
      </w:r>
      <w:r>
        <w:rPr>
          <w:lang w:val="en-US"/>
        </w:rPr>
        <w:t>.</w:t>
      </w:r>
      <w:r w:rsidRPr="00303153">
        <w:rPr>
          <w:lang w:val="en-US"/>
        </w:rPr>
        <w:t xml:space="preserve">, </w:t>
      </w:r>
      <w:proofErr w:type="spellStart"/>
      <w:r w:rsidRPr="00303153">
        <w:rPr>
          <w:lang w:val="en-US"/>
        </w:rPr>
        <w:t>Resende</w:t>
      </w:r>
      <w:proofErr w:type="spellEnd"/>
      <w:r>
        <w:rPr>
          <w:lang w:val="en-US"/>
        </w:rPr>
        <w:t>,</w:t>
      </w:r>
      <w:r w:rsidRPr="00303153">
        <w:rPr>
          <w:lang w:val="en-US"/>
        </w:rPr>
        <w:t xml:space="preserve"> L</w:t>
      </w:r>
      <w:r>
        <w:rPr>
          <w:lang w:val="en-US"/>
        </w:rPr>
        <w:t>.</w:t>
      </w:r>
      <w:r w:rsidRPr="00303153">
        <w:rPr>
          <w:lang w:val="en-US"/>
        </w:rPr>
        <w:t>M</w:t>
      </w:r>
      <w:r>
        <w:rPr>
          <w:lang w:val="en-US"/>
        </w:rPr>
        <w:t>.</w:t>
      </w:r>
      <w:r w:rsidRPr="00303153">
        <w:rPr>
          <w:lang w:val="en-US"/>
        </w:rPr>
        <w:t>, Watanabe</w:t>
      </w:r>
      <w:r>
        <w:rPr>
          <w:lang w:val="en-US"/>
        </w:rPr>
        <w:t>,</w:t>
      </w:r>
      <w:r w:rsidRPr="00303153">
        <w:rPr>
          <w:lang w:val="en-US"/>
        </w:rPr>
        <w:t xml:space="preserve"> R</w:t>
      </w:r>
      <w:r>
        <w:rPr>
          <w:lang w:val="en-US"/>
        </w:rPr>
        <w:t>.</w:t>
      </w:r>
      <w:r w:rsidRPr="00303153">
        <w:rPr>
          <w:lang w:val="en-US"/>
        </w:rPr>
        <w:t>K</w:t>
      </w:r>
      <w:r>
        <w:rPr>
          <w:lang w:val="en-US"/>
        </w:rPr>
        <w:t>.</w:t>
      </w:r>
      <w:r w:rsidRPr="00303153">
        <w:rPr>
          <w:lang w:val="en-US"/>
        </w:rPr>
        <w:t xml:space="preserve">, </w:t>
      </w:r>
      <w:proofErr w:type="spellStart"/>
      <w:r w:rsidRPr="00303153">
        <w:rPr>
          <w:lang w:val="en-US"/>
        </w:rPr>
        <w:t>Carregari</w:t>
      </w:r>
      <w:proofErr w:type="spellEnd"/>
      <w:r>
        <w:rPr>
          <w:lang w:val="en-US"/>
        </w:rPr>
        <w:t>,</w:t>
      </w:r>
      <w:r w:rsidRPr="00303153">
        <w:rPr>
          <w:lang w:val="en-US"/>
        </w:rPr>
        <w:t xml:space="preserve"> V</w:t>
      </w:r>
      <w:r>
        <w:rPr>
          <w:lang w:val="en-US"/>
        </w:rPr>
        <w:t>.</w:t>
      </w:r>
      <w:r w:rsidRPr="00303153">
        <w:rPr>
          <w:lang w:val="en-US"/>
        </w:rPr>
        <w:t>C</w:t>
      </w:r>
      <w:r>
        <w:rPr>
          <w:lang w:val="en-US"/>
        </w:rPr>
        <w:t>.</w:t>
      </w:r>
      <w:r w:rsidRPr="00303153">
        <w:rPr>
          <w:lang w:val="en-US"/>
        </w:rPr>
        <w:t xml:space="preserve">, </w:t>
      </w:r>
      <w:proofErr w:type="spellStart"/>
      <w:r w:rsidRPr="00303153">
        <w:rPr>
          <w:lang w:val="en-US"/>
        </w:rPr>
        <w:t>Huancahuire</w:t>
      </w:r>
      <w:proofErr w:type="spellEnd"/>
      <w:r w:rsidRPr="00303153">
        <w:rPr>
          <w:lang w:val="en-US"/>
        </w:rPr>
        <w:t>-Vega</w:t>
      </w:r>
      <w:r>
        <w:rPr>
          <w:lang w:val="en-US"/>
        </w:rPr>
        <w:t>,</w:t>
      </w:r>
      <w:r w:rsidRPr="00303153">
        <w:rPr>
          <w:lang w:val="en-US"/>
        </w:rPr>
        <w:t xml:space="preserve"> S</w:t>
      </w:r>
      <w:r>
        <w:rPr>
          <w:lang w:val="en-US"/>
        </w:rPr>
        <w:t>.</w:t>
      </w:r>
      <w:r w:rsidRPr="00303153">
        <w:rPr>
          <w:lang w:val="en-US"/>
        </w:rPr>
        <w:t xml:space="preserve">, da S </w:t>
      </w:r>
      <w:proofErr w:type="spellStart"/>
      <w:r w:rsidRPr="00303153">
        <w:rPr>
          <w:lang w:val="en-US"/>
        </w:rPr>
        <w:t>Caldeira</w:t>
      </w:r>
      <w:proofErr w:type="spellEnd"/>
      <w:r>
        <w:rPr>
          <w:lang w:val="en-US"/>
        </w:rPr>
        <w:t>,</w:t>
      </w:r>
      <w:r w:rsidRPr="00303153">
        <w:rPr>
          <w:lang w:val="en-US"/>
        </w:rPr>
        <w:t xml:space="preserve"> C</w:t>
      </w:r>
      <w:r>
        <w:rPr>
          <w:lang w:val="en-US"/>
        </w:rPr>
        <w:t>.</w:t>
      </w:r>
      <w:r w:rsidRPr="00303153">
        <w:rPr>
          <w:lang w:val="en-US"/>
        </w:rPr>
        <w:t>A</w:t>
      </w:r>
      <w:r>
        <w:rPr>
          <w:lang w:val="en-US"/>
        </w:rPr>
        <w:t>.</w:t>
      </w:r>
      <w:r w:rsidRPr="00303153">
        <w:rPr>
          <w:lang w:val="en-US"/>
        </w:rPr>
        <w:t>, Coutinho-</w:t>
      </w:r>
      <w:proofErr w:type="spellStart"/>
      <w:r w:rsidRPr="00303153">
        <w:rPr>
          <w:lang w:val="en-US"/>
        </w:rPr>
        <w:t>Neto</w:t>
      </w:r>
      <w:proofErr w:type="spellEnd"/>
      <w:r>
        <w:rPr>
          <w:lang w:val="en-US"/>
        </w:rPr>
        <w:t>,</w:t>
      </w:r>
      <w:r w:rsidRPr="00303153">
        <w:rPr>
          <w:lang w:val="en-US"/>
        </w:rPr>
        <w:t xml:space="preserve"> A</w:t>
      </w:r>
      <w:r>
        <w:rPr>
          <w:lang w:val="en-US"/>
        </w:rPr>
        <w:t>.</w:t>
      </w:r>
      <w:r w:rsidRPr="00303153">
        <w:rPr>
          <w:lang w:val="en-US"/>
        </w:rPr>
        <w:t>, Soares</w:t>
      </w:r>
      <w:r>
        <w:rPr>
          <w:lang w:val="en-US"/>
        </w:rPr>
        <w:t>,</w:t>
      </w:r>
      <w:r w:rsidRPr="00303153">
        <w:rPr>
          <w:lang w:val="en-US"/>
        </w:rPr>
        <w:t xml:space="preserve"> A</w:t>
      </w:r>
      <w:r>
        <w:rPr>
          <w:lang w:val="en-US"/>
        </w:rPr>
        <w:t>.</w:t>
      </w:r>
      <w:r w:rsidRPr="00303153">
        <w:rPr>
          <w:lang w:val="en-US"/>
        </w:rPr>
        <w:t>M</w:t>
      </w:r>
      <w:r>
        <w:rPr>
          <w:lang w:val="en-US"/>
        </w:rPr>
        <w:t>.</w:t>
      </w:r>
      <w:r w:rsidRPr="00303153">
        <w:rPr>
          <w:lang w:val="en-US"/>
        </w:rPr>
        <w:t>, Vale</w:t>
      </w:r>
      <w:r>
        <w:rPr>
          <w:lang w:val="en-US"/>
        </w:rPr>
        <w:t>,</w:t>
      </w:r>
      <w:r w:rsidRPr="00303153">
        <w:rPr>
          <w:lang w:val="en-US"/>
        </w:rPr>
        <w:t xml:space="preserve"> N</w:t>
      </w:r>
      <w:r>
        <w:rPr>
          <w:lang w:val="en-US"/>
        </w:rPr>
        <w:t>.</w:t>
      </w:r>
      <w:r w:rsidRPr="00303153">
        <w:rPr>
          <w:lang w:val="en-US"/>
        </w:rPr>
        <w:t>, de C Gomes</w:t>
      </w:r>
      <w:r>
        <w:rPr>
          <w:lang w:val="en-US"/>
        </w:rPr>
        <w:t>,</w:t>
      </w:r>
      <w:r w:rsidRPr="00303153">
        <w:rPr>
          <w:lang w:val="en-US"/>
        </w:rPr>
        <w:t xml:space="preserve"> P</w:t>
      </w:r>
      <w:r>
        <w:rPr>
          <w:lang w:val="en-US"/>
        </w:rPr>
        <w:t>.</w:t>
      </w:r>
      <w:r w:rsidRPr="00303153">
        <w:rPr>
          <w:lang w:val="en-US"/>
        </w:rPr>
        <w:t>A</w:t>
      </w:r>
      <w:r>
        <w:rPr>
          <w:lang w:val="en-US"/>
        </w:rPr>
        <w:t>.</w:t>
      </w:r>
      <w:r w:rsidRPr="00303153">
        <w:rPr>
          <w:lang w:val="en-US"/>
        </w:rPr>
        <w:t>, Marangoni</w:t>
      </w:r>
      <w:r>
        <w:rPr>
          <w:lang w:val="en-US"/>
        </w:rPr>
        <w:t>,</w:t>
      </w:r>
      <w:r w:rsidRPr="00303153">
        <w:rPr>
          <w:lang w:val="en-US"/>
        </w:rPr>
        <w:t xml:space="preserve"> S</w:t>
      </w:r>
      <w:r>
        <w:rPr>
          <w:lang w:val="en-US"/>
        </w:rPr>
        <w:t>.</w:t>
      </w:r>
      <w:r w:rsidRPr="00303153">
        <w:rPr>
          <w:lang w:val="en-US"/>
        </w:rPr>
        <w:t>, de A Calderon</w:t>
      </w:r>
      <w:r>
        <w:rPr>
          <w:lang w:val="en-US"/>
        </w:rPr>
        <w:t>,</w:t>
      </w:r>
      <w:r w:rsidRPr="00303153">
        <w:rPr>
          <w:lang w:val="en-US"/>
        </w:rPr>
        <w:t xml:space="preserve"> L</w:t>
      </w:r>
      <w:r>
        <w:rPr>
          <w:lang w:val="en-US"/>
        </w:rPr>
        <w:t>.</w:t>
      </w:r>
      <w:r w:rsidRPr="00303153">
        <w:rPr>
          <w:lang w:val="en-US"/>
        </w:rPr>
        <w:t>, Da Silva</w:t>
      </w:r>
      <w:r>
        <w:rPr>
          <w:lang w:val="en-US"/>
        </w:rPr>
        <w:t>.</w:t>
      </w:r>
      <w:r w:rsidRPr="00303153">
        <w:rPr>
          <w:lang w:val="en-US"/>
        </w:rPr>
        <w:t xml:space="preserve"> S</w:t>
      </w:r>
      <w:r>
        <w:rPr>
          <w:lang w:val="en-US"/>
        </w:rPr>
        <w:t>.</w:t>
      </w:r>
      <w:r w:rsidRPr="00303153">
        <w:rPr>
          <w:lang w:val="en-US"/>
        </w:rPr>
        <w:t>L.</w:t>
      </w:r>
      <w:r>
        <w:rPr>
          <w:lang w:val="en-US"/>
        </w:rPr>
        <w:t xml:space="preserve">, 2017. </w:t>
      </w:r>
      <w:r w:rsidRPr="00303153">
        <w:rPr>
          <w:lang w:val="en-US"/>
        </w:rPr>
        <w:t xml:space="preserve">Snake </w:t>
      </w:r>
      <w:r>
        <w:rPr>
          <w:lang w:val="en-US"/>
        </w:rPr>
        <w:t>v</w:t>
      </w:r>
      <w:r w:rsidRPr="00303153">
        <w:rPr>
          <w:lang w:val="en-US"/>
        </w:rPr>
        <w:t xml:space="preserve">enom </w:t>
      </w:r>
      <w:r>
        <w:rPr>
          <w:lang w:val="en-US"/>
        </w:rPr>
        <w:t>p</w:t>
      </w:r>
      <w:r w:rsidRPr="00303153">
        <w:rPr>
          <w:lang w:val="en-US"/>
        </w:rPr>
        <w:t xml:space="preserve">eptides and </w:t>
      </w:r>
      <w:r>
        <w:rPr>
          <w:lang w:val="en-US"/>
        </w:rPr>
        <w:t>l</w:t>
      </w:r>
      <w:r w:rsidRPr="00303153">
        <w:rPr>
          <w:lang w:val="en-US"/>
        </w:rPr>
        <w:t xml:space="preserve">ow </w:t>
      </w:r>
      <w:r>
        <w:rPr>
          <w:lang w:val="en-US"/>
        </w:rPr>
        <w:t>m</w:t>
      </w:r>
      <w:r w:rsidRPr="00303153">
        <w:rPr>
          <w:lang w:val="en-US"/>
        </w:rPr>
        <w:t xml:space="preserve">ass </w:t>
      </w:r>
      <w:r>
        <w:rPr>
          <w:lang w:val="en-US"/>
        </w:rPr>
        <w:t>p</w:t>
      </w:r>
      <w:r w:rsidRPr="00303153">
        <w:rPr>
          <w:lang w:val="en-US"/>
        </w:rPr>
        <w:t xml:space="preserve">roteins: </w:t>
      </w:r>
      <w:r>
        <w:rPr>
          <w:lang w:val="en-US"/>
        </w:rPr>
        <w:t>m</w:t>
      </w:r>
      <w:r w:rsidRPr="00303153">
        <w:rPr>
          <w:lang w:val="en-US"/>
        </w:rPr>
        <w:t xml:space="preserve">olecular </w:t>
      </w:r>
      <w:r>
        <w:rPr>
          <w:lang w:val="en-US"/>
        </w:rPr>
        <w:t>t</w:t>
      </w:r>
      <w:r w:rsidRPr="00303153">
        <w:rPr>
          <w:lang w:val="en-US"/>
        </w:rPr>
        <w:t xml:space="preserve">ools and </w:t>
      </w:r>
      <w:r>
        <w:rPr>
          <w:lang w:val="en-US"/>
        </w:rPr>
        <w:t>t</w:t>
      </w:r>
      <w:r w:rsidRPr="00303153">
        <w:rPr>
          <w:lang w:val="en-US"/>
        </w:rPr>
        <w:t xml:space="preserve">herapeutic </w:t>
      </w:r>
      <w:r>
        <w:rPr>
          <w:lang w:val="en-US"/>
        </w:rPr>
        <w:t>a</w:t>
      </w:r>
      <w:r w:rsidRPr="00303153">
        <w:rPr>
          <w:lang w:val="en-US"/>
        </w:rPr>
        <w:t>gents.</w:t>
      </w:r>
      <w:r>
        <w:rPr>
          <w:lang w:val="en-US"/>
        </w:rPr>
        <w:t xml:space="preserve"> </w:t>
      </w:r>
      <w:proofErr w:type="spellStart"/>
      <w:r w:rsidRPr="00303153">
        <w:rPr>
          <w:lang w:val="en-US"/>
        </w:rPr>
        <w:t>Curr</w:t>
      </w:r>
      <w:proofErr w:type="spellEnd"/>
      <w:r>
        <w:rPr>
          <w:lang w:val="en-US"/>
        </w:rPr>
        <w:t>.</w:t>
      </w:r>
      <w:r w:rsidRPr="00303153">
        <w:rPr>
          <w:lang w:val="en-US"/>
        </w:rPr>
        <w:t xml:space="preserve"> Med</w:t>
      </w:r>
      <w:r>
        <w:rPr>
          <w:lang w:val="en-US"/>
        </w:rPr>
        <w:t>.</w:t>
      </w:r>
      <w:r w:rsidRPr="00303153">
        <w:rPr>
          <w:lang w:val="en-US"/>
        </w:rPr>
        <w:t xml:space="preserve"> Chem. 24</w:t>
      </w:r>
      <w:r>
        <w:rPr>
          <w:lang w:val="en-US"/>
        </w:rPr>
        <w:t xml:space="preserve">, </w:t>
      </w:r>
      <w:r w:rsidRPr="00303153">
        <w:rPr>
          <w:lang w:val="en-US"/>
        </w:rPr>
        <w:t>3254-3282.</w:t>
      </w:r>
      <w:r w:rsidR="00983E3A" w:rsidRPr="00303153">
        <w:rPr>
          <w:lang w:val="en-US"/>
        </w:rPr>
        <w:t xml:space="preserve"> </w:t>
      </w:r>
      <w:r w:rsidR="00983E3A" w:rsidRPr="00983E3A">
        <w:rPr>
          <w:lang w:val="en-US"/>
        </w:rPr>
        <w:t>https://</w:t>
      </w:r>
      <w:r w:rsidRPr="00303153">
        <w:rPr>
          <w:lang w:val="en-US"/>
        </w:rPr>
        <w:t>doi: 10.2174/0929867323666161028155611</w:t>
      </w:r>
      <w:r w:rsidR="00E07117">
        <w:rPr>
          <w:lang w:val="en-US"/>
        </w:rPr>
        <w:t>.</w:t>
      </w:r>
    </w:p>
    <w:p w14:paraId="7BD49542" w14:textId="1E5845F7" w:rsidR="00E06814" w:rsidRDefault="00E06814" w:rsidP="00E06814">
      <w:pPr>
        <w:spacing w:line="480" w:lineRule="auto"/>
        <w:ind w:left="810" w:hanging="900"/>
        <w:rPr>
          <w:lang w:val="en-US"/>
        </w:rPr>
      </w:pPr>
      <w:proofErr w:type="spellStart"/>
      <w:r w:rsidRPr="00303153">
        <w:rPr>
          <w:lang w:val="en-US"/>
        </w:rPr>
        <w:t>Attoub</w:t>
      </w:r>
      <w:proofErr w:type="spellEnd"/>
      <w:r w:rsidR="00364122">
        <w:rPr>
          <w:lang w:val="en-US"/>
        </w:rPr>
        <w:t>,</w:t>
      </w:r>
      <w:r w:rsidRPr="00303153">
        <w:rPr>
          <w:lang w:val="en-US"/>
        </w:rPr>
        <w:t xml:space="preserve"> S</w:t>
      </w:r>
      <w:r w:rsidR="00CC1F47">
        <w:rPr>
          <w:lang w:val="en-US"/>
        </w:rPr>
        <w:t>.</w:t>
      </w:r>
      <w:r w:rsidRPr="00303153">
        <w:rPr>
          <w:lang w:val="en-US"/>
        </w:rPr>
        <w:t>, Arafat</w:t>
      </w:r>
      <w:r w:rsidR="00364122">
        <w:rPr>
          <w:lang w:val="en-US"/>
        </w:rPr>
        <w:t>,</w:t>
      </w:r>
      <w:r w:rsidRPr="00303153">
        <w:rPr>
          <w:lang w:val="en-US"/>
        </w:rPr>
        <w:t xml:space="preserve"> H</w:t>
      </w:r>
      <w:r w:rsidR="00364122">
        <w:rPr>
          <w:lang w:val="en-US"/>
        </w:rPr>
        <w:t>.</w:t>
      </w:r>
      <w:r w:rsidRPr="00303153">
        <w:rPr>
          <w:lang w:val="en-US"/>
        </w:rPr>
        <w:t>, Mechkarska</w:t>
      </w:r>
      <w:r w:rsidR="00364122">
        <w:rPr>
          <w:lang w:val="en-US"/>
        </w:rPr>
        <w:t>,</w:t>
      </w:r>
      <w:r w:rsidRPr="00303153">
        <w:rPr>
          <w:lang w:val="en-US"/>
        </w:rPr>
        <w:t xml:space="preserve"> M</w:t>
      </w:r>
      <w:r w:rsidR="00364122">
        <w:rPr>
          <w:lang w:val="en-US"/>
        </w:rPr>
        <w:t>.</w:t>
      </w:r>
      <w:r w:rsidRPr="00303153">
        <w:rPr>
          <w:lang w:val="en-US"/>
        </w:rPr>
        <w:t>, Conlon</w:t>
      </w:r>
      <w:r w:rsidR="00364122">
        <w:rPr>
          <w:lang w:val="en-US"/>
        </w:rPr>
        <w:t>,</w:t>
      </w:r>
      <w:r w:rsidRPr="00303153">
        <w:rPr>
          <w:lang w:val="en-US"/>
        </w:rPr>
        <w:t xml:space="preserve"> J</w:t>
      </w:r>
      <w:r w:rsidR="00364122">
        <w:rPr>
          <w:lang w:val="en-US"/>
        </w:rPr>
        <w:t>.</w:t>
      </w:r>
      <w:r w:rsidRPr="00303153">
        <w:rPr>
          <w:lang w:val="en-US"/>
        </w:rPr>
        <w:t>M.</w:t>
      </w:r>
      <w:r w:rsidR="00364122">
        <w:rPr>
          <w:lang w:val="en-US"/>
        </w:rPr>
        <w:t>,</w:t>
      </w:r>
      <w:r w:rsidRPr="00303153">
        <w:rPr>
          <w:lang w:val="en-US"/>
        </w:rPr>
        <w:t xml:space="preserve"> 2013. Anti-tumor activities of the host-defense peptide hymenochirin-1B.  </w:t>
      </w:r>
      <w:proofErr w:type="spellStart"/>
      <w:r w:rsidRPr="00303153">
        <w:rPr>
          <w:lang w:val="en-US"/>
        </w:rPr>
        <w:t>Regul</w:t>
      </w:r>
      <w:proofErr w:type="spellEnd"/>
      <w:r w:rsidR="00364122">
        <w:rPr>
          <w:lang w:val="en-US"/>
        </w:rPr>
        <w:t>.</w:t>
      </w:r>
      <w:r w:rsidRPr="00303153">
        <w:rPr>
          <w:lang w:val="en-US"/>
        </w:rPr>
        <w:t xml:space="preserve"> </w:t>
      </w:r>
      <w:proofErr w:type="spellStart"/>
      <w:r w:rsidRPr="00303153">
        <w:rPr>
          <w:lang w:val="en-US"/>
        </w:rPr>
        <w:t>Pept</w:t>
      </w:r>
      <w:proofErr w:type="spellEnd"/>
      <w:r w:rsidR="00364122">
        <w:rPr>
          <w:lang w:val="en-US"/>
        </w:rPr>
        <w:t>.</w:t>
      </w:r>
      <w:r w:rsidRPr="00303153">
        <w:rPr>
          <w:lang w:val="en-US"/>
        </w:rPr>
        <w:t xml:space="preserve"> 187, 51-56.</w:t>
      </w:r>
      <w:r w:rsidR="00983E3A" w:rsidRPr="00303153">
        <w:rPr>
          <w:lang w:val="en-US"/>
        </w:rPr>
        <w:t xml:space="preserve"> </w:t>
      </w:r>
      <w:r w:rsidR="00983E3A" w:rsidRPr="00983E3A">
        <w:rPr>
          <w:lang w:val="en-US"/>
        </w:rPr>
        <w:t>https://</w:t>
      </w:r>
      <w:r w:rsidR="00364122" w:rsidRPr="00364122">
        <w:rPr>
          <w:lang w:val="en-US"/>
        </w:rPr>
        <w:t>doi: 10.1016/j.regpep.2013.10.006.</w:t>
      </w:r>
    </w:p>
    <w:p w14:paraId="5EB2A966" w14:textId="0C5E3789" w:rsidR="00223C45" w:rsidRDefault="00223C45" w:rsidP="00E06814">
      <w:pPr>
        <w:spacing w:line="480" w:lineRule="auto"/>
        <w:ind w:left="810" w:hanging="900"/>
        <w:rPr>
          <w:lang w:val="en-US"/>
        </w:rPr>
      </w:pPr>
      <w:r w:rsidRPr="00223C45">
        <w:rPr>
          <w:lang w:val="en-US"/>
        </w:rPr>
        <w:t>Bailey, C.J., 2018. Glucose-lowering therapies in type 2 diabetes: Opportunities and challenges for peptides. Peptides 100, 9-17.</w:t>
      </w:r>
      <w:r w:rsidR="00983E3A" w:rsidRPr="00303153">
        <w:rPr>
          <w:lang w:val="en-US"/>
        </w:rPr>
        <w:t xml:space="preserve"> </w:t>
      </w:r>
      <w:r w:rsidR="00983E3A" w:rsidRPr="00983E3A">
        <w:rPr>
          <w:lang w:val="en-US"/>
        </w:rPr>
        <w:t>https://</w:t>
      </w:r>
      <w:r w:rsidRPr="00223C45">
        <w:rPr>
          <w:lang w:val="en-US"/>
        </w:rPr>
        <w:t>doi: 10.1016/j.peptides.2017.11.012.</w:t>
      </w:r>
    </w:p>
    <w:p w14:paraId="068C6C1E" w14:textId="3B80E3EE" w:rsidR="00303153" w:rsidRDefault="00303153" w:rsidP="00303153">
      <w:pPr>
        <w:spacing w:line="480" w:lineRule="auto"/>
        <w:ind w:left="810" w:hanging="900"/>
        <w:rPr>
          <w:lang w:val="en-US"/>
        </w:rPr>
      </w:pPr>
      <w:proofErr w:type="spellStart"/>
      <w:r w:rsidRPr="00303153">
        <w:rPr>
          <w:lang w:val="en-US"/>
        </w:rPr>
        <w:t>Brzezicki</w:t>
      </w:r>
      <w:proofErr w:type="spellEnd"/>
      <w:r>
        <w:rPr>
          <w:lang w:val="en-US"/>
        </w:rPr>
        <w:t>,</w:t>
      </w:r>
      <w:r w:rsidRPr="00303153">
        <w:rPr>
          <w:lang w:val="en-US"/>
        </w:rPr>
        <w:t xml:space="preserve"> M</w:t>
      </w:r>
      <w:r>
        <w:rPr>
          <w:lang w:val="en-US"/>
        </w:rPr>
        <w:t>.</w:t>
      </w:r>
      <w:r w:rsidRPr="00303153">
        <w:rPr>
          <w:lang w:val="en-US"/>
        </w:rPr>
        <w:t>A</w:t>
      </w:r>
      <w:r>
        <w:rPr>
          <w:lang w:val="en-US"/>
        </w:rPr>
        <w:t>.</w:t>
      </w:r>
      <w:r w:rsidRPr="00303153">
        <w:rPr>
          <w:lang w:val="en-US"/>
        </w:rPr>
        <w:t xml:space="preserve">, </w:t>
      </w:r>
      <w:proofErr w:type="spellStart"/>
      <w:r w:rsidRPr="00303153">
        <w:rPr>
          <w:lang w:val="en-US"/>
        </w:rPr>
        <w:t>Zakowicz</w:t>
      </w:r>
      <w:proofErr w:type="spellEnd"/>
      <w:r>
        <w:rPr>
          <w:lang w:val="en-US"/>
        </w:rPr>
        <w:t>,</w:t>
      </w:r>
      <w:r w:rsidRPr="00303153">
        <w:rPr>
          <w:lang w:val="en-US"/>
        </w:rPr>
        <w:t xml:space="preserve"> P</w:t>
      </w:r>
      <w:r>
        <w:rPr>
          <w:lang w:val="en-US"/>
        </w:rPr>
        <w:t>.</w:t>
      </w:r>
      <w:r w:rsidRPr="00303153">
        <w:rPr>
          <w:lang w:val="en-US"/>
        </w:rPr>
        <w:t>T.</w:t>
      </w:r>
      <w:r>
        <w:rPr>
          <w:lang w:val="en-US"/>
        </w:rPr>
        <w:t xml:space="preserve">, 2018.  </w:t>
      </w:r>
      <w:proofErr w:type="spellStart"/>
      <w:r w:rsidRPr="00303153">
        <w:rPr>
          <w:lang w:val="en-US"/>
        </w:rPr>
        <w:t>Mambalgins</w:t>
      </w:r>
      <w:proofErr w:type="spellEnd"/>
      <w:r w:rsidRPr="00303153">
        <w:rPr>
          <w:lang w:val="en-US"/>
        </w:rPr>
        <w:t xml:space="preserve">, the </w:t>
      </w:r>
      <w:r>
        <w:rPr>
          <w:lang w:val="en-US"/>
        </w:rPr>
        <w:t>v</w:t>
      </w:r>
      <w:r w:rsidRPr="00303153">
        <w:rPr>
          <w:lang w:val="en-US"/>
        </w:rPr>
        <w:t xml:space="preserve">enom-origin </w:t>
      </w:r>
      <w:r>
        <w:rPr>
          <w:lang w:val="en-US"/>
        </w:rPr>
        <w:t>p</w:t>
      </w:r>
      <w:r w:rsidRPr="00303153">
        <w:rPr>
          <w:lang w:val="en-US"/>
        </w:rPr>
        <w:t xml:space="preserve">eptides as a </w:t>
      </w:r>
      <w:r>
        <w:rPr>
          <w:lang w:val="en-US"/>
        </w:rPr>
        <w:t>p</w:t>
      </w:r>
      <w:r w:rsidRPr="00303153">
        <w:rPr>
          <w:lang w:val="en-US"/>
        </w:rPr>
        <w:t xml:space="preserve">otentially </w:t>
      </w:r>
      <w:r>
        <w:rPr>
          <w:lang w:val="en-US"/>
        </w:rPr>
        <w:t>n</w:t>
      </w:r>
      <w:r w:rsidRPr="00303153">
        <w:rPr>
          <w:lang w:val="en-US"/>
        </w:rPr>
        <w:t xml:space="preserve">ovel </w:t>
      </w:r>
      <w:r>
        <w:rPr>
          <w:lang w:val="en-US"/>
        </w:rPr>
        <w:t>g</w:t>
      </w:r>
      <w:r w:rsidRPr="00303153">
        <w:rPr>
          <w:lang w:val="en-US"/>
        </w:rPr>
        <w:t xml:space="preserve">roup of </w:t>
      </w:r>
      <w:r>
        <w:rPr>
          <w:lang w:val="en-US"/>
        </w:rPr>
        <w:t>a</w:t>
      </w:r>
      <w:r w:rsidRPr="00303153">
        <w:rPr>
          <w:lang w:val="en-US"/>
        </w:rPr>
        <w:t xml:space="preserve">nalgesics: </w:t>
      </w:r>
      <w:r>
        <w:rPr>
          <w:lang w:val="en-US"/>
        </w:rPr>
        <w:t>m</w:t>
      </w:r>
      <w:r w:rsidRPr="00303153">
        <w:rPr>
          <w:lang w:val="en-US"/>
        </w:rPr>
        <w:t xml:space="preserve">ini </w:t>
      </w:r>
      <w:r>
        <w:rPr>
          <w:lang w:val="en-US"/>
        </w:rPr>
        <w:t>r</w:t>
      </w:r>
      <w:r w:rsidRPr="00303153">
        <w:rPr>
          <w:lang w:val="en-US"/>
        </w:rPr>
        <w:t>eview.</w:t>
      </w:r>
      <w:r>
        <w:rPr>
          <w:lang w:val="en-US"/>
        </w:rPr>
        <w:t xml:space="preserve"> </w:t>
      </w:r>
      <w:r w:rsidRPr="00303153">
        <w:rPr>
          <w:lang w:val="en-US"/>
        </w:rPr>
        <w:t>CNS Neurol</w:t>
      </w:r>
      <w:r>
        <w:rPr>
          <w:lang w:val="en-US"/>
        </w:rPr>
        <w:t>.</w:t>
      </w:r>
      <w:r w:rsidRPr="00303153">
        <w:rPr>
          <w:lang w:val="en-US"/>
        </w:rPr>
        <w:t xml:space="preserve"> </w:t>
      </w:r>
      <w:proofErr w:type="spellStart"/>
      <w:r w:rsidRPr="00303153">
        <w:rPr>
          <w:lang w:val="en-US"/>
        </w:rPr>
        <w:t>Disord</w:t>
      </w:r>
      <w:proofErr w:type="spellEnd"/>
      <w:r>
        <w:rPr>
          <w:lang w:val="en-US"/>
        </w:rPr>
        <w:t>.</w:t>
      </w:r>
      <w:r w:rsidRPr="00303153">
        <w:rPr>
          <w:lang w:val="en-US"/>
        </w:rPr>
        <w:t xml:space="preserve"> Drug Targets 17</w:t>
      </w:r>
      <w:r>
        <w:rPr>
          <w:lang w:val="en-US"/>
        </w:rPr>
        <w:t xml:space="preserve">, </w:t>
      </w:r>
      <w:r w:rsidRPr="00303153">
        <w:rPr>
          <w:lang w:val="en-US"/>
        </w:rPr>
        <w:t>87-97.</w:t>
      </w:r>
      <w:r w:rsidR="00983E3A" w:rsidRPr="00303153">
        <w:rPr>
          <w:lang w:val="en-US"/>
        </w:rPr>
        <w:t xml:space="preserve"> </w:t>
      </w:r>
      <w:r w:rsidR="00983E3A" w:rsidRPr="00983E3A">
        <w:rPr>
          <w:lang w:val="en-US"/>
        </w:rPr>
        <w:t>https://</w:t>
      </w:r>
      <w:r w:rsidRPr="00303153">
        <w:rPr>
          <w:lang w:val="en-US"/>
        </w:rPr>
        <w:t xml:space="preserve"> </w:t>
      </w:r>
      <w:proofErr w:type="spellStart"/>
      <w:r w:rsidRPr="00303153">
        <w:rPr>
          <w:lang w:val="en-US"/>
        </w:rPr>
        <w:t>doi</w:t>
      </w:r>
      <w:proofErr w:type="spellEnd"/>
      <w:r w:rsidRPr="00303153">
        <w:rPr>
          <w:lang w:val="en-US"/>
        </w:rPr>
        <w:t>: 10.2174/1871527317666171221110419.</w:t>
      </w:r>
    </w:p>
    <w:p w14:paraId="60DD34E4" w14:textId="32F79B21" w:rsidR="00303153" w:rsidRDefault="00303153" w:rsidP="00303153">
      <w:pPr>
        <w:spacing w:line="480" w:lineRule="auto"/>
        <w:ind w:left="810" w:hanging="900"/>
        <w:rPr>
          <w:lang w:val="en-US"/>
        </w:rPr>
      </w:pPr>
      <w:r w:rsidRPr="00303153">
        <w:rPr>
          <w:lang w:val="en-US"/>
        </w:rPr>
        <w:t>Calvete</w:t>
      </w:r>
      <w:r>
        <w:rPr>
          <w:lang w:val="en-US"/>
        </w:rPr>
        <w:t>,</w:t>
      </w:r>
      <w:r w:rsidRPr="00303153">
        <w:rPr>
          <w:lang w:val="en-US"/>
        </w:rPr>
        <w:t xml:space="preserve"> J</w:t>
      </w:r>
      <w:r>
        <w:rPr>
          <w:lang w:val="en-US"/>
        </w:rPr>
        <w:t>.</w:t>
      </w:r>
      <w:r w:rsidRPr="00303153">
        <w:rPr>
          <w:lang w:val="en-US"/>
        </w:rPr>
        <w:t>J.</w:t>
      </w:r>
      <w:r>
        <w:rPr>
          <w:lang w:val="en-US"/>
        </w:rPr>
        <w:t xml:space="preserve">, 2018. </w:t>
      </w:r>
      <w:r w:rsidRPr="00303153">
        <w:rPr>
          <w:lang w:val="en-US"/>
        </w:rPr>
        <w:t xml:space="preserve">Snake </w:t>
      </w:r>
      <w:proofErr w:type="spellStart"/>
      <w:r w:rsidRPr="00303153">
        <w:rPr>
          <w:lang w:val="en-US"/>
        </w:rPr>
        <w:t>venomics</w:t>
      </w:r>
      <w:proofErr w:type="spellEnd"/>
      <w:r w:rsidRPr="00303153">
        <w:rPr>
          <w:lang w:val="en-US"/>
        </w:rPr>
        <w:t xml:space="preserve"> - from low-resolution toxin-pattern recognition to toxin-resolved venom proteomes with absolute quantification.</w:t>
      </w:r>
      <w:r>
        <w:rPr>
          <w:lang w:val="en-US"/>
        </w:rPr>
        <w:t xml:space="preserve"> </w:t>
      </w:r>
      <w:r w:rsidRPr="00303153">
        <w:rPr>
          <w:lang w:val="en-US"/>
        </w:rPr>
        <w:t>Expert Rev</w:t>
      </w:r>
      <w:r>
        <w:rPr>
          <w:lang w:val="en-US"/>
        </w:rPr>
        <w:t>.</w:t>
      </w:r>
      <w:r w:rsidRPr="00303153">
        <w:rPr>
          <w:lang w:val="en-US"/>
        </w:rPr>
        <w:t xml:space="preserve"> Proteomics</w:t>
      </w:r>
      <w:r>
        <w:rPr>
          <w:lang w:val="en-US"/>
        </w:rPr>
        <w:t xml:space="preserve"> </w:t>
      </w:r>
      <w:r w:rsidRPr="00303153">
        <w:rPr>
          <w:lang w:val="en-US"/>
        </w:rPr>
        <w:t>15</w:t>
      </w:r>
      <w:r>
        <w:rPr>
          <w:lang w:val="en-US"/>
        </w:rPr>
        <w:t xml:space="preserve">, </w:t>
      </w:r>
      <w:r w:rsidRPr="00303153">
        <w:rPr>
          <w:lang w:val="en-US"/>
        </w:rPr>
        <w:t>555-568.</w:t>
      </w:r>
      <w:r w:rsidR="00983E3A" w:rsidRPr="00303153">
        <w:rPr>
          <w:lang w:val="en-US"/>
        </w:rPr>
        <w:t xml:space="preserve"> </w:t>
      </w:r>
      <w:r w:rsidR="00983E3A" w:rsidRPr="00983E3A">
        <w:rPr>
          <w:lang w:val="en-US"/>
        </w:rPr>
        <w:t>https://</w:t>
      </w:r>
      <w:r w:rsidRPr="00303153">
        <w:rPr>
          <w:lang w:val="en-US"/>
        </w:rPr>
        <w:t>doi: 10.1080/14789450.2018.1500904.</w:t>
      </w:r>
    </w:p>
    <w:p w14:paraId="11194D0D" w14:textId="011E06B9" w:rsidR="00303153" w:rsidRPr="00303153" w:rsidRDefault="00303153" w:rsidP="00303153">
      <w:pPr>
        <w:spacing w:line="480" w:lineRule="auto"/>
        <w:ind w:left="810" w:hanging="900"/>
        <w:rPr>
          <w:lang w:val="en-US"/>
        </w:rPr>
      </w:pPr>
      <w:r w:rsidRPr="00303153">
        <w:rPr>
          <w:lang w:val="en-US"/>
        </w:rPr>
        <w:t>Cavalcante</w:t>
      </w:r>
      <w:r w:rsidR="002B148C">
        <w:rPr>
          <w:lang w:val="en-US"/>
        </w:rPr>
        <w:t>,</w:t>
      </w:r>
      <w:r w:rsidRPr="00303153">
        <w:rPr>
          <w:lang w:val="en-US"/>
        </w:rPr>
        <w:t xml:space="preserve"> C</w:t>
      </w:r>
      <w:r w:rsidR="002B148C">
        <w:rPr>
          <w:lang w:val="en-US"/>
        </w:rPr>
        <w:t>.</w:t>
      </w:r>
      <w:r w:rsidRPr="00303153">
        <w:rPr>
          <w:lang w:val="en-US"/>
        </w:rPr>
        <w:t>S</w:t>
      </w:r>
      <w:r w:rsidR="002B148C">
        <w:rPr>
          <w:lang w:val="en-US"/>
        </w:rPr>
        <w:t>.</w:t>
      </w:r>
      <w:r w:rsidRPr="00303153">
        <w:rPr>
          <w:lang w:val="en-US"/>
        </w:rPr>
        <w:t xml:space="preserve">, </w:t>
      </w:r>
      <w:proofErr w:type="spellStart"/>
      <w:r w:rsidRPr="00303153">
        <w:rPr>
          <w:lang w:val="en-US"/>
        </w:rPr>
        <w:t>Falcão</w:t>
      </w:r>
      <w:proofErr w:type="spellEnd"/>
      <w:r w:rsidR="002B148C">
        <w:rPr>
          <w:lang w:val="en-US"/>
        </w:rPr>
        <w:t>,</w:t>
      </w:r>
      <w:r w:rsidRPr="00303153">
        <w:rPr>
          <w:lang w:val="en-US"/>
        </w:rPr>
        <w:t xml:space="preserve"> C</w:t>
      </w:r>
      <w:r w:rsidR="002B148C">
        <w:rPr>
          <w:lang w:val="en-US"/>
        </w:rPr>
        <w:t>.</w:t>
      </w:r>
      <w:r w:rsidRPr="00303153">
        <w:rPr>
          <w:lang w:val="en-US"/>
        </w:rPr>
        <w:t>B</w:t>
      </w:r>
      <w:r w:rsidR="002B148C">
        <w:rPr>
          <w:lang w:val="en-US"/>
        </w:rPr>
        <w:t>.</w:t>
      </w:r>
      <w:r w:rsidRPr="00303153">
        <w:rPr>
          <w:lang w:val="en-US"/>
        </w:rPr>
        <w:t>, Fontenelle</w:t>
      </w:r>
      <w:r w:rsidR="002B148C">
        <w:rPr>
          <w:lang w:val="en-US"/>
        </w:rPr>
        <w:t>,</w:t>
      </w:r>
      <w:r w:rsidRPr="00303153">
        <w:rPr>
          <w:lang w:val="en-US"/>
        </w:rPr>
        <w:t xml:space="preserve"> R</w:t>
      </w:r>
      <w:r w:rsidR="002B148C">
        <w:rPr>
          <w:lang w:val="en-US"/>
        </w:rPr>
        <w:t>.</w:t>
      </w:r>
      <w:r w:rsidRPr="00303153">
        <w:rPr>
          <w:lang w:val="en-US"/>
        </w:rPr>
        <w:t>O</w:t>
      </w:r>
      <w:r w:rsidR="002B148C">
        <w:rPr>
          <w:lang w:val="en-US"/>
        </w:rPr>
        <w:t>.</w:t>
      </w:r>
      <w:r w:rsidRPr="00303153">
        <w:rPr>
          <w:lang w:val="en-US"/>
        </w:rPr>
        <w:t>, Andreu</w:t>
      </w:r>
      <w:r w:rsidR="002B148C">
        <w:rPr>
          <w:lang w:val="en-US"/>
        </w:rPr>
        <w:t>,</w:t>
      </w:r>
      <w:r w:rsidRPr="00303153">
        <w:rPr>
          <w:lang w:val="en-US"/>
        </w:rPr>
        <w:t xml:space="preserve"> D</w:t>
      </w:r>
      <w:r w:rsidR="002B148C">
        <w:rPr>
          <w:lang w:val="en-US"/>
        </w:rPr>
        <w:t>.</w:t>
      </w:r>
      <w:r w:rsidRPr="00303153">
        <w:rPr>
          <w:lang w:val="en-US"/>
        </w:rPr>
        <w:t xml:space="preserve">, </w:t>
      </w:r>
      <w:proofErr w:type="spellStart"/>
      <w:r w:rsidRPr="00303153">
        <w:rPr>
          <w:lang w:val="en-US"/>
        </w:rPr>
        <w:t>Rádis</w:t>
      </w:r>
      <w:proofErr w:type="spellEnd"/>
      <w:r w:rsidRPr="00303153">
        <w:rPr>
          <w:lang w:val="en-US"/>
        </w:rPr>
        <w:t>-Baptista</w:t>
      </w:r>
      <w:r w:rsidR="002B148C">
        <w:rPr>
          <w:lang w:val="en-US"/>
        </w:rPr>
        <w:t>,</w:t>
      </w:r>
      <w:r w:rsidRPr="00303153">
        <w:rPr>
          <w:lang w:val="en-US"/>
        </w:rPr>
        <w:t xml:space="preserve"> G.</w:t>
      </w:r>
      <w:r>
        <w:rPr>
          <w:lang w:val="en-US"/>
        </w:rPr>
        <w:t>, 2017.</w:t>
      </w:r>
    </w:p>
    <w:p w14:paraId="5AFE6C03" w14:textId="5AB4FB13" w:rsidR="00303153" w:rsidRPr="00303153" w:rsidRDefault="00303153" w:rsidP="00BC48CA">
      <w:pPr>
        <w:spacing w:line="480" w:lineRule="auto"/>
        <w:ind w:left="450" w:hanging="900"/>
        <w:rPr>
          <w:lang w:val="en-US"/>
        </w:rPr>
      </w:pPr>
      <w:r>
        <w:rPr>
          <w:lang w:val="en-US"/>
        </w:rPr>
        <w:t xml:space="preserve">                </w:t>
      </w:r>
      <w:r w:rsidRPr="00303153">
        <w:rPr>
          <w:lang w:val="en-US"/>
        </w:rPr>
        <w:t xml:space="preserve">Anti-fungal activity of </w:t>
      </w:r>
      <w:proofErr w:type="spellStart"/>
      <w:proofErr w:type="gramStart"/>
      <w:r w:rsidRPr="00303153">
        <w:rPr>
          <w:lang w:val="en-US"/>
        </w:rPr>
        <w:t>Ctn</w:t>
      </w:r>
      <w:proofErr w:type="spellEnd"/>
      <w:r w:rsidRPr="00303153">
        <w:rPr>
          <w:lang w:val="en-US"/>
        </w:rPr>
        <w:t>[</w:t>
      </w:r>
      <w:proofErr w:type="gramEnd"/>
      <w:r w:rsidRPr="00303153">
        <w:rPr>
          <w:lang w:val="en-US"/>
        </w:rPr>
        <w:t xml:space="preserve">15-34], the C-terminal peptide fragment of </w:t>
      </w:r>
      <w:proofErr w:type="spellStart"/>
      <w:r w:rsidRPr="00303153">
        <w:rPr>
          <w:lang w:val="en-US"/>
        </w:rPr>
        <w:t>crotalicidin</w:t>
      </w:r>
      <w:proofErr w:type="spellEnd"/>
      <w:r w:rsidRPr="00303153">
        <w:rPr>
          <w:lang w:val="en-US"/>
        </w:rPr>
        <w:t xml:space="preserve">, a rattlesnake venom gland </w:t>
      </w:r>
      <w:proofErr w:type="spellStart"/>
      <w:r w:rsidRPr="00303153">
        <w:rPr>
          <w:lang w:val="en-US"/>
        </w:rPr>
        <w:t>cathelicidin</w:t>
      </w:r>
      <w:proofErr w:type="spellEnd"/>
      <w:r w:rsidRPr="00303153">
        <w:rPr>
          <w:lang w:val="en-US"/>
        </w:rPr>
        <w:t>.</w:t>
      </w:r>
      <w:r>
        <w:rPr>
          <w:lang w:val="en-US"/>
        </w:rPr>
        <w:t xml:space="preserve">  </w:t>
      </w:r>
      <w:r w:rsidRPr="00303153">
        <w:rPr>
          <w:lang w:val="en-US"/>
        </w:rPr>
        <w:t>J</w:t>
      </w:r>
      <w:r w:rsidR="002B148C">
        <w:rPr>
          <w:lang w:val="en-US"/>
        </w:rPr>
        <w:t>.</w:t>
      </w:r>
      <w:r w:rsidRPr="00303153">
        <w:rPr>
          <w:lang w:val="en-US"/>
        </w:rPr>
        <w:t xml:space="preserve"> </w:t>
      </w:r>
      <w:proofErr w:type="spellStart"/>
      <w:r w:rsidRPr="00303153">
        <w:rPr>
          <w:lang w:val="en-US"/>
        </w:rPr>
        <w:t>Antibiot</w:t>
      </w:r>
      <w:proofErr w:type="spellEnd"/>
      <w:r w:rsidR="002B148C">
        <w:rPr>
          <w:lang w:val="en-US"/>
        </w:rPr>
        <w:t>.</w:t>
      </w:r>
      <w:r w:rsidRPr="00303153">
        <w:rPr>
          <w:lang w:val="en-US"/>
        </w:rPr>
        <w:t xml:space="preserve"> (Tokyo)</w:t>
      </w:r>
      <w:r>
        <w:rPr>
          <w:lang w:val="en-US"/>
        </w:rPr>
        <w:t xml:space="preserve"> </w:t>
      </w:r>
      <w:r w:rsidRPr="00303153">
        <w:rPr>
          <w:lang w:val="en-US"/>
        </w:rPr>
        <w:t>70</w:t>
      </w:r>
      <w:r>
        <w:rPr>
          <w:lang w:val="en-US"/>
        </w:rPr>
        <w:t xml:space="preserve">, </w:t>
      </w:r>
      <w:r w:rsidRPr="00303153">
        <w:rPr>
          <w:lang w:val="en-US"/>
        </w:rPr>
        <w:t xml:space="preserve">231-237. </w:t>
      </w:r>
      <w:r w:rsidR="00983E3A" w:rsidRPr="00983E3A">
        <w:rPr>
          <w:lang w:val="en-US"/>
        </w:rPr>
        <w:t>https://</w:t>
      </w:r>
      <w:r w:rsidRPr="00303153">
        <w:rPr>
          <w:lang w:val="en-US"/>
        </w:rPr>
        <w:t>doi: 10.1038/ja.2016.135.</w:t>
      </w:r>
    </w:p>
    <w:p w14:paraId="7A29DCB0" w14:textId="58BBBD8E" w:rsidR="00303153" w:rsidRDefault="00303153" w:rsidP="00303153">
      <w:pPr>
        <w:spacing w:line="480" w:lineRule="auto"/>
        <w:ind w:left="450" w:hanging="450"/>
      </w:pPr>
      <w:proofErr w:type="spellStart"/>
      <w:r>
        <w:lastRenderedPageBreak/>
        <w:t>Charvat</w:t>
      </w:r>
      <w:proofErr w:type="spellEnd"/>
      <w:r>
        <w:t xml:space="preserve">, R.A., Strobel, R.M., Pasternak, M.A., </w:t>
      </w:r>
      <w:proofErr w:type="spellStart"/>
      <w:r>
        <w:t>Klass</w:t>
      </w:r>
      <w:proofErr w:type="spellEnd"/>
      <w:r>
        <w:t xml:space="preserve">, S.M., </w:t>
      </w:r>
      <w:proofErr w:type="spellStart"/>
      <w:r>
        <w:t>Rheubert</w:t>
      </w:r>
      <w:proofErr w:type="spellEnd"/>
      <w:r>
        <w:t>, J.L., 2018. Analysis of snake venom composition and antimicrobial activity.  Toxicon 50, 151-167.</w:t>
      </w:r>
      <w:r w:rsidR="00983E3A" w:rsidRPr="00303153">
        <w:rPr>
          <w:lang w:val="en-US"/>
        </w:rPr>
        <w:t xml:space="preserve"> </w:t>
      </w:r>
      <w:r w:rsidR="00983E3A" w:rsidRPr="00983E3A">
        <w:rPr>
          <w:lang w:val="en-US"/>
        </w:rPr>
        <w:t>https://</w:t>
      </w:r>
      <w:proofErr w:type="spellStart"/>
      <w:r w:rsidRPr="00303153">
        <w:t>doi</w:t>
      </w:r>
      <w:proofErr w:type="spellEnd"/>
      <w:r w:rsidRPr="00303153">
        <w:t>: 10.1016/j.toxicon.2018.05.016.</w:t>
      </w:r>
    </w:p>
    <w:p w14:paraId="6490249A" w14:textId="5D460EF6" w:rsidR="00303153" w:rsidRDefault="00303153" w:rsidP="00303153">
      <w:pPr>
        <w:spacing w:line="480" w:lineRule="auto"/>
        <w:ind w:left="450" w:hanging="450"/>
      </w:pPr>
      <w:r>
        <w:t>Chen, M., Aoki-</w:t>
      </w:r>
      <w:proofErr w:type="spellStart"/>
      <w:r>
        <w:t>Utsubo</w:t>
      </w:r>
      <w:proofErr w:type="spellEnd"/>
      <w:r>
        <w:t xml:space="preserve">, C., </w:t>
      </w:r>
      <w:proofErr w:type="spellStart"/>
      <w:r>
        <w:t>Kameoka</w:t>
      </w:r>
      <w:proofErr w:type="spellEnd"/>
      <w:r>
        <w:t xml:space="preserve">, M., Deng, L., Terada, Y., </w:t>
      </w:r>
      <w:proofErr w:type="spellStart"/>
      <w:r>
        <w:t>Kamitani</w:t>
      </w:r>
      <w:proofErr w:type="spellEnd"/>
      <w:r>
        <w:t xml:space="preserve">, W., Sato, K., </w:t>
      </w:r>
      <w:proofErr w:type="spellStart"/>
      <w:r>
        <w:t>Koyanagi</w:t>
      </w:r>
      <w:proofErr w:type="spellEnd"/>
      <w:r>
        <w:t xml:space="preserve">, Y., </w:t>
      </w:r>
      <w:proofErr w:type="spellStart"/>
      <w:r>
        <w:t>Hijikata</w:t>
      </w:r>
      <w:proofErr w:type="spellEnd"/>
      <w:r>
        <w:t xml:space="preserve">, M., </w:t>
      </w:r>
      <w:proofErr w:type="spellStart"/>
      <w:r>
        <w:t>Shindo</w:t>
      </w:r>
      <w:proofErr w:type="spellEnd"/>
      <w:r>
        <w:t xml:space="preserve">, K., Noda, T., </w:t>
      </w:r>
      <w:proofErr w:type="spellStart"/>
      <w:r>
        <w:t>Kohara</w:t>
      </w:r>
      <w:proofErr w:type="spellEnd"/>
      <w:r>
        <w:t xml:space="preserve">, M., </w:t>
      </w:r>
      <w:proofErr w:type="spellStart"/>
      <w:r>
        <w:t>Hotta</w:t>
      </w:r>
      <w:proofErr w:type="spellEnd"/>
      <w:r>
        <w:t>, H., 2017. Broad-spectrum antiviral agents: secreted phospholipase A2 targets viral envelope lipid bilayers derived from the endoplasmic reticulum membrane. Sci. Rep. 7, 15931.</w:t>
      </w:r>
      <w:r w:rsidR="00983E3A" w:rsidRPr="00303153">
        <w:rPr>
          <w:lang w:val="en-US"/>
        </w:rPr>
        <w:t xml:space="preserve"> </w:t>
      </w:r>
      <w:r w:rsidR="00983E3A" w:rsidRPr="00983E3A">
        <w:rPr>
          <w:lang w:val="en-US"/>
        </w:rPr>
        <w:t>https:/</w:t>
      </w:r>
      <w:r w:rsidR="00983E3A">
        <w:rPr>
          <w:lang w:val="en-US"/>
        </w:rPr>
        <w:t>/</w:t>
      </w:r>
      <w:proofErr w:type="spellStart"/>
      <w:r>
        <w:t>doi</w:t>
      </w:r>
      <w:proofErr w:type="spellEnd"/>
      <w:r>
        <w:t>: 10.1038/s41598-017-16130-w</w:t>
      </w:r>
      <w:r w:rsidR="00E07117">
        <w:t>.</w:t>
      </w:r>
    </w:p>
    <w:p w14:paraId="7BD49545" w14:textId="473D128B" w:rsidR="00784621" w:rsidRDefault="00784621" w:rsidP="00784621">
      <w:pPr>
        <w:spacing w:line="480" w:lineRule="auto"/>
        <w:ind w:left="450" w:hanging="450"/>
      </w:pPr>
      <w:r w:rsidRPr="00C71B0D">
        <w:t>Conlon</w:t>
      </w:r>
      <w:r w:rsidR="00A11A8F">
        <w:t>,</w:t>
      </w:r>
      <w:r w:rsidR="009A0FB0" w:rsidRPr="00C71B0D">
        <w:t xml:space="preserve"> </w:t>
      </w:r>
      <w:r w:rsidRPr="00C71B0D">
        <w:t>J</w:t>
      </w:r>
      <w:r w:rsidR="00A11A8F">
        <w:t>.</w:t>
      </w:r>
      <w:r w:rsidRPr="00C71B0D">
        <w:t>M</w:t>
      </w:r>
      <w:r w:rsidR="00A11A8F">
        <w:t>.</w:t>
      </w:r>
      <w:r w:rsidRPr="00C71B0D">
        <w:t>, Attoub</w:t>
      </w:r>
      <w:r w:rsidR="00A11A8F">
        <w:t>,</w:t>
      </w:r>
      <w:r w:rsidRPr="00C71B0D">
        <w:t xml:space="preserve"> S</w:t>
      </w:r>
      <w:r w:rsidR="00A11A8F">
        <w:t>.</w:t>
      </w:r>
      <w:r w:rsidRPr="00C71B0D">
        <w:t>, Arafat</w:t>
      </w:r>
      <w:r w:rsidR="00A11A8F">
        <w:t>,</w:t>
      </w:r>
      <w:r w:rsidRPr="00C71B0D">
        <w:t xml:space="preserve"> H</w:t>
      </w:r>
      <w:r w:rsidR="00A11A8F">
        <w:t>.</w:t>
      </w:r>
      <w:r w:rsidRPr="00C71B0D">
        <w:t>, Mechkarska</w:t>
      </w:r>
      <w:r w:rsidR="00A11A8F">
        <w:t>,</w:t>
      </w:r>
      <w:r w:rsidRPr="00C71B0D">
        <w:t xml:space="preserve"> M</w:t>
      </w:r>
      <w:r w:rsidR="00A11A8F">
        <w:t>.</w:t>
      </w:r>
      <w:r w:rsidRPr="00C71B0D">
        <w:t>, Casewell</w:t>
      </w:r>
      <w:r w:rsidR="00A11A8F">
        <w:t>,</w:t>
      </w:r>
      <w:r w:rsidRPr="00C71B0D">
        <w:t xml:space="preserve"> N</w:t>
      </w:r>
      <w:r w:rsidR="00A11A8F">
        <w:t>.</w:t>
      </w:r>
      <w:r w:rsidRPr="00C71B0D">
        <w:t>R</w:t>
      </w:r>
      <w:r w:rsidR="00A11A8F">
        <w:t>.</w:t>
      </w:r>
      <w:r w:rsidRPr="00C71B0D">
        <w:t>, Harrison</w:t>
      </w:r>
      <w:r w:rsidR="00A11A8F">
        <w:t>,</w:t>
      </w:r>
      <w:r w:rsidRPr="00C71B0D">
        <w:t xml:space="preserve"> R</w:t>
      </w:r>
      <w:r w:rsidR="00A11A8F">
        <w:t>.</w:t>
      </w:r>
      <w:r w:rsidRPr="00C71B0D">
        <w:t>A</w:t>
      </w:r>
      <w:r w:rsidR="00A11A8F">
        <w:t>., Calvete, J.J.,</w:t>
      </w:r>
      <w:r w:rsidRPr="00C71B0D">
        <w:t xml:space="preserve"> 2013. Cytotoxic activities of [Ser</w:t>
      </w:r>
      <w:r w:rsidRPr="00C71B0D">
        <w:rPr>
          <w:rFonts w:ascii="Cambria Math" w:hAnsi="Cambria Math" w:cs="Cambria Math"/>
        </w:rPr>
        <w:t>⁴</w:t>
      </w:r>
      <w:proofErr w:type="gramStart"/>
      <w:r w:rsidRPr="00C71B0D">
        <w:rPr>
          <w:rFonts w:ascii="Cambria Math" w:hAnsi="Cambria Math" w:cs="Cambria Math"/>
        </w:rPr>
        <w:t>⁹</w:t>
      </w:r>
      <w:r w:rsidRPr="00C71B0D">
        <w:t>]phospholipase</w:t>
      </w:r>
      <w:proofErr w:type="gramEnd"/>
      <w:r w:rsidRPr="00C71B0D">
        <w:t xml:space="preserve"> A</w:t>
      </w:r>
      <w:r w:rsidRPr="00C71B0D">
        <w:rPr>
          <w:rFonts w:ascii="Cambria Math" w:hAnsi="Cambria Math" w:cs="Cambria Math"/>
        </w:rPr>
        <w:t>₂</w:t>
      </w:r>
      <w:r w:rsidRPr="00C71B0D">
        <w:t xml:space="preserve"> from the venom of the saw-scaled vipers </w:t>
      </w:r>
      <w:proofErr w:type="spellStart"/>
      <w:r w:rsidRPr="00C71B0D">
        <w:rPr>
          <w:i/>
        </w:rPr>
        <w:t>Echis</w:t>
      </w:r>
      <w:proofErr w:type="spellEnd"/>
      <w:r w:rsidRPr="00C71B0D">
        <w:rPr>
          <w:i/>
        </w:rPr>
        <w:t xml:space="preserve"> </w:t>
      </w:r>
      <w:proofErr w:type="spellStart"/>
      <w:r w:rsidRPr="00C71B0D">
        <w:rPr>
          <w:i/>
        </w:rPr>
        <w:t>ocellatus</w:t>
      </w:r>
      <w:proofErr w:type="spellEnd"/>
      <w:r w:rsidRPr="00C71B0D">
        <w:t xml:space="preserve">, </w:t>
      </w:r>
      <w:proofErr w:type="spellStart"/>
      <w:r w:rsidRPr="00C71B0D">
        <w:rPr>
          <w:i/>
        </w:rPr>
        <w:t>Echis</w:t>
      </w:r>
      <w:proofErr w:type="spellEnd"/>
      <w:r w:rsidRPr="00C71B0D">
        <w:rPr>
          <w:i/>
        </w:rPr>
        <w:t xml:space="preserve"> </w:t>
      </w:r>
      <w:proofErr w:type="spellStart"/>
      <w:r w:rsidRPr="00C71B0D">
        <w:rPr>
          <w:i/>
        </w:rPr>
        <w:t>pyramidum</w:t>
      </w:r>
      <w:proofErr w:type="spellEnd"/>
      <w:r w:rsidRPr="00C71B0D">
        <w:rPr>
          <w:i/>
        </w:rPr>
        <w:t xml:space="preserve"> </w:t>
      </w:r>
      <w:proofErr w:type="spellStart"/>
      <w:r w:rsidRPr="00C71B0D">
        <w:rPr>
          <w:i/>
        </w:rPr>
        <w:t>leakeyi</w:t>
      </w:r>
      <w:proofErr w:type="spellEnd"/>
      <w:r w:rsidRPr="00C71B0D">
        <w:t xml:space="preserve">, </w:t>
      </w:r>
      <w:proofErr w:type="spellStart"/>
      <w:r w:rsidRPr="00C71B0D">
        <w:rPr>
          <w:i/>
        </w:rPr>
        <w:t>Echis</w:t>
      </w:r>
      <w:proofErr w:type="spellEnd"/>
      <w:r w:rsidRPr="00C71B0D">
        <w:rPr>
          <w:i/>
        </w:rPr>
        <w:t xml:space="preserve"> </w:t>
      </w:r>
      <w:proofErr w:type="spellStart"/>
      <w:r w:rsidRPr="00C71B0D">
        <w:rPr>
          <w:i/>
        </w:rPr>
        <w:t>carinatus</w:t>
      </w:r>
      <w:proofErr w:type="spellEnd"/>
      <w:r w:rsidRPr="00C71B0D">
        <w:rPr>
          <w:i/>
        </w:rPr>
        <w:t xml:space="preserve"> </w:t>
      </w:r>
      <w:proofErr w:type="spellStart"/>
      <w:r w:rsidRPr="00C71B0D">
        <w:rPr>
          <w:i/>
        </w:rPr>
        <w:t>sochureki</w:t>
      </w:r>
      <w:proofErr w:type="spellEnd"/>
      <w:r w:rsidRPr="00C71B0D">
        <w:t xml:space="preserve">, and </w:t>
      </w:r>
      <w:proofErr w:type="spellStart"/>
      <w:r w:rsidRPr="00C71B0D">
        <w:rPr>
          <w:i/>
        </w:rPr>
        <w:t>Echis</w:t>
      </w:r>
      <w:proofErr w:type="spellEnd"/>
      <w:r w:rsidRPr="00C71B0D">
        <w:rPr>
          <w:i/>
        </w:rPr>
        <w:t xml:space="preserve"> </w:t>
      </w:r>
      <w:proofErr w:type="spellStart"/>
      <w:r w:rsidRPr="00C71B0D">
        <w:rPr>
          <w:i/>
        </w:rPr>
        <w:t>coloratus</w:t>
      </w:r>
      <w:proofErr w:type="spellEnd"/>
      <w:r w:rsidRPr="00C71B0D">
        <w:t>. Toxicon 71, 96-104.</w:t>
      </w:r>
      <w:r w:rsidR="00364122" w:rsidRPr="00364122">
        <w:t xml:space="preserve"> </w:t>
      </w:r>
      <w:r w:rsidR="00983E3A" w:rsidRPr="00303153">
        <w:rPr>
          <w:lang w:val="en-US"/>
        </w:rPr>
        <w:t xml:space="preserve"> </w:t>
      </w:r>
      <w:r w:rsidR="00983E3A" w:rsidRPr="00983E3A">
        <w:rPr>
          <w:lang w:val="en-US"/>
        </w:rPr>
        <w:t>https://</w:t>
      </w:r>
      <w:proofErr w:type="spellStart"/>
      <w:r w:rsidR="00364122" w:rsidRPr="00364122">
        <w:t>doi</w:t>
      </w:r>
      <w:proofErr w:type="spellEnd"/>
      <w:r w:rsidR="00364122" w:rsidRPr="00364122">
        <w:t>: 10.1016/j.toxicon.2013.05.017.</w:t>
      </w:r>
    </w:p>
    <w:p w14:paraId="318C5411" w14:textId="421353D9" w:rsidR="006D7528" w:rsidRDefault="006D7528" w:rsidP="006D7528">
      <w:pPr>
        <w:spacing w:line="480" w:lineRule="auto"/>
        <w:ind w:left="450" w:hanging="450"/>
      </w:pPr>
      <w:r>
        <w:t>Conlon, J.M., Mechkarska, M., Abdel-Wahab, Y.H., Flatt, P.R., 2018</w:t>
      </w:r>
      <w:r w:rsidR="00FA3A8F">
        <w:t>a</w:t>
      </w:r>
      <w:r>
        <w:t>.  Peptides from frog skin with potential for development into agents for Type 2 diabetes therapy.  Peptides 100, 275-281.</w:t>
      </w:r>
      <w:r w:rsidR="00983E3A" w:rsidRPr="00303153">
        <w:rPr>
          <w:lang w:val="en-US"/>
        </w:rPr>
        <w:t xml:space="preserve"> </w:t>
      </w:r>
      <w:r w:rsidR="00983E3A" w:rsidRPr="00983E3A">
        <w:rPr>
          <w:lang w:val="en-US"/>
        </w:rPr>
        <w:t>https://</w:t>
      </w:r>
      <w:proofErr w:type="spellStart"/>
      <w:r>
        <w:t>doi</w:t>
      </w:r>
      <w:proofErr w:type="spellEnd"/>
      <w:r>
        <w:t>: 10.1016/j.peptides.2017.09.001.</w:t>
      </w:r>
    </w:p>
    <w:p w14:paraId="078414D0" w14:textId="1BE7FA8A" w:rsidR="00364122" w:rsidRDefault="00364122" w:rsidP="00364122">
      <w:pPr>
        <w:spacing w:line="480" w:lineRule="auto"/>
        <w:ind w:left="450" w:hanging="450"/>
      </w:pPr>
      <w:r>
        <w:t>Conlon, J.M., Moffett, R.C., Leprince, J., Flatt, P.R., 2018</w:t>
      </w:r>
      <w:r w:rsidR="00FA3A8F">
        <w:t>b</w:t>
      </w:r>
      <w:r>
        <w:t>. Identification of components in frog skin secretions with therapeutic potential as antidiabetic agents. Methods Mol</w:t>
      </w:r>
      <w:r w:rsidR="00223C45">
        <w:t>.</w:t>
      </w:r>
      <w:r>
        <w:t xml:space="preserve"> Biol. 1719, 319-333. </w:t>
      </w:r>
      <w:r w:rsidR="00D25585" w:rsidRPr="00983E3A">
        <w:rPr>
          <w:lang w:val="en-US"/>
        </w:rPr>
        <w:t>https://</w:t>
      </w:r>
      <w:proofErr w:type="spellStart"/>
      <w:r>
        <w:t>doi</w:t>
      </w:r>
      <w:proofErr w:type="spellEnd"/>
      <w:r>
        <w:t>: 10.1007/978-1-4939-7537-2_21.</w:t>
      </w:r>
    </w:p>
    <w:p w14:paraId="1ED5BFB9" w14:textId="6C10EB08" w:rsidR="001921E9" w:rsidRDefault="001921E9" w:rsidP="001921E9">
      <w:pPr>
        <w:spacing w:line="480" w:lineRule="auto"/>
        <w:ind w:left="450" w:hanging="450"/>
      </w:pPr>
      <w:r>
        <w:t xml:space="preserve">Conlon, J.M., </w:t>
      </w:r>
      <w:proofErr w:type="spellStart"/>
      <w:r>
        <w:t>Prajeep</w:t>
      </w:r>
      <w:proofErr w:type="spellEnd"/>
      <w:r>
        <w:t>, M., Mechkarska, M., Arafat, K</w:t>
      </w:r>
      <w:r w:rsidR="002B148C">
        <w:t>.</w:t>
      </w:r>
      <w:r>
        <w:t xml:space="preserve">, Attoub, S., </w:t>
      </w:r>
      <w:proofErr w:type="spellStart"/>
      <w:r>
        <w:t>Adem</w:t>
      </w:r>
      <w:proofErr w:type="spellEnd"/>
      <w:r>
        <w:t xml:space="preserve">, A., </w:t>
      </w:r>
      <w:proofErr w:type="spellStart"/>
      <w:r>
        <w:t>Pla</w:t>
      </w:r>
      <w:proofErr w:type="spellEnd"/>
      <w:r>
        <w:t>, D., Calvete, J.J., 2014.  Peptides with in vitro anti-</w:t>
      </w:r>
      <w:proofErr w:type="spellStart"/>
      <w:r>
        <w:t>tumor</w:t>
      </w:r>
      <w:proofErr w:type="spellEnd"/>
      <w:r>
        <w:t xml:space="preserve"> activity from the venom of the Eastern green mamba, </w:t>
      </w:r>
      <w:proofErr w:type="spellStart"/>
      <w:r w:rsidRPr="001921E9">
        <w:rPr>
          <w:i/>
        </w:rPr>
        <w:t>Dendroaspis</w:t>
      </w:r>
      <w:proofErr w:type="spellEnd"/>
      <w:r w:rsidRPr="001921E9">
        <w:rPr>
          <w:i/>
        </w:rPr>
        <w:t xml:space="preserve"> </w:t>
      </w:r>
      <w:proofErr w:type="spellStart"/>
      <w:r w:rsidRPr="001921E9">
        <w:rPr>
          <w:i/>
        </w:rPr>
        <w:t>angusticeps</w:t>
      </w:r>
      <w:proofErr w:type="spellEnd"/>
      <w:r>
        <w:t xml:space="preserve"> (</w:t>
      </w:r>
      <w:proofErr w:type="spellStart"/>
      <w:r>
        <w:t>Elapidae</w:t>
      </w:r>
      <w:proofErr w:type="spellEnd"/>
      <w:r>
        <w:t>). J. Venom. Res. 5, 16-21.</w:t>
      </w:r>
      <w:r w:rsidR="00223C45">
        <w:t xml:space="preserve"> </w:t>
      </w:r>
      <w:r w:rsidR="00223C45" w:rsidRPr="00223C45">
        <w:t>PMID: 25035794</w:t>
      </w:r>
      <w:r w:rsidR="00E07117">
        <w:t>.</w:t>
      </w:r>
    </w:p>
    <w:p w14:paraId="3469D524" w14:textId="77777777" w:rsidR="00085CDC" w:rsidRDefault="00085CDC" w:rsidP="001921E9">
      <w:pPr>
        <w:spacing w:line="480" w:lineRule="auto"/>
        <w:ind w:left="450" w:hanging="450"/>
      </w:pPr>
    </w:p>
    <w:p w14:paraId="102FE7A0" w14:textId="52C6EC73" w:rsidR="00B80E06" w:rsidRDefault="00B80E06" w:rsidP="001921E9">
      <w:pPr>
        <w:spacing w:line="480" w:lineRule="auto"/>
        <w:ind w:left="450" w:hanging="450"/>
      </w:pPr>
      <w:proofErr w:type="spellStart"/>
      <w:r w:rsidRPr="00B80E06">
        <w:lastRenderedPageBreak/>
        <w:t>Estevão</w:t>
      </w:r>
      <w:proofErr w:type="spellEnd"/>
      <w:r w:rsidRPr="00B80E06">
        <w:t xml:space="preserve">-Costa, M.I., Sanz-Soler, R., Johanningmeier, B., </w:t>
      </w:r>
      <w:proofErr w:type="spellStart"/>
      <w:r w:rsidRPr="00B80E06">
        <w:t>Eble</w:t>
      </w:r>
      <w:proofErr w:type="spellEnd"/>
      <w:r w:rsidRPr="00B80E06">
        <w:t xml:space="preserve">, J.A., 2018. Snake venom components in medicine: From the symbolic rod of Asclepius to tangible medical research and application. Int. J. </w:t>
      </w:r>
      <w:proofErr w:type="spellStart"/>
      <w:r w:rsidRPr="00B80E06">
        <w:t>Biochem</w:t>
      </w:r>
      <w:proofErr w:type="spellEnd"/>
      <w:r w:rsidRPr="00B80E06">
        <w:t>. Cell Biol. 104, 94-113.</w:t>
      </w:r>
      <w:r w:rsidR="00D25585" w:rsidRPr="00303153">
        <w:rPr>
          <w:lang w:val="en-US"/>
        </w:rPr>
        <w:t xml:space="preserve"> </w:t>
      </w:r>
      <w:r w:rsidR="00D25585" w:rsidRPr="00983E3A">
        <w:rPr>
          <w:lang w:val="en-US"/>
        </w:rPr>
        <w:t>https://</w:t>
      </w:r>
      <w:proofErr w:type="spellStart"/>
      <w:r w:rsidR="00DB0990" w:rsidRPr="00DB0990">
        <w:t>doi</w:t>
      </w:r>
      <w:proofErr w:type="spellEnd"/>
      <w:r w:rsidR="00DB0990" w:rsidRPr="00DB0990">
        <w:t>: 10.1016/j.biocel.2018.09.011</w:t>
      </w:r>
      <w:r w:rsidR="00DB0990">
        <w:t>.</w:t>
      </w:r>
    </w:p>
    <w:p w14:paraId="290F98E1" w14:textId="0E54F9E2" w:rsidR="008239E8" w:rsidRDefault="008239E8" w:rsidP="008239E8">
      <w:pPr>
        <w:spacing w:line="480" w:lineRule="auto"/>
        <w:ind w:left="450" w:hanging="450"/>
      </w:pPr>
      <w:proofErr w:type="spellStart"/>
      <w:r>
        <w:t>Fagundes</w:t>
      </w:r>
      <w:proofErr w:type="spellEnd"/>
      <w:r>
        <w:t xml:space="preserve">, F.H., </w:t>
      </w:r>
      <w:proofErr w:type="spellStart"/>
      <w:r>
        <w:t>Aparício</w:t>
      </w:r>
      <w:proofErr w:type="spellEnd"/>
      <w:r>
        <w:t xml:space="preserve">, R., dos Santos, M.L, </w:t>
      </w:r>
      <w:proofErr w:type="spellStart"/>
      <w:r>
        <w:t>Diz</w:t>
      </w:r>
      <w:proofErr w:type="spellEnd"/>
      <w:r>
        <w:t xml:space="preserve"> Filho, E.B., Oliveira, S.C., Toyama, D.O., Toyama, M.H., 2011. A catalytically inactive Lys</w:t>
      </w:r>
      <w:r w:rsidRPr="00CC1F47">
        <w:rPr>
          <w:vertAlign w:val="superscript"/>
        </w:rPr>
        <w:t>49</w:t>
      </w:r>
      <w:r>
        <w:t xml:space="preserve"> PLA</w:t>
      </w:r>
      <w:r w:rsidRPr="00CC1F47">
        <w:rPr>
          <w:vertAlign w:val="superscript"/>
        </w:rPr>
        <w:t>2</w:t>
      </w:r>
      <w:r>
        <w:t xml:space="preserve"> isoform from </w:t>
      </w:r>
      <w:proofErr w:type="spellStart"/>
      <w:r w:rsidRPr="008239E8">
        <w:rPr>
          <w:i/>
        </w:rPr>
        <w:t>Bothrops</w:t>
      </w:r>
      <w:proofErr w:type="spellEnd"/>
      <w:r w:rsidRPr="008239E8">
        <w:rPr>
          <w:i/>
        </w:rPr>
        <w:t xml:space="preserve"> </w:t>
      </w:r>
      <w:proofErr w:type="spellStart"/>
      <w:r w:rsidRPr="008239E8">
        <w:rPr>
          <w:i/>
        </w:rPr>
        <w:t>jararacussu</w:t>
      </w:r>
      <w:proofErr w:type="spellEnd"/>
      <w:r>
        <w:t xml:space="preserve"> venom that stimulates insulin secretion in pancreatic beta cells. Protein </w:t>
      </w:r>
      <w:proofErr w:type="spellStart"/>
      <w:r>
        <w:t>Pept</w:t>
      </w:r>
      <w:proofErr w:type="spellEnd"/>
      <w:r>
        <w:t>. Lett. 18, 1133-1139.</w:t>
      </w:r>
      <w:r w:rsidR="00364122">
        <w:t xml:space="preserve"> </w:t>
      </w:r>
      <w:r w:rsidR="00D25585" w:rsidRPr="00303153">
        <w:rPr>
          <w:lang w:val="en-US"/>
        </w:rPr>
        <w:t xml:space="preserve"> </w:t>
      </w:r>
      <w:r w:rsidR="00D25585" w:rsidRPr="00983E3A">
        <w:rPr>
          <w:lang w:val="en-US"/>
        </w:rPr>
        <w:t>https://</w:t>
      </w:r>
      <w:proofErr w:type="spellStart"/>
      <w:r w:rsidR="00EF3812">
        <w:t>doi</w:t>
      </w:r>
      <w:proofErr w:type="spellEnd"/>
      <w:r w:rsidR="00364122" w:rsidRPr="00364122">
        <w:t>: 10.2174/092986611797200940</w:t>
      </w:r>
      <w:r w:rsidR="00EF3812">
        <w:t>.</w:t>
      </w:r>
    </w:p>
    <w:p w14:paraId="32D45795" w14:textId="601577A8" w:rsidR="00EF3812" w:rsidRDefault="00EF3812" w:rsidP="00EF3812">
      <w:pPr>
        <w:spacing w:line="480" w:lineRule="auto"/>
        <w:ind w:left="567" w:hanging="567"/>
      </w:pPr>
      <w:r w:rsidRPr="00CA4036">
        <w:t>Flatt</w:t>
      </w:r>
      <w:r>
        <w:t>,</w:t>
      </w:r>
      <w:r w:rsidRPr="00CA4036">
        <w:t xml:space="preserve"> P</w:t>
      </w:r>
      <w:r>
        <w:t>.</w:t>
      </w:r>
      <w:r w:rsidRPr="00CA4036">
        <w:t>R</w:t>
      </w:r>
      <w:r>
        <w:t>.</w:t>
      </w:r>
      <w:r w:rsidRPr="00CA4036">
        <w:t>, Bailey</w:t>
      </w:r>
      <w:r>
        <w:t>,</w:t>
      </w:r>
      <w:r w:rsidRPr="00CA4036">
        <w:t xml:space="preserve"> C</w:t>
      </w:r>
      <w:r>
        <w:t>.</w:t>
      </w:r>
      <w:r w:rsidRPr="00CA4036">
        <w:t>J.</w:t>
      </w:r>
      <w:r>
        <w:t>, 1981.</w:t>
      </w:r>
      <w:r w:rsidRPr="00CA4036">
        <w:t xml:space="preserve"> Abnormal plasma glucose and insulin responses in heterozygous lean (</w:t>
      </w:r>
      <w:proofErr w:type="spellStart"/>
      <w:r w:rsidRPr="00CA4036">
        <w:t>ob</w:t>
      </w:r>
      <w:proofErr w:type="spellEnd"/>
      <w:r w:rsidRPr="00CA4036">
        <w:t xml:space="preserve">/+) mice. </w:t>
      </w:r>
      <w:proofErr w:type="spellStart"/>
      <w:r w:rsidRPr="00CA4036">
        <w:t>Diabetelogia</w:t>
      </w:r>
      <w:proofErr w:type="spellEnd"/>
      <w:r w:rsidRPr="00CA4036">
        <w:t xml:space="preserve"> 20</w:t>
      </w:r>
      <w:r>
        <w:t xml:space="preserve">, </w:t>
      </w:r>
      <w:r w:rsidRPr="00CA4036">
        <w:t>573-577.</w:t>
      </w:r>
      <w:r w:rsidR="00D25585" w:rsidRPr="00303153">
        <w:rPr>
          <w:lang w:val="en-US"/>
        </w:rPr>
        <w:t xml:space="preserve"> </w:t>
      </w:r>
      <w:r w:rsidR="00D25585" w:rsidRPr="00983E3A">
        <w:rPr>
          <w:lang w:val="en-US"/>
        </w:rPr>
        <w:t>https://</w:t>
      </w:r>
      <w:proofErr w:type="spellStart"/>
      <w:r>
        <w:t>doi</w:t>
      </w:r>
      <w:proofErr w:type="spellEnd"/>
      <w:r w:rsidRPr="00EF3812">
        <w:t>: 10.1007/bf00252768</w:t>
      </w:r>
      <w:r w:rsidR="00DA4F35">
        <w:t>.</w:t>
      </w:r>
    </w:p>
    <w:p w14:paraId="00874DAF" w14:textId="329C5BA6" w:rsidR="00DA4F35" w:rsidRDefault="00DA4F35" w:rsidP="00DA4F35">
      <w:pPr>
        <w:spacing w:line="480" w:lineRule="auto"/>
        <w:ind w:left="567" w:hanging="567"/>
      </w:pPr>
      <w:r>
        <w:t xml:space="preserve">Girish, V.M., Kumar, S., Joseph, L., </w:t>
      </w:r>
      <w:proofErr w:type="spellStart"/>
      <w:r>
        <w:t>Jobichen</w:t>
      </w:r>
      <w:proofErr w:type="spellEnd"/>
      <w:r>
        <w:t xml:space="preserve">, C., </w:t>
      </w:r>
      <w:proofErr w:type="spellStart"/>
      <w:r>
        <w:t>Kini</w:t>
      </w:r>
      <w:proofErr w:type="spellEnd"/>
      <w:r>
        <w:t xml:space="preserve">, R.M., </w:t>
      </w:r>
      <w:proofErr w:type="spellStart"/>
      <w:r>
        <w:t>Sivaraman</w:t>
      </w:r>
      <w:proofErr w:type="spellEnd"/>
      <w:r>
        <w:t xml:space="preserve">, J., 2012.  Identification and structural characterization of a new three-finger toxin </w:t>
      </w:r>
      <w:proofErr w:type="spellStart"/>
      <w:r>
        <w:t>hemachatoxin</w:t>
      </w:r>
      <w:proofErr w:type="spellEnd"/>
      <w:r>
        <w:t xml:space="preserve"> from </w:t>
      </w:r>
      <w:proofErr w:type="spellStart"/>
      <w:r w:rsidRPr="00DA4F35">
        <w:rPr>
          <w:i/>
        </w:rPr>
        <w:t>Hemachatus</w:t>
      </w:r>
      <w:proofErr w:type="spellEnd"/>
      <w:r w:rsidRPr="00DA4F35">
        <w:rPr>
          <w:i/>
        </w:rPr>
        <w:t xml:space="preserve"> </w:t>
      </w:r>
      <w:proofErr w:type="spellStart"/>
      <w:r w:rsidRPr="00DA4F35">
        <w:rPr>
          <w:i/>
        </w:rPr>
        <w:t>haemachatus</w:t>
      </w:r>
      <w:proofErr w:type="spellEnd"/>
      <w:r>
        <w:t xml:space="preserve"> venom.  </w:t>
      </w:r>
      <w:proofErr w:type="spellStart"/>
      <w:r>
        <w:t>PLoS</w:t>
      </w:r>
      <w:proofErr w:type="spellEnd"/>
      <w:r>
        <w:t xml:space="preserve"> One 7, e48112.</w:t>
      </w:r>
      <w:r w:rsidR="00D25585" w:rsidRPr="00303153">
        <w:rPr>
          <w:lang w:val="en-US"/>
        </w:rPr>
        <w:t xml:space="preserve"> </w:t>
      </w:r>
      <w:r w:rsidR="00D25585" w:rsidRPr="00983E3A">
        <w:rPr>
          <w:lang w:val="en-US"/>
        </w:rPr>
        <w:t>https://</w:t>
      </w:r>
      <w:proofErr w:type="spellStart"/>
      <w:r>
        <w:t>doi</w:t>
      </w:r>
      <w:proofErr w:type="spellEnd"/>
      <w:r>
        <w:t>: 10.1371/journal.pone.0048112.</w:t>
      </w:r>
    </w:p>
    <w:p w14:paraId="4643539E" w14:textId="67D5045E" w:rsidR="0019390A" w:rsidRDefault="0019390A" w:rsidP="0019390A">
      <w:pPr>
        <w:spacing w:line="480" w:lineRule="auto"/>
        <w:ind w:left="450" w:hanging="450"/>
      </w:pPr>
      <w:r>
        <w:t xml:space="preserve">Goldman, D.R., </w:t>
      </w:r>
      <w:proofErr w:type="spellStart"/>
      <w:r>
        <w:t>Seefeld</w:t>
      </w:r>
      <w:proofErr w:type="spellEnd"/>
      <w:r>
        <w:t>, A.W., 2010. Ocular toxicity associated with indirect exposure to African spitting cobra venom. Wilderness Environ. Med. 21, 134-136.</w:t>
      </w:r>
      <w:r w:rsidR="00D25585" w:rsidRPr="00303153">
        <w:rPr>
          <w:lang w:val="en-US"/>
        </w:rPr>
        <w:t xml:space="preserve"> </w:t>
      </w:r>
      <w:r w:rsidR="00D25585" w:rsidRPr="00983E3A">
        <w:rPr>
          <w:lang w:val="en-US"/>
        </w:rPr>
        <w:t>https://</w:t>
      </w:r>
      <w:proofErr w:type="spellStart"/>
      <w:r>
        <w:t>doi</w:t>
      </w:r>
      <w:proofErr w:type="spellEnd"/>
      <w:r>
        <w:t>: 10.1016/j.wem.2009.12.007.</w:t>
      </w:r>
    </w:p>
    <w:p w14:paraId="531CF725" w14:textId="3AE3047C" w:rsidR="000F69B9" w:rsidRDefault="00CE58C0" w:rsidP="000F69B9">
      <w:pPr>
        <w:spacing w:line="480" w:lineRule="auto"/>
        <w:ind w:left="450" w:hanging="450"/>
      </w:pPr>
      <w:r>
        <w:t xml:space="preserve">Gutiérrez, J.M., Escalante, T., Hernández, R., </w:t>
      </w:r>
      <w:proofErr w:type="spellStart"/>
      <w:r>
        <w:t>Gastaldello</w:t>
      </w:r>
      <w:proofErr w:type="spellEnd"/>
      <w:r>
        <w:t>, S., Saravia-</w:t>
      </w:r>
      <w:proofErr w:type="spellStart"/>
      <w:r>
        <w:t>Otten</w:t>
      </w:r>
      <w:proofErr w:type="spellEnd"/>
      <w:r>
        <w:t xml:space="preserve">, P., </w:t>
      </w:r>
      <w:proofErr w:type="spellStart"/>
      <w:r>
        <w:t>Rucavado</w:t>
      </w:r>
      <w:proofErr w:type="spellEnd"/>
      <w:r>
        <w:t xml:space="preserve">, A., 2018. </w:t>
      </w:r>
      <w:r w:rsidR="000F69B9">
        <w:t xml:space="preserve">Why is </w:t>
      </w:r>
      <w:r>
        <w:t>s</w:t>
      </w:r>
      <w:r w:rsidR="000F69B9">
        <w:t xml:space="preserve">keletal </w:t>
      </w:r>
      <w:r>
        <w:t>m</w:t>
      </w:r>
      <w:r w:rsidR="000F69B9">
        <w:t xml:space="preserve">uscle </w:t>
      </w:r>
      <w:r>
        <w:t>r</w:t>
      </w:r>
      <w:r w:rsidR="000F69B9">
        <w:t xml:space="preserve">egeneration </w:t>
      </w:r>
      <w:r>
        <w:t>i</w:t>
      </w:r>
      <w:r w:rsidR="000F69B9">
        <w:t xml:space="preserve">mpaired after </w:t>
      </w:r>
      <w:r>
        <w:t>m</w:t>
      </w:r>
      <w:r w:rsidR="000F69B9">
        <w:t xml:space="preserve">yonecrosis </w:t>
      </w:r>
      <w:r>
        <w:t>i</w:t>
      </w:r>
      <w:r w:rsidR="000F69B9">
        <w:t xml:space="preserve">nduced by </w:t>
      </w:r>
      <w:r>
        <w:t>v</w:t>
      </w:r>
      <w:r w:rsidR="000F69B9">
        <w:t xml:space="preserve">iperid </w:t>
      </w:r>
      <w:r>
        <w:t>s</w:t>
      </w:r>
      <w:r w:rsidR="000F69B9">
        <w:t xml:space="preserve">nake </w:t>
      </w:r>
      <w:r>
        <w:t>v</w:t>
      </w:r>
      <w:r w:rsidR="000F69B9">
        <w:t>enoms?</w:t>
      </w:r>
      <w:r>
        <w:t xml:space="preserve">  </w:t>
      </w:r>
      <w:r w:rsidR="000F69B9">
        <w:t>Toxins (Basel)10</w:t>
      </w:r>
      <w:r>
        <w:t>,</w:t>
      </w:r>
      <w:r w:rsidR="000F69B9">
        <w:t xml:space="preserve"> </w:t>
      </w:r>
      <w:proofErr w:type="spellStart"/>
      <w:r w:rsidR="000F69B9">
        <w:t>pii</w:t>
      </w:r>
      <w:proofErr w:type="spellEnd"/>
      <w:r w:rsidR="000F69B9">
        <w:t xml:space="preserve">: E182. </w:t>
      </w:r>
      <w:r w:rsidR="00D25585" w:rsidRPr="00303153">
        <w:rPr>
          <w:lang w:val="en-US"/>
        </w:rPr>
        <w:t xml:space="preserve"> </w:t>
      </w:r>
      <w:r w:rsidR="00D25585" w:rsidRPr="00983E3A">
        <w:rPr>
          <w:lang w:val="en-US"/>
        </w:rPr>
        <w:t>https://</w:t>
      </w:r>
      <w:proofErr w:type="spellStart"/>
      <w:r w:rsidR="000F69B9">
        <w:t>doi</w:t>
      </w:r>
      <w:proofErr w:type="spellEnd"/>
      <w:r w:rsidR="000F69B9">
        <w:t>: 10.3390/toxins10050182.</w:t>
      </w:r>
    </w:p>
    <w:p w14:paraId="3B94BB0A" w14:textId="55E7D85C" w:rsidR="00BC48CA" w:rsidRDefault="00BC48CA" w:rsidP="00BC48CA">
      <w:pPr>
        <w:spacing w:line="480" w:lineRule="auto"/>
        <w:ind w:left="450" w:hanging="450"/>
      </w:pPr>
      <w:r>
        <w:t xml:space="preserve">Kao, P.H., Wu, M.J., Chang, L.S., 2009. Membrane-bound conformation of </w:t>
      </w:r>
      <w:proofErr w:type="spellStart"/>
      <w:r w:rsidRPr="00865217">
        <w:rPr>
          <w:i/>
        </w:rPr>
        <w:t>Naja</w:t>
      </w:r>
      <w:proofErr w:type="spellEnd"/>
      <w:r w:rsidRPr="00865217">
        <w:rPr>
          <w:i/>
        </w:rPr>
        <w:t xml:space="preserve"> </w:t>
      </w:r>
      <w:proofErr w:type="spellStart"/>
      <w:r w:rsidRPr="00865217">
        <w:rPr>
          <w:i/>
        </w:rPr>
        <w:t>nigricollis</w:t>
      </w:r>
      <w:proofErr w:type="spellEnd"/>
      <w:r>
        <w:t xml:space="preserve"> toxin gamma affects its membrane-damaging activity. Toxicon 53, 342-348. </w:t>
      </w:r>
      <w:r w:rsidR="00D25585" w:rsidRPr="00983E3A">
        <w:rPr>
          <w:lang w:val="en-US"/>
        </w:rPr>
        <w:t>https://</w:t>
      </w:r>
      <w:proofErr w:type="spellStart"/>
      <w:r>
        <w:t>doi</w:t>
      </w:r>
      <w:proofErr w:type="spellEnd"/>
      <w:r>
        <w:t xml:space="preserve">: 10.1016/j.toxicon.2008.12.003. </w:t>
      </w:r>
    </w:p>
    <w:p w14:paraId="0D7AD427" w14:textId="7F65C192" w:rsidR="0029483C" w:rsidRDefault="0029483C" w:rsidP="0029483C">
      <w:pPr>
        <w:spacing w:line="480" w:lineRule="auto"/>
        <w:ind w:left="450" w:hanging="450"/>
      </w:pPr>
      <w:r>
        <w:lastRenderedPageBreak/>
        <w:t xml:space="preserve">Khan, S., Gul, A., Noreen, R., Ahmed, S., Ashraf, M., Awan, M.S.B., </w:t>
      </w:r>
      <w:proofErr w:type="spellStart"/>
      <w:r>
        <w:t>Niazi</w:t>
      </w:r>
      <w:proofErr w:type="spellEnd"/>
      <w:r>
        <w:t xml:space="preserve">, Z.R., Khan, N., 2018. Potential applications of venom peptides as anti-thrombotic agents for management of arterial and deep-vein thrombosis.  Protein </w:t>
      </w:r>
      <w:proofErr w:type="spellStart"/>
      <w:r>
        <w:t>Pept</w:t>
      </w:r>
      <w:proofErr w:type="spellEnd"/>
      <w:r>
        <w:t xml:space="preserve">. Lett. 25, 677-687. </w:t>
      </w:r>
      <w:r w:rsidR="00D25585" w:rsidRPr="00983E3A">
        <w:rPr>
          <w:lang w:val="en-US"/>
        </w:rPr>
        <w:t>https://</w:t>
      </w:r>
      <w:proofErr w:type="spellStart"/>
      <w:r>
        <w:t>doi</w:t>
      </w:r>
      <w:proofErr w:type="spellEnd"/>
      <w:r>
        <w:t>: 10.2174/0929866524666180614100101.</w:t>
      </w:r>
    </w:p>
    <w:p w14:paraId="2570BD3D" w14:textId="2F3D9B0C" w:rsidR="0051149D" w:rsidRDefault="0051149D" w:rsidP="0051149D">
      <w:pPr>
        <w:spacing w:line="480" w:lineRule="auto"/>
        <w:ind w:left="450" w:hanging="450"/>
      </w:pPr>
      <w:proofErr w:type="spellStart"/>
      <w:r>
        <w:t>Kini</w:t>
      </w:r>
      <w:proofErr w:type="spellEnd"/>
      <w:r>
        <w:t>, R.M.</w:t>
      </w:r>
      <w:r w:rsidR="002B148C">
        <w:t>,</w:t>
      </w:r>
      <w:r>
        <w:t xml:space="preserve"> 2005.Structure-function relationships and mechanism of anticoagulant phospholipase A2 enzymes from snake venoms. Toxicon 45, 1147-1161.</w:t>
      </w:r>
      <w:r w:rsidR="00D25585" w:rsidRPr="00303153">
        <w:rPr>
          <w:lang w:val="en-US"/>
        </w:rPr>
        <w:t xml:space="preserve"> </w:t>
      </w:r>
      <w:r w:rsidR="00D25585" w:rsidRPr="00983E3A">
        <w:rPr>
          <w:lang w:val="en-US"/>
        </w:rPr>
        <w:t>https://</w:t>
      </w:r>
      <w:r w:rsidR="00D25585">
        <w:rPr>
          <w:lang w:val="en-US"/>
        </w:rPr>
        <w:t>d</w:t>
      </w:r>
      <w:r>
        <w:t>oi</w:t>
      </w:r>
      <w:r w:rsidRPr="0051149D">
        <w:t>: 10.1016/j.toxicon.2005.02.018</w:t>
      </w:r>
      <w:r w:rsidR="00E07117">
        <w:t>.</w:t>
      </w:r>
    </w:p>
    <w:p w14:paraId="7BD4954D" w14:textId="521AEB3E" w:rsidR="000A14C2" w:rsidRDefault="000A14C2" w:rsidP="000A14C2">
      <w:pPr>
        <w:spacing w:line="480" w:lineRule="auto"/>
        <w:ind w:left="450" w:hanging="450"/>
      </w:pPr>
      <w:proofErr w:type="spellStart"/>
      <w:r w:rsidRPr="00C71B0D">
        <w:t>Kini</w:t>
      </w:r>
      <w:proofErr w:type="spellEnd"/>
      <w:r w:rsidR="00A11A8F">
        <w:t>,</w:t>
      </w:r>
      <w:r w:rsidRPr="00C71B0D">
        <w:t xml:space="preserve"> R</w:t>
      </w:r>
      <w:r w:rsidR="00A11A8F">
        <w:t>.</w:t>
      </w:r>
      <w:r w:rsidRPr="00C71B0D">
        <w:t>M</w:t>
      </w:r>
      <w:r w:rsidR="00A11A8F">
        <w:t>.</w:t>
      </w:r>
      <w:r w:rsidRPr="00C71B0D">
        <w:t xml:space="preserve">, </w:t>
      </w:r>
      <w:proofErr w:type="spellStart"/>
      <w:r w:rsidRPr="00C71B0D">
        <w:t>Doley</w:t>
      </w:r>
      <w:proofErr w:type="spellEnd"/>
      <w:r w:rsidR="00A11A8F">
        <w:t>,</w:t>
      </w:r>
      <w:r w:rsidRPr="00C71B0D">
        <w:t xml:space="preserve"> R.</w:t>
      </w:r>
      <w:r w:rsidR="00A11A8F">
        <w:t>,</w:t>
      </w:r>
      <w:r w:rsidR="00512023" w:rsidRPr="00C71B0D">
        <w:t xml:space="preserve"> 2010.</w:t>
      </w:r>
      <w:r w:rsidRPr="00C71B0D">
        <w:t xml:space="preserve">  Structure, function and evolution of three-finger toxins: mini proteins with multiple targets. </w:t>
      </w:r>
      <w:r w:rsidRPr="00DF2C5B">
        <w:t>Toxicon 56</w:t>
      </w:r>
      <w:r w:rsidR="00512023" w:rsidRPr="00DF2C5B">
        <w:t xml:space="preserve">, </w:t>
      </w:r>
      <w:r w:rsidRPr="00DF2C5B">
        <w:t>855-</w:t>
      </w:r>
      <w:r w:rsidR="00512023" w:rsidRPr="00DF2C5B">
        <w:t>8</w:t>
      </w:r>
      <w:r w:rsidRPr="00DF2C5B">
        <w:t>67.</w:t>
      </w:r>
      <w:r w:rsidR="00DF2C5B" w:rsidRPr="00DF2C5B">
        <w:t xml:space="preserve"> </w:t>
      </w:r>
      <w:r w:rsidR="00D25585" w:rsidRPr="00303153">
        <w:rPr>
          <w:lang w:val="en-US"/>
        </w:rPr>
        <w:t xml:space="preserve"> </w:t>
      </w:r>
      <w:r w:rsidR="00D25585" w:rsidRPr="00983E3A">
        <w:rPr>
          <w:lang w:val="en-US"/>
        </w:rPr>
        <w:t>https://</w:t>
      </w:r>
      <w:proofErr w:type="spellStart"/>
      <w:r w:rsidR="00DF2C5B" w:rsidRPr="00DF2C5B">
        <w:t>doi</w:t>
      </w:r>
      <w:proofErr w:type="spellEnd"/>
      <w:r w:rsidR="00DF2C5B" w:rsidRPr="00DF2C5B">
        <w:t>: 10.1016/j.toxicon.2010.07.010.</w:t>
      </w:r>
    </w:p>
    <w:p w14:paraId="5E2F4699" w14:textId="6ACB4E2A" w:rsidR="00DB0990" w:rsidRDefault="00DB0990" w:rsidP="00DB0990">
      <w:pPr>
        <w:spacing w:line="480" w:lineRule="auto"/>
        <w:ind w:left="450" w:hanging="450"/>
      </w:pPr>
      <w:proofErr w:type="spellStart"/>
      <w:r>
        <w:t>Lazarovici</w:t>
      </w:r>
      <w:proofErr w:type="spellEnd"/>
      <w:r>
        <w:t xml:space="preserve">, P., 2020. Snake- and spider-venom-derived toxins as lead compounds for drug development. Methods Mol. Biol. 2068, 3-26. </w:t>
      </w:r>
      <w:r w:rsidR="00D25585" w:rsidRPr="00303153">
        <w:rPr>
          <w:lang w:val="en-US"/>
        </w:rPr>
        <w:t xml:space="preserve"> </w:t>
      </w:r>
      <w:r w:rsidR="00D25585" w:rsidRPr="00983E3A">
        <w:rPr>
          <w:lang w:val="en-US"/>
        </w:rPr>
        <w:t>https://</w:t>
      </w:r>
      <w:proofErr w:type="spellStart"/>
      <w:r>
        <w:t>doi</w:t>
      </w:r>
      <w:proofErr w:type="spellEnd"/>
      <w:r>
        <w:t>: 10.1007/978-1-4939-9845-6_1.</w:t>
      </w:r>
    </w:p>
    <w:p w14:paraId="7BD4954F" w14:textId="4B6CCBB5" w:rsidR="002A11B6" w:rsidRDefault="002A11B6" w:rsidP="002A11B6">
      <w:pPr>
        <w:spacing w:line="480" w:lineRule="auto"/>
        <w:ind w:left="450" w:hanging="450"/>
      </w:pPr>
      <w:r w:rsidRPr="00C71B0D">
        <w:t>Lord</w:t>
      </w:r>
      <w:r w:rsidR="00A11A8F">
        <w:t>,</w:t>
      </w:r>
      <w:r w:rsidRPr="00C71B0D">
        <w:t xml:space="preserve"> C</w:t>
      </w:r>
      <w:r w:rsidR="00A11A8F">
        <w:t>.</w:t>
      </w:r>
      <w:r w:rsidRPr="00C71B0D">
        <w:t>J</w:t>
      </w:r>
      <w:r w:rsidR="00A11A8F">
        <w:t>.</w:t>
      </w:r>
      <w:r w:rsidRPr="00C71B0D">
        <w:t>, Ashworth</w:t>
      </w:r>
      <w:r w:rsidR="00A11A8F">
        <w:t>,</w:t>
      </w:r>
      <w:r w:rsidRPr="00C71B0D">
        <w:t xml:space="preserve"> A.</w:t>
      </w:r>
      <w:r w:rsidR="00A11A8F">
        <w:t>,</w:t>
      </w:r>
      <w:r w:rsidR="00083D29" w:rsidRPr="00C71B0D">
        <w:t xml:space="preserve"> 2013. Mechanisms of resistance to therapies targeting BRCA-mutant cancers. </w:t>
      </w:r>
      <w:r w:rsidRPr="00C71B0D">
        <w:t>Nat</w:t>
      </w:r>
      <w:r w:rsidR="00B64890">
        <w:t>.</w:t>
      </w:r>
      <w:r w:rsidRPr="00C71B0D">
        <w:t xml:space="preserve"> Med</w:t>
      </w:r>
      <w:r w:rsidR="00B64890">
        <w:t>.</w:t>
      </w:r>
      <w:r w:rsidR="00083D29" w:rsidRPr="00C71B0D">
        <w:t xml:space="preserve"> </w:t>
      </w:r>
      <w:r w:rsidRPr="00C71B0D">
        <w:t>9</w:t>
      </w:r>
      <w:r w:rsidR="00083D29" w:rsidRPr="00C71B0D">
        <w:t xml:space="preserve">, </w:t>
      </w:r>
      <w:r w:rsidRPr="00C71B0D">
        <w:t>1381-</w:t>
      </w:r>
      <w:r w:rsidR="00083D29" w:rsidRPr="00C71B0D">
        <w:t>1388</w:t>
      </w:r>
      <w:r w:rsidRPr="00C71B0D">
        <w:t>8</w:t>
      </w:r>
      <w:r w:rsidR="00083D29" w:rsidRPr="00C71B0D">
        <w:t>.</w:t>
      </w:r>
      <w:r w:rsidR="00D25585">
        <w:t xml:space="preserve"> </w:t>
      </w:r>
      <w:r w:rsidR="00D25585" w:rsidRPr="00303153">
        <w:rPr>
          <w:lang w:val="en-US"/>
        </w:rPr>
        <w:t xml:space="preserve"> </w:t>
      </w:r>
      <w:r w:rsidR="00D25585" w:rsidRPr="00983E3A">
        <w:rPr>
          <w:lang w:val="en-US"/>
        </w:rPr>
        <w:t>https://</w:t>
      </w:r>
      <w:proofErr w:type="spellStart"/>
      <w:r w:rsidR="00364122" w:rsidRPr="00364122">
        <w:t>doi</w:t>
      </w:r>
      <w:proofErr w:type="spellEnd"/>
      <w:r w:rsidR="00364122" w:rsidRPr="00364122">
        <w:t>: 10.1038/nm.3369.</w:t>
      </w:r>
    </w:p>
    <w:p w14:paraId="6EFE3D56" w14:textId="27CFCE79" w:rsidR="00EF3812" w:rsidRPr="00C71B0D" w:rsidRDefault="00EF3812" w:rsidP="00EF3812">
      <w:pPr>
        <w:spacing w:line="480" w:lineRule="auto"/>
        <w:ind w:left="450" w:hanging="450"/>
      </w:pPr>
      <w:r>
        <w:t>McClenaghan, N.H., Barnett, C.R., Ah-Sing, E., Abdel-Wahab, Y.H., O'Harte, F.P., Yoon, T.W</w:t>
      </w:r>
      <w:r w:rsidR="002B148C">
        <w:t>.</w:t>
      </w:r>
      <w:r>
        <w:t>, Swanston-Flatt, S.K., Flatt, P.R., 1996. Characterization of a novel glucose-responsive insulin-secreting cell line, BRIN-BD11, produced by electrofusion. Diabetes 45,1132-1140.</w:t>
      </w:r>
      <w:r w:rsidR="00D25585" w:rsidRPr="00303153">
        <w:rPr>
          <w:lang w:val="en-US"/>
        </w:rPr>
        <w:t xml:space="preserve"> </w:t>
      </w:r>
      <w:r w:rsidR="00D25585" w:rsidRPr="00983E3A">
        <w:rPr>
          <w:lang w:val="en-US"/>
        </w:rPr>
        <w:t>https://</w:t>
      </w:r>
      <w:r w:rsidRPr="00EF3812">
        <w:t>doi.org/10.2337/diab.45.8.1132</w:t>
      </w:r>
      <w:r w:rsidR="00E07117">
        <w:t>.</w:t>
      </w:r>
    </w:p>
    <w:p w14:paraId="30A48EA6" w14:textId="5FD907B7" w:rsidR="008239E8" w:rsidRDefault="008239E8" w:rsidP="008239E8">
      <w:pPr>
        <w:spacing w:line="480" w:lineRule="auto"/>
        <w:ind w:left="450" w:hanging="450"/>
      </w:pPr>
      <w:r>
        <w:t>Moore, S.W., Bhat, V.K., Flatt, P.R., Gault, V.A., McClean, S.</w:t>
      </w:r>
      <w:r w:rsidR="002B148C">
        <w:t>,</w:t>
      </w:r>
      <w:r>
        <w:t xml:space="preserve"> 2015. Isolation and characterisation of insulin-releasing compounds from </w:t>
      </w:r>
      <w:proofErr w:type="spellStart"/>
      <w:r w:rsidRPr="008239E8">
        <w:rPr>
          <w:i/>
        </w:rPr>
        <w:t>Crotalus</w:t>
      </w:r>
      <w:proofErr w:type="spellEnd"/>
      <w:r w:rsidRPr="008239E8">
        <w:rPr>
          <w:i/>
        </w:rPr>
        <w:t xml:space="preserve"> </w:t>
      </w:r>
      <w:proofErr w:type="spellStart"/>
      <w:r w:rsidRPr="008239E8">
        <w:rPr>
          <w:i/>
        </w:rPr>
        <w:t>adamanteus</w:t>
      </w:r>
      <w:proofErr w:type="spellEnd"/>
      <w:r>
        <w:t xml:space="preserve">, </w:t>
      </w:r>
      <w:proofErr w:type="spellStart"/>
      <w:r w:rsidRPr="008239E8">
        <w:rPr>
          <w:i/>
        </w:rPr>
        <w:t>Crotalus</w:t>
      </w:r>
      <w:proofErr w:type="spellEnd"/>
      <w:r w:rsidRPr="008239E8">
        <w:rPr>
          <w:i/>
        </w:rPr>
        <w:t xml:space="preserve"> </w:t>
      </w:r>
      <w:proofErr w:type="spellStart"/>
      <w:r w:rsidRPr="008239E8">
        <w:rPr>
          <w:i/>
        </w:rPr>
        <w:t>vegrandis</w:t>
      </w:r>
      <w:proofErr w:type="spellEnd"/>
      <w:r>
        <w:t xml:space="preserve"> and </w:t>
      </w:r>
      <w:proofErr w:type="spellStart"/>
      <w:r w:rsidRPr="008239E8">
        <w:rPr>
          <w:i/>
        </w:rPr>
        <w:t>Bitis</w:t>
      </w:r>
      <w:proofErr w:type="spellEnd"/>
      <w:r w:rsidRPr="008239E8">
        <w:rPr>
          <w:i/>
        </w:rPr>
        <w:t xml:space="preserve"> </w:t>
      </w:r>
      <w:proofErr w:type="spellStart"/>
      <w:r w:rsidRPr="008239E8">
        <w:rPr>
          <w:i/>
        </w:rPr>
        <w:t>nasicornis</w:t>
      </w:r>
      <w:proofErr w:type="spellEnd"/>
      <w:r>
        <w:t xml:space="preserve"> venom. Toxicon 101, 48-54. </w:t>
      </w:r>
      <w:r w:rsidR="00D25585" w:rsidRPr="00303153">
        <w:rPr>
          <w:lang w:val="en-US"/>
        </w:rPr>
        <w:t xml:space="preserve"> </w:t>
      </w:r>
      <w:r w:rsidR="00D25585" w:rsidRPr="00983E3A">
        <w:rPr>
          <w:lang w:val="en-US"/>
        </w:rPr>
        <w:t>https://</w:t>
      </w:r>
      <w:proofErr w:type="spellStart"/>
      <w:r>
        <w:t>doi</w:t>
      </w:r>
      <w:proofErr w:type="spellEnd"/>
      <w:r>
        <w:t>: 10.1016/j.toxicon.2015.05.002.</w:t>
      </w:r>
    </w:p>
    <w:p w14:paraId="58DF5057" w14:textId="77777777" w:rsidR="00085CDC" w:rsidRDefault="00085CDC" w:rsidP="006D7528">
      <w:pPr>
        <w:spacing w:line="480" w:lineRule="auto"/>
        <w:ind w:left="450" w:hanging="450"/>
      </w:pPr>
    </w:p>
    <w:p w14:paraId="3120FF09" w14:textId="1601A9E4" w:rsidR="006D7528" w:rsidRDefault="006D7528" w:rsidP="006D7528">
      <w:pPr>
        <w:spacing w:line="480" w:lineRule="auto"/>
        <w:ind w:left="450" w:hanging="450"/>
      </w:pPr>
      <w:proofErr w:type="spellStart"/>
      <w:r>
        <w:lastRenderedPageBreak/>
        <w:t>Musale</w:t>
      </w:r>
      <w:proofErr w:type="spellEnd"/>
      <w:r>
        <w:t xml:space="preserve">, V., Abdel-Wahab, Y.H.A., Flatt, P.R., Conlon, J.M., </w:t>
      </w:r>
      <w:proofErr w:type="spellStart"/>
      <w:r>
        <w:t>Mangoni</w:t>
      </w:r>
      <w:proofErr w:type="spellEnd"/>
      <w:r>
        <w:t>, M.L.</w:t>
      </w:r>
      <w:r w:rsidR="002B148C">
        <w:t>,</w:t>
      </w:r>
      <w:r>
        <w:t xml:space="preserve"> 2018a. Insulinotropic, glucose-lowering, and beta-cell anti-apoptotic actions of peptides related to esculentin-1</w:t>
      </w:r>
      <w:proofErr w:type="gramStart"/>
      <w:r>
        <w:t>a(</w:t>
      </w:r>
      <w:proofErr w:type="gramEnd"/>
      <w:r>
        <w:t>1-21).NH</w:t>
      </w:r>
      <w:r w:rsidRPr="006D7528">
        <w:rPr>
          <w:vertAlign w:val="subscript"/>
        </w:rPr>
        <w:t>2</w:t>
      </w:r>
      <w:r>
        <w:t xml:space="preserve">. Amino Acids 50, 723-734. </w:t>
      </w:r>
      <w:r w:rsidR="00D25585" w:rsidRPr="00303153">
        <w:rPr>
          <w:lang w:val="en-US"/>
        </w:rPr>
        <w:t xml:space="preserve"> </w:t>
      </w:r>
      <w:r w:rsidR="00D25585" w:rsidRPr="00983E3A">
        <w:rPr>
          <w:lang w:val="en-US"/>
        </w:rPr>
        <w:t>https://</w:t>
      </w:r>
      <w:proofErr w:type="spellStart"/>
      <w:r>
        <w:t>doi</w:t>
      </w:r>
      <w:proofErr w:type="spellEnd"/>
      <w:r>
        <w:t>: 10.1007/s00726-018-2551-5.</w:t>
      </w:r>
    </w:p>
    <w:p w14:paraId="363B3D19" w14:textId="7D81BB7A" w:rsidR="006D7528" w:rsidRDefault="006D7528" w:rsidP="006D7528">
      <w:pPr>
        <w:spacing w:line="480" w:lineRule="auto"/>
        <w:ind w:left="450" w:hanging="450"/>
      </w:pPr>
      <w:r>
        <w:t xml:space="preserve">Musale, V., Casciaro, B., </w:t>
      </w:r>
      <w:proofErr w:type="spellStart"/>
      <w:r>
        <w:t>Mangoni</w:t>
      </w:r>
      <w:proofErr w:type="spellEnd"/>
      <w:r>
        <w:t>, M.L., Abdel-Wahab, Y.H.A., Flatt, P.R., Conlon, J.M.</w:t>
      </w:r>
      <w:r w:rsidR="002B148C">
        <w:t>,</w:t>
      </w:r>
      <w:r>
        <w:t xml:space="preserve"> 2018b. Assessment of the potential of </w:t>
      </w:r>
      <w:proofErr w:type="spellStart"/>
      <w:r>
        <w:t>temporin</w:t>
      </w:r>
      <w:proofErr w:type="spellEnd"/>
      <w:r>
        <w:t xml:space="preserve"> peptides from the frog </w:t>
      </w:r>
      <w:r w:rsidRPr="006D7528">
        <w:rPr>
          <w:i/>
        </w:rPr>
        <w:t xml:space="preserve">Rana </w:t>
      </w:r>
      <w:proofErr w:type="spellStart"/>
      <w:r w:rsidRPr="006D7528">
        <w:rPr>
          <w:i/>
        </w:rPr>
        <w:t>temporaria</w:t>
      </w:r>
      <w:proofErr w:type="spellEnd"/>
      <w:r>
        <w:t xml:space="preserve"> (</w:t>
      </w:r>
      <w:proofErr w:type="spellStart"/>
      <w:r>
        <w:t>Ranidae</w:t>
      </w:r>
      <w:proofErr w:type="spellEnd"/>
      <w:r>
        <w:t xml:space="preserve">) as anti-diabetic agents. J. </w:t>
      </w:r>
      <w:proofErr w:type="spellStart"/>
      <w:r>
        <w:t>Pept</w:t>
      </w:r>
      <w:proofErr w:type="spellEnd"/>
      <w:r>
        <w:t xml:space="preserve">. Sci. 24, e3065. </w:t>
      </w:r>
      <w:r w:rsidR="00D25585" w:rsidRPr="00303153">
        <w:rPr>
          <w:lang w:val="en-US"/>
        </w:rPr>
        <w:t xml:space="preserve"> </w:t>
      </w:r>
      <w:r w:rsidR="00D25585" w:rsidRPr="00983E3A">
        <w:rPr>
          <w:lang w:val="en-US"/>
        </w:rPr>
        <w:t>https://</w:t>
      </w:r>
      <w:proofErr w:type="spellStart"/>
      <w:r>
        <w:t>doi</w:t>
      </w:r>
      <w:proofErr w:type="spellEnd"/>
      <w:r>
        <w:t>: 10.1002/psc.3065.</w:t>
      </w:r>
    </w:p>
    <w:p w14:paraId="5A07449D" w14:textId="4675F35F" w:rsidR="008239E8" w:rsidRDefault="008239E8" w:rsidP="008239E8">
      <w:pPr>
        <w:spacing w:line="480" w:lineRule="auto"/>
        <w:ind w:left="450" w:hanging="450"/>
      </w:pPr>
      <w:r>
        <w:t xml:space="preserve">Nguyen, T.T., </w:t>
      </w:r>
      <w:proofErr w:type="spellStart"/>
      <w:r>
        <w:t>Folch</w:t>
      </w:r>
      <w:proofErr w:type="spellEnd"/>
      <w:r>
        <w:t xml:space="preserve">, B., </w:t>
      </w:r>
      <w:proofErr w:type="spellStart"/>
      <w:r>
        <w:t>Létourneau</w:t>
      </w:r>
      <w:proofErr w:type="spellEnd"/>
      <w:r>
        <w:t xml:space="preserve">, M., Truong, N.H., Doucet, N., Fournier, A., </w:t>
      </w:r>
      <w:proofErr w:type="spellStart"/>
      <w:r>
        <w:t>Chatenet</w:t>
      </w:r>
      <w:proofErr w:type="spellEnd"/>
      <w:r>
        <w:t xml:space="preserve">, D., 2014. Design of a truncated cardiotoxin-I analogue with potent insulinotropic activity. J. Med. Chem. 57, 2623-2633. </w:t>
      </w:r>
      <w:r w:rsidR="007E5029" w:rsidRPr="00983E3A">
        <w:rPr>
          <w:lang w:val="en-US"/>
        </w:rPr>
        <w:t>https://</w:t>
      </w:r>
      <w:proofErr w:type="spellStart"/>
      <w:r>
        <w:t>doi</w:t>
      </w:r>
      <w:proofErr w:type="spellEnd"/>
      <w:r>
        <w:t>: 10.1021/jm401904q</w:t>
      </w:r>
      <w:r w:rsidR="00085CDC">
        <w:t>.</w:t>
      </w:r>
    </w:p>
    <w:p w14:paraId="360658C8" w14:textId="2B4C796E" w:rsidR="00085CDC" w:rsidRDefault="00085CDC" w:rsidP="008239E8">
      <w:pPr>
        <w:spacing w:line="480" w:lineRule="auto"/>
        <w:ind w:left="450" w:hanging="450"/>
      </w:pPr>
      <w:proofErr w:type="spellStart"/>
      <w:r w:rsidRPr="00085CDC">
        <w:t>O'Harte</w:t>
      </w:r>
      <w:proofErr w:type="spellEnd"/>
      <w:r w:rsidRPr="00085CDC">
        <w:t xml:space="preserve">, F.P.M., Ng, M.T., Lynch, A.M., Conlon, J.M., Flatt, P.R., 2016. Dogfish glucagon analogues counter hyperglycaemia and enhance both insulin secretion and action in diet-induced obese diabetic mice. Diabetes </w:t>
      </w:r>
      <w:proofErr w:type="spellStart"/>
      <w:r w:rsidRPr="00085CDC">
        <w:t>Obes</w:t>
      </w:r>
      <w:proofErr w:type="spellEnd"/>
      <w:r w:rsidRPr="00085CDC">
        <w:t xml:space="preserve">. </w:t>
      </w:r>
      <w:proofErr w:type="spellStart"/>
      <w:r w:rsidRPr="00085CDC">
        <w:t>Metab</w:t>
      </w:r>
      <w:proofErr w:type="spellEnd"/>
      <w:r w:rsidRPr="00085CDC">
        <w:t>. 18, 1013-1024.</w:t>
      </w:r>
      <w:r w:rsidR="00ED7B9A">
        <w:t xml:space="preserve"> </w:t>
      </w:r>
      <w:r w:rsidR="00ED7B9A" w:rsidRPr="00983E3A">
        <w:rPr>
          <w:lang w:val="en-US"/>
        </w:rPr>
        <w:t>https://</w:t>
      </w:r>
      <w:proofErr w:type="spellStart"/>
      <w:r w:rsidR="00ED7B9A" w:rsidRPr="00ED7B9A">
        <w:t>doi</w:t>
      </w:r>
      <w:proofErr w:type="spellEnd"/>
      <w:r w:rsidR="00ED7B9A" w:rsidRPr="00ED7B9A">
        <w:t>: 10.1111/dom.12713.</w:t>
      </w:r>
    </w:p>
    <w:p w14:paraId="7C4200E4" w14:textId="645A694F" w:rsidR="00EF3812" w:rsidRPr="00C71B0D" w:rsidRDefault="00EF3812" w:rsidP="00EF3812">
      <w:pPr>
        <w:spacing w:line="480" w:lineRule="auto"/>
        <w:ind w:left="450" w:hanging="450"/>
      </w:pPr>
      <w:r>
        <w:t xml:space="preserve">Owolabi, B.O., </w:t>
      </w:r>
      <w:proofErr w:type="spellStart"/>
      <w:r>
        <w:t>Ojo</w:t>
      </w:r>
      <w:proofErr w:type="spellEnd"/>
      <w:r>
        <w:t xml:space="preserve">, O.O., Srinivasan, D.K., Conlon, J.M., Flatt, P.R., Abdel-Wahab, Y.H., 2016. </w:t>
      </w:r>
      <w:r w:rsidRPr="00EF3812">
        <w:rPr>
          <w:i/>
        </w:rPr>
        <w:t>In vitro</w:t>
      </w:r>
      <w:r>
        <w:t xml:space="preserve"> and </w:t>
      </w:r>
      <w:r w:rsidRPr="00EF3812">
        <w:rPr>
          <w:i/>
        </w:rPr>
        <w:t>in vivo</w:t>
      </w:r>
      <w:r>
        <w:t xml:space="preserve"> insulinotropic properties of the multifunctional frog skin peptide hymenochirin-1B: a structure-activity study. Amino Acids 48, 535-547. </w:t>
      </w:r>
      <w:r w:rsidR="007E5029" w:rsidRPr="00983E3A">
        <w:rPr>
          <w:lang w:val="en-US"/>
        </w:rPr>
        <w:t>https://</w:t>
      </w:r>
      <w:proofErr w:type="spellStart"/>
      <w:r>
        <w:t>doi</w:t>
      </w:r>
      <w:proofErr w:type="spellEnd"/>
      <w:r>
        <w:t>: 10.1007/s00726-015-2107-x</w:t>
      </w:r>
      <w:r w:rsidR="00E07117">
        <w:t>.</w:t>
      </w:r>
    </w:p>
    <w:p w14:paraId="34B33A6C" w14:textId="7B86F6F4" w:rsidR="00303153" w:rsidRPr="00C71B0D" w:rsidRDefault="00303153" w:rsidP="00303153">
      <w:pPr>
        <w:spacing w:line="480" w:lineRule="auto"/>
        <w:ind w:left="450" w:hanging="450"/>
        <w:rPr>
          <w:rFonts w:cs="Arial"/>
          <w:lang w:val="es-ES" w:eastAsia="en-US"/>
        </w:rPr>
      </w:pPr>
      <w:r w:rsidRPr="00303153">
        <w:rPr>
          <w:rFonts w:cs="Arial"/>
          <w:lang w:val="es-ES" w:eastAsia="en-US"/>
        </w:rPr>
        <w:t>Petras</w:t>
      </w:r>
      <w:r>
        <w:rPr>
          <w:rFonts w:cs="Arial"/>
          <w:lang w:val="es-ES" w:eastAsia="en-US"/>
        </w:rPr>
        <w:t>,</w:t>
      </w:r>
      <w:r w:rsidRPr="00303153">
        <w:rPr>
          <w:rFonts w:cs="Arial"/>
          <w:lang w:val="es-ES" w:eastAsia="en-US"/>
        </w:rPr>
        <w:t xml:space="preserve"> D</w:t>
      </w:r>
      <w:r>
        <w:rPr>
          <w:rFonts w:cs="Arial"/>
          <w:lang w:val="es-ES" w:eastAsia="en-US"/>
        </w:rPr>
        <w:t>.</w:t>
      </w:r>
      <w:r w:rsidRPr="00303153">
        <w:rPr>
          <w:rFonts w:cs="Arial"/>
          <w:lang w:val="es-ES" w:eastAsia="en-US"/>
        </w:rPr>
        <w:t>, Sanz</w:t>
      </w:r>
      <w:r>
        <w:rPr>
          <w:rFonts w:cs="Arial"/>
          <w:lang w:val="es-ES" w:eastAsia="en-US"/>
        </w:rPr>
        <w:t>,</w:t>
      </w:r>
      <w:r w:rsidRPr="00303153">
        <w:rPr>
          <w:rFonts w:cs="Arial"/>
          <w:lang w:val="es-ES" w:eastAsia="en-US"/>
        </w:rPr>
        <w:t xml:space="preserve"> L</w:t>
      </w:r>
      <w:r>
        <w:rPr>
          <w:rFonts w:cs="Arial"/>
          <w:lang w:val="es-ES" w:eastAsia="en-US"/>
        </w:rPr>
        <w:t>.</w:t>
      </w:r>
      <w:r w:rsidRPr="00303153">
        <w:rPr>
          <w:rFonts w:cs="Arial"/>
          <w:lang w:val="es-ES" w:eastAsia="en-US"/>
        </w:rPr>
        <w:t>, Segura</w:t>
      </w:r>
      <w:r>
        <w:rPr>
          <w:rFonts w:cs="Arial"/>
          <w:lang w:val="es-ES" w:eastAsia="en-US"/>
        </w:rPr>
        <w:t>,</w:t>
      </w:r>
      <w:r w:rsidRPr="00303153">
        <w:rPr>
          <w:rFonts w:cs="Arial"/>
          <w:lang w:val="es-ES" w:eastAsia="en-US"/>
        </w:rPr>
        <w:t xml:space="preserve"> A</w:t>
      </w:r>
      <w:r>
        <w:rPr>
          <w:rFonts w:cs="Arial"/>
          <w:lang w:val="es-ES" w:eastAsia="en-US"/>
        </w:rPr>
        <w:t>.</w:t>
      </w:r>
      <w:r w:rsidRPr="00303153">
        <w:rPr>
          <w:rFonts w:cs="Arial"/>
          <w:lang w:val="es-ES" w:eastAsia="en-US"/>
        </w:rPr>
        <w:t>, Herrera</w:t>
      </w:r>
      <w:r>
        <w:rPr>
          <w:rFonts w:cs="Arial"/>
          <w:lang w:val="es-ES" w:eastAsia="en-US"/>
        </w:rPr>
        <w:t>,</w:t>
      </w:r>
      <w:r w:rsidRPr="00303153">
        <w:rPr>
          <w:rFonts w:cs="Arial"/>
          <w:lang w:val="es-ES" w:eastAsia="en-US"/>
        </w:rPr>
        <w:t xml:space="preserve"> M</w:t>
      </w:r>
      <w:r>
        <w:rPr>
          <w:rFonts w:cs="Arial"/>
          <w:lang w:val="es-ES" w:eastAsia="en-US"/>
        </w:rPr>
        <w:t>.</w:t>
      </w:r>
      <w:r w:rsidRPr="00303153">
        <w:rPr>
          <w:rFonts w:cs="Arial"/>
          <w:lang w:val="es-ES" w:eastAsia="en-US"/>
        </w:rPr>
        <w:t>, Villalta</w:t>
      </w:r>
      <w:r>
        <w:rPr>
          <w:rFonts w:cs="Arial"/>
          <w:lang w:val="es-ES" w:eastAsia="en-US"/>
        </w:rPr>
        <w:t>,</w:t>
      </w:r>
      <w:r w:rsidRPr="00303153">
        <w:rPr>
          <w:rFonts w:cs="Arial"/>
          <w:lang w:val="es-ES" w:eastAsia="en-US"/>
        </w:rPr>
        <w:t xml:space="preserve"> M</w:t>
      </w:r>
      <w:r>
        <w:rPr>
          <w:rFonts w:cs="Arial"/>
          <w:lang w:val="es-ES" w:eastAsia="en-US"/>
        </w:rPr>
        <w:t>.</w:t>
      </w:r>
      <w:r w:rsidRPr="00303153">
        <w:rPr>
          <w:rFonts w:cs="Arial"/>
          <w:lang w:val="es-ES" w:eastAsia="en-US"/>
        </w:rPr>
        <w:t>, Solano</w:t>
      </w:r>
      <w:r>
        <w:rPr>
          <w:rFonts w:cs="Arial"/>
          <w:lang w:val="es-ES" w:eastAsia="en-US"/>
        </w:rPr>
        <w:t>,</w:t>
      </w:r>
      <w:r w:rsidRPr="00303153">
        <w:rPr>
          <w:rFonts w:cs="Arial"/>
          <w:lang w:val="es-ES" w:eastAsia="en-US"/>
        </w:rPr>
        <w:t xml:space="preserve"> D</w:t>
      </w:r>
      <w:r>
        <w:rPr>
          <w:rFonts w:cs="Arial"/>
          <w:lang w:val="es-ES" w:eastAsia="en-US"/>
        </w:rPr>
        <w:t>.</w:t>
      </w:r>
      <w:r w:rsidRPr="00303153">
        <w:rPr>
          <w:rFonts w:cs="Arial"/>
          <w:lang w:val="es-ES" w:eastAsia="en-US"/>
        </w:rPr>
        <w:t>, Vargas</w:t>
      </w:r>
      <w:r>
        <w:rPr>
          <w:rFonts w:cs="Arial"/>
          <w:lang w:val="es-ES" w:eastAsia="en-US"/>
        </w:rPr>
        <w:t>,</w:t>
      </w:r>
      <w:r w:rsidRPr="00303153">
        <w:rPr>
          <w:rFonts w:cs="Arial"/>
          <w:lang w:val="es-ES" w:eastAsia="en-US"/>
        </w:rPr>
        <w:t xml:space="preserve"> M</w:t>
      </w:r>
      <w:r>
        <w:rPr>
          <w:rFonts w:cs="Arial"/>
          <w:lang w:val="es-ES" w:eastAsia="en-US"/>
        </w:rPr>
        <w:t>.</w:t>
      </w:r>
      <w:r w:rsidRPr="00303153">
        <w:rPr>
          <w:rFonts w:cs="Arial"/>
          <w:lang w:val="es-ES" w:eastAsia="en-US"/>
        </w:rPr>
        <w:t>, León</w:t>
      </w:r>
      <w:r>
        <w:rPr>
          <w:rFonts w:cs="Arial"/>
          <w:lang w:val="es-ES" w:eastAsia="en-US"/>
        </w:rPr>
        <w:t>,</w:t>
      </w:r>
      <w:r w:rsidRPr="00303153">
        <w:rPr>
          <w:rFonts w:cs="Arial"/>
          <w:lang w:val="es-ES" w:eastAsia="en-US"/>
        </w:rPr>
        <w:t xml:space="preserve"> G</w:t>
      </w:r>
      <w:r>
        <w:rPr>
          <w:rFonts w:cs="Arial"/>
          <w:lang w:val="es-ES" w:eastAsia="en-US"/>
        </w:rPr>
        <w:t>.</w:t>
      </w:r>
      <w:r w:rsidRPr="00303153">
        <w:rPr>
          <w:rFonts w:cs="Arial"/>
          <w:lang w:val="es-ES" w:eastAsia="en-US"/>
        </w:rPr>
        <w:t xml:space="preserve">, </w:t>
      </w:r>
      <w:proofErr w:type="spellStart"/>
      <w:r w:rsidRPr="00303153">
        <w:rPr>
          <w:rFonts w:cs="Arial"/>
          <w:lang w:val="es-ES" w:eastAsia="en-US"/>
        </w:rPr>
        <w:t>Warrell</w:t>
      </w:r>
      <w:proofErr w:type="spellEnd"/>
      <w:r>
        <w:rPr>
          <w:rFonts w:cs="Arial"/>
          <w:lang w:val="es-ES" w:eastAsia="en-US"/>
        </w:rPr>
        <w:t xml:space="preserve">, </w:t>
      </w:r>
      <w:r w:rsidRPr="00303153">
        <w:rPr>
          <w:rFonts w:cs="Arial"/>
          <w:lang w:val="es-ES" w:eastAsia="en-US"/>
        </w:rPr>
        <w:t>D</w:t>
      </w:r>
      <w:r>
        <w:rPr>
          <w:rFonts w:cs="Arial"/>
          <w:lang w:val="es-ES" w:eastAsia="en-US"/>
        </w:rPr>
        <w:t>.</w:t>
      </w:r>
      <w:r w:rsidRPr="00303153">
        <w:rPr>
          <w:rFonts w:cs="Arial"/>
          <w:lang w:val="es-ES" w:eastAsia="en-US"/>
        </w:rPr>
        <w:t>A</w:t>
      </w:r>
      <w:r>
        <w:rPr>
          <w:rFonts w:cs="Arial"/>
          <w:lang w:val="es-ES" w:eastAsia="en-US"/>
        </w:rPr>
        <w:t>.</w:t>
      </w:r>
      <w:r w:rsidRPr="00303153">
        <w:rPr>
          <w:rFonts w:cs="Arial"/>
          <w:lang w:val="es-ES" w:eastAsia="en-US"/>
        </w:rPr>
        <w:t>, Theakston</w:t>
      </w:r>
      <w:r>
        <w:rPr>
          <w:rFonts w:cs="Arial"/>
          <w:lang w:val="es-ES" w:eastAsia="en-US"/>
        </w:rPr>
        <w:t>,</w:t>
      </w:r>
      <w:r w:rsidRPr="00303153">
        <w:rPr>
          <w:rFonts w:cs="Arial"/>
          <w:lang w:val="es-ES" w:eastAsia="en-US"/>
        </w:rPr>
        <w:t xml:space="preserve"> R</w:t>
      </w:r>
      <w:r>
        <w:rPr>
          <w:rFonts w:cs="Arial"/>
          <w:lang w:val="es-ES" w:eastAsia="en-US"/>
        </w:rPr>
        <w:t>.</w:t>
      </w:r>
      <w:r w:rsidRPr="00303153">
        <w:rPr>
          <w:rFonts w:cs="Arial"/>
          <w:lang w:val="es-ES" w:eastAsia="en-US"/>
        </w:rPr>
        <w:t>D</w:t>
      </w:r>
      <w:r>
        <w:rPr>
          <w:rFonts w:cs="Arial"/>
          <w:lang w:val="es-ES" w:eastAsia="en-US"/>
        </w:rPr>
        <w:t>.</w:t>
      </w:r>
      <w:r w:rsidRPr="00303153">
        <w:rPr>
          <w:rFonts w:cs="Arial"/>
          <w:lang w:val="es-ES" w:eastAsia="en-US"/>
        </w:rPr>
        <w:t>, Harrison</w:t>
      </w:r>
      <w:r>
        <w:rPr>
          <w:rFonts w:cs="Arial"/>
          <w:lang w:val="es-ES" w:eastAsia="en-US"/>
        </w:rPr>
        <w:t>,</w:t>
      </w:r>
      <w:r w:rsidRPr="00303153">
        <w:rPr>
          <w:rFonts w:cs="Arial"/>
          <w:lang w:val="es-ES" w:eastAsia="en-US"/>
        </w:rPr>
        <w:t xml:space="preserve"> R</w:t>
      </w:r>
      <w:r>
        <w:rPr>
          <w:rFonts w:cs="Arial"/>
          <w:lang w:val="es-ES" w:eastAsia="en-US"/>
        </w:rPr>
        <w:t>.</w:t>
      </w:r>
      <w:r w:rsidRPr="00303153">
        <w:rPr>
          <w:rFonts w:cs="Arial"/>
          <w:lang w:val="es-ES" w:eastAsia="en-US"/>
        </w:rPr>
        <w:t>A</w:t>
      </w:r>
      <w:r>
        <w:rPr>
          <w:rFonts w:cs="Arial"/>
          <w:lang w:val="es-ES" w:eastAsia="en-US"/>
        </w:rPr>
        <w:t>.</w:t>
      </w:r>
      <w:r w:rsidRPr="00303153">
        <w:rPr>
          <w:rFonts w:cs="Arial"/>
          <w:lang w:val="es-ES" w:eastAsia="en-US"/>
        </w:rPr>
        <w:t xml:space="preserve">, </w:t>
      </w:r>
      <w:proofErr w:type="spellStart"/>
      <w:r w:rsidRPr="00303153">
        <w:rPr>
          <w:rFonts w:cs="Arial"/>
          <w:lang w:val="es-ES" w:eastAsia="en-US"/>
        </w:rPr>
        <w:t>Durfa</w:t>
      </w:r>
      <w:proofErr w:type="spellEnd"/>
      <w:r>
        <w:rPr>
          <w:rFonts w:cs="Arial"/>
          <w:lang w:val="es-ES" w:eastAsia="en-US"/>
        </w:rPr>
        <w:t>,</w:t>
      </w:r>
      <w:r w:rsidRPr="00303153">
        <w:rPr>
          <w:rFonts w:cs="Arial"/>
          <w:lang w:val="es-ES" w:eastAsia="en-US"/>
        </w:rPr>
        <w:t xml:space="preserve"> N</w:t>
      </w:r>
      <w:r>
        <w:rPr>
          <w:rFonts w:cs="Arial"/>
          <w:lang w:val="es-ES" w:eastAsia="en-US"/>
        </w:rPr>
        <w:t>.</w:t>
      </w:r>
      <w:r w:rsidRPr="00303153">
        <w:rPr>
          <w:rFonts w:cs="Arial"/>
          <w:lang w:val="es-ES" w:eastAsia="en-US"/>
        </w:rPr>
        <w:t xml:space="preserve">, </w:t>
      </w:r>
      <w:proofErr w:type="spellStart"/>
      <w:r w:rsidRPr="00303153">
        <w:rPr>
          <w:rFonts w:cs="Arial"/>
          <w:lang w:val="es-ES" w:eastAsia="en-US"/>
        </w:rPr>
        <w:t>Nasidi</w:t>
      </w:r>
      <w:proofErr w:type="spellEnd"/>
      <w:r>
        <w:rPr>
          <w:rFonts w:cs="Arial"/>
          <w:lang w:val="es-ES" w:eastAsia="en-US"/>
        </w:rPr>
        <w:t>,</w:t>
      </w:r>
      <w:r w:rsidRPr="00303153">
        <w:rPr>
          <w:rFonts w:cs="Arial"/>
          <w:lang w:val="es-ES" w:eastAsia="en-US"/>
        </w:rPr>
        <w:t xml:space="preserve"> A</w:t>
      </w:r>
      <w:r>
        <w:rPr>
          <w:rFonts w:cs="Arial"/>
          <w:lang w:val="es-ES" w:eastAsia="en-US"/>
        </w:rPr>
        <w:t>.</w:t>
      </w:r>
      <w:r w:rsidRPr="00303153">
        <w:rPr>
          <w:rFonts w:cs="Arial"/>
          <w:lang w:val="es-ES" w:eastAsia="en-US"/>
        </w:rPr>
        <w:t>, Gutiérrez</w:t>
      </w:r>
      <w:r>
        <w:rPr>
          <w:rFonts w:cs="Arial"/>
          <w:lang w:val="es-ES" w:eastAsia="en-US"/>
        </w:rPr>
        <w:t>,</w:t>
      </w:r>
      <w:r w:rsidRPr="00303153">
        <w:rPr>
          <w:rFonts w:cs="Arial"/>
          <w:lang w:val="es-ES" w:eastAsia="en-US"/>
        </w:rPr>
        <w:t xml:space="preserve"> J</w:t>
      </w:r>
      <w:r>
        <w:rPr>
          <w:rFonts w:cs="Arial"/>
          <w:lang w:val="es-ES" w:eastAsia="en-US"/>
        </w:rPr>
        <w:t>.</w:t>
      </w:r>
      <w:r w:rsidRPr="00303153">
        <w:rPr>
          <w:rFonts w:cs="Arial"/>
          <w:lang w:val="es-ES" w:eastAsia="en-US"/>
        </w:rPr>
        <w:t>M</w:t>
      </w:r>
      <w:r>
        <w:rPr>
          <w:rFonts w:cs="Arial"/>
          <w:lang w:val="es-ES" w:eastAsia="en-US"/>
        </w:rPr>
        <w:t>.</w:t>
      </w:r>
      <w:r w:rsidRPr="00303153">
        <w:rPr>
          <w:rFonts w:cs="Arial"/>
          <w:lang w:val="es-ES" w:eastAsia="en-US"/>
        </w:rPr>
        <w:t>, Calvete</w:t>
      </w:r>
      <w:r>
        <w:rPr>
          <w:rFonts w:cs="Arial"/>
          <w:lang w:val="es-ES" w:eastAsia="en-US"/>
        </w:rPr>
        <w:t>,</w:t>
      </w:r>
      <w:r w:rsidRPr="00303153">
        <w:rPr>
          <w:rFonts w:cs="Arial"/>
          <w:lang w:val="es-ES" w:eastAsia="en-US"/>
        </w:rPr>
        <w:t xml:space="preserve"> J</w:t>
      </w:r>
      <w:r>
        <w:rPr>
          <w:rFonts w:cs="Arial"/>
          <w:lang w:val="es-ES" w:eastAsia="en-US"/>
        </w:rPr>
        <w:t>.</w:t>
      </w:r>
      <w:r w:rsidRPr="00303153">
        <w:rPr>
          <w:rFonts w:cs="Arial"/>
          <w:lang w:val="es-ES" w:eastAsia="en-US"/>
        </w:rPr>
        <w:t>J.</w:t>
      </w:r>
      <w:r>
        <w:rPr>
          <w:rFonts w:cs="Arial"/>
          <w:lang w:val="es-ES" w:eastAsia="en-US"/>
        </w:rPr>
        <w:t xml:space="preserve">, 2011. </w:t>
      </w:r>
      <w:r w:rsidRPr="00303153">
        <w:rPr>
          <w:rFonts w:cs="Arial"/>
          <w:lang w:val="es-ES" w:eastAsia="en-US"/>
        </w:rPr>
        <w:t xml:space="preserve">Snake </w:t>
      </w:r>
      <w:proofErr w:type="spellStart"/>
      <w:r w:rsidRPr="00303153">
        <w:rPr>
          <w:rFonts w:cs="Arial"/>
          <w:lang w:val="es-ES" w:eastAsia="en-US"/>
        </w:rPr>
        <w:t>venomics</w:t>
      </w:r>
      <w:proofErr w:type="spellEnd"/>
      <w:r w:rsidRPr="00303153">
        <w:rPr>
          <w:rFonts w:cs="Arial"/>
          <w:lang w:val="es-ES" w:eastAsia="en-US"/>
        </w:rPr>
        <w:t xml:space="preserve"> </w:t>
      </w:r>
      <w:proofErr w:type="spellStart"/>
      <w:r w:rsidRPr="00303153">
        <w:rPr>
          <w:rFonts w:cs="Arial"/>
          <w:lang w:val="es-ES" w:eastAsia="en-US"/>
        </w:rPr>
        <w:t>of</w:t>
      </w:r>
      <w:proofErr w:type="spellEnd"/>
      <w:r w:rsidRPr="00303153">
        <w:rPr>
          <w:rFonts w:cs="Arial"/>
          <w:lang w:val="es-ES" w:eastAsia="en-US"/>
        </w:rPr>
        <w:t xml:space="preserve"> </w:t>
      </w:r>
      <w:proofErr w:type="spellStart"/>
      <w:r w:rsidRPr="00303153">
        <w:rPr>
          <w:rFonts w:cs="Arial"/>
          <w:lang w:val="es-ES" w:eastAsia="en-US"/>
        </w:rPr>
        <w:t>African</w:t>
      </w:r>
      <w:proofErr w:type="spellEnd"/>
      <w:r w:rsidRPr="00303153">
        <w:rPr>
          <w:rFonts w:cs="Arial"/>
          <w:lang w:val="es-ES" w:eastAsia="en-US"/>
        </w:rPr>
        <w:t xml:space="preserve"> </w:t>
      </w:r>
      <w:proofErr w:type="spellStart"/>
      <w:r w:rsidRPr="00303153">
        <w:rPr>
          <w:rFonts w:cs="Arial"/>
          <w:lang w:val="es-ES" w:eastAsia="en-US"/>
        </w:rPr>
        <w:t>spitting</w:t>
      </w:r>
      <w:proofErr w:type="spellEnd"/>
      <w:r w:rsidRPr="00303153">
        <w:rPr>
          <w:rFonts w:cs="Arial"/>
          <w:lang w:val="es-ES" w:eastAsia="en-US"/>
        </w:rPr>
        <w:t xml:space="preserve"> cobras: </w:t>
      </w:r>
      <w:proofErr w:type="spellStart"/>
      <w:r w:rsidRPr="00303153">
        <w:rPr>
          <w:rFonts w:cs="Arial"/>
          <w:lang w:val="es-ES" w:eastAsia="en-US"/>
        </w:rPr>
        <w:t>toxin</w:t>
      </w:r>
      <w:proofErr w:type="spellEnd"/>
      <w:r w:rsidRPr="00303153">
        <w:rPr>
          <w:rFonts w:cs="Arial"/>
          <w:lang w:val="es-ES" w:eastAsia="en-US"/>
        </w:rPr>
        <w:t xml:space="preserve"> </w:t>
      </w:r>
      <w:proofErr w:type="spellStart"/>
      <w:r w:rsidRPr="00303153">
        <w:rPr>
          <w:rFonts w:cs="Arial"/>
          <w:lang w:val="es-ES" w:eastAsia="en-US"/>
        </w:rPr>
        <w:t>composition</w:t>
      </w:r>
      <w:proofErr w:type="spellEnd"/>
      <w:r w:rsidRPr="00303153">
        <w:rPr>
          <w:rFonts w:cs="Arial"/>
          <w:lang w:val="es-ES" w:eastAsia="en-US"/>
        </w:rPr>
        <w:t xml:space="preserve"> and </w:t>
      </w:r>
      <w:proofErr w:type="spellStart"/>
      <w:r w:rsidRPr="00303153">
        <w:rPr>
          <w:rFonts w:cs="Arial"/>
          <w:lang w:val="es-ES" w:eastAsia="en-US"/>
        </w:rPr>
        <w:t>assessment</w:t>
      </w:r>
      <w:proofErr w:type="spellEnd"/>
      <w:r w:rsidRPr="00303153">
        <w:rPr>
          <w:rFonts w:cs="Arial"/>
          <w:lang w:val="es-ES" w:eastAsia="en-US"/>
        </w:rPr>
        <w:t xml:space="preserve"> </w:t>
      </w:r>
      <w:proofErr w:type="spellStart"/>
      <w:r w:rsidRPr="00303153">
        <w:rPr>
          <w:rFonts w:cs="Arial"/>
          <w:lang w:val="es-ES" w:eastAsia="en-US"/>
        </w:rPr>
        <w:t>of</w:t>
      </w:r>
      <w:proofErr w:type="spellEnd"/>
      <w:r w:rsidRPr="00303153">
        <w:rPr>
          <w:rFonts w:cs="Arial"/>
          <w:lang w:val="es-ES" w:eastAsia="en-US"/>
        </w:rPr>
        <w:t xml:space="preserve"> </w:t>
      </w:r>
      <w:proofErr w:type="spellStart"/>
      <w:r w:rsidRPr="00303153">
        <w:rPr>
          <w:rFonts w:cs="Arial"/>
          <w:lang w:val="es-ES" w:eastAsia="en-US"/>
        </w:rPr>
        <w:t>congeneric</w:t>
      </w:r>
      <w:proofErr w:type="spellEnd"/>
      <w:r w:rsidRPr="00303153">
        <w:rPr>
          <w:rFonts w:cs="Arial"/>
          <w:lang w:val="es-ES" w:eastAsia="en-US"/>
        </w:rPr>
        <w:t xml:space="preserve"> </w:t>
      </w:r>
      <w:proofErr w:type="spellStart"/>
      <w:r w:rsidRPr="00303153">
        <w:rPr>
          <w:rFonts w:cs="Arial"/>
          <w:lang w:val="es-ES" w:eastAsia="en-US"/>
        </w:rPr>
        <w:t>cross-reactivity</w:t>
      </w:r>
      <w:proofErr w:type="spellEnd"/>
      <w:r w:rsidRPr="00303153">
        <w:rPr>
          <w:rFonts w:cs="Arial"/>
          <w:lang w:val="es-ES" w:eastAsia="en-US"/>
        </w:rPr>
        <w:t xml:space="preserve"> </w:t>
      </w:r>
      <w:proofErr w:type="spellStart"/>
      <w:r w:rsidRPr="00303153">
        <w:rPr>
          <w:rFonts w:cs="Arial"/>
          <w:lang w:val="es-ES" w:eastAsia="en-US"/>
        </w:rPr>
        <w:t>of</w:t>
      </w:r>
      <w:proofErr w:type="spellEnd"/>
      <w:r w:rsidRPr="00303153">
        <w:rPr>
          <w:rFonts w:cs="Arial"/>
          <w:lang w:val="es-ES" w:eastAsia="en-US"/>
        </w:rPr>
        <w:t xml:space="preserve"> </w:t>
      </w:r>
      <w:proofErr w:type="spellStart"/>
      <w:r w:rsidRPr="00303153">
        <w:rPr>
          <w:rFonts w:cs="Arial"/>
          <w:lang w:val="es-ES" w:eastAsia="en-US"/>
        </w:rPr>
        <w:t>the</w:t>
      </w:r>
      <w:proofErr w:type="spellEnd"/>
      <w:r w:rsidRPr="00303153">
        <w:rPr>
          <w:rFonts w:cs="Arial"/>
          <w:lang w:val="es-ES" w:eastAsia="en-US"/>
        </w:rPr>
        <w:t xml:space="preserve"> pan-</w:t>
      </w:r>
      <w:proofErr w:type="spellStart"/>
      <w:r w:rsidRPr="00303153">
        <w:rPr>
          <w:rFonts w:cs="Arial"/>
          <w:lang w:val="es-ES" w:eastAsia="en-US"/>
        </w:rPr>
        <w:t>African</w:t>
      </w:r>
      <w:proofErr w:type="spellEnd"/>
      <w:r w:rsidRPr="00303153">
        <w:rPr>
          <w:rFonts w:cs="Arial"/>
          <w:lang w:val="es-ES" w:eastAsia="en-US"/>
        </w:rPr>
        <w:t xml:space="preserve"> </w:t>
      </w:r>
      <w:proofErr w:type="spellStart"/>
      <w:r w:rsidRPr="00303153">
        <w:rPr>
          <w:rFonts w:cs="Arial"/>
          <w:lang w:val="es-ES" w:eastAsia="en-US"/>
        </w:rPr>
        <w:t>EchiTAb</w:t>
      </w:r>
      <w:proofErr w:type="spellEnd"/>
      <w:r w:rsidRPr="00303153">
        <w:rPr>
          <w:rFonts w:cs="Arial"/>
          <w:lang w:val="es-ES" w:eastAsia="en-US"/>
        </w:rPr>
        <w:t xml:space="preserve">-Plus-ICP </w:t>
      </w:r>
      <w:proofErr w:type="spellStart"/>
      <w:r w:rsidRPr="00303153">
        <w:rPr>
          <w:rFonts w:cs="Arial"/>
          <w:lang w:val="es-ES" w:eastAsia="en-US"/>
        </w:rPr>
        <w:t>antivenom</w:t>
      </w:r>
      <w:proofErr w:type="spellEnd"/>
      <w:r w:rsidRPr="00303153">
        <w:rPr>
          <w:rFonts w:cs="Arial"/>
          <w:lang w:val="es-ES" w:eastAsia="en-US"/>
        </w:rPr>
        <w:t xml:space="preserve"> </w:t>
      </w:r>
      <w:proofErr w:type="spellStart"/>
      <w:r w:rsidRPr="00303153">
        <w:rPr>
          <w:rFonts w:cs="Arial"/>
          <w:lang w:val="es-ES" w:eastAsia="en-US"/>
        </w:rPr>
        <w:t>by</w:t>
      </w:r>
      <w:proofErr w:type="spellEnd"/>
      <w:r w:rsidRPr="00303153">
        <w:rPr>
          <w:rFonts w:cs="Arial"/>
          <w:lang w:val="es-ES" w:eastAsia="en-US"/>
        </w:rPr>
        <w:t xml:space="preserve"> </w:t>
      </w:r>
      <w:proofErr w:type="spellStart"/>
      <w:r w:rsidRPr="00303153">
        <w:rPr>
          <w:rFonts w:cs="Arial"/>
          <w:lang w:val="es-ES" w:eastAsia="en-US"/>
        </w:rPr>
        <w:t>antivenomics</w:t>
      </w:r>
      <w:proofErr w:type="spellEnd"/>
      <w:r w:rsidRPr="00303153">
        <w:rPr>
          <w:rFonts w:cs="Arial"/>
          <w:lang w:val="es-ES" w:eastAsia="en-US"/>
        </w:rPr>
        <w:t xml:space="preserve"> and </w:t>
      </w:r>
      <w:proofErr w:type="spellStart"/>
      <w:r w:rsidRPr="00303153">
        <w:rPr>
          <w:rFonts w:cs="Arial"/>
          <w:lang w:val="es-ES" w:eastAsia="en-US"/>
        </w:rPr>
        <w:t>neutralization</w:t>
      </w:r>
      <w:proofErr w:type="spellEnd"/>
      <w:r w:rsidRPr="00303153">
        <w:rPr>
          <w:rFonts w:cs="Arial"/>
          <w:lang w:val="es-ES" w:eastAsia="en-US"/>
        </w:rPr>
        <w:t xml:space="preserve"> </w:t>
      </w:r>
      <w:proofErr w:type="spellStart"/>
      <w:r w:rsidRPr="00303153">
        <w:rPr>
          <w:rFonts w:cs="Arial"/>
          <w:lang w:val="es-ES" w:eastAsia="en-US"/>
        </w:rPr>
        <w:t>approaches</w:t>
      </w:r>
      <w:proofErr w:type="spellEnd"/>
      <w:r w:rsidRPr="00303153">
        <w:rPr>
          <w:rFonts w:cs="Arial"/>
          <w:lang w:val="es-ES" w:eastAsia="en-US"/>
        </w:rPr>
        <w:t>.</w:t>
      </w:r>
      <w:r>
        <w:rPr>
          <w:rFonts w:cs="Arial"/>
          <w:lang w:val="es-ES" w:eastAsia="en-US"/>
        </w:rPr>
        <w:t xml:space="preserve"> </w:t>
      </w:r>
      <w:r w:rsidRPr="00303153">
        <w:rPr>
          <w:rFonts w:cs="Arial"/>
          <w:lang w:val="es-ES" w:eastAsia="en-US"/>
        </w:rPr>
        <w:t xml:space="preserve">J </w:t>
      </w:r>
      <w:proofErr w:type="spellStart"/>
      <w:r w:rsidRPr="00303153">
        <w:rPr>
          <w:rFonts w:cs="Arial"/>
          <w:lang w:val="es-ES" w:eastAsia="en-US"/>
        </w:rPr>
        <w:t>Proteome</w:t>
      </w:r>
      <w:proofErr w:type="spellEnd"/>
      <w:r w:rsidRPr="00303153">
        <w:rPr>
          <w:rFonts w:cs="Arial"/>
          <w:lang w:val="es-ES" w:eastAsia="en-US"/>
        </w:rPr>
        <w:t xml:space="preserve"> Res. 10</w:t>
      </w:r>
      <w:r>
        <w:rPr>
          <w:rFonts w:cs="Arial"/>
          <w:lang w:val="es-ES" w:eastAsia="en-US"/>
        </w:rPr>
        <w:t xml:space="preserve">, </w:t>
      </w:r>
      <w:r w:rsidRPr="00303153">
        <w:rPr>
          <w:rFonts w:cs="Arial"/>
          <w:lang w:val="es-ES" w:eastAsia="en-US"/>
        </w:rPr>
        <w:t>1266-</w:t>
      </w:r>
      <w:r w:rsidR="00A905FE">
        <w:rPr>
          <w:rFonts w:cs="Arial"/>
          <w:lang w:val="es-ES" w:eastAsia="en-US"/>
        </w:rPr>
        <w:t>12</w:t>
      </w:r>
      <w:r w:rsidRPr="00303153">
        <w:rPr>
          <w:rFonts w:cs="Arial"/>
          <w:lang w:val="es-ES" w:eastAsia="en-US"/>
        </w:rPr>
        <w:t xml:space="preserve">80. </w:t>
      </w:r>
      <w:r w:rsidR="007E5029" w:rsidRPr="00983E3A">
        <w:rPr>
          <w:lang w:val="en-US"/>
        </w:rPr>
        <w:t>https://</w:t>
      </w:r>
      <w:proofErr w:type="spellStart"/>
      <w:r w:rsidRPr="00303153">
        <w:rPr>
          <w:rFonts w:cs="Arial"/>
          <w:lang w:val="es-ES" w:eastAsia="en-US"/>
        </w:rPr>
        <w:t>doi</w:t>
      </w:r>
      <w:proofErr w:type="spellEnd"/>
      <w:r w:rsidRPr="00303153">
        <w:rPr>
          <w:rFonts w:cs="Arial"/>
          <w:lang w:val="es-ES" w:eastAsia="en-US"/>
        </w:rPr>
        <w:t>: 10.1021/pr101040f.</w:t>
      </w:r>
    </w:p>
    <w:p w14:paraId="16F2B038" w14:textId="77777777" w:rsidR="00CE58C0" w:rsidRDefault="00303153" w:rsidP="00303153">
      <w:pPr>
        <w:spacing w:line="480" w:lineRule="auto"/>
        <w:ind w:left="450" w:hanging="450"/>
      </w:pPr>
      <w:proofErr w:type="spellStart"/>
      <w:r>
        <w:lastRenderedPageBreak/>
        <w:t>Sartim</w:t>
      </w:r>
      <w:proofErr w:type="spellEnd"/>
      <w:r>
        <w:t xml:space="preserve">, M.A., </w:t>
      </w:r>
      <w:proofErr w:type="spellStart"/>
      <w:r>
        <w:t>Menaldo</w:t>
      </w:r>
      <w:proofErr w:type="spellEnd"/>
      <w:r>
        <w:t>, D.L, Sampaio, S.V., 2018. Immunotherapeutic potential of Crotoxin: anti-inflammatory and immunosuppressive properties. J. Venom.</w:t>
      </w:r>
    </w:p>
    <w:p w14:paraId="63026259" w14:textId="03BCE721" w:rsidR="00303153" w:rsidRDefault="00CE58C0" w:rsidP="00303153">
      <w:pPr>
        <w:spacing w:line="480" w:lineRule="auto"/>
        <w:ind w:left="450" w:hanging="450"/>
      </w:pPr>
      <w:r>
        <w:t xml:space="preserve">      </w:t>
      </w:r>
      <w:r w:rsidR="00303153">
        <w:t xml:space="preserve"> Anim. Toxins Incl. Trop. Dis. 17, 24:39. </w:t>
      </w:r>
      <w:r w:rsidR="007E5029" w:rsidRPr="00983E3A">
        <w:rPr>
          <w:lang w:val="en-US"/>
        </w:rPr>
        <w:t>https://</w:t>
      </w:r>
      <w:proofErr w:type="spellStart"/>
      <w:r w:rsidR="00303153">
        <w:t>doi</w:t>
      </w:r>
      <w:proofErr w:type="spellEnd"/>
      <w:r w:rsidR="00303153">
        <w:t>: 10.1186/s40409-018-0178-3.</w:t>
      </w:r>
    </w:p>
    <w:p w14:paraId="4033B088" w14:textId="00FB9377" w:rsidR="000F69B9" w:rsidRPr="00C71B0D" w:rsidRDefault="00CE58C0" w:rsidP="000F69B9">
      <w:pPr>
        <w:spacing w:line="480" w:lineRule="auto"/>
        <w:ind w:left="450" w:hanging="450"/>
      </w:pPr>
      <w:proofErr w:type="spellStart"/>
      <w:r>
        <w:t>Sobrinho</w:t>
      </w:r>
      <w:proofErr w:type="spellEnd"/>
      <w:r w:rsidR="002B148C">
        <w:t>,</w:t>
      </w:r>
      <w:r>
        <w:t xml:space="preserve"> J</w:t>
      </w:r>
      <w:r w:rsidR="002B148C">
        <w:t>.</w:t>
      </w:r>
      <w:r>
        <w:t>C</w:t>
      </w:r>
      <w:r w:rsidR="002B148C">
        <w:t>.</w:t>
      </w:r>
      <w:r>
        <w:t xml:space="preserve">, </w:t>
      </w:r>
      <w:proofErr w:type="spellStart"/>
      <w:r>
        <w:t>Simões</w:t>
      </w:r>
      <w:proofErr w:type="spellEnd"/>
      <w:r>
        <w:t>-Silva</w:t>
      </w:r>
      <w:r w:rsidR="002B148C">
        <w:t>,</w:t>
      </w:r>
      <w:r>
        <w:t xml:space="preserve"> R</w:t>
      </w:r>
      <w:r w:rsidR="002B148C">
        <w:t>.</w:t>
      </w:r>
      <w:r>
        <w:t xml:space="preserve">, </w:t>
      </w:r>
      <w:proofErr w:type="spellStart"/>
      <w:r>
        <w:t>Holanda</w:t>
      </w:r>
      <w:proofErr w:type="spellEnd"/>
      <w:r w:rsidR="002B148C">
        <w:t>,</w:t>
      </w:r>
      <w:r>
        <w:t xml:space="preserve"> R</w:t>
      </w:r>
      <w:r w:rsidR="002B148C">
        <w:t>.</w:t>
      </w:r>
      <w:r>
        <w:t>J</w:t>
      </w:r>
      <w:r w:rsidR="002B148C">
        <w:t>.</w:t>
      </w:r>
      <w:r>
        <w:t>, Alfonso</w:t>
      </w:r>
      <w:r w:rsidR="002B148C">
        <w:t>,</w:t>
      </w:r>
      <w:r>
        <w:t xml:space="preserve"> J</w:t>
      </w:r>
      <w:r w:rsidR="002B148C">
        <w:t>.</w:t>
      </w:r>
      <w:r>
        <w:t>, Gomez</w:t>
      </w:r>
      <w:r w:rsidR="002B148C">
        <w:t>,</w:t>
      </w:r>
      <w:r>
        <w:t xml:space="preserve"> A</w:t>
      </w:r>
      <w:r w:rsidR="002B148C">
        <w:t>.</w:t>
      </w:r>
      <w:r>
        <w:t>F</w:t>
      </w:r>
      <w:r w:rsidR="002B148C">
        <w:t>.</w:t>
      </w:r>
      <w:r>
        <w:t xml:space="preserve">, </w:t>
      </w:r>
      <w:proofErr w:type="spellStart"/>
      <w:r>
        <w:t>Zanchi</w:t>
      </w:r>
      <w:proofErr w:type="spellEnd"/>
      <w:r w:rsidR="002B148C">
        <w:t>,</w:t>
      </w:r>
      <w:r>
        <w:t xml:space="preserve"> F</w:t>
      </w:r>
      <w:r w:rsidR="002B148C">
        <w:t>.</w:t>
      </w:r>
      <w:r>
        <w:t>B</w:t>
      </w:r>
      <w:r w:rsidR="002B148C">
        <w:t>.</w:t>
      </w:r>
      <w:r>
        <w:t>, Moreira-Dill</w:t>
      </w:r>
      <w:r w:rsidR="002B148C">
        <w:t>,</w:t>
      </w:r>
      <w:r>
        <w:t xml:space="preserve"> L</w:t>
      </w:r>
      <w:r w:rsidR="002B148C">
        <w:t>.</w:t>
      </w:r>
      <w:r>
        <w:t>S</w:t>
      </w:r>
      <w:r w:rsidR="002B148C">
        <w:t>.</w:t>
      </w:r>
      <w:r>
        <w:t xml:space="preserve">, </w:t>
      </w:r>
      <w:proofErr w:type="spellStart"/>
      <w:r>
        <w:t>Grabner</w:t>
      </w:r>
      <w:proofErr w:type="spellEnd"/>
      <w:r w:rsidR="002B148C">
        <w:t>,</w:t>
      </w:r>
      <w:r>
        <w:t xml:space="preserve"> A</w:t>
      </w:r>
      <w:r w:rsidR="002B148C">
        <w:t>.</w:t>
      </w:r>
      <w:r>
        <w:t>N</w:t>
      </w:r>
      <w:r w:rsidR="002B148C">
        <w:t>.</w:t>
      </w:r>
      <w:r>
        <w:t xml:space="preserve">, </w:t>
      </w:r>
      <w:proofErr w:type="spellStart"/>
      <w:r>
        <w:t>Zuliani</w:t>
      </w:r>
      <w:proofErr w:type="spellEnd"/>
      <w:r w:rsidR="002B148C">
        <w:t>,</w:t>
      </w:r>
      <w:r>
        <w:t xml:space="preserve"> J</w:t>
      </w:r>
      <w:r w:rsidR="002B148C">
        <w:t>.</w:t>
      </w:r>
      <w:r>
        <w:t>P</w:t>
      </w:r>
      <w:r w:rsidR="002B148C">
        <w:t>.</w:t>
      </w:r>
      <w:r>
        <w:t>, Calderon</w:t>
      </w:r>
      <w:r w:rsidR="002B148C">
        <w:t>,</w:t>
      </w:r>
      <w:r>
        <w:t xml:space="preserve"> L</w:t>
      </w:r>
      <w:r w:rsidR="002B148C">
        <w:t>.</w:t>
      </w:r>
      <w:r>
        <w:t>A</w:t>
      </w:r>
      <w:r w:rsidR="002B148C">
        <w:t>.</w:t>
      </w:r>
      <w:r>
        <w:t>, Soares A</w:t>
      </w:r>
      <w:r w:rsidR="002B148C">
        <w:t>.</w:t>
      </w:r>
      <w:r>
        <w:t>M.</w:t>
      </w:r>
      <w:r w:rsidR="002B148C">
        <w:t xml:space="preserve">, 2016. </w:t>
      </w:r>
      <w:r w:rsidR="000F69B9">
        <w:t xml:space="preserve">Antitumoral </w:t>
      </w:r>
      <w:r w:rsidR="002B148C">
        <w:t>p</w:t>
      </w:r>
      <w:r w:rsidR="000F69B9">
        <w:t xml:space="preserve">otential of </w:t>
      </w:r>
      <w:r w:rsidR="002B148C">
        <w:t>s</w:t>
      </w:r>
      <w:r w:rsidR="000F69B9">
        <w:t xml:space="preserve">nake </w:t>
      </w:r>
      <w:r w:rsidR="002B148C">
        <w:t>v</w:t>
      </w:r>
      <w:r w:rsidR="000F69B9">
        <w:t xml:space="preserve">enom </w:t>
      </w:r>
      <w:r w:rsidR="002B148C">
        <w:t>p</w:t>
      </w:r>
      <w:r w:rsidR="000F69B9">
        <w:t xml:space="preserve">hospholipases A2 and </w:t>
      </w:r>
      <w:r w:rsidR="002B148C">
        <w:t>s</w:t>
      </w:r>
      <w:r w:rsidR="000F69B9">
        <w:t xml:space="preserve">ynthetic </w:t>
      </w:r>
      <w:r w:rsidR="002B148C">
        <w:t>p</w:t>
      </w:r>
      <w:r w:rsidR="000F69B9">
        <w:t>eptides.</w:t>
      </w:r>
      <w:r>
        <w:t xml:space="preserve">  </w:t>
      </w:r>
      <w:proofErr w:type="spellStart"/>
      <w:r w:rsidR="000F69B9" w:rsidRPr="00E07117">
        <w:t>Curr</w:t>
      </w:r>
      <w:proofErr w:type="spellEnd"/>
      <w:r w:rsidR="002B148C" w:rsidRPr="00E07117">
        <w:t>.</w:t>
      </w:r>
      <w:r w:rsidR="000F69B9" w:rsidRPr="00E07117">
        <w:t xml:space="preserve"> Pharm</w:t>
      </w:r>
      <w:r w:rsidR="002B148C" w:rsidRPr="00E07117">
        <w:t>.</w:t>
      </w:r>
      <w:r w:rsidR="000F69B9" w:rsidRPr="00E07117">
        <w:t xml:space="preserve"> </w:t>
      </w:r>
      <w:proofErr w:type="spellStart"/>
      <w:r w:rsidR="000F69B9" w:rsidRPr="00E07117">
        <w:t>Biotechnol</w:t>
      </w:r>
      <w:proofErr w:type="spellEnd"/>
      <w:r w:rsidR="000F69B9" w:rsidRPr="00E07117">
        <w:t>. 7</w:t>
      </w:r>
      <w:r w:rsidR="002B148C" w:rsidRPr="00E07117">
        <w:t>,</w:t>
      </w:r>
      <w:r w:rsidR="000F69B9" w:rsidRPr="00E07117">
        <w:t>1201-1212</w:t>
      </w:r>
      <w:r w:rsidR="002B148C" w:rsidRPr="00E07117">
        <w:t>.</w:t>
      </w:r>
      <w:r w:rsidR="00E07117" w:rsidRPr="00E07117">
        <w:t xml:space="preserve"> </w:t>
      </w:r>
      <w:r w:rsidR="007E5029" w:rsidRPr="00983E3A">
        <w:rPr>
          <w:lang w:val="en-US"/>
        </w:rPr>
        <w:t>https://</w:t>
      </w:r>
      <w:proofErr w:type="spellStart"/>
      <w:r w:rsidR="00E07117" w:rsidRPr="00E07117">
        <w:t>doi</w:t>
      </w:r>
      <w:proofErr w:type="spellEnd"/>
      <w:r w:rsidR="00E07117" w:rsidRPr="00E07117">
        <w:t>: 10.2174/1389201017666160808154250</w:t>
      </w:r>
      <w:r w:rsidR="00E07117">
        <w:t>.</w:t>
      </w:r>
    </w:p>
    <w:p w14:paraId="79A892D7" w14:textId="4E54F1BB" w:rsidR="00303153" w:rsidRDefault="00303153" w:rsidP="00303153">
      <w:pPr>
        <w:spacing w:line="480" w:lineRule="auto"/>
        <w:ind w:left="450" w:hanging="450"/>
      </w:pPr>
      <w:r>
        <w:t>Thakur, R., Chattopadhyay, P., Mukherjee, A.K., 2019. The wound healing potential of a pro-angiogenic peptide purified from Indian Russell's viper (</w:t>
      </w:r>
      <w:r w:rsidRPr="00303153">
        <w:rPr>
          <w:i/>
        </w:rPr>
        <w:t xml:space="preserve">Daboia </w:t>
      </w:r>
      <w:proofErr w:type="spellStart"/>
      <w:r w:rsidRPr="00303153">
        <w:rPr>
          <w:i/>
        </w:rPr>
        <w:t>russelii</w:t>
      </w:r>
      <w:proofErr w:type="spellEnd"/>
      <w:r>
        <w:t xml:space="preserve">) venom. Toxicon 165, 78-82. </w:t>
      </w:r>
      <w:r w:rsidR="007E5029" w:rsidRPr="00983E3A">
        <w:rPr>
          <w:lang w:val="en-US"/>
        </w:rPr>
        <w:t>https://</w:t>
      </w:r>
      <w:proofErr w:type="spellStart"/>
      <w:r>
        <w:t>doi</w:t>
      </w:r>
      <w:proofErr w:type="spellEnd"/>
      <w:r>
        <w:t>: 10.1016/j.toxicon.2019.04.009</w:t>
      </w:r>
    </w:p>
    <w:p w14:paraId="0FF355FF" w14:textId="2BCA60F0" w:rsidR="0051149D" w:rsidRDefault="0051149D" w:rsidP="0051149D">
      <w:pPr>
        <w:spacing w:line="480" w:lineRule="auto"/>
        <w:ind w:left="450" w:hanging="450"/>
      </w:pPr>
      <w:r>
        <w:t xml:space="preserve">Torres, A.M., Wong, H.Y., Desai, M., </w:t>
      </w:r>
      <w:proofErr w:type="spellStart"/>
      <w:r>
        <w:t>Moochhala</w:t>
      </w:r>
      <w:proofErr w:type="spellEnd"/>
      <w:r>
        <w:t xml:space="preserve">, S., </w:t>
      </w:r>
      <w:proofErr w:type="spellStart"/>
      <w:r>
        <w:t>Kuchel</w:t>
      </w:r>
      <w:proofErr w:type="spellEnd"/>
      <w:r>
        <w:t xml:space="preserve">, P.W., </w:t>
      </w:r>
      <w:proofErr w:type="spellStart"/>
      <w:r>
        <w:t>Kini</w:t>
      </w:r>
      <w:proofErr w:type="spellEnd"/>
      <w:r>
        <w:t xml:space="preserve">, R.M., 2003. Identification of a novel family of proteins in snake venoms. Purification and structural characterization of </w:t>
      </w:r>
      <w:proofErr w:type="spellStart"/>
      <w:r>
        <w:t>nawaprin</w:t>
      </w:r>
      <w:proofErr w:type="spellEnd"/>
      <w:r>
        <w:t xml:space="preserve"> from </w:t>
      </w:r>
      <w:proofErr w:type="spellStart"/>
      <w:r w:rsidRPr="0051149D">
        <w:rPr>
          <w:i/>
        </w:rPr>
        <w:t>Naja</w:t>
      </w:r>
      <w:proofErr w:type="spellEnd"/>
      <w:r w:rsidRPr="0051149D">
        <w:rPr>
          <w:i/>
        </w:rPr>
        <w:t xml:space="preserve"> </w:t>
      </w:r>
      <w:proofErr w:type="spellStart"/>
      <w:r w:rsidRPr="0051149D">
        <w:rPr>
          <w:i/>
        </w:rPr>
        <w:t>nigricollis</w:t>
      </w:r>
      <w:proofErr w:type="spellEnd"/>
      <w:r>
        <w:t xml:space="preserve"> snake venom.</w:t>
      </w:r>
      <w:r w:rsidRPr="0051149D">
        <w:t xml:space="preserve"> </w:t>
      </w:r>
      <w:r>
        <w:t xml:space="preserve">J. Biol. Chem. 278, 40097-400104. </w:t>
      </w:r>
      <w:r w:rsidR="007E5029" w:rsidRPr="00983E3A">
        <w:rPr>
          <w:lang w:val="en-US"/>
        </w:rPr>
        <w:t>https://</w:t>
      </w:r>
      <w:proofErr w:type="spellStart"/>
      <w:r>
        <w:t>doi</w:t>
      </w:r>
      <w:proofErr w:type="spellEnd"/>
      <w:r w:rsidRPr="0051149D">
        <w:t>: 10.1074/jbc.M305322200</w:t>
      </w:r>
      <w:r w:rsidR="0036386A">
        <w:t>.</w:t>
      </w:r>
    </w:p>
    <w:p w14:paraId="640634F1" w14:textId="0DF59981" w:rsidR="000F69B9" w:rsidRDefault="000F69B9" w:rsidP="000F69B9">
      <w:pPr>
        <w:spacing w:line="480" w:lineRule="auto"/>
        <w:ind w:left="450" w:hanging="450"/>
      </w:pPr>
      <w:r>
        <w:t>Trento, M.V.C., Sales, T.A., de Abreu, T.S., Braga, M.A</w:t>
      </w:r>
      <w:r w:rsidR="002B148C">
        <w:t>.</w:t>
      </w:r>
      <w:r>
        <w:t xml:space="preserve">, Cesar, P.H.S., Marques, T.R., </w:t>
      </w:r>
      <w:proofErr w:type="spellStart"/>
      <w:r>
        <w:t>Marcussi</w:t>
      </w:r>
      <w:proofErr w:type="spellEnd"/>
      <w:r>
        <w:t xml:space="preserve">, S., 2019.  Exploring the structural and functional aspects of the phospholipase A2 from </w:t>
      </w:r>
      <w:proofErr w:type="spellStart"/>
      <w:r w:rsidRPr="000F69B9">
        <w:rPr>
          <w:i/>
        </w:rPr>
        <w:t>Naja</w:t>
      </w:r>
      <w:proofErr w:type="spellEnd"/>
      <w:r>
        <w:t xml:space="preserve"> spp. Int. J. Biol. </w:t>
      </w:r>
      <w:proofErr w:type="spellStart"/>
      <w:r>
        <w:t>Macromol</w:t>
      </w:r>
      <w:proofErr w:type="spellEnd"/>
      <w:r>
        <w:t xml:space="preserve">. 140, 49-58. </w:t>
      </w:r>
      <w:r w:rsidR="007E5029" w:rsidRPr="00983E3A">
        <w:rPr>
          <w:lang w:val="en-US"/>
        </w:rPr>
        <w:t>https://</w:t>
      </w:r>
      <w:proofErr w:type="spellStart"/>
      <w:r>
        <w:t>doi</w:t>
      </w:r>
      <w:proofErr w:type="spellEnd"/>
      <w:r>
        <w:t>: 10.1016/j.ijbiomac.2019.08.125.</w:t>
      </w:r>
    </w:p>
    <w:p w14:paraId="1ACBDAD8" w14:textId="220E93D3" w:rsidR="0036386A" w:rsidRDefault="0036386A" w:rsidP="0036386A">
      <w:pPr>
        <w:spacing w:line="480" w:lineRule="auto"/>
        <w:ind w:left="450" w:hanging="450"/>
      </w:pPr>
      <w:proofErr w:type="spellStart"/>
      <w:r>
        <w:t>Utkin</w:t>
      </w:r>
      <w:proofErr w:type="spellEnd"/>
      <w:r>
        <w:t xml:space="preserve">, Y.N., 2013. Three-finger toxins, a deadly weapon of elapid venom--milestones of discovery. Toxicon 62, 50-55. </w:t>
      </w:r>
      <w:r w:rsidR="007E5029" w:rsidRPr="00983E3A">
        <w:rPr>
          <w:lang w:val="en-US"/>
        </w:rPr>
        <w:t>https://</w:t>
      </w:r>
      <w:proofErr w:type="spellStart"/>
      <w:r>
        <w:t>doi</w:t>
      </w:r>
      <w:proofErr w:type="spellEnd"/>
      <w:r>
        <w:t>: 10.1016/j.toxicon.2012.09.007.</w:t>
      </w:r>
    </w:p>
    <w:p w14:paraId="576A1A81" w14:textId="2449D4B4" w:rsidR="003B78BE" w:rsidRPr="003B78BE" w:rsidRDefault="003B78BE" w:rsidP="003B78BE">
      <w:pPr>
        <w:spacing w:line="480" w:lineRule="auto"/>
        <w:ind w:left="450" w:hanging="450"/>
        <w:rPr>
          <w:lang w:val="es-ES" w:eastAsia="en-US"/>
        </w:rPr>
      </w:pPr>
      <w:r w:rsidRPr="003B78BE">
        <w:rPr>
          <w:color w:val="000000"/>
          <w:shd w:val="clear" w:color="auto" w:fill="FFFFFF"/>
        </w:rPr>
        <w:t>Uzair</w:t>
      </w:r>
      <w:r>
        <w:rPr>
          <w:color w:val="000000"/>
          <w:shd w:val="clear" w:color="auto" w:fill="FFFFFF"/>
        </w:rPr>
        <w:t>,</w:t>
      </w:r>
      <w:r w:rsidRPr="003B78BE">
        <w:rPr>
          <w:color w:val="000000"/>
          <w:shd w:val="clear" w:color="auto" w:fill="FFFFFF"/>
        </w:rPr>
        <w:t xml:space="preserve"> B</w:t>
      </w:r>
      <w:r>
        <w:rPr>
          <w:color w:val="000000"/>
          <w:shd w:val="clear" w:color="auto" w:fill="FFFFFF"/>
        </w:rPr>
        <w:t>.</w:t>
      </w:r>
      <w:r w:rsidRPr="003B78BE">
        <w:rPr>
          <w:color w:val="000000"/>
          <w:shd w:val="clear" w:color="auto" w:fill="FFFFFF"/>
        </w:rPr>
        <w:t>, Atlas</w:t>
      </w:r>
      <w:r>
        <w:rPr>
          <w:color w:val="000000"/>
          <w:shd w:val="clear" w:color="auto" w:fill="FFFFFF"/>
        </w:rPr>
        <w:t>,</w:t>
      </w:r>
      <w:r w:rsidRPr="003B78BE">
        <w:rPr>
          <w:color w:val="000000"/>
          <w:shd w:val="clear" w:color="auto" w:fill="FFFFFF"/>
        </w:rPr>
        <w:t xml:space="preserve"> N</w:t>
      </w:r>
      <w:r>
        <w:rPr>
          <w:color w:val="000000"/>
          <w:shd w:val="clear" w:color="auto" w:fill="FFFFFF"/>
        </w:rPr>
        <w:t>.</w:t>
      </w:r>
      <w:r w:rsidRPr="003B78BE">
        <w:rPr>
          <w:color w:val="000000"/>
          <w:shd w:val="clear" w:color="auto" w:fill="FFFFFF"/>
        </w:rPr>
        <w:t>, Malik</w:t>
      </w:r>
      <w:r>
        <w:rPr>
          <w:color w:val="000000"/>
          <w:shd w:val="clear" w:color="auto" w:fill="FFFFFF"/>
        </w:rPr>
        <w:t>,</w:t>
      </w:r>
      <w:r w:rsidRPr="003B78BE">
        <w:rPr>
          <w:color w:val="000000"/>
          <w:shd w:val="clear" w:color="auto" w:fill="FFFFFF"/>
        </w:rPr>
        <w:t xml:space="preserve"> S</w:t>
      </w:r>
      <w:r>
        <w:rPr>
          <w:color w:val="000000"/>
          <w:shd w:val="clear" w:color="auto" w:fill="FFFFFF"/>
        </w:rPr>
        <w:t>.</w:t>
      </w:r>
      <w:r w:rsidRPr="003B78BE">
        <w:rPr>
          <w:color w:val="000000"/>
          <w:shd w:val="clear" w:color="auto" w:fill="FFFFFF"/>
        </w:rPr>
        <w:t>B</w:t>
      </w:r>
      <w:r>
        <w:rPr>
          <w:color w:val="000000"/>
          <w:shd w:val="clear" w:color="auto" w:fill="FFFFFF"/>
        </w:rPr>
        <w:t>.</w:t>
      </w:r>
      <w:r w:rsidRPr="003B78BE">
        <w:rPr>
          <w:color w:val="000000"/>
          <w:shd w:val="clear" w:color="auto" w:fill="FFFFFF"/>
        </w:rPr>
        <w:t>, Jamil</w:t>
      </w:r>
      <w:r>
        <w:rPr>
          <w:color w:val="000000"/>
          <w:shd w:val="clear" w:color="auto" w:fill="FFFFFF"/>
        </w:rPr>
        <w:t>,</w:t>
      </w:r>
      <w:r w:rsidRPr="003B78BE">
        <w:rPr>
          <w:color w:val="000000"/>
          <w:shd w:val="clear" w:color="auto" w:fill="FFFFFF"/>
        </w:rPr>
        <w:t xml:space="preserve"> N</w:t>
      </w:r>
      <w:r>
        <w:rPr>
          <w:color w:val="000000"/>
          <w:shd w:val="clear" w:color="auto" w:fill="FFFFFF"/>
        </w:rPr>
        <w:t>.</w:t>
      </w:r>
      <w:r w:rsidRPr="003B78BE">
        <w:rPr>
          <w:color w:val="000000"/>
          <w:shd w:val="clear" w:color="auto" w:fill="FFFFFF"/>
        </w:rPr>
        <w:t xml:space="preserve">, </w:t>
      </w:r>
      <w:proofErr w:type="spellStart"/>
      <w:r w:rsidRPr="003B78BE">
        <w:rPr>
          <w:color w:val="000000"/>
          <w:shd w:val="clear" w:color="auto" w:fill="FFFFFF"/>
        </w:rPr>
        <w:t>Ojuolape</w:t>
      </w:r>
      <w:proofErr w:type="spellEnd"/>
      <w:r>
        <w:rPr>
          <w:color w:val="000000"/>
          <w:shd w:val="clear" w:color="auto" w:fill="FFFFFF"/>
        </w:rPr>
        <w:t>,</w:t>
      </w:r>
      <w:r w:rsidRPr="003B78BE">
        <w:rPr>
          <w:color w:val="000000"/>
          <w:shd w:val="clear" w:color="auto" w:fill="FFFFFF"/>
        </w:rPr>
        <w:t xml:space="preserve"> S</w:t>
      </w:r>
      <w:r>
        <w:rPr>
          <w:color w:val="000000"/>
          <w:shd w:val="clear" w:color="auto" w:fill="FFFFFF"/>
        </w:rPr>
        <w:t>.</w:t>
      </w:r>
      <w:r w:rsidRPr="003B78BE">
        <w:rPr>
          <w:color w:val="000000"/>
          <w:shd w:val="clear" w:color="auto" w:fill="FFFFFF"/>
        </w:rPr>
        <w:t>T</w:t>
      </w:r>
      <w:r>
        <w:rPr>
          <w:color w:val="000000"/>
          <w:shd w:val="clear" w:color="auto" w:fill="FFFFFF"/>
        </w:rPr>
        <w:t>.</w:t>
      </w:r>
      <w:r w:rsidRPr="003B78BE">
        <w:rPr>
          <w:color w:val="000000"/>
          <w:shd w:val="clear" w:color="auto" w:fill="FFFFFF"/>
        </w:rPr>
        <w:t>, Rehman</w:t>
      </w:r>
      <w:r>
        <w:rPr>
          <w:color w:val="000000"/>
          <w:shd w:val="clear" w:color="auto" w:fill="FFFFFF"/>
        </w:rPr>
        <w:t>,</w:t>
      </w:r>
      <w:r w:rsidRPr="003B78BE">
        <w:rPr>
          <w:color w:val="000000"/>
          <w:shd w:val="clear" w:color="auto" w:fill="FFFFFF"/>
        </w:rPr>
        <w:t xml:space="preserve"> M</w:t>
      </w:r>
      <w:r>
        <w:rPr>
          <w:color w:val="000000"/>
          <w:shd w:val="clear" w:color="auto" w:fill="FFFFFF"/>
        </w:rPr>
        <w:t>.</w:t>
      </w:r>
      <w:r w:rsidRPr="003B78BE">
        <w:rPr>
          <w:color w:val="000000"/>
          <w:shd w:val="clear" w:color="auto" w:fill="FFFFFF"/>
        </w:rPr>
        <w:t>U</w:t>
      </w:r>
      <w:r>
        <w:rPr>
          <w:color w:val="000000"/>
          <w:shd w:val="clear" w:color="auto" w:fill="FFFFFF"/>
        </w:rPr>
        <w:t>.</w:t>
      </w:r>
      <w:r w:rsidRPr="003B78BE">
        <w:rPr>
          <w:color w:val="000000"/>
          <w:shd w:val="clear" w:color="auto" w:fill="FFFFFF"/>
        </w:rPr>
        <w:t>, Khan</w:t>
      </w:r>
      <w:r>
        <w:rPr>
          <w:color w:val="000000"/>
          <w:shd w:val="clear" w:color="auto" w:fill="FFFFFF"/>
        </w:rPr>
        <w:t>,</w:t>
      </w:r>
      <w:r w:rsidRPr="003B78BE">
        <w:rPr>
          <w:color w:val="000000"/>
          <w:shd w:val="clear" w:color="auto" w:fill="FFFFFF"/>
        </w:rPr>
        <w:t xml:space="preserve"> B</w:t>
      </w:r>
      <w:r>
        <w:rPr>
          <w:color w:val="000000"/>
          <w:shd w:val="clear" w:color="auto" w:fill="FFFFFF"/>
        </w:rPr>
        <w:t>.</w:t>
      </w:r>
      <w:r w:rsidRPr="003B78BE">
        <w:rPr>
          <w:color w:val="000000"/>
          <w:shd w:val="clear" w:color="auto" w:fill="FFFFFF"/>
        </w:rPr>
        <w:t>A.</w:t>
      </w:r>
      <w:r>
        <w:rPr>
          <w:color w:val="000000"/>
          <w:shd w:val="clear" w:color="auto" w:fill="FFFFFF"/>
        </w:rPr>
        <w:t xml:space="preserve">, 2018. </w:t>
      </w:r>
      <w:r w:rsidRPr="003B78BE">
        <w:rPr>
          <w:color w:val="000000"/>
          <w:shd w:val="clear" w:color="auto" w:fill="FFFFFF"/>
        </w:rPr>
        <w:t xml:space="preserve"> Snake </w:t>
      </w:r>
      <w:r>
        <w:rPr>
          <w:color w:val="000000"/>
          <w:shd w:val="clear" w:color="auto" w:fill="FFFFFF"/>
        </w:rPr>
        <w:t>v</w:t>
      </w:r>
      <w:r w:rsidRPr="003B78BE">
        <w:rPr>
          <w:color w:val="000000"/>
          <w:shd w:val="clear" w:color="auto" w:fill="FFFFFF"/>
        </w:rPr>
        <w:t xml:space="preserve">enom as an </w:t>
      </w:r>
      <w:r>
        <w:rPr>
          <w:color w:val="000000"/>
          <w:shd w:val="clear" w:color="auto" w:fill="FFFFFF"/>
        </w:rPr>
        <w:t>e</w:t>
      </w:r>
      <w:r w:rsidRPr="003B78BE">
        <w:rPr>
          <w:color w:val="000000"/>
          <w:shd w:val="clear" w:color="auto" w:fill="FFFFFF"/>
        </w:rPr>
        <w:t xml:space="preserve">ffective </w:t>
      </w:r>
      <w:r>
        <w:rPr>
          <w:color w:val="000000"/>
          <w:shd w:val="clear" w:color="auto" w:fill="FFFFFF"/>
        </w:rPr>
        <w:t>t</w:t>
      </w:r>
      <w:r w:rsidRPr="003B78BE">
        <w:rPr>
          <w:color w:val="000000"/>
          <w:shd w:val="clear" w:color="auto" w:fill="FFFFFF"/>
        </w:rPr>
        <w:t xml:space="preserve">ool </w:t>
      </w:r>
      <w:r>
        <w:rPr>
          <w:color w:val="000000"/>
          <w:shd w:val="clear" w:color="auto" w:fill="FFFFFF"/>
        </w:rPr>
        <w:t>a</w:t>
      </w:r>
      <w:r w:rsidRPr="003B78BE">
        <w:rPr>
          <w:color w:val="000000"/>
          <w:shd w:val="clear" w:color="auto" w:fill="FFFFFF"/>
        </w:rPr>
        <w:t xml:space="preserve">gainst </w:t>
      </w:r>
      <w:r>
        <w:rPr>
          <w:color w:val="000000"/>
          <w:shd w:val="clear" w:color="auto" w:fill="FFFFFF"/>
        </w:rPr>
        <w:t>c</w:t>
      </w:r>
      <w:r w:rsidRPr="003B78BE">
        <w:rPr>
          <w:color w:val="000000"/>
          <w:shd w:val="clear" w:color="auto" w:fill="FFFFFF"/>
        </w:rPr>
        <w:t xml:space="preserve">olorectal </w:t>
      </w:r>
      <w:r>
        <w:rPr>
          <w:color w:val="000000"/>
          <w:shd w:val="clear" w:color="auto" w:fill="FFFFFF"/>
        </w:rPr>
        <w:t>c</w:t>
      </w:r>
      <w:r w:rsidRPr="003B78BE">
        <w:rPr>
          <w:color w:val="000000"/>
          <w:shd w:val="clear" w:color="auto" w:fill="FFFFFF"/>
        </w:rPr>
        <w:t>ancer.</w:t>
      </w:r>
      <w:r>
        <w:rPr>
          <w:color w:val="000000"/>
          <w:shd w:val="clear" w:color="auto" w:fill="FFFFFF"/>
        </w:rPr>
        <w:t xml:space="preserve"> </w:t>
      </w:r>
      <w:r w:rsidRPr="003B78BE">
        <w:rPr>
          <w:color w:val="000000"/>
          <w:shd w:val="clear" w:color="auto" w:fill="FFFFFF"/>
        </w:rPr>
        <w:t xml:space="preserve">Protein </w:t>
      </w:r>
      <w:proofErr w:type="spellStart"/>
      <w:r w:rsidRPr="003B78BE">
        <w:rPr>
          <w:color w:val="000000"/>
          <w:shd w:val="clear" w:color="auto" w:fill="FFFFFF"/>
        </w:rPr>
        <w:t>Pept</w:t>
      </w:r>
      <w:proofErr w:type="spellEnd"/>
      <w:r>
        <w:rPr>
          <w:color w:val="000000"/>
          <w:shd w:val="clear" w:color="auto" w:fill="FFFFFF"/>
        </w:rPr>
        <w:t>.</w:t>
      </w:r>
      <w:r w:rsidRPr="003B78BE">
        <w:rPr>
          <w:color w:val="000000"/>
          <w:shd w:val="clear" w:color="auto" w:fill="FFFFFF"/>
        </w:rPr>
        <w:t xml:space="preserve"> Lett. 25</w:t>
      </w:r>
      <w:r>
        <w:rPr>
          <w:color w:val="000000"/>
          <w:shd w:val="clear" w:color="auto" w:fill="FFFFFF"/>
        </w:rPr>
        <w:t xml:space="preserve">, </w:t>
      </w:r>
      <w:r w:rsidRPr="003B78BE">
        <w:rPr>
          <w:color w:val="000000"/>
          <w:shd w:val="clear" w:color="auto" w:fill="FFFFFF"/>
        </w:rPr>
        <w:t xml:space="preserve">:626-632. </w:t>
      </w:r>
      <w:r w:rsidR="007E5029" w:rsidRPr="00983E3A">
        <w:rPr>
          <w:lang w:val="en-US"/>
        </w:rPr>
        <w:t>https://</w:t>
      </w:r>
      <w:proofErr w:type="spellStart"/>
      <w:r w:rsidRPr="003B78BE">
        <w:rPr>
          <w:color w:val="000000"/>
          <w:shd w:val="clear" w:color="auto" w:fill="FFFFFF"/>
        </w:rPr>
        <w:t>doi</w:t>
      </w:r>
      <w:proofErr w:type="spellEnd"/>
      <w:r w:rsidRPr="003B78BE">
        <w:rPr>
          <w:color w:val="000000"/>
          <w:shd w:val="clear" w:color="auto" w:fill="FFFFFF"/>
        </w:rPr>
        <w:t>: 10.2174/0929866525666180614112935.</w:t>
      </w:r>
    </w:p>
    <w:p w14:paraId="5F80BB94" w14:textId="3F71C912" w:rsidR="008239E8" w:rsidRPr="00C71B0D" w:rsidRDefault="008239E8" w:rsidP="003B78BE">
      <w:pPr>
        <w:spacing w:line="480" w:lineRule="auto"/>
        <w:ind w:left="450" w:hanging="450"/>
        <w:rPr>
          <w:lang w:val="es-ES" w:eastAsia="en-US"/>
        </w:rPr>
      </w:pPr>
      <w:proofErr w:type="spellStart"/>
      <w:r w:rsidRPr="008239E8">
        <w:rPr>
          <w:lang w:val="es-ES" w:eastAsia="en-US"/>
        </w:rPr>
        <w:lastRenderedPageBreak/>
        <w:t>Vyas</w:t>
      </w:r>
      <w:proofErr w:type="spellEnd"/>
      <w:r w:rsidRPr="008239E8">
        <w:rPr>
          <w:lang w:val="es-ES" w:eastAsia="en-US"/>
        </w:rPr>
        <w:t xml:space="preserve"> VK, </w:t>
      </w:r>
      <w:proofErr w:type="spellStart"/>
      <w:r w:rsidRPr="008239E8">
        <w:rPr>
          <w:lang w:val="es-ES" w:eastAsia="en-US"/>
        </w:rPr>
        <w:t>Brahmbhatt</w:t>
      </w:r>
      <w:proofErr w:type="spellEnd"/>
      <w:r w:rsidRPr="008239E8">
        <w:rPr>
          <w:lang w:val="es-ES" w:eastAsia="en-US"/>
        </w:rPr>
        <w:t xml:space="preserve"> K, </w:t>
      </w:r>
      <w:proofErr w:type="spellStart"/>
      <w:r w:rsidRPr="008239E8">
        <w:rPr>
          <w:lang w:val="es-ES" w:eastAsia="en-US"/>
        </w:rPr>
        <w:t>Bhatt</w:t>
      </w:r>
      <w:proofErr w:type="spellEnd"/>
      <w:r w:rsidRPr="008239E8">
        <w:rPr>
          <w:lang w:val="es-ES" w:eastAsia="en-US"/>
        </w:rPr>
        <w:t xml:space="preserve"> H, </w:t>
      </w:r>
      <w:proofErr w:type="spellStart"/>
      <w:r w:rsidRPr="008239E8">
        <w:rPr>
          <w:lang w:val="es-ES" w:eastAsia="en-US"/>
        </w:rPr>
        <w:t>Parmar</w:t>
      </w:r>
      <w:proofErr w:type="spellEnd"/>
      <w:r w:rsidRPr="008239E8">
        <w:rPr>
          <w:lang w:val="es-ES" w:eastAsia="en-US"/>
        </w:rPr>
        <w:t xml:space="preserve"> U.</w:t>
      </w:r>
      <w:r>
        <w:rPr>
          <w:lang w:val="es-ES" w:eastAsia="en-US"/>
        </w:rPr>
        <w:t xml:space="preserve">, 2013.  </w:t>
      </w:r>
      <w:proofErr w:type="spellStart"/>
      <w:r w:rsidRPr="008239E8">
        <w:rPr>
          <w:lang w:val="es-ES" w:eastAsia="en-US"/>
        </w:rPr>
        <w:t>Therapeutic</w:t>
      </w:r>
      <w:proofErr w:type="spellEnd"/>
      <w:r w:rsidRPr="008239E8">
        <w:rPr>
          <w:lang w:val="es-ES" w:eastAsia="en-US"/>
        </w:rPr>
        <w:t xml:space="preserve"> </w:t>
      </w:r>
      <w:proofErr w:type="spellStart"/>
      <w:r w:rsidRPr="008239E8">
        <w:rPr>
          <w:lang w:val="es-ES" w:eastAsia="en-US"/>
        </w:rPr>
        <w:t>potential</w:t>
      </w:r>
      <w:proofErr w:type="spellEnd"/>
      <w:r w:rsidRPr="008239E8">
        <w:rPr>
          <w:lang w:val="es-ES" w:eastAsia="en-US"/>
        </w:rPr>
        <w:t xml:space="preserve"> </w:t>
      </w:r>
      <w:proofErr w:type="spellStart"/>
      <w:r w:rsidRPr="008239E8">
        <w:rPr>
          <w:lang w:val="es-ES" w:eastAsia="en-US"/>
        </w:rPr>
        <w:t>of</w:t>
      </w:r>
      <w:proofErr w:type="spellEnd"/>
      <w:r w:rsidRPr="008239E8">
        <w:rPr>
          <w:lang w:val="es-ES" w:eastAsia="en-US"/>
        </w:rPr>
        <w:t xml:space="preserve"> </w:t>
      </w:r>
      <w:proofErr w:type="spellStart"/>
      <w:r w:rsidRPr="008239E8">
        <w:rPr>
          <w:lang w:val="es-ES" w:eastAsia="en-US"/>
        </w:rPr>
        <w:t>snake</w:t>
      </w:r>
      <w:proofErr w:type="spellEnd"/>
      <w:r w:rsidRPr="008239E8">
        <w:rPr>
          <w:lang w:val="es-ES" w:eastAsia="en-US"/>
        </w:rPr>
        <w:t xml:space="preserve"> </w:t>
      </w:r>
      <w:proofErr w:type="spellStart"/>
      <w:r w:rsidRPr="008239E8">
        <w:rPr>
          <w:lang w:val="es-ES" w:eastAsia="en-US"/>
        </w:rPr>
        <w:t>venom</w:t>
      </w:r>
      <w:proofErr w:type="spellEnd"/>
      <w:r w:rsidRPr="008239E8">
        <w:rPr>
          <w:lang w:val="es-ES" w:eastAsia="en-US"/>
        </w:rPr>
        <w:t xml:space="preserve"> in </w:t>
      </w:r>
      <w:proofErr w:type="spellStart"/>
      <w:r w:rsidRPr="008239E8">
        <w:rPr>
          <w:lang w:val="es-ES" w:eastAsia="en-US"/>
        </w:rPr>
        <w:t>cancer</w:t>
      </w:r>
      <w:proofErr w:type="spellEnd"/>
      <w:r w:rsidRPr="008239E8">
        <w:rPr>
          <w:lang w:val="es-ES" w:eastAsia="en-US"/>
        </w:rPr>
        <w:t xml:space="preserve"> </w:t>
      </w:r>
      <w:proofErr w:type="spellStart"/>
      <w:r w:rsidRPr="008239E8">
        <w:rPr>
          <w:lang w:val="es-ES" w:eastAsia="en-US"/>
        </w:rPr>
        <w:t>therapy</w:t>
      </w:r>
      <w:proofErr w:type="spellEnd"/>
      <w:r w:rsidRPr="008239E8">
        <w:rPr>
          <w:lang w:val="es-ES" w:eastAsia="en-US"/>
        </w:rPr>
        <w:t xml:space="preserve">: </w:t>
      </w:r>
      <w:proofErr w:type="spellStart"/>
      <w:r w:rsidRPr="008239E8">
        <w:rPr>
          <w:lang w:val="es-ES" w:eastAsia="en-US"/>
        </w:rPr>
        <w:t>current</w:t>
      </w:r>
      <w:proofErr w:type="spellEnd"/>
      <w:r w:rsidRPr="008239E8">
        <w:rPr>
          <w:lang w:val="es-ES" w:eastAsia="en-US"/>
        </w:rPr>
        <w:t xml:space="preserve"> </w:t>
      </w:r>
      <w:proofErr w:type="spellStart"/>
      <w:r w:rsidRPr="008239E8">
        <w:rPr>
          <w:lang w:val="es-ES" w:eastAsia="en-US"/>
        </w:rPr>
        <w:t>perspectives</w:t>
      </w:r>
      <w:proofErr w:type="spellEnd"/>
      <w:r w:rsidRPr="008239E8">
        <w:rPr>
          <w:lang w:val="es-ES" w:eastAsia="en-US"/>
        </w:rPr>
        <w:t>.</w:t>
      </w:r>
      <w:r>
        <w:rPr>
          <w:lang w:val="es-ES" w:eastAsia="en-US"/>
        </w:rPr>
        <w:t xml:space="preserve">  </w:t>
      </w:r>
      <w:proofErr w:type="spellStart"/>
      <w:r w:rsidRPr="008239E8">
        <w:rPr>
          <w:lang w:val="es-ES" w:eastAsia="en-US"/>
        </w:rPr>
        <w:t>Asian</w:t>
      </w:r>
      <w:proofErr w:type="spellEnd"/>
      <w:r w:rsidRPr="008239E8">
        <w:rPr>
          <w:lang w:val="es-ES" w:eastAsia="en-US"/>
        </w:rPr>
        <w:t xml:space="preserve"> </w:t>
      </w:r>
      <w:proofErr w:type="spellStart"/>
      <w:r w:rsidRPr="008239E8">
        <w:rPr>
          <w:lang w:val="es-ES" w:eastAsia="en-US"/>
        </w:rPr>
        <w:t>Pac</w:t>
      </w:r>
      <w:proofErr w:type="spellEnd"/>
      <w:r>
        <w:rPr>
          <w:lang w:val="es-ES" w:eastAsia="en-US"/>
        </w:rPr>
        <w:t>.</w:t>
      </w:r>
      <w:r w:rsidRPr="008239E8">
        <w:rPr>
          <w:lang w:val="es-ES" w:eastAsia="en-US"/>
        </w:rPr>
        <w:t xml:space="preserve"> J</w:t>
      </w:r>
      <w:r>
        <w:rPr>
          <w:lang w:val="es-ES" w:eastAsia="en-US"/>
        </w:rPr>
        <w:t>.</w:t>
      </w:r>
      <w:r w:rsidRPr="008239E8">
        <w:rPr>
          <w:lang w:val="es-ES" w:eastAsia="en-US"/>
        </w:rPr>
        <w:t xml:space="preserve"> </w:t>
      </w:r>
      <w:proofErr w:type="spellStart"/>
      <w:r w:rsidRPr="008239E8">
        <w:rPr>
          <w:lang w:val="es-ES" w:eastAsia="en-US"/>
        </w:rPr>
        <w:t>Trop</w:t>
      </w:r>
      <w:proofErr w:type="spellEnd"/>
      <w:r>
        <w:rPr>
          <w:lang w:val="es-ES" w:eastAsia="en-US"/>
        </w:rPr>
        <w:t>.</w:t>
      </w:r>
      <w:r w:rsidRPr="008239E8">
        <w:rPr>
          <w:lang w:val="es-ES" w:eastAsia="en-US"/>
        </w:rPr>
        <w:t xml:space="preserve"> </w:t>
      </w:r>
      <w:proofErr w:type="spellStart"/>
      <w:r w:rsidRPr="008239E8">
        <w:rPr>
          <w:lang w:val="es-ES" w:eastAsia="en-US"/>
        </w:rPr>
        <w:t>Biomed</w:t>
      </w:r>
      <w:proofErr w:type="spellEnd"/>
      <w:r w:rsidRPr="008239E8">
        <w:rPr>
          <w:lang w:val="es-ES" w:eastAsia="en-US"/>
        </w:rPr>
        <w:t>. 3</w:t>
      </w:r>
      <w:r w:rsidR="00DE0F92">
        <w:rPr>
          <w:lang w:val="es-ES" w:eastAsia="en-US"/>
        </w:rPr>
        <w:t xml:space="preserve">, </w:t>
      </w:r>
      <w:r w:rsidRPr="008239E8">
        <w:rPr>
          <w:lang w:val="es-ES" w:eastAsia="en-US"/>
        </w:rPr>
        <w:t>156-</w:t>
      </w:r>
      <w:r w:rsidR="00DE0F92">
        <w:rPr>
          <w:lang w:val="es-ES" w:eastAsia="en-US"/>
        </w:rPr>
        <w:t>1</w:t>
      </w:r>
      <w:r w:rsidRPr="008239E8">
        <w:rPr>
          <w:lang w:val="es-ES" w:eastAsia="en-US"/>
        </w:rPr>
        <w:t xml:space="preserve">62. </w:t>
      </w:r>
      <w:r w:rsidR="007E5029" w:rsidRPr="00983E3A">
        <w:rPr>
          <w:lang w:val="en-US"/>
        </w:rPr>
        <w:t>https://</w:t>
      </w:r>
      <w:proofErr w:type="spellStart"/>
      <w:r w:rsidRPr="008239E8">
        <w:rPr>
          <w:lang w:val="es-ES" w:eastAsia="en-US"/>
        </w:rPr>
        <w:t>doi</w:t>
      </w:r>
      <w:proofErr w:type="spellEnd"/>
      <w:r w:rsidRPr="008239E8">
        <w:rPr>
          <w:lang w:val="es-ES" w:eastAsia="en-US"/>
        </w:rPr>
        <w:t>: 10.1016/S2221-1691(13)60042-8.</w:t>
      </w:r>
    </w:p>
    <w:p w14:paraId="562DD54D" w14:textId="66F8ACBB" w:rsidR="00BF21F5" w:rsidRDefault="00BF21F5" w:rsidP="003B78BE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  <w:r>
        <w:t xml:space="preserve">World Health Organisation Fact Sheet 2019 Snakebite envenoming. Accessible at </w:t>
      </w:r>
      <w:hyperlink r:id="rId21" w:history="1">
        <w:r w:rsidRPr="006D5218">
          <w:rPr>
            <w:rStyle w:val="Hyperlink"/>
          </w:rPr>
          <w:t>https://www.who.int/news-room/fact-sheets/detail/snakebite-envenoming</w:t>
        </w:r>
      </w:hyperlink>
      <w:r>
        <w:t xml:space="preserve"> </w:t>
      </w:r>
    </w:p>
    <w:p w14:paraId="6D075E05" w14:textId="0B3B7C8D" w:rsidR="003B78BE" w:rsidRDefault="003B78BE" w:rsidP="000F69B9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  <w:r>
        <w:t xml:space="preserve">Zainal </w:t>
      </w:r>
      <w:proofErr w:type="spellStart"/>
      <w:r>
        <w:t>Abidin</w:t>
      </w:r>
      <w:proofErr w:type="spellEnd"/>
      <w:r>
        <w:t xml:space="preserve">, S.A, Lee, Y.Q, Othman, I., Naidu, R., 2019. Malaysian cobra venom: a potential source of anti-cancer therapeutic agents. Toxins (Basel) 11, </w:t>
      </w:r>
      <w:proofErr w:type="spellStart"/>
      <w:r>
        <w:t>pii</w:t>
      </w:r>
      <w:proofErr w:type="spellEnd"/>
      <w:r>
        <w:t xml:space="preserve">: E75. </w:t>
      </w:r>
      <w:r w:rsidR="007E5029" w:rsidRPr="00983E3A">
        <w:rPr>
          <w:lang w:val="en-US"/>
        </w:rPr>
        <w:t>https://</w:t>
      </w:r>
      <w:proofErr w:type="spellStart"/>
      <w:r w:rsidRPr="003B78BE">
        <w:t>doi</w:t>
      </w:r>
      <w:proofErr w:type="spellEnd"/>
      <w:r w:rsidRPr="003B78BE">
        <w:t>: 10.3390/toxins11020075</w:t>
      </w:r>
      <w:r w:rsidR="00B87D16">
        <w:t>.</w:t>
      </w:r>
    </w:p>
    <w:p w14:paraId="0DFC0F67" w14:textId="6A30CB20" w:rsidR="000F69B9" w:rsidRDefault="000F69B9" w:rsidP="000F69B9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  <w:r>
        <w:t>Xiao H, Pan H, Liao K, Yang M, Huang C., 2017. Snake venom PLA</w:t>
      </w:r>
      <w:r w:rsidRPr="000F69B9">
        <w:rPr>
          <w:vertAlign w:val="subscript"/>
        </w:rPr>
        <w:t>2</w:t>
      </w:r>
      <w:r>
        <w:t>, a promising target for broad-spectrum antivenom drug development. Biomed. Res. Int.</w:t>
      </w:r>
      <w:r w:rsidR="00DE0F92">
        <w:t xml:space="preserve"> </w:t>
      </w:r>
      <w:r>
        <w:t xml:space="preserve">2017, 6592820. </w:t>
      </w:r>
      <w:r w:rsidR="007E5029" w:rsidRPr="00983E3A">
        <w:rPr>
          <w:lang w:val="en-US"/>
        </w:rPr>
        <w:t>https://</w:t>
      </w:r>
      <w:proofErr w:type="spellStart"/>
      <w:r>
        <w:t>doi</w:t>
      </w:r>
      <w:proofErr w:type="spellEnd"/>
      <w:r>
        <w:t>: 10.1155/2017/6592820</w:t>
      </w:r>
      <w:r w:rsidR="00B64890">
        <w:t>.</w:t>
      </w:r>
    </w:p>
    <w:p w14:paraId="5365CB62" w14:textId="4AA72D42" w:rsidR="00831FE8" w:rsidRDefault="00B87D16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  <w:r>
        <w:t xml:space="preserve">Zinn-Justin, S., </w:t>
      </w:r>
      <w:proofErr w:type="spellStart"/>
      <w:r>
        <w:t>Roumestand</w:t>
      </w:r>
      <w:proofErr w:type="spellEnd"/>
      <w:r>
        <w:t xml:space="preserve">, C., </w:t>
      </w:r>
      <w:proofErr w:type="spellStart"/>
      <w:r>
        <w:t>Gilquin</w:t>
      </w:r>
      <w:proofErr w:type="spellEnd"/>
      <w:r>
        <w:t xml:space="preserve">, B., </w:t>
      </w:r>
      <w:proofErr w:type="spellStart"/>
      <w:r>
        <w:t>Bontems</w:t>
      </w:r>
      <w:proofErr w:type="spellEnd"/>
      <w:r>
        <w:t xml:space="preserve">, F., </w:t>
      </w:r>
      <w:proofErr w:type="spellStart"/>
      <w:r>
        <w:t>Ménez</w:t>
      </w:r>
      <w:proofErr w:type="spellEnd"/>
      <w:r>
        <w:t xml:space="preserve">, A., Toma, F., 1992. Three-dimensional solution structure of a </w:t>
      </w:r>
      <w:proofErr w:type="spellStart"/>
      <w:r>
        <w:t>curaremimetic</w:t>
      </w:r>
      <w:proofErr w:type="spellEnd"/>
      <w:r>
        <w:t xml:space="preserve"> toxin from </w:t>
      </w:r>
      <w:proofErr w:type="spellStart"/>
      <w:r w:rsidRPr="00B87D16">
        <w:rPr>
          <w:i/>
        </w:rPr>
        <w:t>Naja</w:t>
      </w:r>
      <w:proofErr w:type="spellEnd"/>
      <w:r w:rsidRPr="00B87D16">
        <w:rPr>
          <w:i/>
        </w:rPr>
        <w:t xml:space="preserve"> </w:t>
      </w:r>
      <w:proofErr w:type="spellStart"/>
      <w:r w:rsidRPr="00B87D16">
        <w:rPr>
          <w:i/>
        </w:rPr>
        <w:t>nigricollis</w:t>
      </w:r>
      <w:proofErr w:type="spellEnd"/>
      <w:r>
        <w:t xml:space="preserve"> venom: a proton NMR and molecular model</w:t>
      </w:r>
      <w:r w:rsidR="00641937">
        <w:t>l</w:t>
      </w:r>
      <w:r>
        <w:t>ing study. Biochemistry 31,11335-11347.</w:t>
      </w:r>
      <w:r w:rsidR="002B148C">
        <w:t xml:space="preserve"> </w:t>
      </w:r>
      <w:r w:rsidR="007E5029" w:rsidRPr="00983E3A">
        <w:rPr>
          <w:lang w:val="en-US"/>
        </w:rPr>
        <w:t>https://</w:t>
      </w:r>
      <w:proofErr w:type="spellStart"/>
      <w:r>
        <w:t>doi</w:t>
      </w:r>
      <w:proofErr w:type="spellEnd"/>
      <w:r w:rsidRPr="00B87D16">
        <w:t>: 10.1021/bi00161a011</w:t>
      </w:r>
      <w:r>
        <w:t>.</w:t>
      </w:r>
    </w:p>
    <w:p w14:paraId="0A802AE6" w14:textId="3A066A76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232F0A55" w14:textId="4DCC7C0A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38BF6326" w14:textId="214B88A4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52BEDDCF" w14:textId="1D01F69F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6F5EF14C" w14:textId="2638D1F0" w:rsidR="00C730F3" w:rsidRDefault="00C730F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6CDAB8DB" w14:textId="6678FE15" w:rsidR="00C730F3" w:rsidRDefault="00C730F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4AB84F22" w14:textId="1F640B55" w:rsidR="00C730F3" w:rsidRDefault="00C730F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5C1380E3" w14:textId="4A5A4C3F" w:rsidR="00C730F3" w:rsidRDefault="00C730F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052BE442" w14:textId="77777777" w:rsidR="00C730F3" w:rsidRDefault="00C730F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22D0F791" w14:textId="77777777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69C5BB44" w14:textId="2F2B14FD" w:rsidR="00FB3343" w:rsidRP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  <w:rPr>
          <w:u w:val="single"/>
        </w:rPr>
      </w:pPr>
      <w:r w:rsidRPr="00FB3343">
        <w:rPr>
          <w:u w:val="single"/>
        </w:rPr>
        <w:lastRenderedPageBreak/>
        <w:t>Supplementary Material</w:t>
      </w:r>
    </w:p>
    <w:p w14:paraId="1CA2403F" w14:textId="1DCDE22B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  <w:r>
        <w:rPr>
          <w:noProof/>
        </w:rPr>
        <w:drawing>
          <wp:inline distT="0" distB="0" distL="0" distR="0" wp14:anchorId="093736BB" wp14:editId="2D0BFF32">
            <wp:extent cx="5882875" cy="4411980"/>
            <wp:effectExtent l="0" t="0" r="3810" b="7620"/>
            <wp:docPr id="1" name="Picture 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 Fig. 1A.tif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97681" cy="442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A55DF" w14:textId="7CFE74DA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  <w:r>
        <w:t>Supplementary Fig. 1A</w:t>
      </w:r>
    </w:p>
    <w:p w14:paraId="48D5D34B" w14:textId="68565870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538BB04B" w14:textId="24FEC659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5D0C02B5" w14:textId="77777777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5674DE75" w14:textId="2A28816C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  <w:r>
        <w:rPr>
          <w:noProof/>
        </w:rPr>
        <w:lastRenderedPageBreak/>
        <w:drawing>
          <wp:inline distT="0" distB="0" distL="0" distR="0" wp14:anchorId="038DE026" wp14:editId="209F940B">
            <wp:extent cx="5676900" cy="4257504"/>
            <wp:effectExtent l="0" t="0" r="0" b="0"/>
            <wp:docPr id="3" name="Picture 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. 1B.tif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82193" cy="426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7A5B2" w14:textId="411364EF" w:rsidR="00FB3343" w:rsidRDefault="00FB3343" w:rsidP="00FB3343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  <w:r>
        <w:t>Supplementary Fig. 1B</w:t>
      </w:r>
    </w:p>
    <w:p w14:paraId="6EF9DAD5" w14:textId="5AC0D17D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32318925" w14:textId="5EA63A7F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  <w:r>
        <w:rPr>
          <w:noProof/>
        </w:rPr>
        <w:lastRenderedPageBreak/>
        <w:drawing>
          <wp:inline distT="0" distB="0" distL="0" distR="0" wp14:anchorId="18D3C1A9" wp14:editId="0CF043EF">
            <wp:extent cx="5836302" cy="4377050"/>
            <wp:effectExtent l="0" t="0" r="0" b="5080"/>
            <wp:docPr id="10" name="Picture 10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plementary Figure 1C.tif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45313" cy="438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F0549" w14:textId="36205BC6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126D8E67" w14:textId="06941ED1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  <w:r>
        <w:t>Supplementary Fig. 1C</w:t>
      </w:r>
    </w:p>
    <w:p w14:paraId="7B6EFCEE" w14:textId="5E00AB00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5AAD195B" w14:textId="1EE71404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  <w:r>
        <w:rPr>
          <w:noProof/>
        </w:rPr>
        <w:lastRenderedPageBreak/>
        <w:drawing>
          <wp:inline distT="0" distB="0" distL="0" distR="0" wp14:anchorId="497090F7" wp14:editId="660AFBEE">
            <wp:extent cx="5570220" cy="4177497"/>
            <wp:effectExtent l="0" t="0" r="0" b="0"/>
            <wp:docPr id="11" name="Picture 1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plementary Fig. 1D.tif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74887" cy="418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79919" w14:textId="0CEB3135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  <w:r>
        <w:t>Supplementary Fig. D</w:t>
      </w:r>
    </w:p>
    <w:p w14:paraId="35CB72EE" w14:textId="6D1BDB44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60B7C1A1" w14:textId="3E88B05F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1CE30F45" w14:textId="26E80831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2E8F196B" w14:textId="46F0591D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0D9788CD" w14:textId="7CE89FF8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034DED73" w14:textId="124ACDFC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5ACCE621" w14:textId="446BDF1F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795B8DB6" w14:textId="4B8151C7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3B2B0C18" w14:textId="3A9821A7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794FD1E4" w14:textId="10B54C10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1633C95F" w14:textId="31B72D71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5B571CDE" w14:textId="641E4259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77E44D29" w14:textId="159E69DD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  <w:r>
        <w:rPr>
          <w:noProof/>
        </w:rPr>
        <w:lastRenderedPageBreak/>
        <w:drawing>
          <wp:inline distT="0" distB="0" distL="0" distR="0" wp14:anchorId="79500C56" wp14:editId="28175F8D">
            <wp:extent cx="5539740" cy="4154638"/>
            <wp:effectExtent l="0" t="0" r="3810" b="0"/>
            <wp:docPr id="12" name="Picture 1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pplementary Fig.1E.tif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44794" cy="415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6460B" w14:textId="1079F6E9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  <w:r>
        <w:t>Supplementary Fig. 1E</w:t>
      </w:r>
    </w:p>
    <w:p w14:paraId="3201F527" w14:textId="53555FB0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0D44D38F" w14:textId="705250CA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20F256A3" w14:textId="12BEB8E1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39C752CD" w14:textId="29A9EF77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775468BE" w14:textId="379BAB2F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6A02F7FF" w14:textId="548EDE83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07FB318B" w14:textId="220CE0BA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63160D45" w14:textId="7122405E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4A0C3A7A" w14:textId="57659C7F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7031A07B" w14:textId="7762DB8A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268D432E" w14:textId="6368FFA3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4E23FE5C" w14:textId="5C42BFC2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07C36D4A" w14:textId="0388D377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33252524" w14:textId="0D4109D0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  <w:r>
        <w:rPr>
          <w:noProof/>
        </w:rPr>
        <w:drawing>
          <wp:inline distT="0" distB="0" distL="0" distR="0" wp14:anchorId="059693F8" wp14:editId="2CD03E76">
            <wp:extent cx="5274945" cy="3956050"/>
            <wp:effectExtent l="0" t="0" r="1905" b="6350"/>
            <wp:docPr id="13" name="Picture 1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upplementary Fig. 1F.tif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21F2C" w14:textId="0AF77EF4" w:rsidR="00FB3343" w:rsidRDefault="00FB334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  <w:r>
        <w:t>Supplementary Fig. IF</w:t>
      </w:r>
    </w:p>
    <w:p w14:paraId="53CE1907" w14:textId="696B5D6B" w:rsidR="00C730F3" w:rsidRDefault="00C730F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56EBBAEB" w14:textId="6E2389F9" w:rsidR="00C730F3" w:rsidRPr="000F24CF" w:rsidRDefault="000F24CF" w:rsidP="000F24CF">
      <w:pPr>
        <w:pStyle w:val="details"/>
        <w:shd w:val="clear" w:color="auto" w:fill="FFFFFF"/>
        <w:spacing w:before="0" w:beforeAutospacing="0" w:after="0" w:afterAutospacing="0" w:line="480" w:lineRule="auto"/>
      </w:pPr>
      <w:r>
        <w:t>Supplementary figure 1. Electrospray-ionization mass spectra of (A) cytotoxin-1N, (B) phospholipase A</w:t>
      </w:r>
      <w:r>
        <w:rPr>
          <w:vertAlign w:val="subscript"/>
        </w:rPr>
        <w:t>2</w:t>
      </w:r>
      <w:r w:rsidRPr="000F24CF">
        <w:t xml:space="preserve">-1N, </w:t>
      </w:r>
      <w:r>
        <w:t xml:space="preserve">(C) </w:t>
      </w:r>
      <w:r w:rsidRPr="000F24CF">
        <w:t>phospholipase A</w:t>
      </w:r>
      <w:r w:rsidRPr="000F24CF">
        <w:rPr>
          <w:vertAlign w:val="subscript"/>
        </w:rPr>
        <w:t>2</w:t>
      </w:r>
      <w:r w:rsidRPr="000F24CF">
        <w:t>-</w:t>
      </w:r>
      <w:r>
        <w:t>2</w:t>
      </w:r>
      <w:r w:rsidRPr="000F24CF">
        <w:t>N</w:t>
      </w:r>
      <w:r>
        <w:t>, (D) cytotoxin-2N, (E) cytotoxin-3N, (F) cytotoxin-4N after purification to near homogeneity by reversed-phase HPLC.</w:t>
      </w:r>
    </w:p>
    <w:p w14:paraId="7F138AEA" w14:textId="5B60CA99" w:rsidR="00C730F3" w:rsidRDefault="00C730F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2B492813" w14:textId="359EBEA6" w:rsidR="00C730F3" w:rsidRDefault="00C730F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2604C8FD" w14:textId="0859105F" w:rsidR="00C730F3" w:rsidRDefault="00C730F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5BD5BFD6" w14:textId="4618A650" w:rsidR="00C730F3" w:rsidRDefault="00C730F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3AB12EF1" w14:textId="1828AD13" w:rsidR="00C730F3" w:rsidRDefault="00C730F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6B84654D" w14:textId="77777777" w:rsidR="00C730F3" w:rsidRDefault="00C730F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086B5D2A" w14:textId="3C7A1B5D" w:rsidR="00C730F3" w:rsidRDefault="00C730F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337899D3" w14:textId="4978C3BD" w:rsidR="00C730F3" w:rsidRDefault="00C730F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  <w:r>
        <w:rPr>
          <w:noProof/>
        </w:rPr>
        <w:lastRenderedPageBreak/>
        <w:drawing>
          <wp:inline distT="0" distB="0" distL="0" distR="0" wp14:anchorId="441BACDA" wp14:editId="15518E7C">
            <wp:extent cx="4662390" cy="1634490"/>
            <wp:effectExtent l="0" t="0" r="5080" b="3810"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al Abstract 2.tif"/>
                    <pic:cNvPicPr/>
                  </pic:nvPicPr>
                  <pic:blipFill rotWithShape="1">
                    <a:blip r:embed="rId28"/>
                    <a:srcRect l="3501" t="8346" r="43839" b="67784"/>
                    <a:stretch/>
                  </pic:blipFill>
                  <pic:spPr bwMode="auto">
                    <a:xfrm>
                      <a:off x="0" y="0"/>
                      <a:ext cx="4674566" cy="1638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FA08F8" w14:textId="5018CB6D" w:rsidR="00C730F3" w:rsidRDefault="00C730F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</w:p>
    <w:p w14:paraId="6240F507" w14:textId="0D7310C6" w:rsidR="00C730F3" w:rsidRDefault="00C730F3" w:rsidP="005716AC">
      <w:pPr>
        <w:pStyle w:val="details"/>
        <w:shd w:val="clear" w:color="auto" w:fill="FFFFFF"/>
        <w:spacing w:before="0" w:beforeAutospacing="0" w:after="0" w:afterAutospacing="0" w:line="480" w:lineRule="auto"/>
        <w:ind w:left="448" w:hanging="448"/>
      </w:pPr>
      <w:r>
        <w:t>Graphical Abstract</w:t>
      </w:r>
    </w:p>
    <w:sectPr w:rsidR="00C730F3" w:rsidSect="002F0B01">
      <w:footerReference w:type="even" r:id="rId29"/>
      <w:footerReference w:type="default" r:id="rId30"/>
      <w:pgSz w:w="11907" w:h="16840" w:code="9"/>
      <w:pgMar w:top="1440" w:right="1197" w:bottom="1440" w:left="1800" w:header="720" w:footer="720" w:gutter="0"/>
      <w:lnNumType w:countBy="1" w:restart="continuous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F516D5" w14:textId="77777777" w:rsidR="00C70AC8" w:rsidRDefault="00C70AC8">
      <w:r>
        <w:separator/>
      </w:r>
    </w:p>
  </w:endnote>
  <w:endnote w:type="continuationSeparator" w:id="0">
    <w:p w14:paraId="0C16BE77" w14:textId="77777777" w:rsidR="00C70AC8" w:rsidRDefault="00C70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altName w:val="Sylfae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D495DC" w14:textId="77777777" w:rsidR="00354DAA" w:rsidRDefault="00B351BC" w:rsidP="00864CC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354DA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BD495DD" w14:textId="77777777" w:rsidR="00354DAA" w:rsidRDefault="00354D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D495DE" w14:textId="77777777" w:rsidR="00354DAA" w:rsidRDefault="00B351BC" w:rsidP="00864CC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354DA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6530F">
      <w:rPr>
        <w:rStyle w:val="PageNumber"/>
        <w:noProof/>
      </w:rPr>
      <w:t>1</w:t>
    </w:r>
    <w:r>
      <w:rPr>
        <w:rStyle w:val="PageNumber"/>
      </w:rPr>
      <w:fldChar w:fldCharType="end"/>
    </w:r>
  </w:p>
  <w:p w14:paraId="7BD495DF" w14:textId="77777777" w:rsidR="00354DAA" w:rsidRDefault="00354D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90B3C2" w14:textId="77777777" w:rsidR="00C70AC8" w:rsidRDefault="00C70AC8">
      <w:r>
        <w:separator/>
      </w:r>
    </w:p>
  </w:footnote>
  <w:footnote w:type="continuationSeparator" w:id="0">
    <w:p w14:paraId="3227B033" w14:textId="77777777" w:rsidR="00C70AC8" w:rsidRDefault="00C70A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54166"/>
    <w:multiLevelType w:val="multilevel"/>
    <w:tmpl w:val="62AE0C8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" w15:restartNumberingAfterBreak="0">
    <w:nsid w:val="03173595"/>
    <w:multiLevelType w:val="multilevel"/>
    <w:tmpl w:val="C8AA966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63729B0"/>
    <w:multiLevelType w:val="hybridMultilevel"/>
    <w:tmpl w:val="81926578"/>
    <w:lvl w:ilvl="0" w:tplc="C302CCBA">
      <w:start w:val="47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530394"/>
    <w:multiLevelType w:val="multilevel"/>
    <w:tmpl w:val="F3D6EA3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0B526753"/>
    <w:multiLevelType w:val="multilevel"/>
    <w:tmpl w:val="6FB01E7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15324DA5"/>
    <w:multiLevelType w:val="multilevel"/>
    <w:tmpl w:val="1AE403D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4"/>
      <w:numFmt w:val="decimal"/>
      <w:lvlText w:val="%1.%2."/>
      <w:lvlJc w:val="left"/>
      <w:pPr>
        <w:ind w:left="540" w:hanging="36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6" w15:restartNumberingAfterBreak="0">
    <w:nsid w:val="170540C2"/>
    <w:multiLevelType w:val="hybridMultilevel"/>
    <w:tmpl w:val="BCD4A7EA"/>
    <w:lvl w:ilvl="0" w:tplc="31A60A86">
      <w:start w:val="15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20A9014">
      <w:start w:val="160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Georgia" w:hAnsi="Georgia" w:hint="default"/>
        <w:b w:val="0"/>
        <w:i w:val="0"/>
        <w:sz w:val="24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1A9762C"/>
    <w:multiLevelType w:val="multilevel"/>
    <w:tmpl w:val="B0A428B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7105930"/>
    <w:multiLevelType w:val="hybridMultilevel"/>
    <w:tmpl w:val="B78CF958"/>
    <w:lvl w:ilvl="0" w:tplc="C4AEF8F6">
      <w:start w:val="2"/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2036FE"/>
    <w:multiLevelType w:val="multilevel"/>
    <w:tmpl w:val="E528D4C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C9F179D"/>
    <w:multiLevelType w:val="multilevel"/>
    <w:tmpl w:val="16D41E72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2ED269F6"/>
    <w:multiLevelType w:val="multilevel"/>
    <w:tmpl w:val="C49412C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2" w15:restartNumberingAfterBreak="0">
    <w:nsid w:val="2EE77FEC"/>
    <w:multiLevelType w:val="hybridMultilevel"/>
    <w:tmpl w:val="75E42808"/>
    <w:lvl w:ilvl="0" w:tplc="49AE2B6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635A10"/>
    <w:multiLevelType w:val="hybridMultilevel"/>
    <w:tmpl w:val="9FB43706"/>
    <w:lvl w:ilvl="0" w:tplc="4B50B6F6">
      <w:start w:val="7"/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226C32"/>
    <w:multiLevelType w:val="multilevel"/>
    <w:tmpl w:val="566022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454D621A"/>
    <w:multiLevelType w:val="multilevel"/>
    <w:tmpl w:val="792C0BC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/>
      </w:rPr>
    </w:lvl>
  </w:abstractNum>
  <w:abstractNum w:abstractNumId="16" w15:restartNumberingAfterBreak="0">
    <w:nsid w:val="4AC52809"/>
    <w:multiLevelType w:val="hybridMultilevel"/>
    <w:tmpl w:val="0E3EAF84"/>
    <w:lvl w:ilvl="0" w:tplc="CFF8ED7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60C2D6">
      <w:numFmt w:val="none"/>
      <w:lvlText w:val=""/>
      <w:lvlJc w:val="left"/>
      <w:pPr>
        <w:tabs>
          <w:tab w:val="num" w:pos="360"/>
        </w:tabs>
      </w:pPr>
    </w:lvl>
    <w:lvl w:ilvl="2" w:tplc="107E2C18">
      <w:numFmt w:val="none"/>
      <w:lvlText w:val=""/>
      <w:lvlJc w:val="left"/>
      <w:pPr>
        <w:tabs>
          <w:tab w:val="num" w:pos="360"/>
        </w:tabs>
      </w:pPr>
    </w:lvl>
    <w:lvl w:ilvl="3" w:tplc="F97CAD3A">
      <w:numFmt w:val="none"/>
      <w:lvlText w:val=""/>
      <w:lvlJc w:val="left"/>
      <w:pPr>
        <w:tabs>
          <w:tab w:val="num" w:pos="360"/>
        </w:tabs>
      </w:pPr>
    </w:lvl>
    <w:lvl w:ilvl="4" w:tplc="3FD4FC66">
      <w:numFmt w:val="none"/>
      <w:lvlText w:val=""/>
      <w:lvlJc w:val="left"/>
      <w:pPr>
        <w:tabs>
          <w:tab w:val="num" w:pos="360"/>
        </w:tabs>
      </w:pPr>
    </w:lvl>
    <w:lvl w:ilvl="5" w:tplc="8B20C5DC">
      <w:numFmt w:val="none"/>
      <w:lvlText w:val=""/>
      <w:lvlJc w:val="left"/>
      <w:pPr>
        <w:tabs>
          <w:tab w:val="num" w:pos="360"/>
        </w:tabs>
      </w:pPr>
    </w:lvl>
    <w:lvl w:ilvl="6" w:tplc="3274E380">
      <w:numFmt w:val="none"/>
      <w:lvlText w:val=""/>
      <w:lvlJc w:val="left"/>
      <w:pPr>
        <w:tabs>
          <w:tab w:val="num" w:pos="360"/>
        </w:tabs>
      </w:pPr>
    </w:lvl>
    <w:lvl w:ilvl="7" w:tplc="5ADC14CE">
      <w:numFmt w:val="none"/>
      <w:lvlText w:val=""/>
      <w:lvlJc w:val="left"/>
      <w:pPr>
        <w:tabs>
          <w:tab w:val="num" w:pos="360"/>
        </w:tabs>
      </w:pPr>
    </w:lvl>
    <w:lvl w:ilvl="8" w:tplc="975411DC">
      <w:numFmt w:val="none"/>
      <w:lvlText w:val=""/>
      <w:lvlJc w:val="left"/>
      <w:pPr>
        <w:tabs>
          <w:tab w:val="num" w:pos="360"/>
        </w:tabs>
      </w:pPr>
    </w:lvl>
  </w:abstractNum>
  <w:abstractNum w:abstractNumId="17" w15:restartNumberingAfterBreak="0">
    <w:nsid w:val="4AF433E9"/>
    <w:multiLevelType w:val="hybridMultilevel"/>
    <w:tmpl w:val="6748C908"/>
    <w:lvl w:ilvl="0" w:tplc="7ED2D1FE">
      <w:start w:val="1"/>
      <w:numFmt w:val="decimal"/>
      <w:pStyle w:val="References"/>
      <w:lvlText w:val="[%1]"/>
      <w:lvlJc w:val="left"/>
      <w:pPr>
        <w:tabs>
          <w:tab w:val="num" w:pos="560"/>
        </w:tabs>
        <w:ind w:left="5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0"/>
        </w:tabs>
        <w:ind w:left="16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0"/>
        </w:tabs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0"/>
        </w:tabs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0"/>
        </w:tabs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0"/>
        </w:tabs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0"/>
        </w:tabs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0"/>
        </w:tabs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0"/>
        </w:tabs>
        <w:ind w:left="6680" w:hanging="180"/>
      </w:pPr>
    </w:lvl>
  </w:abstractNum>
  <w:abstractNum w:abstractNumId="18" w15:restartNumberingAfterBreak="0">
    <w:nsid w:val="4C0773FB"/>
    <w:multiLevelType w:val="multilevel"/>
    <w:tmpl w:val="631817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1B72760"/>
    <w:multiLevelType w:val="hybridMultilevel"/>
    <w:tmpl w:val="CA5E05BC"/>
    <w:lvl w:ilvl="0" w:tplc="5EF0A322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AB66B6"/>
    <w:multiLevelType w:val="multilevel"/>
    <w:tmpl w:val="56D6B93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i w:val="0"/>
      </w:rPr>
    </w:lvl>
  </w:abstractNum>
  <w:abstractNum w:abstractNumId="21" w15:restartNumberingAfterBreak="0">
    <w:nsid w:val="5510024F"/>
    <w:multiLevelType w:val="multilevel"/>
    <w:tmpl w:val="6A688CD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96843D9"/>
    <w:multiLevelType w:val="multilevel"/>
    <w:tmpl w:val="1D14E1C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5BFE6FCA"/>
    <w:multiLevelType w:val="multilevel"/>
    <w:tmpl w:val="B5F2922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/>
      </w:rPr>
    </w:lvl>
  </w:abstractNum>
  <w:abstractNum w:abstractNumId="24" w15:restartNumberingAfterBreak="0">
    <w:nsid w:val="6153039D"/>
    <w:multiLevelType w:val="multilevel"/>
    <w:tmpl w:val="475A94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69414329"/>
    <w:multiLevelType w:val="hybridMultilevel"/>
    <w:tmpl w:val="ACFCE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D1446B"/>
    <w:multiLevelType w:val="hybridMultilevel"/>
    <w:tmpl w:val="516E44A4"/>
    <w:lvl w:ilvl="0" w:tplc="FF446850">
      <w:start w:val="2006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99BE9622">
      <w:start w:val="462"/>
      <w:numFmt w:val="decimal"/>
      <w:lvlText w:val="%2.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1"/>
  </w:num>
  <w:num w:numId="3">
    <w:abstractNumId w:val="2"/>
  </w:num>
  <w:num w:numId="4">
    <w:abstractNumId w:val="26"/>
  </w:num>
  <w:num w:numId="5">
    <w:abstractNumId w:val="10"/>
  </w:num>
  <w:num w:numId="6">
    <w:abstractNumId w:val="17"/>
  </w:num>
  <w:num w:numId="7">
    <w:abstractNumId w:val="22"/>
  </w:num>
  <w:num w:numId="8">
    <w:abstractNumId w:val="1"/>
  </w:num>
  <w:num w:numId="9">
    <w:abstractNumId w:val="20"/>
  </w:num>
  <w:num w:numId="10">
    <w:abstractNumId w:val="8"/>
  </w:num>
  <w:num w:numId="11">
    <w:abstractNumId w:val="4"/>
  </w:num>
  <w:num w:numId="12">
    <w:abstractNumId w:val="3"/>
  </w:num>
  <w:num w:numId="13">
    <w:abstractNumId w:val="0"/>
  </w:num>
  <w:num w:numId="14">
    <w:abstractNumId w:val="9"/>
  </w:num>
  <w:num w:numId="15">
    <w:abstractNumId w:val="21"/>
  </w:num>
  <w:num w:numId="16">
    <w:abstractNumId w:val="6"/>
  </w:num>
  <w:num w:numId="17">
    <w:abstractNumId w:val="7"/>
  </w:num>
  <w:num w:numId="18">
    <w:abstractNumId w:val="18"/>
  </w:num>
  <w:num w:numId="19">
    <w:abstractNumId w:val="5"/>
  </w:num>
  <w:num w:numId="20">
    <w:abstractNumId w:val="23"/>
  </w:num>
  <w:num w:numId="21">
    <w:abstractNumId w:val="15"/>
  </w:num>
  <w:num w:numId="22">
    <w:abstractNumId w:val="13"/>
  </w:num>
  <w:num w:numId="23">
    <w:abstractNumId w:val="12"/>
  </w:num>
  <w:num w:numId="24">
    <w:abstractNumId w:val="19"/>
  </w:num>
  <w:num w:numId="25">
    <w:abstractNumId w:val="24"/>
  </w:num>
  <w:num w:numId="26">
    <w:abstractNumId w:val="14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AC8"/>
    <w:rsid w:val="0000046B"/>
    <w:rsid w:val="00000855"/>
    <w:rsid w:val="00000CD6"/>
    <w:rsid w:val="0000161E"/>
    <w:rsid w:val="00001E1B"/>
    <w:rsid w:val="00002743"/>
    <w:rsid w:val="000030E5"/>
    <w:rsid w:val="00003906"/>
    <w:rsid w:val="00003C15"/>
    <w:rsid w:val="0000422E"/>
    <w:rsid w:val="00005577"/>
    <w:rsid w:val="00006FC8"/>
    <w:rsid w:val="00012056"/>
    <w:rsid w:val="00012E87"/>
    <w:rsid w:val="00014311"/>
    <w:rsid w:val="0001673A"/>
    <w:rsid w:val="000200D3"/>
    <w:rsid w:val="00020380"/>
    <w:rsid w:val="00020FBD"/>
    <w:rsid w:val="000216B8"/>
    <w:rsid w:val="00021A66"/>
    <w:rsid w:val="00024AA6"/>
    <w:rsid w:val="00025CD1"/>
    <w:rsid w:val="00025CFA"/>
    <w:rsid w:val="0002709D"/>
    <w:rsid w:val="000301CE"/>
    <w:rsid w:val="00030393"/>
    <w:rsid w:val="00030941"/>
    <w:rsid w:val="00032327"/>
    <w:rsid w:val="00033FFF"/>
    <w:rsid w:val="000348E2"/>
    <w:rsid w:val="00034B19"/>
    <w:rsid w:val="00034CEA"/>
    <w:rsid w:val="00036D75"/>
    <w:rsid w:val="00037300"/>
    <w:rsid w:val="00040102"/>
    <w:rsid w:val="00042279"/>
    <w:rsid w:val="000432F7"/>
    <w:rsid w:val="00044357"/>
    <w:rsid w:val="00047605"/>
    <w:rsid w:val="00050FF5"/>
    <w:rsid w:val="0005133C"/>
    <w:rsid w:val="000522CB"/>
    <w:rsid w:val="000524B7"/>
    <w:rsid w:val="00052804"/>
    <w:rsid w:val="00054341"/>
    <w:rsid w:val="000571EC"/>
    <w:rsid w:val="0006236D"/>
    <w:rsid w:val="000637B4"/>
    <w:rsid w:val="00063A52"/>
    <w:rsid w:val="00064D62"/>
    <w:rsid w:val="00066FC0"/>
    <w:rsid w:val="00067774"/>
    <w:rsid w:val="000709C9"/>
    <w:rsid w:val="000722A3"/>
    <w:rsid w:val="00073E76"/>
    <w:rsid w:val="000755F8"/>
    <w:rsid w:val="000767D0"/>
    <w:rsid w:val="000768D1"/>
    <w:rsid w:val="00077C74"/>
    <w:rsid w:val="000805B5"/>
    <w:rsid w:val="00080B8E"/>
    <w:rsid w:val="00080DDE"/>
    <w:rsid w:val="00083853"/>
    <w:rsid w:val="00083D29"/>
    <w:rsid w:val="00083DEA"/>
    <w:rsid w:val="00083F92"/>
    <w:rsid w:val="00085731"/>
    <w:rsid w:val="00085CDC"/>
    <w:rsid w:val="000873B9"/>
    <w:rsid w:val="00090E49"/>
    <w:rsid w:val="00092941"/>
    <w:rsid w:val="000944D7"/>
    <w:rsid w:val="00094E8A"/>
    <w:rsid w:val="00095169"/>
    <w:rsid w:val="00095FB4"/>
    <w:rsid w:val="000A14C2"/>
    <w:rsid w:val="000A3092"/>
    <w:rsid w:val="000A36E8"/>
    <w:rsid w:val="000A3798"/>
    <w:rsid w:val="000A3ABE"/>
    <w:rsid w:val="000A43E6"/>
    <w:rsid w:val="000A4B14"/>
    <w:rsid w:val="000A5B01"/>
    <w:rsid w:val="000A6128"/>
    <w:rsid w:val="000A65CF"/>
    <w:rsid w:val="000A7996"/>
    <w:rsid w:val="000A7CEF"/>
    <w:rsid w:val="000B0BBC"/>
    <w:rsid w:val="000B2232"/>
    <w:rsid w:val="000B3B97"/>
    <w:rsid w:val="000B3CE5"/>
    <w:rsid w:val="000B5210"/>
    <w:rsid w:val="000B53EE"/>
    <w:rsid w:val="000C06AA"/>
    <w:rsid w:val="000C20BB"/>
    <w:rsid w:val="000C363B"/>
    <w:rsid w:val="000C3C82"/>
    <w:rsid w:val="000C3ED5"/>
    <w:rsid w:val="000C48AC"/>
    <w:rsid w:val="000C4F13"/>
    <w:rsid w:val="000C51E4"/>
    <w:rsid w:val="000C5CB5"/>
    <w:rsid w:val="000C5F44"/>
    <w:rsid w:val="000D0682"/>
    <w:rsid w:val="000D216B"/>
    <w:rsid w:val="000D617B"/>
    <w:rsid w:val="000D67D4"/>
    <w:rsid w:val="000E01C5"/>
    <w:rsid w:val="000E04BA"/>
    <w:rsid w:val="000E35CF"/>
    <w:rsid w:val="000E3737"/>
    <w:rsid w:val="000E443F"/>
    <w:rsid w:val="000E695A"/>
    <w:rsid w:val="000F00B7"/>
    <w:rsid w:val="000F15BE"/>
    <w:rsid w:val="000F1A66"/>
    <w:rsid w:val="000F1E6F"/>
    <w:rsid w:val="000F24CF"/>
    <w:rsid w:val="000F2F64"/>
    <w:rsid w:val="000F3E3C"/>
    <w:rsid w:val="000F4CA1"/>
    <w:rsid w:val="000F4CF0"/>
    <w:rsid w:val="000F4EF7"/>
    <w:rsid w:val="000F6047"/>
    <w:rsid w:val="000F69B9"/>
    <w:rsid w:val="000F6E10"/>
    <w:rsid w:val="000F7333"/>
    <w:rsid w:val="0010051C"/>
    <w:rsid w:val="00101210"/>
    <w:rsid w:val="00103202"/>
    <w:rsid w:val="00103C3E"/>
    <w:rsid w:val="0010476F"/>
    <w:rsid w:val="00105B2A"/>
    <w:rsid w:val="00106338"/>
    <w:rsid w:val="001129B9"/>
    <w:rsid w:val="00112A6A"/>
    <w:rsid w:val="00112E13"/>
    <w:rsid w:val="00113165"/>
    <w:rsid w:val="0011333F"/>
    <w:rsid w:val="00113A86"/>
    <w:rsid w:val="001159A2"/>
    <w:rsid w:val="00116982"/>
    <w:rsid w:val="00116F4F"/>
    <w:rsid w:val="001178DB"/>
    <w:rsid w:val="00120167"/>
    <w:rsid w:val="00120B3E"/>
    <w:rsid w:val="001239AF"/>
    <w:rsid w:val="00123C49"/>
    <w:rsid w:val="00123F03"/>
    <w:rsid w:val="00124D92"/>
    <w:rsid w:val="001254F2"/>
    <w:rsid w:val="001256DE"/>
    <w:rsid w:val="00126227"/>
    <w:rsid w:val="00126A3F"/>
    <w:rsid w:val="00127C64"/>
    <w:rsid w:val="00130EE3"/>
    <w:rsid w:val="00133F64"/>
    <w:rsid w:val="00136548"/>
    <w:rsid w:val="001401DA"/>
    <w:rsid w:val="001429C3"/>
    <w:rsid w:val="001429D5"/>
    <w:rsid w:val="001438C7"/>
    <w:rsid w:val="00144D10"/>
    <w:rsid w:val="00145A63"/>
    <w:rsid w:val="00150D11"/>
    <w:rsid w:val="001516B0"/>
    <w:rsid w:val="00151BB3"/>
    <w:rsid w:val="00151FF0"/>
    <w:rsid w:val="00154176"/>
    <w:rsid w:val="0016079D"/>
    <w:rsid w:val="00162037"/>
    <w:rsid w:val="00163637"/>
    <w:rsid w:val="0016441A"/>
    <w:rsid w:val="00164AB9"/>
    <w:rsid w:val="00164C7B"/>
    <w:rsid w:val="00165B26"/>
    <w:rsid w:val="00165F57"/>
    <w:rsid w:val="001665F6"/>
    <w:rsid w:val="00166895"/>
    <w:rsid w:val="00167521"/>
    <w:rsid w:val="00167622"/>
    <w:rsid w:val="00167990"/>
    <w:rsid w:val="0017175D"/>
    <w:rsid w:val="001719C8"/>
    <w:rsid w:val="00173D62"/>
    <w:rsid w:val="00175EE9"/>
    <w:rsid w:val="00176809"/>
    <w:rsid w:val="00181E9B"/>
    <w:rsid w:val="0018253E"/>
    <w:rsid w:val="00183FCA"/>
    <w:rsid w:val="00184BD8"/>
    <w:rsid w:val="001864D9"/>
    <w:rsid w:val="00187F17"/>
    <w:rsid w:val="0019178C"/>
    <w:rsid w:val="001921E9"/>
    <w:rsid w:val="001928ED"/>
    <w:rsid w:val="0019335B"/>
    <w:rsid w:val="0019390A"/>
    <w:rsid w:val="00193D1E"/>
    <w:rsid w:val="00194519"/>
    <w:rsid w:val="001948B1"/>
    <w:rsid w:val="00194F41"/>
    <w:rsid w:val="00195603"/>
    <w:rsid w:val="001A0BE8"/>
    <w:rsid w:val="001A11B6"/>
    <w:rsid w:val="001A1951"/>
    <w:rsid w:val="001A380E"/>
    <w:rsid w:val="001A4723"/>
    <w:rsid w:val="001A483E"/>
    <w:rsid w:val="001A5CE4"/>
    <w:rsid w:val="001B0006"/>
    <w:rsid w:val="001B1309"/>
    <w:rsid w:val="001B1466"/>
    <w:rsid w:val="001B16DE"/>
    <w:rsid w:val="001B4E4A"/>
    <w:rsid w:val="001B5A51"/>
    <w:rsid w:val="001B68ED"/>
    <w:rsid w:val="001B6E49"/>
    <w:rsid w:val="001C0C97"/>
    <w:rsid w:val="001C1FCC"/>
    <w:rsid w:val="001C3258"/>
    <w:rsid w:val="001C4A71"/>
    <w:rsid w:val="001D0CA9"/>
    <w:rsid w:val="001D0F8F"/>
    <w:rsid w:val="001D2D4B"/>
    <w:rsid w:val="001D308A"/>
    <w:rsid w:val="001D7B66"/>
    <w:rsid w:val="001E0CA1"/>
    <w:rsid w:val="001E1434"/>
    <w:rsid w:val="001E14C5"/>
    <w:rsid w:val="001E207C"/>
    <w:rsid w:val="001E3500"/>
    <w:rsid w:val="001E4A9A"/>
    <w:rsid w:val="001E5607"/>
    <w:rsid w:val="001E67F7"/>
    <w:rsid w:val="001E6E6D"/>
    <w:rsid w:val="001F0B55"/>
    <w:rsid w:val="001F12B1"/>
    <w:rsid w:val="001F20E8"/>
    <w:rsid w:val="001F247F"/>
    <w:rsid w:val="001F2547"/>
    <w:rsid w:val="001F3B0C"/>
    <w:rsid w:val="001F5663"/>
    <w:rsid w:val="001F6093"/>
    <w:rsid w:val="001F6BC2"/>
    <w:rsid w:val="001F74D3"/>
    <w:rsid w:val="001F7951"/>
    <w:rsid w:val="001F7DB4"/>
    <w:rsid w:val="001F7F7D"/>
    <w:rsid w:val="00200D76"/>
    <w:rsid w:val="00202415"/>
    <w:rsid w:val="00205709"/>
    <w:rsid w:val="00205FF5"/>
    <w:rsid w:val="00206012"/>
    <w:rsid w:val="0020729F"/>
    <w:rsid w:val="002103B3"/>
    <w:rsid w:val="00210CD8"/>
    <w:rsid w:val="00215697"/>
    <w:rsid w:val="00215CB2"/>
    <w:rsid w:val="0021607D"/>
    <w:rsid w:val="002168BE"/>
    <w:rsid w:val="00216A01"/>
    <w:rsid w:val="00220130"/>
    <w:rsid w:val="00220CE4"/>
    <w:rsid w:val="00221EA7"/>
    <w:rsid w:val="00222B64"/>
    <w:rsid w:val="00223C45"/>
    <w:rsid w:val="00223CB8"/>
    <w:rsid w:val="002242BD"/>
    <w:rsid w:val="00224EEC"/>
    <w:rsid w:val="00225C00"/>
    <w:rsid w:val="00227085"/>
    <w:rsid w:val="00227ACF"/>
    <w:rsid w:val="00233853"/>
    <w:rsid w:val="00233F3F"/>
    <w:rsid w:val="00234612"/>
    <w:rsid w:val="0023479B"/>
    <w:rsid w:val="002348D5"/>
    <w:rsid w:val="00234EFC"/>
    <w:rsid w:val="00235778"/>
    <w:rsid w:val="00235E29"/>
    <w:rsid w:val="00236186"/>
    <w:rsid w:val="0024063D"/>
    <w:rsid w:val="002418C4"/>
    <w:rsid w:val="00241D3E"/>
    <w:rsid w:val="0024241C"/>
    <w:rsid w:val="00244A71"/>
    <w:rsid w:val="00244C7E"/>
    <w:rsid w:val="00246B41"/>
    <w:rsid w:val="00247792"/>
    <w:rsid w:val="00250145"/>
    <w:rsid w:val="0025141B"/>
    <w:rsid w:val="00251A45"/>
    <w:rsid w:val="002527AF"/>
    <w:rsid w:val="00254B00"/>
    <w:rsid w:val="00255E98"/>
    <w:rsid w:val="00256360"/>
    <w:rsid w:val="00256C08"/>
    <w:rsid w:val="002576DB"/>
    <w:rsid w:val="00257AAC"/>
    <w:rsid w:val="00260745"/>
    <w:rsid w:val="00260B3F"/>
    <w:rsid w:val="00260FB7"/>
    <w:rsid w:val="00261484"/>
    <w:rsid w:val="002620F7"/>
    <w:rsid w:val="00263E0C"/>
    <w:rsid w:val="002659B3"/>
    <w:rsid w:val="00265C60"/>
    <w:rsid w:val="002678E9"/>
    <w:rsid w:val="00271B34"/>
    <w:rsid w:val="00271F18"/>
    <w:rsid w:val="0027323B"/>
    <w:rsid w:val="00273F37"/>
    <w:rsid w:val="00275707"/>
    <w:rsid w:val="00275E9C"/>
    <w:rsid w:val="002805B0"/>
    <w:rsid w:val="0028222D"/>
    <w:rsid w:val="0028256D"/>
    <w:rsid w:val="00282F64"/>
    <w:rsid w:val="0028492A"/>
    <w:rsid w:val="00286494"/>
    <w:rsid w:val="00286D93"/>
    <w:rsid w:val="002871D2"/>
    <w:rsid w:val="002900E8"/>
    <w:rsid w:val="00290439"/>
    <w:rsid w:val="00291602"/>
    <w:rsid w:val="0029483C"/>
    <w:rsid w:val="002963F4"/>
    <w:rsid w:val="00296B4E"/>
    <w:rsid w:val="00297B09"/>
    <w:rsid w:val="00297CE4"/>
    <w:rsid w:val="002A0505"/>
    <w:rsid w:val="002A11B6"/>
    <w:rsid w:val="002A3F30"/>
    <w:rsid w:val="002A47E0"/>
    <w:rsid w:val="002A4BC4"/>
    <w:rsid w:val="002A5663"/>
    <w:rsid w:val="002A7DC9"/>
    <w:rsid w:val="002B0490"/>
    <w:rsid w:val="002B07BA"/>
    <w:rsid w:val="002B0EAF"/>
    <w:rsid w:val="002B148C"/>
    <w:rsid w:val="002B6428"/>
    <w:rsid w:val="002B7419"/>
    <w:rsid w:val="002B7477"/>
    <w:rsid w:val="002B781E"/>
    <w:rsid w:val="002C00CA"/>
    <w:rsid w:val="002C0401"/>
    <w:rsid w:val="002C0CA5"/>
    <w:rsid w:val="002C1B41"/>
    <w:rsid w:val="002C5A20"/>
    <w:rsid w:val="002C65B0"/>
    <w:rsid w:val="002C6844"/>
    <w:rsid w:val="002D01DA"/>
    <w:rsid w:val="002D0BD0"/>
    <w:rsid w:val="002D14C5"/>
    <w:rsid w:val="002D1AA0"/>
    <w:rsid w:val="002D1DF8"/>
    <w:rsid w:val="002D1EF5"/>
    <w:rsid w:val="002D270C"/>
    <w:rsid w:val="002D28F7"/>
    <w:rsid w:val="002D2EBE"/>
    <w:rsid w:val="002D37B4"/>
    <w:rsid w:val="002D3E1D"/>
    <w:rsid w:val="002D4375"/>
    <w:rsid w:val="002D487F"/>
    <w:rsid w:val="002D5C8E"/>
    <w:rsid w:val="002D5CAE"/>
    <w:rsid w:val="002D6987"/>
    <w:rsid w:val="002D6BC7"/>
    <w:rsid w:val="002D7041"/>
    <w:rsid w:val="002E09BC"/>
    <w:rsid w:val="002E116C"/>
    <w:rsid w:val="002E1DD0"/>
    <w:rsid w:val="002E2225"/>
    <w:rsid w:val="002E3F0E"/>
    <w:rsid w:val="002E5228"/>
    <w:rsid w:val="002E5446"/>
    <w:rsid w:val="002E6733"/>
    <w:rsid w:val="002E6930"/>
    <w:rsid w:val="002F0052"/>
    <w:rsid w:val="002F0B01"/>
    <w:rsid w:val="002F2FB0"/>
    <w:rsid w:val="002F315F"/>
    <w:rsid w:val="002F3E22"/>
    <w:rsid w:val="002F4D0A"/>
    <w:rsid w:val="002F6422"/>
    <w:rsid w:val="002F7114"/>
    <w:rsid w:val="00300024"/>
    <w:rsid w:val="00300483"/>
    <w:rsid w:val="00301929"/>
    <w:rsid w:val="00301CFB"/>
    <w:rsid w:val="0030209E"/>
    <w:rsid w:val="0030212E"/>
    <w:rsid w:val="00303153"/>
    <w:rsid w:val="00305A64"/>
    <w:rsid w:val="00305AD6"/>
    <w:rsid w:val="00306BDD"/>
    <w:rsid w:val="00311EB9"/>
    <w:rsid w:val="00314823"/>
    <w:rsid w:val="00314E02"/>
    <w:rsid w:val="00315172"/>
    <w:rsid w:val="00316D4D"/>
    <w:rsid w:val="00320047"/>
    <w:rsid w:val="00320B9E"/>
    <w:rsid w:val="003213D2"/>
    <w:rsid w:val="00321484"/>
    <w:rsid w:val="00322622"/>
    <w:rsid w:val="003241F9"/>
    <w:rsid w:val="003251B5"/>
    <w:rsid w:val="003258B8"/>
    <w:rsid w:val="00325F6E"/>
    <w:rsid w:val="003260F5"/>
    <w:rsid w:val="00331272"/>
    <w:rsid w:val="00331EAB"/>
    <w:rsid w:val="0033233A"/>
    <w:rsid w:val="00332BA8"/>
    <w:rsid w:val="00333821"/>
    <w:rsid w:val="00340F56"/>
    <w:rsid w:val="00341B20"/>
    <w:rsid w:val="00341E4E"/>
    <w:rsid w:val="00341FB1"/>
    <w:rsid w:val="00342AB3"/>
    <w:rsid w:val="0034301E"/>
    <w:rsid w:val="003434F2"/>
    <w:rsid w:val="0034561A"/>
    <w:rsid w:val="00346BA1"/>
    <w:rsid w:val="0035000C"/>
    <w:rsid w:val="00350911"/>
    <w:rsid w:val="00352681"/>
    <w:rsid w:val="003537D6"/>
    <w:rsid w:val="0035401C"/>
    <w:rsid w:val="0035403C"/>
    <w:rsid w:val="00354DAA"/>
    <w:rsid w:val="00356067"/>
    <w:rsid w:val="0035675B"/>
    <w:rsid w:val="003606EF"/>
    <w:rsid w:val="00361870"/>
    <w:rsid w:val="00361BEF"/>
    <w:rsid w:val="0036216F"/>
    <w:rsid w:val="00363570"/>
    <w:rsid w:val="0036386A"/>
    <w:rsid w:val="00364122"/>
    <w:rsid w:val="003642D2"/>
    <w:rsid w:val="00365139"/>
    <w:rsid w:val="0036530F"/>
    <w:rsid w:val="0036535A"/>
    <w:rsid w:val="003656CB"/>
    <w:rsid w:val="00366C3E"/>
    <w:rsid w:val="003678BE"/>
    <w:rsid w:val="00370887"/>
    <w:rsid w:val="003716D1"/>
    <w:rsid w:val="00371E35"/>
    <w:rsid w:val="00374317"/>
    <w:rsid w:val="00374C15"/>
    <w:rsid w:val="00376221"/>
    <w:rsid w:val="003765AF"/>
    <w:rsid w:val="0037694C"/>
    <w:rsid w:val="00376DD0"/>
    <w:rsid w:val="00381C18"/>
    <w:rsid w:val="00383BD7"/>
    <w:rsid w:val="0038487B"/>
    <w:rsid w:val="00384F3F"/>
    <w:rsid w:val="00390691"/>
    <w:rsid w:val="003925FF"/>
    <w:rsid w:val="0039327C"/>
    <w:rsid w:val="00393AC6"/>
    <w:rsid w:val="00396BC5"/>
    <w:rsid w:val="0039701B"/>
    <w:rsid w:val="00397803"/>
    <w:rsid w:val="003A1162"/>
    <w:rsid w:val="003A1796"/>
    <w:rsid w:val="003A196F"/>
    <w:rsid w:val="003A5ED2"/>
    <w:rsid w:val="003A6978"/>
    <w:rsid w:val="003A6C7B"/>
    <w:rsid w:val="003A7387"/>
    <w:rsid w:val="003A749D"/>
    <w:rsid w:val="003A7968"/>
    <w:rsid w:val="003B08C2"/>
    <w:rsid w:val="003B17D3"/>
    <w:rsid w:val="003B226E"/>
    <w:rsid w:val="003B2A1B"/>
    <w:rsid w:val="003B440E"/>
    <w:rsid w:val="003B50F5"/>
    <w:rsid w:val="003B52C8"/>
    <w:rsid w:val="003B52DA"/>
    <w:rsid w:val="003B5D0F"/>
    <w:rsid w:val="003B680D"/>
    <w:rsid w:val="003B78BE"/>
    <w:rsid w:val="003C056C"/>
    <w:rsid w:val="003C077E"/>
    <w:rsid w:val="003C0D37"/>
    <w:rsid w:val="003C1484"/>
    <w:rsid w:val="003C2A08"/>
    <w:rsid w:val="003C499F"/>
    <w:rsid w:val="003C5213"/>
    <w:rsid w:val="003C5737"/>
    <w:rsid w:val="003C71C1"/>
    <w:rsid w:val="003D09B0"/>
    <w:rsid w:val="003D0F70"/>
    <w:rsid w:val="003D1776"/>
    <w:rsid w:val="003D1B90"/>
    <w:rsid w:val="003D1EAE"/>
    <w:rsid w:val="003D27D1"/>
    <w:rsid w:val="003D3AD1"/>
    <w:rsid w:val="003D4BC5"/>
    <w:rsid w:val="003D56F2"/>
    <w:rsid w:val="003D6960"/>
    <w:rsid w:val="003E3E05"/>
    <w:rsid w:val="003E4814"/>
    <w:rsid w:val="003E4DE8"/>
    <w:rsid w:val="003E7CDD"/>
    <w:rsid w:val="003F04CA"/>
    <w:rsid w:val="003F09EF"/>
    <w:rsid w:val="003F0EB0"/>
    <w:rsid w:val="003F1292"/>
    <w:rsid w:val="003F14D3"/>
    <w:rsid w:val="003F1D27"/>
    <w:rsid w:val="003F1DD8"/>
    <w:rsid w:val="003F233B"/>
    <w:rsid w:val="003F25F8"/>
    <w:rsid w:val="003F37A6"/>
    <w:rsid w:val="003F6359"/>
    <w:rsid w:val="003F63B4"/>
    <w:rsid w:val="00401322"/>
    <w:rsid w:val="00402467"/>
    <w:rsid w:val="00402C2A"/>
    <w:rsid w:val="0040466C"/>
    <w:rsid w:val="004054CA"/>
    <w:rsid w:val="004069E2"/>
    <w:rsid w:val="004079DB"/>
    <w:rsid w:val="0041004F"/>
    <w:rsid w:val="00411E22"/>
    <w:rsid w:val="004124E6"/>
    <w:rsid w:val="0041266B"/>
    <w:rsid w:val="00413678"/>
    <w:rsid w:val="004142E6"/>
    <w:rsid w:val="00414529"/>
    <w:rsid w:val="00414F0E"/>
    <w:rsid w:val="004166A4"/>
    <w:rsid w:val="00416B1A"/>
    <w:rsid w:val="0041752C"/>
    <w:rsid w:val="00421F6D"/>
    <w:rsid w:val="0042251D"/>
    <w:rsid w:val="00423F3A"/>
    <w:rsid w:val="00425B04"/>
    <w:rsid w:val="00426C34"/>
    <w:rsid w:val="004306CD"/>
    <w:rsid w:val="0043335D"/>
    <w:rsid w:val="004405CA"/>
    <w:rsid w:val="00441F1F"/>
    <w:rsid w:val="004428E6"/>
    <w:rsid w:val="00443488"/>
    <w:rsid w:val="004439D9"/>
    <w:rsid w:val="00443A66"/>
    <w:rsid w:val="004444EA"/>
    <w:rsid w:val="004445E1"/>
    <w:rsid w:val="00445562"/>
    <w:rsid w:val="00445649"/>
    <w:rsid w:val="00445A4C"/>
    <w:rsid w:val="00446C92"/>
    <w:rsid w:val="0044798A"/>
    <w:rsid w:val="0045068E"/>
    <w:rsid w:val="004507DE"/>
    <w:rsid w:val="00452314"/>
    <w:rsid w:val="00452939"/>
    <w:rsid w:val="00453F90"/>
    <w:rsid w:val="0045443F"/>
    <w:rsid w:val="004545AA"/>
    <w:rsid w:val="004548CA"/>
    <w:rsid w:val="00454A5B"/>
    <w:rsid w:val="00454DD5"/>
    <w:rsid w:val="00454FC0"/>
    <w:rsid w:val="00456ABD"/>
    <w:rsid w:val="00460095"/>
    <w:rsid w:val="00461BC9"/>
    <w:rsid w:val="0046607E"/>
    <w:rsid w:val="0046632B"/>
    <w:rsid w:val="00466E00"/>
    <w:rsid w:val="004676D9"/>
    <w:rsid w:val="0047057E"/>
    <w:rsid w:val="004709DD"/>
    <w:rsid w:val="004710B5"/>
    <w:rsid w:val="004710D6"/>
    <w:rsid w:val="00471AFF"/>
    <w:rsid w:val="00472CF8"/>
    <w:rsid w:val="0047479F"/>
    <w:rsid w:val="00474DA4"/>
    <w:rsid w:val="004759AF"/>
    <w:rsid w:val="00476853"/>
    <w:rsid w:val="00476D15"/>
    <w:rsid w:val="00477798"/>
    <w:rsid w:val="004813A2"/>
    <w:rsid w:val="00482365"/>
    <w:rsid w:val="00483409"/>
    <w:rsid w:val="00491535"/>
    <w:rsid w:val="0049329D"/>
    <w:rsid w:val="00494F52"/>
    <w:rsid w:val="00495FA3"/>
    <w:rsid w:val="00496141"/>
    <w:rsid w:val="004A11E0"/>
    <w:rsid w:val="004A1277"/>
    <w:rsid w:val="004A1BCB"/>
    <w:rsid w:val="004A270F"/>
    <w:rsid w:val="004A32EA"/>
    <w:rsid w:val="004A46AD"/>
    <w:rsid w:val="004A50A0"/>
    <w:rsid w:val="004A52BE"/>
    <w:rsid w:val="004A5AD4"/>
    <w:rsid w:val="004A5C47"/>
    <w:rsid w:val="004A64AB"/>
    <w:rsid w:val="004A6BA6"/>
    <w:rsid w:val="004B05E5"/>
    <w:rsid w:val="004B22BE"/>
    <w:rsid w:val="004B326A"/>
    <w:rsid w:val="004B37D9"/>
    <w:rsid w:val="004B44AA"/>
    <w:rsid w:val="004B62D3"/>
    <w:rsid w:val="004B640F"/>
    <w:rsid w:val="004C0421"/>
    <w:rsid w:val="004C19F6"/>
    <w:rsid w:val="004C2615"/>
    <w:rsid w:val="004C2DD3"/>
    <w:rsid w:val="004C4125"/>
    <w:rsid w:val="004C5C6B"/>
    <w:rsid w:val="004D0953"/>
    <w:rsid w:val="004D11E7"/>
    <w:rsid w:val="004D1D5E"/>
    <w:rsid w:val="004D4117"/>
    <w:rsid w:val="004D45C6"/>
    <w:rsid w:val="004D47B9"/>
    <w:rsid w:val="004D613B"/>
    <w:rsid w:val="004D70A6"/>
    <w:rsid w:val="004D739F"/>
    <w:rsid w:val="004D7CE5"/>
    <w:rsid w:val="004E1AB7"/>
    <w:rsid w:val="004E1E3C"/>
    <w:rsid w:val="004E1F8D"/>
    <w:rsid w:val="004E272F"/>
    <w:rsid w:val="004E3B46"/>
    <w:rsid w:val="004E4457"/>
    <w:rsid w:val="004E6736"/>
    <w:rsid w:val="004E7FF6"/>
    <w:rsid w:val="004F0E9A"/>
    <w:rsid w:val="004F11D6"/>
    <w:rsid w:val="004F456F"/>
    <w:rsid w:val="004F65BB"/>
    <w:rsid w:val="004F6820"/>
    <w:rsid w:val="004F6D19"/>
    <w:rsid w:val="004F74F4"/>
    <w:rsid w:val="004F78A7"/>
    <w:rsid w:val="00500552"/>
    <w:rsid w:val="00500D11"/>
    <w:rsid w:val="0050123A"/>
    <w:rsid w:val="00501327"/>
    <w:rsid w:val="00502528"/>
    <w:rsid w:val="0050272C"/>
    <w:rsid w:val="00502935"/>
    <w:rsid w:val="00502FC7"/>
    <w:rsid w:val="00503532"/>
    <w:rsid w:val="00503E4C"/>
    <w:rsid w:val="00505CA2"/>
    <w:rsid w:val="005067FC"/>
    <w:rsid w:val="0050688C"/>
    <w:rsid w:val="00506BA4"/>
    <w:rsid w:val="00506C78"/>
    <w:rsid w:val="00510D2E"/>
    <w:rsid w:val="005110A5"/>
    <w:rsid w:val="0051149D"/>
    <w:rsid w:val="00512023"/>
    <w:rsid w:val="00512AC8"/>
    <w:rsid w:val="0051422C"/>
    <w:rsid w:val="00517056"/>
    <w:rsid w:val="00520E83"/>
    <w:rsid w:val="005212CB"/>
    <w:rsid w:val="0052173A"/>
    <w:rsid w:val="0052289B"/>
    <w:rsid w:val="00522A59"/>
    <w:rsid w:val="00527A08"/>
    <w:rsid w:val="00527B50"/>
    <w:rsid w:val="00532BC2"/>
    <w:rsid w:val="005341C3"/>
    <w:rsid w:val="00534A01"/>
    <w:rsid w:val="00534A08"/>
    <w:rsid w:val="00535B69"/>
    <w:rsid w:val="00536E5D"/>
    <w:rsid w:val="00537D00"/>
    <w:rsid w:val="00540320"/>
    <w:rsid w:val="0054090D"/>
    <w:rsid w:val="00542A72"/>
    <w:rsid w:val="00542D08"/>
    <w:rsid w:val="0054405D"/>
    <w:rsid w:val="005450C0"/>
    <w:rsid w:val="0054576D"/>
    <w:rsid w:val="00547031"/>
    <w:rsid w:val="00547418"/>
    <w:rsid w:val="00550D8D"/>
    <w:rsid w:val="00551057"/>
    <w:rsid w:val="005518FB"/>
    <w:rsid w:val="00553B91"/>
    <w:rsid w:val="00555C53"/>
    <w:rsid w:val="00556C7B"/>
    <w:rsid w:val="00557125"/>
    <w:rsid w:val="0056032F"/>
    <w:rsid w:val="00560E28"/>
    <w:rsid w:val="0056192D"/>
    <w:rsid w:val="00561CCB"/>
    <w:rsid w:val="005643E6"/>
    <w:rsid w:val="00565CE6"/>
    <w:rsid w:val="00566422"/>
    <w:rsid w:val="00566EDC"/>
    <w:rsid w:val="005672D6"/>
    <w:rsid w:val="005715B8"/>
    <w:rsid w:val="00571660"/>
    <w:rsid w:val="005716AC"/>
    <w:rsid w:val="0057339D"/>
    <w:rsid w:val="00575F75"/>
    <w:rsid w:val="00576159"/>
    <w:rsid w:val="00577083"/>
    <w:rsid w:val="0057777B"/>
    <w:rsid w:val="00580E42"/>
    <w:rsid w:val="00580FEA"/>
    <w:rsid w:val="0058138B"/>
    <w:rsid w:val="00582401"/>
    <w:rsid w:val="00583A39"/>
    <w:rsid w:val="00584133"/>
    <w:rsid w:val="005844B7"/>
    <w:rsid w:val="005902CC"/>
    <w:rsid w:val="00596040"/>
    <w:rsid w:val="00596F9C"/>
    <w:rsid w:val="005A0EC4"/>
    <w:rsid w:val="005A1A62"/>
    <w:rsid w:val="005A1E63"/>
    <w:rsid w:val="005A21C4"/>
    <w:rsid w:val="005A3E36"/>
    <w:rsid w:val="005A7875"/>
    <w:rsid w:val="005A7BF6"/>
    <w:rsid w:val="005B0B6B"/>
    <w:rsid w:val="005B119C"/>
    <w:rsid w:val="005B2301"/>
    <w:rsid w:val="005B4BF6"/>
    <w:rsid w:val="005C048B"/>
    <w:rsid w:val="005C1023"/>
    <w:rsid w:val="005C1619"/>
    <w:rsid w:val="005C1E39"/>
    <w:rsid w:val="005C3550"/>
    <w:rsid w:val="005C426C"/>
    <w:rsid w:val="005C5376"/>
    <w:rsid w:val="005C55A1"/>
    <w:rsid w:val="005C5871"/>
    <w:rsid w:val="005C68F1"/>
    <w:rsid w:val="005C7871"/>
    <w:rsid w:val="005D0D0C"/>
    <w:rsid w:val="005D0D1A"/>
    <w:rsid w:val="005D10D5"/>
    <w:rsid w:val="005D13A4"/>
    <w:rsid w:val="005D163C"/>
    <w:rsid w:val="005D2D92"/>
    <w:rsid w:val="005D579B"/>
    <w:rsid w:val="005D6895"/>
    <w:rsid w:val="005D6FFC"/>
    <w:rsid w:val="005E009A"/>
    <w:rsid w:val="005E068E"/>
    <w:rsid w:val="005E0AC9"/>
    <w:rsid w:val="005E1F38"/>
    <w:rsid w:val="005E2D1E"/>
    <w:rsid w:val="005E57D1"/>
    <w:rsid w:val="005E638C"/>
    <w:rsid w:val="005E677C"/>
    <w:rsid w:val="005E76DF"/>
    <w:rsid w:val="005F07FE"/>
    <w:rsid w:val="005F1E09"/>
    <w:rsid w:val="005F3A45"/>
    <w:rsid w:val="005F3BC1"/>
    <w:rsid w:val="005F6215"/>
    <w:rsid w:val="005F6460"/>
    <w:rsid w:val="0060013C"/>
    <w:rsid w:val="006025E1"/>
    <w:rsid w:val="006034D0"/>
    <w:rsid w:val="00603979"/>
    <w:rsid w:val="00603A65"/>
    <w:rsid w:val="00604253"/>
    <w:rsid w:val="006045FA"/>
    <w:rsid w:val="006049A9"/>
    <w:rsid w:val="006063E0"/>
    <w:rsid w:val="006072CC"/>
    <w:rsid w:val="0061073A"/>
    <w:rsid w:val="00611B13"/>
    <w:rsid w:val="00613569"/>
    <w:rsid w:val="0061461E"/>
    <w:rsid w:val="00615D0B"/>
    <w:rsid w:val="00616717"/>
    <w:rsid w:val="00623AD7"/>
    <w:rsid w:val="00630C4D"/>
    <w:rsid w:val="00631C35"/>
    <w:rsid w:val="00634B59"/>
    <w:rsid w:val="00635158"/>
    <w:rsid w:val="006362DB"/>
    <w:rsid w:val="00636705"/>
    <w:rsid w:val="006406AF"/>
    <w:rsid w:val="0064077E"/>
    <w:rsid w:val="00641937"/>
    <w:rsid w:val="00644767"/>
    <w:rsid w:val="0064543A"/>
    <w:rsid w:val="006475AD"/>
    <w:rsid w:val="006503BA"/>
    <w:rsid w:val="00652250"/>
    <w:rsid w:val="00652594"/>
    <w:rsid w:val="00654FC5"/>
    <w:rsid w:val="0065527F"/>
    <w:rsid w:val="00655EFF"/>
    <w:rsid w:val="006565FA"/>
    <w:rsid w:val="00657E9E"/>
    <w:rsid w:val="00660685"/>
    <w:rsid w:val="006610A5"/>
    <w:rsid w:val="0066211E"/>
    <w:rsid w:val="006630A9"/>
    <w:rsid w:val="0066482B"/>
    <w:rsid w:val="006663E9"/>
    <w:rsid w:val="0066748B"/>
    <w:rsid w:val="0066795E"/>
    <w:rsid w:val="00672F26"/>
    <w:rsid w:val="00673BA5"/>
    <w:rsid w:val="00674B23"/>
    <w:rsid w:val="00674E38"/>
    <w:rsid w:val="00675446"/>
    <w:rsid w:val="00675767"/>
    <w:rsid w:val="006801F3"/>
    <w:rsid w:val="006804C1"/>
    <w:rsid w:val="006805BC"/>
    <w:rsid w:val="0068108F"/>
    <w:rsid w:val="00681FC2"/>
    <w:rsid w:val="00684B07"/>
    <w:rsid w:val="0069162D"/>
    <w:rsid w:val="006918D7"/>
    <w:rsid w:val="00691917"/>
    <w:rsid w:val="00692676"/>
    <w:rsid w:val="006936CB"/>
    <w:rsid w:val="006941F9"/>
    <w:rsid w:val="00695259"/>
    <w:rsid w:val="006962EC"/>
    <w:rsid w:val="00697D0F"/>
    <w:rsid w:val="006A0C41"/>
    <w:rsid w:val="006A2FAF"/>
    <w:rsid w:val="006A5F27"/>
    <w:rsid w:val="006A6403"/>
    <w:rsid w:val="006A6857"/>
    <w:rsid w:val="006B02A8"/>
    <w:rsid w:val="006B219E"/>
    <w:rsid w:val="006B3F40"/>
    <w:rsid w:val="006B46AA"/>
    <w:rsid w:val="006B4C37"/>
    <w:rsid w:val="006B5EDF"/>
    <w:rsid w:val="006C0008"/>
    <w:rsid w:val="006C1830"/>
    <w:rsid w:val="006C1840"/>
    <w:rsid w:val="006C1FDF"/>
    <w:rsid w:val="006C2879"/>
    <w:rsid w:val="006C2C43"/>
    <w:rsid w:val="006C45E7"/>
    <w:rsid w:val="006C5046"/>
    <w:rsid w:val="006C521A"/>
    <w:rsid w:val="006C53E7"/>
    <w:rsid w:val="006C57A6"/>
    <w:rsid w:val="006C58F6"/>
    <w:rsid w:val="006C6D51"/>
    <w:rsid w:val="006C6E09"/>
    <w:rsid w:val="006C7F38"/>
    <w:rsid w:val="006D0682"/>
    <w:rsid w:val="006D0D2C"/>
    <w:rsid w:val="006D20A6"/>
    <w:rsid w:val="006D2D4B"/>
    <w:rsid w:val="006D48F8"/>
    <w:rsid w:val="006D7528"/>
    <w:rsid w:val="006E2345"/>
    <w:rsid w:val="006E4A21"/>
    <w:rsid w:val="006E79AD"/>
    <w:rsid w:val="006F0629"/>
    <w:rsid w:val="006F1950"/>
    <w:rsid w:val="006F2667"/>
    <w:rsid w:val="006F439E"/>
    <w:rsid w:val="006F4E62"/>
    <w:rsid w:val="006F5365"/>
    <w:rsid w:val="006F575C"/>
    <w:rsid w:val="006F65E5"/>
    <w:rsid w:val="006F6BC0"/>
    <w:rsid w:val="006F6BCB"/>
    <w:rsid w:val="006F751C"/>
    <w:rsid w:val="00700AB5"/>
    <w:rsid w:val="00700B57"/>
    <w:rsid w:val="00700E04"/>
    <w:rsid w:val="00701ECD"/>
    <w:rsid w:val="0070454F"/>
    <w:rsid w:val="00704E70"/>
    <w:rsid w:val="007050A4"/>
    <w:rsid w:val="007050C8"/>
    <w:rsid w:val="00705911"/>
    <w:rsid w:val="007059BF"/>
    <w:rsid w:val="00705CF7"/>
    <w:rsid w:val="007065B5"/>
    <w:rsid w:val="00706673"/>
    <w:rsid w:val="007076F1"/>
    <w:rsid w:val="0071094C"/>
    <w:rsid w:val="00710E44"/>
    <w:rsid w:val="00711108"/>
    <w:rsid w:val="007122CB"/>
    <w:rsid w:val="007122E9"/>
    <w:rsid w:val="00712ADD"/>
    <w:rsid w:val="00713DE7"/>
    <w:rsid w:val="00714D94"/>
    <w:rsid w:val="00715B7D"/>
    <w:rsid w:val="00715FD6"/>
    <w:rsid w:val="00716265"/>
    <w:rsid w:val="0072093D"/>
    <w:rsid w:val="007225E7"/>
    <w:rsid w:val="00723D64"/>
    <w:rsid w:val="00726C89"/>
    <w:rsid w:val="007272B8"/>
    <w:rsid w:val="0072791C"/>
    <w:rsid w:val="00727C72"/>
    <w:rsid w:val="00730C41"/>
    <w:rsid w:val="00731536"/>
    <w:rsid w:val="007330DE"/>
    <w:rsid w:val="007343A0"/>
    <w:rsid w:val="0073473B"/>
    <w:rsid w:val="0073474E"/>
    <w:rsid w:val="00737299"/>
    <w:rsid w:val="00740EBF"/>
    <w:rsid w:val="00741B16"/>
    <w:rsid w:val="007427C1"/>
    <w:rsid w:val="00743DDC"/>
    <w:rsid w:val="00744F9A"/>
    <w:rsid w:val="00745A10"/>
    <w:rsid w:val="007462D2"/>
    <w:rsid w:val="00746377"/>
    <w:rsid w:val="00746913"/>
    <w:rsid w:val="007471B2"/>
    <w:rsid w:val="00747E41"/>
    <w:rsid w:val="00750325"/>
    <w:rsid w:val="0075254B"/>
    <w:rsid w:val="00753B2B"/>
    <w:rsid w:val="007544C3"/>
    <w:rsid w:val="007553DC"/>
    <w:rsid w:val="00756620"/>
    <w:rsid w:val="007571C9"/>
    <w:rsid w:val="00761B2F"/>
    <w:rsid w:val="00762D4F"/>
    <w:rsid w:val="00764CAF"/>
    <w:rsid w:val="00765869"/>
    <w:rsid w:val="00765EB7"/>
    <w:rsid w:val="00770C48"/>
    <w:rsid w:val="007715EF"/>
    <w:rsid w:val="0077239F"/>
    <w:rsid w:val="00772EAA"/>
    <w:rsid w:val="00773004"/>
    <w:rsid w:val="00773B45"/>
    <w:rsid w:val="00774AB4"/>
    <w:rsid w:val="00775796"/>
    <w:rsid w:val="007759F4"/>
    <w:rsid w:val="00777FAD"/>
    <w:rsid w:val="007800BC"/>
    <w:rsid w:val="007801DB"/>
    <w:rsid w:val="007808D2"/>
    <w:rsid w:val="00781824"/>
    <w:rsid w:val="00781A89"/>
    <w:rsid w:val="00782D27"/>
    <w:rsid w:val="00783930"/>
    <w:rsid w:val="00783C2A"/>
    <w:rsid w:val="00784621"/>
    <w:rsid w:val="007846C1"/>
    <w:rsid w:val="00785A44"/>
    <w:rsid w:val="00787E6A"/>
    <w:rsid w:val="00790FBD"/>
    <w:rsid w:val="007911EE"/>
    <w:rsid w:val="007929E5"/>
    <w:rsid w:val="00792F33"/>
    <w:rsid w:val="007941B2"/>
    <w:rsid w:val="007A327C"/>
    <w:rsid w:val="007A394E"/>
    <w:rsid w:val="007A3B71"/>
    <w:rsid w:val="007A3EDC"/>
    <w:rsid w:val="007A500E"/>
    <w:rsid w:val="007A5CCB"/>
    <w:rsid w:val="007A5D33"/>
    <w:rsid w:val="007A7DA8"/>
    <w:rsid w:val="007B1803"/>
    <w:rsid w:val="007B1F94"/>
    <w:rsid w:val="007B472D"/>
    <w:rsid w:val="007B5515"/>
    <w:rsid w:val="007B5F3E"/>
    <w:rsid w:val="007C043F"/>
    <w:rsid w:val="007C1AE7"/>
    <w:rsid w:val="007C208F"/>
    <w:rsid w:val="007C25F2"/>
    <w:rsid w:val="007C53E6"/>
    <w:rsid w:val="007C590C"/>
    <w:rsid w:val="007C5CCA"/>
    <w:rsid w:val="007C5FA4"/>
    <w:rsid w:val="007D002B"/>
    <w:rsid w:val="007D0AFA"/>
    <w:rsid w:val="007D1660"/>
    <w:rsid w:val="007D26A6"/>
    <w:rsid w:val="007D53CD"/>
    <w:rsid w:val="007D67B4"/>
    <w:rsid w:val="007D77AF"/>
    <w:rsid w:val="007D7932"/>
    <w:rsid w:val="007D799F"/>
    <w:rsid w:val="007E1B8B"/>
    <w:rsid w:val="007E1EA3"/>
    <w:rsid w:val="007E2A06"/>
    <w:rsid w:val="007E2CCC"/>
    <w:rsid w:val="007E30CD"/>
    <w:rsid w:val="007E367E"/>
    <w:rsid w:val="007E431F"/>
    <w:rsid w:val="007E5029"/>
    <w:rsid w:val="007E59E1"/>
    <w:rsid w:val="007E5FCD"/>
    <w:rsid w:val="007E70CF"/>
    <w:rsid w:val="007E7D9D"/>
    <w:rsid w:val="007F02E7"/>
    <w:rsid w:val="007F351B"/>
    <w:rsid w:val="007F4A4B"/>
    <w:rsid w:val="007F5B02"/>
    <w:rsid w:val="007F65B3"/>
    <w:rsid w:val="007F6D24"/>
    <w:rsid w:val="007F7B40"/>
    <w:rsid w:val="008004EF"/>
    <w:rsid w:val="008016C4"/>
    <w:rsid w:val="00801902"/>
    <w:rsid w:val="00801B67"/>
    <w:rsid w:val="008041F0"/>
    <w:rsid w:val="00804E13"/>
    <w:rsid w:val="00805987"/>
    <w:rsid w:val="00805E9E"/>
    <w:rsid w:val="00805EBA"/>
    <w:rsid w:val="00810195"/>
    <w:rsid w:val="00811698"/>
    <w:rsid w:val="0081274C"/>
    <w:rsid w:val="00816093"/>
    <w:rsid w:val="008167F5"/>
    <w:rsid w:val="00817BAE"/>
    <w:rsid w:val="008210A2"/>
    <w:rsid w:val="0082335B"/>
    <w:rsid w:val="008239E8"/>
    <w:rsid w:val="00824A48"/>
    <w:rsid w:val="00825024"/>
    <w:rsid w:val="00826213"/>
    <w:rsid w:val="0082723E"/>
    <w:rsid w:val="00827348"/>
    <w:rsid w:val="00827425"/>
    <w:rsid w:val="008277E9"/>
    <w:rsid w:val="00831FE8"/>
    <w:rsid w:val="00832B0F"/>
    <w:rsid w:val="00833DDD"/>
    <w:rsid w:val="00834647"/>
    <w:rsid w:val="00834E84"/>
    <w:rsid w:val="0083657B"/>
    <w:rsid w:val="00836723"/>
    <w:rsid w:val="00840E22"/>
    <w:rsid w:val="00841AA8"/>
    <w:rsid w:val="008427C9"/>
    <w:rsid w:val="00842A93"/>
    <w:rsid w:val="00842F0D"/>
    <w:rsid w:val="008432D8"/>
    <w:rsid w:val="0084386E"/>
    <w:rsid w:val="00844740"/>
    <w:rsid w:val="00845B34"/>
    <w:rsid w:val="00850404"/>
    <w:rsid w:val="00853436"/>
    <w:rsid w:val="008541A8"/>
    <w:rsid w:val="0085453B"/>
    <w:rsid w:val="00854C78"/>
    <w:rsid w:val="008555D8"/>
    <w:rsid w:val="00857EF4"/>
    <w:rsid w:val="00857F81"/>
    <w:rsid w:val="0086029E"/>
    <w:rsid w:val="0086124F"/>
    <w:rsid w:val="00862E58"/>
    <w:rsid w:val="00863B8A"/>
    <w:rsid w:val="00864025"/>
    <w:rsid w:val="008642DB"/>
    <w:rsid w:val="00864CC4"/>
    <w:rsid w:val="00865217"/>
    <w:rsid w:val="00865769"/>
    <w:rsid w:val="00871D47"/>
    <w:rsid w:val="00873556"/>
    <w:rsid w:val="00873B56"/>
    <w:rsid w:val="0087403D"/>
    <w:rsid w:val="008746C8"/>
    <w:rsid w:val="008761C3"/>
    <w:rsid w:val="008762B6"/>
    <w:rsid w:val="008800B5"/>
    <w:rsid w:val="0088030D"/>
    <w:rsid w:val="00880482"/>
    <w:rsid w:val="00880666"/>
    <w:rsid w:val="008834F9"/>
    <w:rsid w:val="00883787"/>
    <w:rsid w:val="00883D0C"/>
    <w:rsid w:val="0088482D"/>
    <w:rsid w:val="0088596E"/>
    <w:rsid w:val="00886C11"/>
    <w:rsid w:val="00890235"/>
    <w:rsid w:val="00891CB8"/>
    <w:rsid w:val="00892250"/>
    <w:rsid w:val="00892CAA"/>
    <w:rsid w:val="008936B2"/>
    <w:rsid w:val="008A06E6"/>
    <w:rsid w:val="008A118D"/>
    <w:rsid w:val="008A1423"/>
    <w:rsid w:val="008A3CCF"/>
    <w:rsid w:val="008A4512"/>
    <w:rsid w:val="008A4A4F"/>
    <w:rsid w:val="008A6DA6"/>
    <w:rsid w:val="008A7260"/>
    <w:rsid w:val="008A74AE"/>
    <w:rsid w:val="008B30BC"/>
    <w:rsid w:val="008B4C38"/>
    <w:rsid w:val="008B5003"/>
    <w:rsid w:val="008B5023"/>
    <w:rsid w:val="008B5264"/>
    <w:rsid w:val="008B581F"/>
    <w:rsid w:val="008B597F"/>
    <w:rsid w:val="008B6BD9"/>
    <w:rsid w:val="008B7AC5"/>
    <w:rsid w:val="008C0A0A"/>
    <w:rsid w:val="008C10F0"/>
    <w:rsid w:val="008C16C0"/>
    <w:rsid w:val="008C1C5E"/>
    <w:rsid w:val="008C26AF"/>
    <w:rsid w:val="008C2E7D"/>
    <w:rsid w:val="008C503C"/>
    <w:rsid w:val="008C6AB6"/>
    <w:rsid w:val="008C7050"/>
    <w:rsid w:val="008C7AD2"/>
    <w:rsid w:val="008C7ADD"/>
    <w:rsid w:val="008D0AE6"/>
    <w:rsid w:val="008D0EAC"/>
    <w:rsid w:val="008D1662"/>
    <w:rsid w:val="008D2B8B"/>
    <w:rsid w:val="008D3CAA"/>
    <w:rsid w:val="008D3CAD"/>
    <w:rsid w:val="008D469C"/>
    <w:rsid w:val="008D4EAB"/>
    <w:rsid w:val="008D5247"/>
    <w:rsid w:val="008D58CF"/>
    <w:rsid w:val="008D7B9A"/>
    <w:rsid w:val="008D7F93"/>
    <w:rsid w:val="008E047D"/>
    <w:rsid w:val="008E3AA9"/>
    <w:rsid w:val="008E3B06"/>
    <w:rsid w:val="008E6E9D"/>
    <w:rsid w:val="008E7D14"/>
    <w:rsid w:val="008F1981"/>
    <w:rsid w:val="008F1C93"/>
    <w:rsid w:val="008F205D"/>
    <w:rsid w:val="008F2586"/>
    <w:rsid w:val="008F2928"/>
    <w:rsid w:val="008F2B75"/>
    <w:rsid w:val="008F358C"/>
    <w:rsid w:val="008F5F55"/>
    <w:rsid w:val="0090008B"/>
    <w:rsid w:val="00900AC8"/>
    <w:rsid w:val="00901C98"/>
    <w:rsid w:val="009030B6"/>
    <w:rsid w:val="009046D0"/>
    <w:rsid w:val="00904BDA"/>
    <w:rsid w:val="00905F6F"/>
    <w:rsid w:val="009061B8"/>
    <w:rsid w:val="009068B9"/>
    <w:rsid w:val="009071E3"/>
    <w:rsid w:val="00907EEB"/>
    <w:rsid w:val="0091185E"/>
    <w:rsid w:val="00912694"/>
    <w:rsid w:val="00914891"/>
    <w:rsid w:val="00915655"/>
    <w:rsid w:val="00915AE3"/>
    <w:rsid w:val="00916065"/>
    <w:rsid w:val="00916638"/>
    <w:rsid w:val="009169BF"/>
    <w:rsid w:val="00920B98"/>
    <w:rsid w:val="00921797"/>
    <w:rsid w:val="009240FE"/>
    <w:rsid w:val="009244CF"/>
    <w:rsid w:val="009264F1"/>
    <w:rsid w:val="00926714"/>
    <w:rsid w:val="00926CDC"/>
    <w:rsid w:val="00926F1F"/>
    <w:rsid w:val="009271D5"/>
    <w:rsid w:val="00930FC3"/>
    <w:rsid w:val="00932701"/>
    <w:rsid w:val="00932B8B"/>
    <w:rsid w:val="009337EA"/>
    <w:rsid w:val="00933DE0"/>
    <w:rsid w:val="00935291"/>
    <w:rsid w:val="0093559D"/>
    <w:rsid w:val="009355AF"/>
    <w:rsid w:val="00935E40"/>
    <w:rsid w:val="0093605E"/>
    <w:rsid w:val="00936805"/>
    <w:rsid w:val="00936F62"/>
    <w:rsid w:val="00937A98"/>
    <w:rsid w:val="00941205"/>
    <w:rsid w:val="00941624"/>
    <w:rsid w:val="00944200"/>
    <w:rsid w:val="0094444E"/>
    <w:rsid w:val="00944B1B"/>
    <w:rsid w:val="00944E34"/>
    <w:rsid w:val="00944E9B"/>
    <w:rsid w:val="009509BC"/>
    <w:rsid w:val="00952B96"/>
    <w:rsid w:val="00953357"/>
    <w:rsid w:val="009535D4"/>
    <w:rsid w:val="009536B1"/>
    <w:rsid w:val="00953D23"/>
    <w:rsid w:val="00954B29"/>
    <w:rsid w:val="00955F57"/>
    <w:rsid w:val="00956849"/>
    <w:rsid w:val="00956DED"/>
    <w:rsid w:val="009616CB"/>
    <w:rsid w:val="00961C06"/>
    <w:rsid w:val="00962548"/>
    <w:rsid w:val="00963EEF"/>
    <w:rsid w:val="00966448"/>
    <w:rsid w:val="00966575"/>
    <w:rsid w:val="00971975"/>
    <w:rsid w:val="00971FEB"/>
    <w:rsid w:val="009732B1"/>
    <w:rsid w:val="0097495C"/>
    <w:rsid w:val="00974E04"/>
    <w:rsid w:val="00976DD0"/>
    <w:rsid w:val="0097703E"/>
    <w:rsid w:val="00977325"/>
    <w:rsid w:val="00977752"/>
    <w:rsid w:val="00977CB9"/>
    <w:rsid w:val="00980B11"/>
    <w:rsid w:val="0098105F"/>
    <w:rsid w:val="00981290"/>
    <w:rsid w:val="0098225D"/>
    <w:rsid w:val="00982276"/>
    <w:rsid w:val="009824BE"/>
    <w:rsid w:val="00982A8F"/>
    <w:rsid w:val="00982D98"/>
    <w:rsid w:val="00983E3A"/>
    <w:rsid w:val="00990401"/>
    <w:rsid w:val="0099177D"/>
    <w:rsid w:val="009929F2"/>
    <w:rsid w:val="00992D16"/>
    <w:rsid w:val="009938CE"/>
    <w:rsid w:val="00997976"/>
    <w:rsid w:val="00997E3F"/>
    <w:rsid w:val="009A0FB0"/>
    <w:rsid w:val="009A1E5C"/>
    <w:rsid w:val="009A2066"/>
    <w:rsid w:val="009A21AF"/>
    <w:rsid w:val="009A2FC4"/>
    <w:rsid w:val="009A3031"/>
    <w:rsid w:val="009A38D9"/>
    <w:rsid w:val="009A41EB"/>
    <w:rsid w:val="009A5867"/>
    <w:rsid w:val="009A66FC"/>
    <w:rsid w:val="009A6B0E"/>
    <w:rsid w:val="009A7812"/>
    <w:rsid w:val="009A7BD6"/>
    <w:rsid w:val="009B0F2A"/>
    <w:rsid w:val="009B2CA1"/>
    <w:rsid w:val="009B2DED"/>
    <w:rsid w:val="009B3A09"/>
    <w:rsid w:val="009B4F30"/>
    <w:rsid w:val="009B71EB"/>
    <w:rsid w:val="009C031B"/>
    <w:rsid w:val="009C1C83"/>
    <w:rsid w:val="009C3498"/>
    <w:rsid w:val="009C3DFA"/>
    <w:rsid w:val="009C75B2"/>
    <w:rsid w:val="009D0E24"/>
    <w:rsid w:val="009D2293"/>
    <w:rsid w:val="009D4909"/>
    <w:rsid w:val="009D54A5"/>
    <w:rsid w:val="009D6C30"/>
    <w:rsid w:val="009D780C"/>
    <w:rsid w:val="009E0613"/>
    <w:rsid w:val="009E26A3"/>
    <w:rsid w:val="009E2B43"/>
    <w:rsid w:val="009E3EDF"/>
    <w:rsid w:val="009E41B9"/>
    <w:rsid w:val="009E4E19"/>
    <w:rsid w:val="009E5633"/>
    <w:rsid w:val="009E5BFA"/>
    <w:rsid w:val="009F1C68"/>
    <w:rsid w:val="009F1E88"/>
    <w:rsid w:val="009F3C9D"/>
    <w:rsid w:val="009F548D"/>
    <w:rsid w:val="009F78BE"/>
    <w:rsid w:val="009F79C4"/>
    <w:rsid w:val="00A008C4"/>
    <w:rsid w:val="00A009D9"/>
    <w:rsid w:val="00A00DE2"/>
    <w:rsid w:val="00A01403"/>
    <w:rsid w:val="00A022F1"/>
    <w:rsid w:val="00A040E3"/>
    <w:rsid w:val="00A04F37"/>
    <w:rsid w:val="00A05F77"/>
    <w:rsid w:val="00A070FF"/>
    <w:rsid w:val="00A074CE"/>
    <w:rsid w:val="00A07DA0"/>
    <w:rsid w:val="00A10A38"/>
    <w:rsid w:val="00A11A8F"/>
    <w:rsid w:val="00A13668"/>
    <w:rsid w:val="00A140D5"/>
    <w:rsid w:val="00A14A86"/>
    <w:rsid w:val="00A15146"/>
    <w:rsid w:val="00A152AD"/>
    <w:rsid w:val="00A1548D"/>
    <w:rsid w:val="00A16396"/>
    <w:rsid w:val="00A17021"/>
    <w:rsid w:val="00A17F6B"/>
    <w:rsid w:val="00A20647"/>
    <w:rsid w:val="00A2137B"/>
    <w:rsid w:val="00A22327"/>
    <w:rsid w:val="00A233EC"/>
    <w:rsid w:val="00A24A35"/>
    <w:rsid w:val="00A25072"/>
    <w:rsid w:val="00A25D1F"/>
    <w:rsid w:val="00A27C80"/>
    <w:rsid w:val="00A311D0"/>
    <w:rsid w:val="00A34809"/>
    <w:rsid w:val="00A3494C"/>
    <w:rsid w:val="00A367F8"/>
    <w:rsid w:val="00A3685D"/>
    <w:rsid w:val="00A36A65"/>
    <w:rsid w:val="00A37FD0"/>
    <w:rsid w:val="00A4044C"/>
    <w:rsid w:val="00A4151E"/>
    <w:rsid w:val="00A41D37"/>
    <w:rsid w:val="00A47299"/>
    <w:rsid w:val="00A47E05"/>
    <w:rsid w:val="00A50036"/>
    <w:rsid w:val="00A50228"/>
    <w:rsid w:val="00A50475"/>
    <w:rsid w:val="00A50BD7"/>
    <w:rsid w:val="00A50E4D"/>
    <w:rsid w:val="00A50FE2"/>
    <w:rsid w:val="00A51816"/>
    <w:rsid w:val="00A52179"/>
    <w:rsid w:val="00A5237E"/>
    <w:rsid w:val="00A52E66"/>
    <w:rsid w:val="00A551D2"/>
    <w:rsid w:val="00A57668"/>
    <w:rsid w:val="00A57B7A"/>
    <w:rsid w:val="00A602B9"/>
    <w:rsid w:val="00A614D2"/>
    <w:rsid w:val="00A61BF5"/>
    <w:rsid w:val="00A63C57"/>
    <w:rsid w:val="00A6556C"/>
    <w:rsid w:val="00A665E4"/>
    <w:rsid w:val="00A670D0"/>
    <w:rsid w:val="00A672AF"/>
    <w:rsid w:val="00A6785F"/>
    <w:rsid w:val="00A70781"/>
    <w:rsid w:val="00A70C42"/>
    <w:rsid w:val="00A7145D"/>
    <w:rsid w:val="00A72388"/>
    <w:rsid w:val="00A72AC4"/>
    <w:rsid w:val="00A73CC8"/>
    <w:rsid w:val="00A74691"/>
    <w:rsid w:val="00A761CC"/>
    <w:rsid w:val="00A7633F"/>
    <w:rsid w:val="00A7678E"/>
    <w:rsid w:val="00A769E4"/>
    <w:rsid w:val="00A76ACC"/>
    <w:rsid w:val="00A771E3"/>
    <w:rsid w:val="00A77944"/>
    <w:rsid w:val="00A81420"/>
    <w:rsid w:val="00A81E02"/>
    <w:rsid w:val="00A824C8"/>
    <w:rsid w:val="00A869EE"/>
    <w:rsid w:val="00A877CF"/>
    <w:rsid w:val="00A87B15"/>
    <w:rsid w:val="00A905FE"/>
    <w:rsid w:val="00A9066E"/>
    <w:rsid w:val="00A9385E"/>
    <w:rsid w:val="00A9406E"/>
    <w:rsid w:val="00A94BF8"/>
    <w:rsid w:val="00A95709"/>
    <w:rsid w:val="00A97ED6"/>
    <w:rsid w:val="00AA11AF"/>
    <w:rsid w:val="00AA263C"/>
    <w:rsid w:val="00AA2D83"/>
    <w:rsid w:val="00AA3461"/>
    <w:rsid w:val="00AA394D"/>
    <w:rsid w:val="00AA3A68"/>
    <w:rsid w:val="00AA3E52"/>
    <w:rsid w:val="00AA6881"/>
    <w:rsid w:val="00AA6B5F"/>
    <w:rsid w:val="00AA6F8B"/>
    <w:rsid w:val="00AB1A0C"/>
    <w:rsid w:val="00AB2CFD"/>
    <w:rsid w:val="00AB2DCE"/>
    <w:rsid w:val="00AB4696"/>
    <w:rsid w:val="00AB4CAF"/>
    <w:rsid w:val="00AB4CB3"/>
    <w:rsid w:val="00AB63B6"/>
    <w:rsid w:val="00AB7344"/>
    <w:rsid w:val="00AC3C49"/>
    <w:rsid w:val="00AC3F45"/>
    <w:rsid w:val="00AC423E"/>
    <w:rsid w:val="00AC58DE"/>
    <w:rsid w:val="00AC5A30"/>
    <w:rsid w:val="00AC61A1"/>
    <w:rsid w:val="00AC61C0"/>
    <w:rsid w:val="00AC7856"/>
    <w:rsid w:val="00AD0812"/>
    <w:rsid w:val="00AD0F81"/>
    <w:rsid w:val="00AD1F77"/>
    <w:rsid w:val="00AD44A1"/>
    <w:rsid w:val="00AD4F32"/>
    <w:rsid w:val="00AD5ABD"/>
    <w:rsid w:val="00AD66E1"/>
    <w:rsid w:val="00AE03CA"/>
    <w:rsid w:val="00AE223E"/>
    <w:rsid w:val="00AE309B"/>
    <w:rsid w:val="00AE365D"/>
    <w:rsid w:val="00AE58F2"/>
    <w:rsid w:val="00AE6077"/>
    <w:rsid w:val="00AE6D51"/>
    <w:rsid w:val="00AE77B9"/>
    <w:rsid w:val="00AF0B1E"/>
    <w:rsid w:val="00AF2AF7"/>
    <w:rsid w:val="00AF3927"/>
    <w:rsid w:val="00AF4316"/>
    <w:rsid w:val="00AF4913"/>
    <w:rsid w:val="00AF4C64"/>
    <w:rsid w:val="00AF5F20"/>
    <w:rsid w:val="00AF642B"/>
    <w:rsid w:val="00AF7A88"/>
    <w:rsid w:val="00B00463"/>
    <w:rsid w:val="00B00B28"/>
    <w:rsid w:val="00B04C10"/>
    <w:rsid w:val="00B062C3"/>
    <w:rsid w:val="00B07934"/>
    <w:rsid w:val="00B11A5B"/>
    <w:rsid w:val="00B131B2"/>
    <w:rsid w:val="00B13585"/>
    <w:rsid w:val="00B13AF6"/>
    <w:rsid w:val="00B14FC3"/>
    <w:rsid w:val="00B161B7"/>
    <w:rsid w:val="00B16F21"/>
    <w:rsid w:val="00B172EF"/>
    <w:rsid w:val="00B17426"/>
    <w:rsid w:val="00B17A2F"/>
    <w:rsid w:val="00B20EE7"/>
    <w:rsid w:val="00B21026"/>
    <w:rsid w:val="00B21BED"/>
    <w:rsid w:val="00B22500"/>
    <w:rsid w:val="00B26000"/>
    <w:rsid w:val="00B26739"/>
    <w:rsid w:val="00B3089A"/>
    <w:rsid w:val="00B3148A"/>
    <w:rsid w:val="00B314A2"/>
    <w:rsid w:val="00B31BF0"/>
    <w:rsid w:val="00B31D46"/>
    <w:rsid w:val="00B323BB"/>
    <w:rsid w:val="00B32BFD"/>
    <w:rsid w:val="00B32DF0"/>
    <w:rsid w:val="00B3382F"/>
    <w:rsid w:val="00B341B8"/>
    <w:rsid w:val="00B351BC"/>
    <w:rsid w:val="00B413E5"/>
    <w:rsid w:val="00B43730"/>
    <w:rsid w:val="00B458FF"/>
    <w:rsid w:val="00B459F2"/>
    <w:rsid w:val="00B45CF5"/>
    <w:rsid w:val="00B45E4B"/>
    <w:rsid w:val="00B50E7A"/>
    <w:rsid w:val="00B510D1"/>
    <w:rsid w:val="00B515BF"/>
    <w:rsid w:val="00B51F2F"/>
    <w:rsid w:val="00B52FAB"/>
    <w:rsid w:val="00B5498E"/>
    <w:rsid w:val="00B54F1F"/>
    <w:rsid w:val="00B56C50"/>
    <w:rsid w:val="00B57892"/>
    <w:rsid w:val="00B60E22"/>
    <w:rsid w:val="00B61C28"/>
    <w:rsid w:val="00B62E56"/>
    <w:rsid w:val="00B631A4"/>
    <w:rsid w:val="00B64890"/>
    <w:rsid w:val="00B655EE"/>
    <w:rsid w:val="00B656B7"/>
    <w:rsid w:val="00B66D53"/>
    <w:rsid w:val="00B705E2"/>
    <w:rsid w:val="00B70A75"/>
    <w:rsid w:val="00B70A7D"/>
    <w:rsid w:val="00B7125F"/>
    <w:rsid w:val="00B71572"/>
    <w:rsid w:val="00B71731"/>
    <w:rsid w:val="00B718E6"/>
    <w:rsid w:val="00B71FBB"/>
    <w:rsid w:val="00B722A0"/>
    <w:rsid w:val="00B72D9F"/>
    <w:rsid w:val="00B74ED2"/>
    <w:rsid w:val="00B75900"/>
    <w:rsid w:val="00B763F7"/>
    <w:rsid w:val="00B80D01"/>
    <w:rsid w:val="00B80E06"/>
    <w:rsid w:val="00B82436"/>
    <w:rsid w:val="00B82917"/>
    <w:rsid w:val="00B83733"/>
    <w:rsid w:val="00B83B44"/>
    <w:rsid w:val="00B84C79"/>
    <w:rsid w:val="00B85B00"/>
    <w:rsid w:val="00B8633B"/>
    <w:rsid w:val="00B868B1"/>
    <w:rsid w:val="00B87D16"/>
    <w:rsid w:val="00B900B7"/>
    <w:rsid w:val="00B9176A"/>
    <w:rsid w:val="00B93136"/>
    <w:rsid w:val="00B9408A"/>
    <w:rsid w:val="00B9548B"/>
    <w:rsid w:val="00B9576F"/>
    <w:rsid w:val="00B95CE0"/>
    <w:rsid w:val="00B96EB4"/>
    <w:rsid w:val="00B97D57"/>
    <w:rsid w:val="00BA05F6"/>
    <w:rsid w:val="00BA1F6A"/>
    <w:rsid w:val="00BB1AE2"/>
    <w:rsid w:val="00BB261B"/>
    <w:rsid w:val="00BB3FEF"/>
    <w:rsid w:val="00BB4A40"/>
    <w:rsid w:val="00BB6CCE"/>
    <w:rsid w:val="00BB6E07"/>
    <w:rsid w:val="00BC0829"/>
    <w:rsid w:val="00BC1D46"/>
    <w:rsid w:val="00BC24F6"/>
    <w:rsid w:val="00BC2C1B"/>
    <w:rsid w:val="00BC3430"/>
    <w:rsid w:val="00BC48CA"/>
    <w:rsid w:val="00BC6307"/>
    <w:rsid w:val="00BC7AE1"/>
    <w:rsid w:val="00BD0E05"/>
    <w:rsid w:val="00BD1262"/>
    <w:rsid w:val="00BD13E0"/>
    <w:rsid w:val="00BD1DBA"/>
    <w:rsid w:val="00BD23A4"/>
    <w:rsid w:val="00BD25CF"/>
    <w:rsid w:val="00BD2ACE"/>
    <w:rsid w:val="00BD2CC2"/>
    <w:rsid w:val="00BD30DB"/>
    <w:rsid w:val="00BD5522"/>
    <w:rsid w:val="00BE11C9"/>
    <w:rsid w:val="00BE16FD"/>
    <w:rsid w:val="00BE1835"/>
    <w:rsid w:val="00BE4322"/>
    <w:rsid w:val="00BE5652"/>
    <w:rsid w:val="00BE5869"/>
    <w:rsid w:val="00BF0272"/>
    <w:rsid w:val="00BF1503"/>
    <w:rsid w:val="00BF21F5"/>
    <w:rsid w:val="00BF2A21"/>
    <w:rsid w:val="00BF679D"/>
    <w:rsid w:val="00BF7310"/>
    <w:rsid w:val="00BF7A35"/>
    <w:rsid w:val="00C0042C"/>
    <w:rsid w:val="00C00B93"/>
    <w:rsid w:val="00C02DFE"/>
    <w:rsid w:val="00C03DD6"/>
    <w:rsid w:val="00C03FC0"/>
    <w:rsid w:val="00C049E1"/>
    <w:rsid w:val="00C058CB"/>
    <w:rsid w:val="00C05D30"/>
    <w:rsid w:val="00C063B0"/>
    <w:rsid w:val="00C06D73"/>
    <w:rsid w:val="00C074C2"/>
    <w:rsid w:val="00C108C6"/>
    <w:rsid w:val="00C10D20"/>
    <w:rsid w:val="00C11579"/>
    <w:rsid w:val="00C11C5B"/>
    <w:rsid w:val="00C1226D"/>
    <w:rsid w:val="00C12AF5"/>
    <w:rsid w:val="00C133B8"/>
    <w:rsid w:val="00C14323"/>
    <w:rsid w:val="00C15684"/>
    <w:rsid w:val="00C15CCF"/>
    <w:rsid w:val="00C15E6A"/>
    <w:rsid w:val="00C16C72"/>
    <w:rsid w:val="00C16F01"/>
    <w:rsid w:val="00C2009D"/>
    <w:rsid w:val="00C22AFB"/>
    <w:rsid w:val="00C23500"/>
    <w:rsid w:val="00C2499B"/>
    <w:rsid w:val="00C24B76"/>
    <w:rsid w:val="00C24FD2"/>
    <w:rsid w:val="00C2504F"/>
    <w:rsid w:val="00C25D01"/>
    <w:rsid w:val="00C26504"/>
    <w:rsid w:val="00C270CD"/>
    <w:rsid w:val="00C3027F"/>
    <w:rsid w:val="00C312CD"/>
    <w:rsid w:val="00C313AE"/>
    <w:rsid w:val="00C322B5"/>
    <w:rsid w:val="00C33FF5"/>
    <w:rsid w:val="00C347FE"/>
    <w:rsid w:val="00C34AA1"/>
    <w:rsid w:val="00C34DED"/>
    <w:rsid w:val="00C34EE5"/>
    <w:rsid w:val="00C3699A"/>
    <w:rsid w:val="00C371D2"/>
    <w:rsid w:val="00C40192"/>
    <w:rsid w:val="00C403BF"/>
    <w:rsid w:val="00C413E9"/>
    <w:rsid w:val="00C43A6B"/>
    <w:rsid w:val="00C43B99"/>
    <w:rsid w:val="00C43BBE"/>
    <w:rsid w:val="00C43EB1"/>
    <w:rsid w:val="00C44CAF"/>
    <w:rsid w:val="00C44DDC"/>
    <w:rsid w:val="00C467E1"/>
    <w:rsid w:val="00C46B98"/>
    <w:rsid w:val="00C46D12"/>
    <w:rsid w:val="00C47CE1"/>
    <w:rsid w:val="00C513EA"/>
    <w:rsid w:val="00C51879"/>
    <w:rsid w:val="00C51C43"/>
    <w:rsid w:val="00C51D32"/>
    <w:rsid w:val="00C52163"/>
    <w:rsid w:val="00C52221"/>
    <w:rsid w:val="00C534A0"/>
    <w:rsid w:val="00C53D3A"/>
    <w:rsid w:val="00C54BAD"/>
    <w:rsid w:val="00C56511"/>
    <w:rsid w:val="00C56EE9"/>
    <w:rsid w:val="00C57E4E"/>
    <w:rsid w:val="00C60BCB"/>
    <w:rsid w:val="00C616A5"/>
    <w:rsid w:val="00C62289"/>
    <w:rsid w:val="00C62663"/>
    <w:rsid w:val="00C63831"/>
    <w:rsid w:val="00C6399A"/>
    <w:rsid w:val="00C646A0"/>
    <w:rsid w:val="00C64FAC"/>
    <w:rsid w:val="00C670D6"/>
    <w:rsid w:val="00C67A87"/>
    <w:rsid w:val="00C70507"/>
    <w:rsid w:val="00C70AC8"/>
    <w:rsid w:val="00C70DEC"/>
    <w:rsid w:val="00C713CE"/>
    <w:rsid w:val="00C71752"/>
    <w:rsid w:val="00C71B0D"/>
    <w:rsid w:val="00C730F3"/>
    <w:rsid w:val="00C74BD5"/>
    <w:rsid w:val="00C74DD7"/>
    <w:rsid w:val="00C7635E"/>
    <w:rsid w:val="00C77128"/>
    <w:rsid w:val="00C77744"/>
    <w:rsid w:val="00C77F15"/>
    <w:rsid w:val="00C80111"/>
    <w:rsid w:val="00C80340"/>
    <w:rsid w:val="00C8073D"/>
    <w:rsid w:val="00C8131C"/>
    <w:rsid w:val="00C81984"/>
    <w:rsid w:val="00C8245B"/>
    <w:rsid w:val="00C82698"/>
    <w:rsid w:val="00C83AA9"/>
    <w:rsid w:val="00C83D65"/>
    <w:rsid w:val="00C845F1"/>
    <w:rsid w:val="00C846FF"/>
    <w:rsid w:val="00C863D9"/>
    <w:rsid w:val="00C876F1"/>
    <w:rsid w:val="00C908AC"/>
    <w:rsid w:val="00C919E7"/>
    <w:rsid w:val="00C9200A"/>
    <w:rsid w:val="00C95D39"/>
    <w:rsid w:val="00C96C8C"/>
    <w:rsid w:val="00CA019E"/>
    <w:rsid w:val="00CA0CBF"/>
    <w:rsid w:val="00CA1284"/>
    <w:rsid w:val="00CA152A"/>
    <w:rsid w:val="00CA1C23"/>
    <w:rsid w:val="00CA2102"/>
    <w:rsid w:val="00CA2545"/>
    <w:rsid w:val="00CA5E30"/>
    <w:rsid w:val="00CA7CE6"/>
    <w:rsid w:val="00CA7D15"/>
    <w:rsid w:val="00CB184C"/>
    <w:rsid w:val="00CB1AE6"/>
    <w:rsid w:val="00CB1E11"/>
    <w:rsid w:val="00CB24B7"/>
    <w:rsid w:val="00CB3F69"/>
    <w:rsid w:val="00CB3FC7"/>
    <w:rsid w:val="00CB4670"/>
    <w:rsid w:val="00CB5D7B"/>
    <w:rsid w:val="00CB6136"/>
    <w:rsid w:val="00CB65B8"/>
    <w:rsid w:val="00CB6DDB"/>
    <w:rsid w:val="00CC0A33"/>
    <w:rsid w:val="00CC1F47"/>
    <w:rsid w:val="00CC318A"/>
    <w:rsid w:val="00CC3AE7"/>
    <w:rsid w:val="00CC52E9"/>
    <w:rsid w:val="00CC634E"/>
    <w:rsid w:val="00CC7D4F"/>
    <w:rsid w:val="00CD0314"/>
    <w:rsid w:val="00CD0BD9"/>
    <w:rsid w:val="00CD1145"/>
    <w:rsid w:val="00CD33A2"/>
    <w:rsid w:val="00CD5597"/>
    <w:rsid w:val="00CD56C4"/>
    <w:rsid w:val="00CE0239"/>
    <w:rsid w:val="00CE06E5"/>
    <w:rsid w:val="00CE0767"/>
    <w:rsid w:val="00CE1E2D"/>
    <w:rsid w:val="00CE33C2"/>
    <w:rsid w:val="00CE389F"/>
    <w:rsid w:val="00CE58C0"/>
    <w:rsid w:val="00CE6BD6"/>
    <w:rsid w:val="00CE7942"/>
    <w:rsid w:val="00CF039B"/>
    <w:rsid w:val="00CF0AB7"/>
    <w:rsid w:val="00CF35A7"/>
    <w:rsid w:val="00CF4492"/>
    <w:rsid w:val="00CF4547"/>
    <w:rsid w:val="00CF4607"/>
    <w:rsid w:val="00CF51DE"/>
    <w:rsid w:val="00CF54AA"/>
    <w:rsid w:val="00CF5FE7"/>
    <w:rsid w:val="00CF7679"/>
    <w:rsid w:val="00CF783D"/>
    <w:rsid w:val="00D00D6A"/>
    <w:rsid w:val="00D01398"/>
    <w:rsid w:val="00D01802"/>
    <w:rsid w:val="00D01A78"/>
    <w:rsid w:val="00D02D05"/>
    <w:rsid w:val="00D03765"/>
    <w:rsid w:val="00D038D7"/>
    <w:rsid w:val="00D038F7"/>
    <w:rsid w:val="00D042A3"/>
    <w:rsid w:val="00D05BE2"/>
    <w:rsid w:val="00D06671"/>
    <w:rsid w:val="00D06C19"/>
    <w:rsid w:val="00D06ED8"/>
    <w:rsid w:val="00D10582"/>
    <w:rsid w:val="00D107AC"/>
    <w:rsid w:val="00D11158"/>
    <w:rsid w:val="00D13672"/>
    <w:rsid w:val="00D13BB7"/>
    <w:rsid w:val="00D1585D"/>
    <w:rsid w:val="00D17A04"/>
    <w:rsid w:val="00D2206C"/>
    <w:rsid w:val="00D22561"/>
    <w:rsid w:val="00D237B5"/>
    <w:rsid w:val="00D2425F"/>
    <w:rsid w:val="00D24C66"/>
    <w:rsid w:val="00D25585"/>
    <w:rsid w:val="00D25DFD"/>
    <w:rsid w:val="00D26605"/>
    <w:rsid w:val="00D26AAA"/>
    <w:rsid w:val="00D27C84"/>
    <w:rsid w:val="00D30105"/>
    <w:rsid w:val="00D3031A"/>
    <w:rsid w:val="00D32834"/>
    <w:rsid w:val="00D347BC"/>
    <w:rsid w:val="00D34A7B"/>
    <w:rsid w:val="00D34DA7"/>
    <w:rsid w:val="00D370A6"/>
    <w:rsid w:val="00D37355"/>
    <w:rsid w:val="00D40D1F"/>
    <w:rsid w:val="00D414DA"/>
    <w:rsid w:val="00D42330"/>
    <w:rsid w:val="00D44BFB"/>
    <w:rsid w:val="00D44F89"/>
    <w:rsid w:val="00D45924"/>
    <w:rsid w:val="00D477D2"/>
    <w:rsid w:val="00D508CD"/>
    <w:rsid w:val="00D50B5D"/>
    <w:rsid w:val="00D513A4"/>
    <w:rsid w:val="00D515AC"/>
    <w:rsid w:val="00D51B42"/>
    <w:rsid w:val="00D53011"/>
    <w:rsid w:val="00D539ED"/>
    <w:rsid w:val="00D53C69"/>
    <w:rsid w:val="00D55386"/>
    <w:rsid w:val="00D56376"/>
    <w:rsid w:val="00D56600"/>
    <w:rsid w:val="00D57D08"/>
    <w:rsid w:val="00D60460"/>
    <w:rsid w:val="00D60A85"/>
    <w:rsid w:val="00D62C93"/>
    <w:rsid w:val="00D63743"/>
    <w:rsid w:val="00D6440D"/>
    <w:rsid w:val="00D647B8"/>
    <w:rsid w:val="00D64BCE"/>
    <w:rsid w:val="00D654AB"/>
    <w:rsid w:val="00D6741B"/>
    <w:rsid w:val="00D67B13"/>
    <w:rsid w:val="00D71272"/>
    <w:rsid w:val="00D71501"/>
    <w:rsid w:val="00D72600"/>
    <w:rsid w:val="00D72FD1"/>
    <w:rsid w:val="00D736B8"/>
    <w:rsid w:val="00D73F2F"/>
    <w:rsid w:val="00D74163"/>
    <w:rsid w:val="00D75162"/>
    <w:rsid w:val="00D75E1E"/>
    <w:rsid w:val="00D75F08"/>
    <w:rsid w:val="00D76E03"/>
    <w:rsid w:val="00D76FE0"/>
    <w:rsid w:val="00D817EF"/>
    <w:rsid w:val="00D823CD"/>
    <w:rsid w:val="00D82568"/>
    <w:rsid w:val="00D856A5"/>
    <w:rsid w:val="00D8702C"/>
    <w:rsid w:val="00D873B9"/>
    <w:rsid w:val="00D906B5"/>
    <w:rsid w:val="00D90863"/>
    <w:rsid w:val="00D90ABD"/>
    <w:rsid w:val="00D90E02"/>
    <w:rsid w:val="00D91EDD"/>
    <w:rsid w:val="00D9209C"/>
    <w:rsid w:val="00D93EDE"/>
    <w:rsid w:val="00D95156"/>
    <w:rsid w:val="00D95365"/>
    <w:rsid w:val="00D96267"/>
    <w:rsid w:val="00D96456"/>
    <w:rsid w:val="00D96E5E"/>
    <w:rsid w:val="00DA075C"/>
    <w:rsid w:val="00DA1DAD"/>
    <w:rsid w:val="00DA2282"/>
    <w:rsid w:val="00DA3826"/>
    <w:rsid w:val="00DA3E88"/>
    <w:rsid w:val="00DA41C9"/>
    <w:rsid w:val="00DA4F35"/>
    <w:rsid w:val="00DA4F3B"/>
    <w:rsid w:val="00DA6853"/>
    <w:rsid w:val="00DB0990"/>
    <w:rsid w:val="00DB1F24"/>
    <w:rsid w:val="00DB2569"/>
    <w:rsid w:val="00DB44AD"/>
    <w:rsid w:val="00DB4BC4"/>
    <w:rsid w:val="00DB5D64"/>
    <w:rsid w:val="00DB7473"/>
    <w:rsid w:val="00DC18D8"/>
    <w:rsid w:val="00DC1A5F"/>
    <w:rsid w:val="00DC2352"/>
    <w:rsid w:val="00DC3C47"/>
    <w:rsid w:val="00DC65AA"/>
    <w:rsid w:val="00DC6FA8"/>
    <w:rsid w:val="00DC76EE"/>
    <w:rsid w:val="00DC7E3C"/>
    <w:rsid w:val="00DD0602"/>
    <w:rsid w:val="00DD1E91"/>
    <w:rsid w:val="00DD2531"/>
    <w:rsid w:val="00DD2A1F"/>
    <w:rsid w:val="00DD3D31"/>
    <w:rsid w:val="00DD4071"/>
    <w:rsid w:val="00DD4BB5"/>
    <w:rsid w:val="00DD4C69"/>
    <w:rsid w:val="00DD4EC9"/>
    <w:rsid w:val="00DD6A35"/>
    <w:rsid w:val="00DD74F8"/>
    <w:rsid w:val="00DE0355"/>
    <w:rsid w:val="00DE0F92"/>
    <w:rsid w:val="00DE15B0"/>
    <w:rsid w:val="00DE323B"/>
    <w:rsid w:val="00DE3DE9"/>
    <w:rsid w:val="00DE474E"/>
    <w:rsid w:val="00DE49D9"/>
    <w:rsid w:val="00DE51BA"/>
    <w:rsid w:val="00DE5424"/>
    <w:rsid w:val="00DE6519"/>
    <w:rsid w:val="00DE6DE6"/>
    <w:rsid w:val="00DE6EBA"/>
    <w:rsid w:val="00DE77A7"/>
    <w:rsid w:val="00DE7AA7"/>
    <w:rsid w:val="00DE7C4B"/>
    <w:rsid w:val="00DF0EC7"/>
    <w:rsid w:val="00DF1318"/>
    <w:rsid w:val="00DF157F"/>
    <w:rsid w:val="00DF1EFF"/>
    <w:rsid w:val="00DF2C5B"/>
    <w:rsid w:val="00DF301E"/>
    <w:rsid w:val="00DF33F8"/>
    <w:rsid w:val="00DF3E22"/>
    <w:rsid w:val="00DF3F1A"/>
    <w:rsid w:val="00DF507E"/>
    <w:rsid w:val="00DF531F"/>
    <w:rsid w:val="00DF6084"/>
    <w:rsid w:val="00DF6251"/>
    <w:rsid w:val="00DF70E5"/>
    <w:rsid w:val="00DF7227"/>
    <w:rsid w:val="00E0030A"/>
    <w:rsid w:val="00E01BAF"/>
    <w:rsid w:val="00E02189"/>
    <w:rsid w:val="00E02E99"/>
    <w:rsid w:val="00E03E6D"/>
    <w:rsid w:val="00E043CD"/>
    <w:rsid w:val="00E06814"/>
    <w:rsid w:val="00E0690C"/>
    <w:rsid w:val="00E07117"/>
    <w:rsid w:val="00E07B79"/>
    <w:rsid w:val="00E07F25"/>
    <w:rsid w:val="00E1484E"/>
    <w:rsid w:val="00E14C49"/>
    <w:rsid w:val="00E161F2"/>
    <w:rsid w:val="00E1671C"/>
    <w:rsid w:val="00E1740E"/>
    <w:rsid w:val="00E2039B"/>
    <w:rsid w:val="00E20E5D"/>
    <w:rsid w:val="00E21241"/>
    <w:rsid w:val="00E224D4"/>
    <w:rsid w:val="00E23479"/>
    <w:rsid w:val="00E24DA8"/>
    <w:rsid w:val="00E25A0A"/>
    <w:rsid w:val="00E26F3E"/>
    <w:rsid w:val="00E2725C"/>
    <w:rsid w:val="00E27E31"/>
    <w:rsid w:val="00E308F8"/>
    <w:rsid w:val="00E312DE"/>
    <w:rsid w:val="00E31E35"/>
    <w:rsid w:val="00E35E2F"/>
    <w:rsid w:val="00E368C5"/>
    <w:rsid w:val="00E3748B"/>
    <w:rsid w:val="00E378CF"/>
    <w:rsid w:val="00E37BFB"/>
    <w:rsid w:val="00E406F1"/>
    <w:rsid w:val="00E41246"/>
    <w:rsid w:val="00E423CA"/>
    <w:rsid w:val="00E42B95"/>
    <w:rsid w:val="00E43308"/>
    <w:rsid w:val="00E4470A"/>
    <w:rsid w:val="00E453BB"/>
    <w:rsid w:val="00E45602"/>
    <w:rsid w:val="00E4587D"/>
    <w:rsid w:val="00E47E82"/>
    <w:rsid w:val="00E5076B"/>
    <w:rsid w:val="00E5326E"/>
    <w:rsid w:val="00E5667D"/>
    <w:rsid w:val="00E56DBF"/>
    <w:rsid w:val="00E607D3"/>
    <w:rsid w:val="00E61167"/>
    <w:rsid w:val="00E614EE"/>
    <w:rsid w:val="00E62BB5"/>
    <w:rsid w:val="00E62CC1"/>
    <w:rsid w:val="00E63CC4"/>
    <w:rsid w:val="00E64753"/>
    <w:rsid w:val="00E6532F"/>
    <w:rsid w:val="00E66A9F"/>
    <w:rsid w:val="00E66EAE"/>
    <w:rsid w:val="00E67279"/>
    <w:rsid w:val="00E67543"/>
    <w:rsid w:val="00E71915"/>
    <w:rsid w:val="00E71E2C"/>
    <w:rsid w:val="00E72626"/>
    <w:rsid w:val="00E72FB3"/>
    <w:rsid w:val="00E730F1"/>
    <w:rsid w:val="00E73419"/>
    <w:rsid w:val="00E74735"/>
    <w:rsid w:val="00E75212"/>
    <w:rsid w:val="00E75C45"/>
    <w:rsid w:val="00E7600E"/>
    <w:rsid w:val="00E77FCD"/>
    <w:rsid w:val="00E817EB"/>
    <w:rsid w:val="00E82604"/>
    <w:rsid w:val="00E82687"/>
    <w:rsid w:val="00E82854"/>
    <w:rsid w:val="00E82CBD"/>
    <w:rsid w:val="00E83EC7"/>
    <w:rsid w:val="00E840C2"/>
    <w:rsid w:val="00E8422C"/>
    <w:rsid w:val="00E861FE"/>
    <w:rsid w:val="00E86331"/>
    <w:rsid w:val="00E90931"/>
    <w:rsid w:val="00E90B15"/>
    <w:rsid w:val="00E9212A"/>
    <w:rsid w:val="00E927B7"/>
    <w:rsid w:val="00E92EA0"/>
    <w:rsid w:val="00E94479"/>
    <w:rsid w:val="00E95AA7"/>
    <w:rsid w:val="00E96C0B"/>
    <w:rsid w:val="00EA0A02"/>
    <w:rsid w:val="00EA1522"/>
    <w:rsid w:val="00EA21C4"/>
    <w:rsid w:val="00EA274A"/>
    <w:rsid w:val="00EA3292"/>
    <w:rsid w:val="00EA374E"/>
    <w:rsid w:val="00EA5023"/>
    <w:rsid w:val="00EA5496"/>
    <w:rsid w:val="00EA58FB"/>
    <w:rsid w:val="00EA5A70"/>
    <w:rsid w:val="00EA6DF4"/>
    <w:rsid w:val="00EA74D2"/>
    <w:rsid w:val="00EB0626"/>
    <w:rsid w:val="00EB1315"/>
    <w:rsid w:val="00EB1F72"/>
    <w:rsid w:val="00EB2ABC"/>
    <w:rsid w:val="00EB2F5D"/>
    <w:rsid w:val="00EB3161"/>
    <w:rsid w:val="00EB431A"/>
    <w:rsid w:val="00EB5152"/>
    <w:rsid w:val="00EB5194"/>
    <w:rsid w:val="00EB6528"/>
    <w:rsid w:val="00EC0C91"/>
    <w:rsid w:val="00EC1E60"/>
    <w:rsid w:val="00EC23D3"/>
    <w:rsid w:val="00EC2AE7"/>
    <w:rsid w:val="00EC32BA"/>
    <w:rsid w:val="00EC33A3"/>
    <w:rsid w:val="00EC3DD7"/>
    <w:rsid w:val="00EC5672"/>
    <w:rsid w:val="00EC5A12"/>
    <w:rsid w:val="00ED140B"/>
    <w:rsid w:val="00ED687D"/>
    <w:rsid w:val="00ED695B"/>
    <w:rsid w:val="00ED6B31"/>
    <w:rsid w:val="00ED71AA"/>
    <w:rsid w:val="00ED7280"/>
    <w:rsid w:val="00ED7704"/>
    <w:rsid w:val="00ED7749"/>
    <w:rsid w:val="00ED77E4"/>
    <w:rsid w:val="00ED7B9A"/>
    <w:rsid w:val="00EE01EC"/>
    <w:rsid w:val="00EE2194"/>
    <w:rsid w:val="00EE2358"/>
    <w:rsid w:val="00EE2869"/>
    <w:rsid w:val="00EE40C3"/>
    <w:rsid w:val="00EE476F"/>
    <w:rsid w:val="00EE571D"/>
    <w:rsid w:val="00EE574D"/>
    <w:rsid w:val="00EE5C25"/>
    <w:rsid w:val="00EE6374"/>
    <w:rsid w:val="00EE7C1E"/>
    <w:rsid w:val="00EF047F"/>
    <w:rsid w:val="00EF0D09"/>
    <w:rsid w:val="00EF12DC"/>
    <w:rsid w:val="00EF1431"/>
    <w:rsid w:val="00EF15EE"/>
    <w:rsid w:val="00EF293F"/>
    <w:rsid w:val="00EF3812"/>
    <w:rsid w:val="00EF3A2A"/>
    <w:rsid w:val="00EF4FB4"/>
    <w:rsid w:val="00EF549E"/>
    <w:rsid w:val="00EF57D5"/>
    <w:rsid w:val="00EF57F0"/>
    <w:rsid w:val="00EF5E5E"/>
    <w:rsid w:val="00EF61DC"/>
    <w:rsid w:val="00EF675E"/>
    <w:rsid w:val="00F00240"/>
    <w:rsid w:val="00F00280"/>
    <w:rsid w:val="00F038A4"/>
    <w:rsid w:val="00F105DE"/>
    <w:rsid w:val="00F11D21"/>
    <w:rsid w:val="00F13497"/>
    <w:rsid w:val="00F13D1D"/>
    <w:rsid w:val="00F14BFB"/>
    <w:rsid w:val="00F15004"/>
    <w:rsid w:val="00F16C08"/>
    <w:rsid w:val="00F16CD3"/>
    <w:rsid w:val="00F210C4"/>
    <w:rsid w:val="00F226CE"/>
    <w:rsid w:val="00F238BE"/>
    <w:rsid w:val="00F2614D"/>
    <w:rsid w:val="00F265D1"/>
    <w:rsid w:val="00F302F4"/>
    <w:rsid w:val="00F3076D"/>
    <w:rsid w:val="00F30DB7"/>
    <w:rsid w:val="00F313B3"/>
    <w:rsid w:val="00F3384D"/>
    <w:rsid w:val="00F34099"/>
    <w:rsid w:val="00F34CC9"/>
    <w:rsid w:val="00F35A62"/>
    <w:rsid w:val="00F35D27"/>
    <w:rsid w:val="00F3685C"/>
    <w:rsid w:val="00F37A7D"/>
    <w:rsid w:val="00F41938"/>
    <w:rsid w:val="00F46809"/>
    <w:rsid w:val="00F47B92"/>
    <w:rsid w:val="00F51FDB"/>
    <w:rsid w:val="00F525AE"/>
    <w:rsid w:val="00F54B76"/>
    <w:rsid w:val="00F55027"/>
    <w:rsid w:val="00F556F9"/>
    <w:rsid w:val="00F569EB"/>
    <w:rsid w:val="00F60F35"/>
    <w:rsid w:val="00F61627"/>
    <w:rsid w:val="00F642FA"/>
    <w:rsid w:val="00F669D2"/>
    <w:rsid w:val="00F7174E"/>
    <w:rsid w:val="00F7189C"/>
    <w:rsid w:val="00F721CA"/>
    <w:rsid w:val="00F75C71"/>
    <w:rsid w:val="00F76124"/>
    <w:rsid w:val="00F80558"/>
    <w:rsid w:val="00F80900"/>
    <w:rsid w:val="00F82359"/>
    <w:rsid w:val="00F86CB2"/>
    <w:rsid w:val="00F87720"/>
    <w:rsid w:val="00F87F9D"/>
    <w:rsid w:val="00F90272"/>
    <w:rsid w:val="00F910DA"/>
    <w:rsid w:val="00F91A2E"/>
    <w:rsid w:val="00F91E12"/>
    <w:rsid w:val="00F93FFB"/>
    <w:rsid w:val="00F94A1F"/>
    <w:rsid w:val="00F95D71"/>
    <w:rsid w:val="00F9639C"/>
    <w:rsid w:val="00F96745"/>
    <w:rsid w:val="00F979AC"/>
    <w:rsid w:val="00F97BB7"/>
    <w:rsid w:val="00F97E5E"/>
    <w:rsid w:val="00FA0918"/>
    <w:rsid w:val="00FA0DA9"/>
    <w:rsid w:val="00FA0F85"/>
    <w:rsid w:val="00FA1289"/>
    <w:rsid w:val="00FA2232"/>
    <w:rsid w:val="00FA3687"/>
    <w:rsid w:val="00FA3A8F"/>
    <w:rsid w:val="00FA441F"/>
    <w:rsid w:val="00FA4DB6"/>
    <w:rsid w:val="00FA5088"/>
    <w:rsid w:val="00FA5C06"/>
    <w:rsid w:val="00FB1E01"/>
    <w:rsid w:val="00FB3343"/>
    <w:rsid w:val="00FB6080"/>
    <w:rsid w:val="00FB6569"/>
    <w:rsid w:val="00FB6752"/>
    <w:rsid w:val="00FB7432"/>
    <w:rsid w:val="00FB761E"/>
    <w:rsid w:val="00FB7718"/>
    <w:rsid w:val="00FB79E5"/>
    <w:rsid w:val="00FC0841"/>
    <w:rsid w:val="00FC0B0F"/>
    <w:rsid w:val="00FC1F0B"/>
    <w:rsid w:val="00FC40ED"/>
    <w:rsid w:val="00FC42DC"/>
    <w:rsid w:val="00FC43A3"/>
    <w:rsid w:val="00FC53EC"/>
    <w:rsid w:val="00FC573A"/>
    <w:rsid w:val="00FC5ABA"/>
    <w:rsid w:val="00FC70E8"/>
    <w:rsid w:val="00FC7BBF"/>
    <w:rsid w:val="00FD03A4"/>
    <w:rsid w:val="00FD0C31"/>
    <w:rsid w:val="00FD1698"/>
    <w:rsid w:val="00FD18C4"/>
    <w:rsid w:val="00FD3049"/>
    <w:rsid w:val="00FD3298"/>
    <w:rsid w:val="00FD4E0E"/>
    <w:rsid w:val="00FD4FA2"/>
    <w:rsid w:val="00FD57FE"/>
    <w:rsid w:val="00FE0369"/>
    <w:rsid w:val="00FE2A44"/>
    <w:rsid w:val="00FE39A2"/>
    <w:rsid w:val="00FE490A"/>
    <w:rsid w:val="00FE5196"/>
    <w:rsid w:val="00FE5E4D"/>
    <w:rsid w:val="00FF2074"/>
    <w:rsid w:val="00FF3FC3"/>
    <w:rsid w:val="00FF48B6"/>
    <w:rsid w:val="00FF6A13"/>
    <w:rsid w:val="00FF7C97"/>
    <w:rsid w:val="00FF7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D494DD"/>
  <w15:docId w15:val="{813A2F36-B735-425C-82D2-4B8559B42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heading 3" w:semiHidden="1" w:unhideWhenUsed="1" w:qFormat="1"/>
    <w:lsdException w:name="heading 4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rsid w:val="005A7875"/>
    <w:rPr>
      <w:sz w:val="24"/>
      <w:szCs w:val="24"/>
      <w:lang w:val="en-GB" w:eastAsia="ja-JP"/>
    </w:rPr>
  </w:style>
  <w:style w:type="paragraph" w:styleId="Heading1">
    <w:name w:val="heading 1"/>
    <w:basedOn w:val="Normal"/>
    <w:next w:val="Normal"/>
    <w:link w:val="Heading1Char"/>
    <w:rsid w:val="00414F0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rsid w:val="00126A3F"/>
    <w:pPr>
      <w:keepNext/>
      <w:outlineLvl w:val="1"/>
    </w:pPr>
    <w:rPr>
      <w:rFonts w:ascii="Courier New" w:eastAsia="Times New Roman" w:hAnsi="Courier New" w:cs="Courier New"/>
      <w:sz w:val="22"/>
      <w:szCs w:val="20"/>
      <w:u w:val="single"/>
      <w:lang w:eastAsia="en-US"/>
    </w:rPr>
  </w:style>
  <w:style w:type="paragraph" w:styleId="Heading5">
    <w:name w:val="heading 5"/>
    <w:basedOn w:val="Normal"/>
    <w:next w:val="Normal"/>
    <w:rsid w:val="00FE5E4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rsid w:val="00FE5E4D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4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6C521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C521A"/>
  </w:style>
  <w:style w:type="paragraph" w:styleId="BodyText">
    <w:name w:val="Body Text"/>
    <w:basedOn w:val="Normal"/>
    <w:link w:val="BodyTextChar"/>
    <w:rsid w:val="008C16C0"/>
    <w:pPr>
      <w:spacing w:line="480" w:lineRule="auto"/>
    </w:pPr>
    <w:rPr>
      <w:rFonts w:eastAsia="Times New Roman"/>
      <w:b/>
      <w:szCs w:val="20"/>
      <w:lang w:val="en-US" w:eastAsia="en-US"/>
    </w:rPr>
  </w:style>
  <w:style w:type="paragraph" w:styleId="EndnoteText">
    <w:name w:val="endnote text"/>
    <w:basedOn w:val="Normal"/>
    <w:semiHidden/>
    <w:rsid w:val="008C16C0"/>
    <w:rPr>
      <w:rFonts w:ascii="Courier New" w:eastAsia="Times New Roman" w:hAnsi="Courier New"/>
      <w:szCs w:val="20"/>
      <w:lang w:val="en-US" w:eastAsia="en-US"/>
    </w:rPr>
  </w:style>
  <w:style w:type="character" w:styleId="Strong">
    <w:name w:val="Strong"/>
    <w:basedOn w:val="DefaultParagraphFont"/>
    <w:qFormat/>
    <w:rsid w:val="008C16C0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rsid w:val="004507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 w:hint="eastAsia"/>
      <w:sz w:val="20"/>
      <w:szCs w:val="20"/>
      <w:lang w:eastAsia="en-US"/>
    </w:rPr>
  </w:style>
  <w:style w:type="paragraph" w:styleId="BodyText2">
    <w:name w:val="Body Text 2"/>
    <w:basedOn w:val="Normal"/>
    <w:rsid w:val="004507DE"/>
    <w:pPr>
      <w:spacing w:after="120" w:line="480" w:lineRule="auto"/>
    </w:pPr>
  </w:style>
  <w:style w:type="paragraph" w:styleId="BodyTextIndent">
    <w:name w:val="Body Text Indent"/>
    <w:basedOn w:val="Normal"/>
    <w:rsid w:val="00126A3F"/>
    <w:pPr>
      <w:spacing w:after="120"/>
      <w:ind w:left="360"/>
    </w:pPr>
  </w:style>
  <w:style w:type="paragraph" w:styleId="BodyTextIndent2">
    <w:name w:val="Body Text Indent 2"/>
    <w:basedOn w:val="Normal"/>
    <w:rsid w:val="00126A3F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126A3F"/>
    <w:pPr>
      <w:spacing w:after="120"/>
      <w:ind w:left="360"/>
    </w:pPr>
    <w:rPr>
      <w:sz w:val="16"/>
      <w:szCs w:val="16"/>
    </w:rPr>
  </w:style>
  <w:style w:type="paragraph" w:styleId="BlockText">
    <w:name w:val="Block Text"/>
    <w:basedOn w:val="Normal"/>
    <w:rsid w:val="00126A3F"/>
    <w:pPr>
      <w:overflowPunct w:val="0"/>
      <w:autoSpaceDE w:val="0"/>
      <w:autoSpaceDN w:val="0"/>
      <w:adjustRightInd w:val="0"/>
      <w:spacing w:line="480" w:lineRule="auto"/>
      <w:ind w:left="709" w:right="540" w:hanging="709"/>
      <w:textAlignment w:val="baseline"/>
    </w:pPr>
    <w:rPr>
      <w:rFonts w:eastAsia="Times New Roman"/>
      <w:szCs w:val="20"/>
      <w:lang w:val="en-US" w:eastAsia="en-US"/>
    </w:rPr>
  </w:style>
  <w:style w:type="paragraph" w:styleId="Title">
    <w:name w:val="Title"/>
    <w:basedOn w:val="Normal"/>
    <w:rsid w:val="00126A3F"/>
    <w:pPr>
      <w:jc w:val="center"/>
    </w:pPr>
    <w:rPr>
      <w:rFonts w:eastAsia="Times New Roman"/>
      <w:szCs w:val="20"/>
      <w:u w:val="single"/>
      <w:lang w:eastAsia="en-US"/>
    </w:rPr>
  </w:style>
  <w:style w:type="character" w:styleId="Hyperlink">
    <w:name w:val="Hyperlink"/>
    <w:basedOn w:val="DefaultParagraphFont"/>
    <w:rsid w:val="00611B13"/>
    <w:rPr>
      <w:color w:val="0033CC"/>
      <w:u w:val="single"/>
    </w:rPr>
  </w:style>
  <w:style w:type="paragraph" w:customStyle="1" w:styleId="References">
    <w:name w:val="References"/>
    <w:basedOn w:val="Normal"/>
    <w:rsid w:val="00332BA8"/>
    <w:pPr>
      <w:numPr>
        <w:numId w:val="6"/>
      </w:numPr>
      <w:spacing w:line="480" w:lineRule="auto"/>
    </w:pPr>
    <w:rPr>
      <w:rFonts w:ascii="Arial" w:eastAsia="Times New Roman" w:hAnsi="Arial"/>
      <w:lang w:eastAsia="en-US"/>
    </w:rPr>
  </w:style>
  <w:style w:type="character" w:styleId="Emphasis">
    <w:name w:val="Emphasis"/>
    <w:basedOn w:val="DefaultParagraphFont"/>
    <w:rsid w:val="00D95365"/>
    <w:rPr>
      <w:i/>
      <w:iCs/>
    </w:rPr>
  </w:style>
  <w:style w:type="paragraph" w:customStyle="1" w:styleId="Title1">
    <w:name w:val="Title1"/>
    <w:basedOn w:val="Normal"/>
    <w:rsid w:val="000F15BE"/>
    <w:pPr>
      <w:spacing w:before="100" w:beforeAutospacing="1" w:after="100" w:afterAutospacing="1"/>
    </w:pPr>
    <w:rPr>
      <w:rFonts w:eastAsia="Times New Roman"/>
      <w:lang w:val="en-US" w:eastAsia="en-US"/>
    </w:rPr>
  </w:style>
  <w:style w:type="paragraph" w:customStyle="1" w:styleId="authors">
    <w:name w:val="authors"/>
    <w:basedOn w:val="Normal"/>
    <w:rsid w:val="000F15BE"/>
    <w:pPr>
      <w:spacing w:before="100" w:beforeAutospacing="1" w:after="100" w:afterAutospacing="1"/>
    </w:pPr>
    <w:rPr>
      <w:rFonts w:eastAsia="Times New Roman"/>
      <w:lang w:val="en-US" w:eastAsia="en-US"/>
    </w:rPr>
  </w:style>
  <w:style w:type="paragraph" w:customStyle="1" w:styleId="source">
    <w:name w:val="source"/>
    <w:basedOn w:val="Normal"/>
    <w:rsid w:val="000F15BE"/>
    <w:pPr>
      <w:spacing w:before="100" w:beforeAutospacing="1" w:after="100" w:afterAutospacing="1"/>
    </w:pPr>
    <w:rPr>
      <w:rFonts w:eastAsia="Times New Roman"/>
      <w:lang w:val="en-US" w:eastAsia="en-US"/>
    </w:rPr>
  </w:style>
  <w:style w:type="character" w:customStyle="1" w:styleId="journalname">
    <w:name w:val="journalname"/>
    <w:basedOn w:val="DefaultParagraphFont"/>
    <w:rsid w:val="000F15BE"/>
  </w:style>
  <w:style w:type="paragraph" w:customStyle="1" w:styleId="title10">
    <w:name w:val="title1"/>
    <w:basedOn w:val="Normal"/>
    <w:rsid w:val="00154176"/>
    <w:pPr>
      <w:spacing w:before="100" w:beforeAutospacing="1"/>
      <w:ind w:left="550"/>
    </w:pPr>
    <w:rPr>
      <w:rFonts w:eastAsia="Times New Roman"/>
      <w:sz w:val="22"/>
      <w:szCs w:val="22"/>
      <w:lang w:val="en-US" w:eastAsia="en-US"/>
    </w:rPr>
  </w:style>
  <w:style w:type="paragraph" w:customStyle="1" w:styleId="authors1">
    <w:name w:val="authors1"/>
    <w:basedOn w:val="Normal"/>
    <w:rsid w:val="00154176"/>
    <w:pPr>
      <w:spacing w:before="72" w:line="240" w:lineRule="atLeast"/>
      <w:ind w:left="550"/>
    </w:pPr>
    <w:rPr>
      <w:rFonts w:eastAsia="Times New Roman"/>
      <w:sz w:val="22"/>
      <w:szCs w:val="22"/>
      <w:lang w:val="en-US" w:eastAsia="en-US"/>
    </w:rPr>
  </w:style>
  <w:style w:type="paragraph" w:customStyle="1" w:styleId="source1">
    <w:name w:val="source1"/>
    <w:basedOn w:val="Normal"/>
    <w:rsid w:val="00154176"/>
    <w:pPr>
      <w:spacing w:before="120" w:line="240" w:lineRule="atLeast"/>
      <w:ind w:left="550"/>
    </w:pPr>
    <w:rPr>
      <w:rFonts w:eastAsia="Times New Roman"/>
      <w:sz w:val="18"/>
      <w:szCs w:val="18"/>
      <w:lang w:val="en-US" w:eastAsia="en-US"/>
    </w:rPr>
  </w:style>
  <w:style w:type="character" w:styleId="IntenseReference">
    <w:name w:val="Intense Reference"/>
    <w:basedOn w:val="DefaultParagraphFont"/>
    <w:uiPriority w:val="32"/>
    <w:qFormat/>
    <w:rsid w:val="001A5CE4"/>
    <w:rPr>
      <w:b/>
      <w:bCs/>
      <w:smallCaps/>
      <w:color w:val="C0504D"/>
      <w:spacing w:val="5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1A5CE4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1A5CE4"/>
    <w:rPr>
      <w:i/>
      <w:iCs/>
      <w:color w:val="000000"/>
      <w:sz w:val="24"/>
      <w:szCs w:val="24"/>
      <w:lang w:val="en-GB" w:eastAsia="ja-JP"/>
    </w:rPr>
  </w:style>
  <w:style w:type="paragraph" w:styleId="BalloonText">
    <w:name w:val="Balloon Text"/>
    <w:basedOn w:val="Normal"/>
    <w:link w:val="BalloonTextChar"/>
    <w:rsid w:val="00C803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80340"/>
    <w:rPr>
      <w:rFonts w:ascii="Tahoma" w:hAnsi="Tahoma" w:cs="Tahoma"/>
      <w:sz w:val="16"/>
      <w:szCs w:val="16"/>
      <w:lang w:val="en-GB" w:eastAsia="ja-JP"/>
    </w:rPr>
  </w:style>
  <w:style w:type="paragraph" w:styleId="ListParagraph">
    <w:name w:val="List Paragraph"/>
    <w:basedOn w:val="Normal"/>
    <w:uiPriority w:val="34"/>
    <w:qFormat/>
    <w:rsid w:val="00E1484E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qFormat/>
    <w:rsid w:val="007F7B40"/>
    <w:rPr>
      <w:sz w:val="24"/>
      <w:szCs w:val="24"/>
      <w:lang w:val="en-GB" w:eastAsia="ja-JP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F7B40"/>
    <w:rPr>
      <w:rFonts w:ascii="Arial Unicode MS" w:eastAsia="Arial Unicode MS" w:hAnsi="Arial Unicode MS" w:cs="Arial Unicode MS"/>
      <w:lang w:val="en-GB"/>
    </w:rPr>
  </w:style>
  <w:style w:type="character" w:customStyle="1" w:styleId="BodyTextChar">
    <w:name w:val="Body Text Char"/>
    <w:basedOn w:val="DefaultParagraphFont"/>
    <w:link w:val="BodyText"/>
    <w:rsid w:val="00206012"/>
    <w:rPr>
      <w:rFonts w:eastAsia="Times New Roman"/>
      <w:b/>
      <w:sz w:val="24"/>
    </w:rPr>
  </w:style>
  <w:style w:type="character" w:customStyle="1" w:styleId="Heading1Char">
    <w:name w:val="Heading 1 Char"/>
    <w:basedOn w:val="DefaultParagraphFont"/>
    <w:link w:val="Heading1"/>
    <w:rsid w:val="00414F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 w:eastAsia="ja-JP"/>
    </w:rPr>
  </w:style>
  <w:style w:type="paragraph" w:customStyle="1" w:styleId="Title2">
    <w:name w:val="Title2"/>
    <w:basedOn w:val="Normal"/>
    <w:rsid w:val="00200D76"/>
    <w:pP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desc">
    <w:name w:val="desc"/>
    <w:basedOn w:val="Normal"/>
    <w:rsid w:val="00200D76"/>
    <w:pP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details">
    <w:name w:val="details"/>
    <w:basedOn w:val="Normal"/>
    <w:rsid w:val="00200D76"/>
    <w:pPr>
      <w:spacing w:before="100" w:beforeAutospacing="1" w:after="100" w:afterAutospacing="1"/>
    </w:pPr>
    <w:rPr>
      <w:rFonts w:eastAsia="Times New Roman"/>
      <w:lang w:eastAsia="en-GB"/>
    </w:rPr>
  </w:style>
  <w:style w:type="character" w:customStyle="1" w:styleId="jrnl">
    <w:name w:val="jrnl"/>
    <w:basedOn w:val="DefaultParagraphFont"/>
    <w:rsid w:val="00200D76"/>
  </w:style>
  <w:style w:type="character" w:customStyle="1" w:styleId="src">
    <w:name w:val="src"/>
    <w:basedOn w:val="DefaultParagraphFont"/>
    <w:rsid w:val="00F35D27"/>
  </w:style>
  <w:style w:type="character" w:customStyle="1" w:styleId="citation">
    <w:name w:val="citation"/>
    <w:basedOn w:val="DefaultParagraphFont"/>
    <w:rsid w:val="00D477D2"/>
  </w:style>
  <w:style w:type="paragraph" w:styleId="PlainText">
    <w:name w:val="Plain Text"/>
    <w:basedOn w:val="Normal"/>
    <w:link w:val="PlainTextChar"/>
    <w:uiPriority w:val="99"/>
    <w:unhideWhenUsed/>
    <w:rsid w:val="0044798A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44798A"/>
    <w:rPr>
      <w:rFonts w:ascii="Calibri" w:eastAsiaTheme="minorHAnsi" w:hAnsi="Calibri" w:cstheme="minorBidi"/>
      <w:sz w:val="22"/>
      <w:szCs w:val="21"/>
      <w:lang w:val="en-GB"/>
    </w:rPr>
  </w:style>
  <w:style w:type="character" w:customStyle="1" w:styleId="apple-converted-space">
    <w:name w:val="apple-converted-space"/>
    <w:basedOn w:val="DefaultParagraphFont"/>
    <w:rsid w:val="003C056C"/>
  </w:style>
  <w:style w:type="character" w:customStyle="1" w:styleId="highlight">
    <w:name w:val="highlight"/>
    <w:basedOn w:val="DefaultParagraphFont"/>
    <w:rsid w:val="003C056C"/>
  </w:style>
  <w:style w:type="paragraph" w:customStyle="1" w:styleId="Title3">
    <w:name w:val="Title3"/>
    <w:basedOn w:val="Normal"/>
    <w:rsid w:val="006E2345"/>
    <w:pPr>
      <w:spacing w:before="100" w:beforeAutospacing="1" w:after="100" w:afterAutospacing="1"/>
    </w:pPr>
    <w:rPr>
      <w:rFonts w:eastAsia="Times New Roman"/>
      <w:lang w:val="en-US" w:eastAsia="en-US"/>
    </w:rPr>
  </w:style>
  <w:style w:type="character" w:styleId="LineNumber">
    <w:name w:val="line number"/>
    <w:basedOn w:val="DefaultParagraphFont"/>
    <w:rsid w:val="00CC634E"/>
  </w:style>
  <w:style w:type="paragraph" w:customStyle="1" w:styleId="BCAuthorAddress">
    <w:name w:val="BC_Author_Address"/>
    <w:basedOn w:val="Normal"/>
    <w:next w:val="Normal"/>
    <w:qFormat/>
    <w:rsid w:val="004E6736"/>
    <w:pPr>
      <w:spacing w:after="240" w:line="480" w:lineRule="auto"/>
      <w:jc w:val="center"/>
    </w:pPr>
    <w:rPr>
      <w:rFonts w:ascii="Times" w:eastAsia="Times New Roman" w:hAnsi="Times" w:cstheme="minorBidi"/>
      <w:color w:val="00000A"/>
      <w:sz w:val="22"/>
      <w:szCs w:val="20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F21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D48F8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6D752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49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60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7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603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974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498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96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8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15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23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7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6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73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795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979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0446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8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50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062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238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23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253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66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33876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4864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97306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7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87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31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88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15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27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876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666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543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05330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22356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55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06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32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08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757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6714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461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6669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306803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4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43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47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782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29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46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663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9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9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9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5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187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321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418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649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9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328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0392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22044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859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17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70151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32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539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44460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209463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085916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50035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9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4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0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01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15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604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28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65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391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966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6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80630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3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90316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5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446902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60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68635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21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875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3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85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54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06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28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257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00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9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1243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775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9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90303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16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59770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0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91829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55829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51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15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93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099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54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607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589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375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7667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62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4293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4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97464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66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93366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7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557355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2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255749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9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0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43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80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21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49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83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34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426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9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0327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4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24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4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2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99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9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627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9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514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626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9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1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63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7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429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377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594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07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833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006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02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09783">
          <w:marLeft w:val="30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6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3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08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89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040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80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3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41664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56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19570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7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37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0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56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66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509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19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326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531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43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01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1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540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98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08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841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419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2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479491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35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2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9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8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1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531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1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62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705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7005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290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7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5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6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92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53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357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814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263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3532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28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83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92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305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2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46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12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074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3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9897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44857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55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6067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8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46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45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5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04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259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89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251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98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793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8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11583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1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84893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3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38425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20599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9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60061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42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90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81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83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64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77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777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697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457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041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4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5599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6656">
              <w:marLeft w:val="0"/>
              <w:marRight w:val="0"/>
              <w:marTop w:val="34"/>
              <w:marBottom w:val="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1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974971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2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095706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4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52061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8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55039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9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7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1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0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94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57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24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61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62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8280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1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81120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16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22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9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87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14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331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014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58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521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799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698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07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765313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70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43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53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913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45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796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9900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241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3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5740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3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47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3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981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1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53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14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4230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6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64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9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62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04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47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59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080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57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248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2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5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5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71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73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94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78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55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198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8692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0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51286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89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5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9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6351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4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50248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7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7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0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4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79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76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404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671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464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364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49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6302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0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74799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4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69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9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18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40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534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65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766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174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832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2306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45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46180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1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5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5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2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583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51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01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86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206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9915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4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92654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7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4156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72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83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348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710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344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5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645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8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05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1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1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274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04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132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69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141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985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4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942370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2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90386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8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0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66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1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177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136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428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924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2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92647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4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50887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0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08416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8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3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99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789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241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748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94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1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0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81812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05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13044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8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47250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4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8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2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12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074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67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693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100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977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292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54493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04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942215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9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2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9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04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01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043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784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80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1716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1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82182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9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04149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6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5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7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67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30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174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768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721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597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1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26976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4031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32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716766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1290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0098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48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00167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11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0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4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9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879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02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338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5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5869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4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230246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5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387893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092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987554">
                                  <w:marLeft w:val="-120"/>
                                  <w:marRight w:val="0"/>
                                  <w:marTop w:val="12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9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77025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20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666159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2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77043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tif"/><Relationship Id="rId18" Type="http://schemas.openxmlformats.org/officeDocument/2006/relationships/image" Target="media/image6.tif"/><Relationship Id="rId26" Type="http://schemas.openxmlformats.org/officeDocument/2006/relationships/image" Target="media/image13.tif"/><Relationship Id="rId3" Type="http://schemas.openxmlformats.org/officeDocument/2006/relationships/customXml" Target="../customXml/item3.xml"/><Relationship Id="rId21" Type="http://schemas.openxmlformats.org/officeDocument/2006/relationships/hyperlink" Target="https://www.who.int/news-room/fact-sheets/detail/snakebite-envenoming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blast.ncbi.nlm.nih.gov/Blast.cgi" TargetMode="External"/><Relationship Id="rId17" Type="http://schemas.openxmlformats.org/officeDocument/2006/relationships/image" Target="media/image5.tif"/><Relationship Id="rId25" Type="http://schemas.openxmlformats.org/officeDocument/2006/relationships/image" Target="media/image12.tif"/><Relationship Id="rId2" Type="http://schemas.openxmlformats.org/officeDocument/2006/relationships/customXml" Target="../customXml/item2.xml"/><Relationship Id="rId16" Type="http://schemas.openxmlformats.org/officeDocument/2006/relationships/image" Target="media/image4.tif"/><Relationship Id="rId20" Type="http://schemas.openxmlformats.org/officeDocument/2006/relationships/image" Target="media/image8.ti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matrixscience.com" TargetMode="External"/><Relationship Id="rId24" Type="http://schemas.openxmlformats.org/officeDocument/2006/relationships/image" Target="media/image11.tif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tif"/><Relationship Id="rId23" Type="http://schemas.openxmlformats.org/officeDocument/2006/relationships/image" Target="media/image10.tif"/><Relationship Id="rId28" Type="http://schemas.openxmlformats.org/officeDocument/2006/relationships/image" Target="media/image15.tif"/><Relationship Id="rId10" Type="http://schemas.openxmlformats.org/officeDocument/2006/relationships/endnotes" Target="endnotes.xml"/><Relationship Id="rId19" Type="http://schemas.openxmlformats.org/officeDocument/2006/relationships/image" Target="media/image7.tif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tif"/><Relationship Id="rId22" Type="http://schemas.openxmlformats.org/officeDocument/2006/relationships/image" Target="media/image9.tif"/><Relationship Id="rId27" Type="http://schemas.openxmlformats.org/officeDocument/2006/relationships/image" Target="media/image14.tif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00677DEF8A3948B010BC205537FE3A" ma:contentTypeVersion="8" ma:contentTypeDescription="Create a new document." ma:contentTypeScope="" ma:versionID="e445bb5bbd00b23e94180f717b5740b6">
  <xsd:schema xmlns:xsd="http://www.w3.org/2001/XMLSchema" xmlns:xs="http://www.w3.org/2001/XMLSchema" xmlns:p="http://schemas.microsoft.com/office/2006/metadata/properties" xmlns:ns3="5eb05ccb-2ba9-4c47-afac-00c3d9ba1c9d" targetNamespace="http://schemas.microsoft.com/office/2006/metadata/properties" ma:root="true" ma:fieldsID="df53690b22eeb445fc299ab5028aaed8" ns3:_="">
    <xsd:import namespace="5eb05ccb-2ba9-4c47-afac-00c3d9ba1c9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b05ccb-2ba9-4c47-afac-00c3d9ba1c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8B160B-8E4A-4E90-BED9-287DF99D9A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37870D-2EBA-4F12-AF73-46400345B94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C433F37-97B4-49BB-BA08-EF0AC4EF29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b05ccb-2ba9-4c47-afac-00c3d9ba1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5B1538B-8279-4761-AE20-14B055BDB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6081</Words>
  <Characters>38484</Characters>
  <Application>Microsoft Office Word</Application>
  <DocSecurity>4</DocSecurity>
  <Lines>320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Peptide 46</vt:lpstr>
    </vt:vector>
  </TitlesOfParts>
  <Company>FMHS</Company>
  <LinksUpToDate>false</LinksUpToDate>
  <CharactersWithSpaces>44477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Peptide 46</dc:title>
  <dc:creator>jmconlon</dc:creator>
  <cp:lastModifiedBy>Mary Creegan</cp:lastModifiedBy>
  <cp:revision>2</cp:revision>
  <cp:lastPrinted>2014-02-24T13:06:00Z</cp:lastPrinted>
  <dcterms:created xsi:type="dcterms:W3CDTF">2020-03-12T15:52:00Z</dcterms:created>
  <dcterms:modified xsi:type="dcterms:W3CDTF">2020-03-12T15:52:00Z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0x010100B000677DEF8A3948B010BC205537FE3A</vt:lpwstr>
  </property>
</Properties>
</file>