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51DFC" w14:textId="77777777" w:rsidR="008F7325" w:rsidRDefault="008F7325">
      <w:pPr>
        <w:pStyle w:val="NoSpacing"/>
        <w:spacing w:line="480" w:lineRule="auto"/>
        <w:rPr>
          <w:rFonts w:ascii="Times New Roman" w:hAnsi="Times New Roman" w:cs="Times New Roman"/>
          <w:b/>
          <w:sz w:val="24"/>
          <w:szCs w:val="24"/>
          <w:lang w:val="en-US"/>
        </w:rPr>
      </w:pPr>
      <w:bookmarkStart w:id="0" w:name="_Hlk9950043"/>
    </w:p>
    <w:p w14:paraId="608A87D0" w14:textId="00A33B43" w:rsidR="00F50708" w:rsidRPr="004F5429" w:rsidRDefault="000F40D5">
      <w:pPr>
        <w:pStyle w:val="NoSpacing"/>
        <w:spacing w:line="480" w:lineRule="auto"/>
        <w:rPr>
          <w:rFonts w:ascii="Times New Roman" w:hAnsi="Times New Roman" w:cs="Times New Roman"/>
          <w:sz w:val="36"/>
          <w:szCs w:val="36"/>
          <w:lang w:val="en-US"/>
        </w:rPr>
      </w:pPr>
      <w:bookmarkStart w:id="1" w:name="_GoBack"/>
      <w:r w:rsidRPr="004F5429">
        <w:rPr>
          <w:rFonts w:ascii="Times New Roman" w:hAnsi="Times New Roman" w:cs="Times New Roman"/>
          <w:b/>
          <w:sz w:val="36"/>
          <w:szCs w:val="36"/>
          <w:lang w:val="en-US"/>
        </w:rPr>
        <w:t xml:space="preserve">Oral cysteamine as an adjunct treatment in cystic fibrosis pulmonary exacerbations: </w:t>
      </w:r>
      <w:r w:rsidR="005676BB" w:rsidRPr="004F5429">
        <w:rPr>
          <w:rFonts w:ascii="Times New Roman" w:hAnsi="Times New Roman" w:cs="Times New Roman"/>
          <w:b/>
          <w:sz w:val="36"/>
          <w:szCs w:val="36"/>
          <w:lang w:val="en-US"/>
        </w:rPr>
        <w:t>A</w:t>
      </w:r>
      <w:r w:rsidRPr="004F5429">
        <w:rPr>
          <w:rFonts w:ascii="Times New Roman" w:hAnsi="Times New Roman" w:cs="Times New Roman"/>
          <w:b/>
          <w:sz w:val="36"/>
          <w:szCs w:val="36"/>
          <w:lang w:val="en-US"/>
        </w:rPr>
        <w:t xml:space="preserve">n exploratory </w:t>
      </w:r>
      <w:r w:rsidR="00F4386F" w:rsidRPr="004F5429">
        <w:rPr>
          <w:rFonts w:ascii="Times New Roman" w:hAnsi="Times New Roman" w:cs="Times New Roman"/>
          <w:b/>
          <w:sz w:val="36"/>
          <w:szCs w:val="36"/>
          <w:lang w:val="en-US"/>
        </w:rPr>
        <w:t>randomized</w:t>
      </w:r>
      <w:r w:rsidRPr="004F5429">
        <w:rPr>
          <w:rFonts w:ascii="Times New Roman" w:hAnsi="Times New Roman" w:cs="Times New Roman"/>
          <w:b/>
          <w:sz w:val="36"/>
          <w:szCs w:val="36"/>
          <w:lang w:val="en-US"/>
        </w:rPr>
        <w:t xml:space="preserve"> clinical trial</w:t>
      </w:r>
    </w:p>
    <w:bookmarkEnd w:id="1"/>
    <w:p w14:paraId="0C6620FB" w14:textId="77777777" w:rsidR="00F52BAA" w:rsidRDefault="00F52BAA" w:rsidP="00C3057D">
      <w:pPr>
        <w:pStyle w:val="NoSpacing"/>
        <w:spacing w:line="480" w:lineRule="auto"/>
        <w:rPr>
          <w:rFonts w:ascii="Times New Roman" w:hAnsi="Times New Roman" w:cs="Times New Roman"/>
          <w:sz w:val="24"/>
          <w:szCs w:val="24"/>
          <w:lang w:val="en-US"/>
        </w:rPr>
      </w:pPr>
    </w:p>
    <w:p w14:paraId="717B8C7C" w14:textId="0B2EE4C5" w:rsidR="00A553B3" w:rsidRPr="006E7C2C" w:rsidRDefault="00894D51" w:rsidP="00B86EB4">
      <w:pPr>
        <w:pStyle w:val="NoSpacing"/>
        <w:rPr>
          <w:rFonts w:ascii="Times New Roman" w:hAnsi="Times New Roman" w:cs="Times New Roman"/>
          <w:sz w:val="24"/>
          <w:szCs w:val="24"/>
          <w:lang w:val="en-US"/>
        </w:rPr>
      </w:pPr>
      <w:bookmarkStart w:id="2" w:name="_Hlk33449742"/>
      <w:r w:rsidRPr="00635F70">
        <w:rPr>
          <w:rFonts w:ascii="Times New Roman" w:hAnsi="Times New Roman" w:cs="Times New Roman"/>
          <w:sz w:val="24"/>
          <w:szCs w:val="24"/>
          <w:lang w:val="en-US"/>
        </w:rPr>
        <w:t>Graham Devereux</w:t>
      </w:r>
      <w:r w:rsidR="000E656D">
        <w:rPr>
          <w:rFonts w:ascii="Times New Roman" w:hAnsi="Times New Roman" w:cs="Times New Roman"/>
          <w:sz w:val="24"/>
          <w:szCs w:val="24"/>
          <w:vertAlign w:val="superscript"/>
          <w:lang w:val="en-US"/>
        </w:rPr>
        <w:t>1</w:t>
      </w:r>
      <w:r w:rsidR="000E656D">
        <w:rPr>
          <w:rFonts w:ascii="Times New Roman" w:hAnsi="Times New Roman" w:cs="Times New Roman"/>
          <w:sz w:val="24"/>
          <w:szCs w:val="24"/>
          <w:lang w:val="en-US"/>
        </w:rPr>
        <w:t xml:space="preserve">, </w:t>
      </w:r>
      <w:r w:rsidR="00A553B3" w:rsidRPr="00635F70">
        <w:rPr>
          <w:rFonts w:ascii="Times New Roman" w:hAnsi="Times New Roman" w:cs="Times New Roman"/>
          <w:sz w:val="24"/>
          <w:szCs w:val="24"/>
          <w:lang w:val="en-US"/>
        </w:rPr>
        <w:t>Danielle Wrolstad</w:t>
      </w:r>
      <w:r w:rsidR="000E656D">
        <w:rPr>
          <w:rFonts w:ascii="Times New Roman" w:hAnsi="Times New Roman" w:cs="Times New Roman"/>
          <w:sz w:val="24"/>
          <w:szCs w:val="24"/>
          <w:vertAlign w:val="superscript"/>
          <w:lang w:val="en-US"/>
        </w:rPr>
        <w:t>2</w:t>
      </w:r>
      <w:r w:rsidR="000E656D">
        <w:rPr>
          <w:rFonts w:ascii="Times New Roman" w:hAnsi="Times New Roman" w:cs="Times New Roman"/>
          <w:sz w:val="24"/>
          <w:szCs w:val="24"/>
          <w:lang w:val="en-US"/>
        </w:rPr>
        <w:t xml:space="preserve">, </w:t>
      </w:r>
      <w:r w:rsidRPr="00635F70">
        <w:rPr>
          <w:rFonts w:ascii="Times New Roman" w:hAnsi="Times New Roman" w:cs="Times New Roman"/>
          <w:sz w:val="24"/>
          <w:szCs w:val="24"/>
          <w:lang w:val="en-US"/>
        </w:rPr>
        <w:t>Stephen J Bourke</w:t>
      </w:r>
      <w:r w:rsidR="000E656D">
        <w:rPr>
          <w:rFonts w:ascii="Times New Roman" w:hAnsi="Times New Roman" w:cs="Times New Roman"/>
          <w:sz w:val="24"/>
          <w:szCs w:val="24"/>
          <w:vertAlign w:val="superscript"/>
          <w:lang w:val="en-US"/>
        </w:rPr>
        <w:t>3</w:t>
      </w:r>
      <w:r w:rsidR="000E656D">
        <w:rPr>
          <w:rFonts w:ascii="Times New Roman" w:hAnsi="Times New Roman" w:cs="Times New Roman"/>
          <w:sz w:val="24"/>
          <w:szCs w:val="24"/>
          <w:lang w:val="en-US"/>
        </w:rPr>
        <w:t xml:space="preserve">, </w:t>
      </w:r>
      <w:r w:rsidRPr="00635F70">
        <w:rPr>
          <w:rFonts w:ascii="Times New Roman" w:hAnsi="Times New Roman" w:cs="Times New Roman"/>
          <w:sz w:val="24"/>
          <w:szCs w:val="24"/>
          <w:lang w:val="en-US"/>
        </w:rPr>
        <w:t>Cori L Daines</w:t>
      </w:r>
      <w:r w:rsidR="000E656D">
        <w:rPr>
          <w:rFonts w:ascii="Times New Roman" w:hAnsi="Times New Roman" w:cs="Times New Roman"/>
          <w:sz w:val="24"/>
          <w:szCs w:val="24"/>
          <w:vertAlign w:val="superscript"/>
          <w:lang w:val="en-US"/>
        </w:rPr>
        <w:t>4</w:t>
      </w:r>
      <w:r w:rsidR="000E656D">
        <w:rPr>
          <w:rFonts w:ascii="Times New Roman" w:hAnsi="Times New Roman" w:cs="Times New Roman"/>
          <w:sz w:val="24"/>
          <w:szCs w:val="24"/>
          <w:lang w:val="en-US"/>
        </w:rPr>
        <w:t xml:space="preserve">, </w:t>
      </w:r>
      <w:r w:rsidRPr="00635F70">
        <w:rPr>
          <w:rFonts w:ascii="Times New Roman" w:hAnsi="Times New Roman" w:cs="Times New Roman"/>
          <w:sz w:val="24"/>
          <w:szCs w:val="24"/>
          <w:lang w:val="en-US"/>
        </w:rPr>
        <w:t>Simon Doe</w:t>
      </w:r>
      <w:r w:rsidR="000E656D">
        <w:rPr>
          <w:rFonts w:ascii="Times New Roman" w:hAnsi="Times New Roman" w:cs="Times New Roman"/>
          <w:sz w:val="24"/>
          <w:szCs w:val="24"/>
          <w:vertAlign w:val="superscript"/>
          <w:lang w:val="en-US"/>
        </w:rPr>
        <w:t>3</w:t>
      </w:r>
      <w:r w:rsidR="000E656D">
        <w:rPr>
          <w:rFonts w:ascii="Times New Roman" w:hAnsi="Times New Roman" w:cs="Times New Roman"/>
          <w:sz w:val="24"/>
          <w:szCs w:val="24"/>
          <w:lang w:val="en-US"/>
        </w:rPr>
        <w:t xml:space="preserve">, </w:t>
      </w:r>
      <w:r w:rsidRPr="00635F70">
        <w:rPr>
          <w:rFonts w:ascii="Times New Roman" w:hAnsi="Times New Roman" w:cs="Times New Roman"/>
          <w:sz w:val="24"/>
          <w:szCs w:val="24"/>
          <w:lang w:val="en-US"/>
        </w:rPr>
        <w:t>R</w:t>
      </w:r>
      <w:r w:rsidR="00B64DEE" w:rsidRPr="00635F70">
        <w:rPr>
          <w:rFonts w:ascii="Times New Roman" w:hAnsi="Times New Roman" w:cs="Times New Roman"/>
          <w:sz w:val="24"/>
          <w:szCs w:val="24"/>
          <w:lang w:val="en-US"/>
        </w:rPr>
        <w:t>yan</w:t>
      </w:r>
      <w:r w:rsidRPr="00635F70">
        <w:rPr>
          <w:rFonts w:ascii="Times New Roman" w:hAnsi="Times New Roman" w:cs="Times New Roman"/>
          <w:sz w:val="24"/>
          <w:szCs w:val="24"/>
          <w:lang w:val="en-US"/>
        </w:rPr>
        <w:t xml:space="preserve"> Dougherty</w:t>
      </w:r>
      <w:r w:rsidR="000E656D">
        <w:rPr>
          <w:rFonts w:ascii="Times New Roman" w:hAnsi="Times New Roman" w:cs="Times New Roman"/>
          <w:sz w:val="24"/>
          <w:szCs w:val="24"/>
          <w:vertAlign w:val="superscript"/>
          <w:lang w:val="en-US"/>
        </w:rPr>
        <w:t>5</w:t>
      </w:r>
      <w:r w:rsidR="000E656D">
        <w:rPr>
          <w:rFonts w:ascii="Times New Roman" w:hAnsi="Times New Roman" w:cs="Times New Roman"/>
          <w:sz w:val="24"/>
          <w:szCs w:val="24"/>
          <w:lang w:val="en-US"/>
        </w:rPr>
        <w:t xml:space="preserve">, </w:t>
      </w:r>
      <w:r w:rsidRPr="00635F70">
        <w:rPr>
          <w:rFonts w:ascii="Times New Roman" w:hAnsi="Times New Roman" w:cs="Times New Roman"/>
          <w:sz w:val="24"/>
          <w:szCs w:val="24"/>
          <w:lang w:val="en-US"/>
        </w:rPr>
        <w:t>R</w:t>
      </w:r>
      <w:r w:rsidR="00B64DEE" w:rsidRPr="00635F70">
        <w:rPr>
          <w:rFonts w:ascii="Times New Roman" w:hAnsi="Times New Roman" w:cs="Times New Roman"/>
          <w:sz w:val="24"/>
          <w:szCs w:val="24"/>
          <w:lang w:val="en-US"/>
        </w:rPr>
        <w:t>ose</w:t>
      </w:r>
      <w:r w:rsidRPr="00635F70">
        <w:rPr>
          <w:rFonts w:ascii="Times New Roman" w:hAnsi="Times New Roman" w:cs="Times New Roman"/>
          <w:sz w:val="24"/>
          <w:szCs w:val="24"/>
          <w:lang w:val="en-US"/>
        </w:rPr>
        <w:t xml:space="preserve"> Franco</w:t>
      </w:r>
      <w:r w:rsidR="000E656D">
        <w:rPr>
          <w:rFonts w:ascii="Times New Roman" w:hAnsi="Times New Roman" w:cs="Times New Roman"/>
          <w:sz w:val="24"/>
          <w:szCs w:val="24"/>
          <w:vertAlign w:val="superscript"/>
          <w:lang w:val="en-US"/>
        </w:rPr>
        <w:t>6</w:t>
      </w:r>
      <w:r w:rsidR="000E656D">
        <w:rPr>
          <w:rFonts w:ascii="Times New Roman" w:hAnsi="Times New Roman" w:cs="Times New Roman"/>
          <w:sz w:val="24"/>
          <w:szCs w:val="24"/>
          <w:lang w:val="en-US"/>
        </w:rPr>
        <w:t xml:space="preserve">, </w:t>
      </w:r>
      <w:r w:rsidRPr="00635F70">
        <w:rPr>
          <w:rFonts w:ascii="Times New Roman" w:hAnsi="Times New Roman" w:cs="Times New Roman"/>
          <w:sz w:val="24"/>
          <w:szCs w:val="24"/>
          <w:lang w:val="en-US"/>
        </w:rPr>
        <w:t>A</w:t>
      </w:r>
      <w:r w:rsidR="00B64DEE" w:rsidRPr="00635F70">
        <w:rPr>
          <w:rFonts w:ascii="Times New Roman" w:hAnsi="Times New Roman" w:cs="Times New Roman"/>
          <w:sz w:val="24"/>
          <w:szCs w:val="24"/>
          <w:lang w:val="en-US"/>
        </w:rPr>
        <w:t>lastair</w:t>
      </w:r>
      <w:r w:rsidRPr="00635F70">
        <w:rPr>
          <w:rFonts w:ascii="Times New Roman" w:hAnsi="Times New Roman" w:cs="Times New Roman"/>
          <w:sz w:val="24"/>
          <w:szCs w:val="24"/>
          <w:lang w:val="en-US"/>
        </w:rPr>
        <w:t xml:space="preserve"> Innes</w:t>
      </w:r>
      <w:r w:rsidR="000E656D">
        <w:rPr>
          <w:rFonts w:ascii="Times New Roman" w:hAnsi="Times New Roman" w:cs="Times New Roman"/>
          <w:sz w:val="24"/>
          <w:szCs w:val="24"/>
          <w:vertAlign w:val="superscript"/>
          <w:lang w:val="en-US"/>
        </w:rPr>
        <w:t>7</w:t>
      </w:r>
      <w:r w:rsidR="000E656D">
        <w:rPr>
          <w:rFonts w:ascii="Times New Roman" w:hAnsi="Times New Roman" w:cs="Times New Roman"/>
          <w:sz w:val="24"/>
          <w:szCs w:val="24"/>
          <w:lang w:val="en-US"/>
        </w:rPr>
        <w:t xml:space="preserve">, </w:t>
      </w:r>
      <w:r w:rsidRPr="00635F70">
        <w:rPr>
          <w:rFonts w:ascii="Times New Roman" w:hAnsi="Times New Roman" w:cs="Times New Roman"/>
          <w:sz w:val="24"/>
          <w:szCs w:val="24"/>
          <w:lang w:val="en-US"/>
        </w:rPr>
        <w:t>B</w:t>
      </w:r>
      <w:r w:rsidR="00B64DEE" w:rsidRPr="00635F70">
        <w:rPr>
          <w:rFonts w:ascii="Times New Roman" w:hAnsi="Times New Roman" w:cs="Times New Roman"/>
          <w:sz w:val="24"/>
          <w:szCs w:val="24"/>
          <w:lang w:val="en-US"/>
        </w:rPr>
        <w:t xml:space="preserve">enjamin </w:t>
      </w:r>
      <w:r w:rsidRPr="00635F70">
        <w:rPr>
          <w:rFonts w:ascii="Times New Roman" w:hAnsi="Times New Roman" w:cs="Times New Roman"/>
          <w:sz w:val="24"/>
          <w:szCs w:val="24"/>
          <w:lang w:val="en-US"/>
        </w:rPr>
        <w:t>T Kopp</w:t>
      </w:r>
      <w:r w:rsidR="000E656D">
        <w:rPr>
          <w:rFonts w:ascii="Times New Roman" w:hAnsi="Times New Roman" w:cs="Times New Roman"/>
          <w:sz w:val="24"/>
          <w:szCs w:val="24"/>
          <w:vertAlign w:val="superscript"/>
          <w:lang w:val="en-US"/>
        </w:rPr>
        <w:t>8</w:t>
      </w:r>
      <w:r w:rsidR="000E656D">
        <w:rPr>
          <w:rFonts w:ascii="Times New Roman" w:hAnsi="Times New Roman" w:cs="Times New Roman"/>
          <w:sz w:val="24"/>
          <w:szCs w:val="24"/>
          <w:vertAlign w:val="subscript"/>
          <w:lang w:val="en-US"/>
        </w:rPr>
        <w:t>,</w:t>
      </w:r>
      <w:r w:rsidR="000E656D">
        <w:rPr>
          <w:rFonts w:ascii="Times New Roman" w:hAnsi="Times New Roman" w:cs="Times New Roman"/>
          <w:sz w:val="24"/>
          <w:szCs w:val="24"/>
          <w:lang w:val="en-US"/>
        </w:rPr>
        <w:t xml:space="preserve"> </w:t>
      </w:r>
      <w:r w:rsidRPr="00635F70">
        <w:rPr>
          <w:rFonts w:ascii="Times New Roman" w:hAnsi="Times New Roman" w:cs="Times New Roman"/>
          <w:sz w:val="24"/>
          <w:szCs w:val="24"/>
          <w:lang w:val="en-US"/>
        </w:rPr>
        <w:t>J</w:t>
      </w:r>
      <w:r w:rsidR="00B64DEE" w:rsidRPr="00635F70">
        <w:rPr>
          <w:rFonts w:ascii="Times New Roman" w:hAnsi="Times New Roman" w:cs="Times New Roman"/>
          <w:sz w:val="24"/>
          <w:szCs w:val="24"/>
          <w:lang w:val="en-US"/>
        </w:rPr>
        <w:t>orge</w:t>
      </w:r>
      <w:r w:rsidRPr="00635F70">
        <w:rPr>
          <w:rFonts w:ascii="Times New Roman" w:hAnsi="Times New Roman" w:cs="Times New Roman"/>
          <w:sz w:val="24"/>
          <w:szCs w:val="24"/>
          <w:lang w:val="en-US"/>
        </w:rPr>
        <w:t xml:space="preserve"> Lascano</w:t>
      </w:r>
      <w:r w:rsidR="000E656D">
        <w:rPr>
          <w:rFonts w:ascii="Times New Roman" w:hAnsi="Times New Roman" w:cs="Times New Roman"/>
          <w:sz w:val="24"/>
          <w:szCs w:val="24"/>
          <w:vertAlign w:val="superscript"/>
          <w:lang w:val="en-US"/>
        </w:rPr>
        <w:t>9</w:t>
      </w:r>
      <w:r w:rsidR="000E656D">
        <w:rPr>
          <w:rFonts w:ascii="Times New Roman" w:hAnsi="Times New Roman" w:cs="Times New Roman"/>
          <w:sz w:val="24"/>
          <w:szCs w:val="24"/>
          <w:lang w:val="en-US"/>
        </w:rPr>
        <w:t xml:space="preserve">, </w:t>
      </w:r>
      <w:r w:rsidRPr="00635F70">
        <w:rPr>
          <w:rFonts w:ascii="Times New Roman" w:hAnsi="Times New Roman" w:cs="Times New Roman"/>
          <w:sz w:val="24"/>
          <w:szCs w:val="24"/>
          <w:lang w:val="en-US"/>
        </w:rPr>
        <w:t>D</w:t>
      </w:r>
      <w:r w:rsidR="00B64DEE" w:rsidRPr="00635F70">
        <w:rPr>
          <w:rFonts w:ascii="Times New Roman" w:hAnsi="Times New Roman" w:cs="Times New Roman"/>
          <w:sz w:val="24"/>
          <w:szCs w:val="24"/>
          <w:lang w:val="en-US"/>
        </w:rPr>
        <w:t>aniel</w:t>
      </w:r>
      <w:r w:rsidRPr="00635F70">
        <w:rPr>
          <w:rFonts w:ascii="Times New Roman" w:hAnsi="Times New Roman" w:cs="Times New Roman"/>
          <w:sz w:val="24"/>
          <w:szCs w:val="24"/>
          <w:lang w:val="en-US"/>
        </w:rPr>
        <w:t xml:space="preserve"> Layi</w:t>
      </w:r>
      <w:r w:rsidR="00B64DEE" w:rsidRPr="00635F70">
        <w:rPr>
          <w:rFonts w:ascii="Times New Roman" w:hAnsi="Times New Roman" w:cs="Times New Roman"/>
          <w:sz w:val="24"/>
          <w:szCs w:val="24"/>
          <w:lang w:val="en-US"/>
        </w:rPr>
        <w:t>s</w:t>
      </w:r>
      <w:r w:rsidRPr="00635F70">
        <w:rPr>
          <w:rFonts w:ascii="Times New Roman" w:hAnsi="Times New Roman" w:cs="Times New Roman"/>
          <w:sz w:val="24"/>
          <w:szCs w:val="24"/>
          <w:lang w:val="en-US"/>
        </w:rPr>
        <w:t>h</w:t>
      </w:r>
      <w:r w:rsidRPr="00635F70">
        <w:rPr>
          <w:rFonts w:ascii="Times New Roman" w:hAnsi="Times New Roman" w:cs="Times New Roman"/>
          <w:sz w:val="24"/>
          <w:szCs w:val="24"/>
          <w:vertAlign w:val="superscript"/>
          <w:lang w:val="en-US"/>
        </w:rPr>
        <w:t>1</w:t>
      </w:r>
      <w:r w:rsidR="000E656D">
        <w:rPr>
          <w:rFonts w:ascii="Times New Roman" w:hAnsi="Times New Roman" w:cs="Times New Roman"/>
          <w:sz w:val="24"/>
          <w:szCs w:val="24"/>
          <w:vertAlign w:val="superscript"/>
          <w:lang w:val="en-US"/>
        </w:rPr>
        <w:t>0</w:t>
      </w:r>
      <w:r w:rsidR="000E656D">
        <w:rPr>
          <w:rFonts w:ascii="Times New Roman" w:hAnsi="Times New Roman" w:cs="Times New Roman"/>
          <w:sz w:val="24"/>
          <w:szCs w:val="24"/>
          <w:lang w:val="en-US"/>
        </w:rPr>
        <w:t xml:space="preserve">, </w:t>
      </w:r>
      <w:r w:rsidRPr="00635F70">
        <w:rPr>
          <w:rFonts w:ascii="Times New Roman" w:hAnsi="Times New Roman" w:cs="Times New Roman"/>
          <w:sz w:val="24"/>
          <w:szCs w:val="24"/>
          <w:lang w:val="en-US"/>
        </w:rPr>
        <w:t>G</w:t>
      </w:r>
      <w:r w:rsidR="00B64DEE" w:rsidRPr="00635F70">
        <w:rPr>
          <w:rFonts w:ascii="Times New Roman" w:hAnsi="Times New Roman" w:cs="Times New Roman"/>
          <w:sz w:val="24"/>
          <w:szCs w:val="24"/>
          <w:lang w:val="en-US"/>
        </w:rPr>
        <w:t>ordon</w:t>
      </w:r>
      <w:r w:rsidRPr="00635F70">
        <w:rPr>
          <w:rFonts w:ascii="Times New Roman" w:hAnsi="Times New Roman" w:cs="Times New Roman"/>
          <w:sz w:val="24"/>
          <w:szCs w:val="24"/>
          <w:lang w:val="en-US"/>
        </w:rPr>
        <w:t xml:space="preserve"> M</w:t>
      </w:r>
      <w:r w:rsidR="00B64DEE" w:rsidRPr="00635F70">
        <w:rPr>
          <w:rFonts w:ascii="Times New Roman" w:hAnsi="Times New Roman" w:cs="Times New Roman"/>
          <w:sz w:val="24"/>
          <w:szCs w:val="24"/>
          <w:lang w:val="en-US"/>
        </w:rPr>
        <w:t>a</w:t>
      </w:r>
      <w:r w:rsidRPr="00635F70">
        <w:rPr>
          <w:rFonts w:ascii="Times New Roman" w:hAnsi="Times New Roman" w:cs="Times New Roman"/>
          <w:sz w:val="24"/>
          <w:szCs w:val="24"/>
          <w:lang w:val="en-US"/>
        </w:rPr>
        <w:t>cGregor</w:t>
      </w:r>
      <w:r w:rsidRPr="00635F70">
        <w:rPr>
          <w:rFonts w:ascii="Times New Roman" w:hAnsi="Times New Roman" w:cs="Times New Roman"/>
          <w:sz w:val="24"/>
          <w:szCs w:val="24"/>
          <w:vertAlign w:val="superscript"/>
          <w:lang w:val="en-US"/>
        </w:rPr>
        <w:t>1</w:t>
      </w:r>
      <w:r w:rsidR="000E656D">
        <w:rPr>
          <w:rFonts w:ascii="Times New Roman" w:hAnsi="Times New Roman" w:cs="Times New Roman"/>
          <w:sz w:val="24"/>
          <w:szCs w:val="24"/>
          <w:vertAlign w:val="superscript"/>
          <w:lang w:val="en-US"/>
        </w:rPr>
        <w:t>1</w:t>
      </w:r>
      <w:r w:rsidR="000E656D">
        <w:rPr>
          <w:rFonts w:ascii="Times New Roman" w:hAnsi="Times New Roman" w:cs="Times New Roman"/>
          <w:sz w:val="24"/>
          <w:szCs w:val="24"/>
          <w:lang w:val="en-US"/>
        </w:rPr>
        <w:t xml:space="preserve">, </w:t>
      </w:r>
      <w:r w:rsidRPr="00635F70">
        <w:rPr>
          <w:rFonts w:ascii="Times New Roman" w:hAnsi="Times New Roman" w:cs="Times New Roman"/>
          <w:sz w:val="24"/>
          <w:szCs w:val="24"/>
          <w:lang w:val="en-US"/>
        </w:rPr>
        <w:t>L</w:t>
      </w:r>
      <w:r w:rsidR="00B64DEE" w:rsidRPr="00635F70">
        <w:rPr>
          <w:rFonts w:ascii="Times New Roman" w:hAnsi="Times New Roman" w:cs="Times New Roman"/>
          <w:sz w:val="24"/>
          <w:szCs w:val="24"/>
          <w:lang w:val="en-US"/>
        </w:rPr>
        <w:t>orna</w:t>
      </w:r>
      <w:r w:rsidRPr="00635F70">
        <w:rPr>
          <w:rFonts w:ascii="Times New Roman" w:hAnsi="Times New Roman" w:cs="Times New Roman"/>
          <w:sz w:val="24"/>
          <w:szCs w:val="24"/>
          <w:lang w:val="en-US"/>
        </w:rPr>
        <w:t xml:space="preserve"> Murray</w:t>
      </w:r>
      <w:r w:rsidRPr="00635F70">
        <w:rPr>
          <w:rFonts w:ascii="Times New Roman" w:hAnsi="Times New Roman" w:cs="Times New Roman"/>
          <w:sz w:val="24"/>
          <w:szCs w:val="24"/>
          <w:vertAlign w:val="superscript"/>
          <w:lang w:val="en-US"/>
        </w:rPr>
        <w:t>1</w:t>
      </w:r>
      <w:r w:rsidR="000E656D">
        <w:rPr>
          <w:rFonts w:ascii="Times New Roman" w:hAnsi="Times New Roman" w:cs="Times New Roman"/>
          <w:sz w:val="24"/>
          <w:szCs w:val="24"/>
          <w:vertAlign w:val="superscript"/>
          <w:lang w:val="en-US"/>
        </w:rPr>
        <w:t>2</w:t>
      </w:r>
      <w:r w:rsidR="000E656D">
        <w:rPr>
          <w:rFonts w:ascii="Times New Roman" w:hAnsi="Times New Roman" w:cs="Times New Roman"/>
          <w:sz w:val="24"/>
          <w:szCs w:val="24"/>
          <w:lang w:val="en-US"/>
        </w:rPr>
        <w:t xml:space="preserve">, </w:t>
      </w:r>
      <w:r w:rsidRPr="00635F70">
        <w:rPr>
          <w:rFonts w:ascii="Times New Roman" w:hAnsi="Times New Roman" w:cs="Times New Roman"/>
          <w:sz w:val="24"/>
          <w:szCs w:val="24"/>
          <w:lang w:val="en-US"/>
        </w:rPr>
        <w:t>Daniel Peckham</w:t>
      </w:r>
      <w:r w:rsidRPr="00635F70">
        <w:rPr>
          <w:rFonts w:ascii="Times New Roman" w:hAnsi="Times New Roman" w:cs="Times New Roman"/>
          <w:sz w:val="24"/>
          <w:szCs w:val="24"/>
          <w:vertAlign w:val="superscript"/>
          <w:lang w:val="en-US"/>
        </w:rPr>
        <w:t>1</w:t>
      </w:r>
      <w:r w:rsidR="000E656D">
        <w:rPr>
          <w:rFonts w:ascii="Times New Roman" w:hAnsi="Times New Roman" w:cs="Times New Roman"/>
          <w:sz w:val="24"/>
          <w:szCs w:val="24"/>
          <w:vertAlign w:val="superscript"/>
          <w:lang w:val="en-US"/>
        </w:rPr>
        <w:t>3</w:t>
      </w:r>
      <w:r w:rsidR="000E656D">
        <w:rPr>
          <w:rFonts w:ascii="Times New Roman" w:hAnsi="Times New Roman" w:cs="Times New Roman"/>
          <w:sz w:val="24"/>
          <w:szCs w:val="24"/>
          <w:lang w:val="en-US"/>
        </w:rPr>
        <w:t xml:space="preserve">, </w:t>
      </w:r>
      <w:r w:rsidRPr="00635F70">
        <w:rPr>
          <w:rFonts w:ascii="Times New Roman" w:hAnsi="Times New Roman" w:cs="Times New Roman"/>
          <w:sz w:val="24"/>
          <w:szCs w:val="24"/>
          <w:lang w:val="en-US"/>
        </w:rPr>
        <w:t>V</w:t>
      </w:r>
      <w:r w:rsidR="00B64DEE" w:rsidRPr="00635F70">
        <w:rPr>
          <w:rFonts w:ascii="Times New Roman" w:hAnsi="Times New Roman" w:cs="Times New Roman"/>
          <w:sz w:val="24"/>
          <w:szCs w:val="24"/>
          <w:lang w:val="en-US"/>
        </w:rPr>
        <w:t>incenzina</w:t>
      </w:r>
      <w:r w:rsidRPr="00635F70">
        <w:rPr>
          <w:rFonts w:ascii="Times New Roman" w:hAnsi="Times New Roman" w:cs="Times New Roman"/>
          <w:sz w:val="24"/>
          <w:szCs w:val="24"/>
          <w:lang w:val="en-US"/>
        </w:rPr>
        <w:t xml:space="preserve"> Lucidi</w:t>
      </w:r>
      <w:r w:rsidRPr="00635F70">
        <w:rPr>
          <w:rFonts w:ascii="Times New Roman" w:hAnsi="Times New Roman" w:cs="Times New Roman"/>
          <w:sz w:val="24"/>
          <w:szCs w:val="24"/>
          <w:vertAlign w:val="superscript"/>
          <w:lang w:val="en-US"/>
        </w:rPr>
        <w:t>1</w:t>
      </w:r>
      <w:r w:rsidR="000E656D">
        <w:rPr>
          <w:rFonts w:ascii="Times New Roman" w:hAnsi="Times New Roman" w:cs="Times New Roman"/>
          <w:sz w:val="24"/>
          <w:szCs w:val="24"/>
          <w:vertAlign w:val="superscript"/>
          <w:lang w:val="en-US"/>
        </w:rPr>
        <w:t>4</w:t>
      </w:r>
      <w:r w:rsidR="000E656D">
        <w:rPr>
          <w:rFonts w:ascii="Times New Roman" w:hAnsi="Times New Roman" w:cs="Times New Roman"/>
          <w:sz w:val="24"/>
          <w:szCs w:val="24"/>
          <w:lang w:val="en-US"/>
        </w:rPr>
        <w:t xml:space="preserve">, </w:t>
      </w:r>
      <w:r w:rsidRPr="00CC7052">
        <w:rPr>
          <w:rFonts w:ascii="Times New Roman" w:hAnsi="Times New Roman" w:cs="Times New Roman"/>
          <w:sz w:val="24"/>
          <w:szCs w:val="24"/>
          <w:lang w:val="en-US"/>
        </w:rPr>
        <w:t>E</w:t>
      </w:r>
      <w:r w:rsidR="00B64DEE" w:rsidRPr="00CC7052">
        <w:rPr>
          <w:rFonts w:ascii="Times New Roman" w:hAnsi="Times New Roman" w:cs="Times New Roman"/>
          <w:sz w:val="24"/>
          <w:szCs w:val="24"/>
          <w:lang w:val="en-US"/>
        </w:rPr>
        <w:t>mma</w:t>
      </w:r>
      <w:r w:rsidRPr="00CC7052">
        <w:rPr>
          <w:rFonts w:ascii="Times New Roman" w:hAnsi="Times New Roman" w:cs="Times New Roman"/>
          <w:sz w:val="24"/>
          <w:szCs w:val="24"/>
          <w:lang w:val="en-US"/>
        </w:rPr>
        <w:t xml:space="preserve"> Lovie</w:t>
      </w:r>
      <w:r w:rsidR="00A553B3" w:rsidRPr="00CC7052">
        <w:rPr>
          <w:rFonts w:ascii="Times New Roman" w:hAnsi="Times New Roman" w:cs="Times New Roman"/>
          <w:sz w:val="24"/>
          <w:szCs w:val="24"/>
          <w:vertAlign w:val="superscript"/>
          <w:lang w:val="en-US"/>
        </w:rPr>
        <w:t>1</w:t>
      </w:r>
      <w:r w:rsidR="000E656D">
        <w:rPr>
          <w:rFonts w:ascii="Times New Roman" w:hAnsi="Times New Roman" w:cs="Times New Roman"/>
          <w:sz w:val="24"/>
          <w:szCs w:val="24"/>
          <w:vertAlign w:val="superscript"/>
          <w:lang w:val="en-US"/>
        </w:rPr>
        <w:t>5</w:t>
      </w:r>
      <w:r w:rsidR="000E656D">
        <w:rPr>
          <w:rFonts w:ascii="Times New Roman" w:hAnsi="Times New Roman" w:cs="Times New Roman"/>
          <w:sz w:val="24"/>
          <w:szCs w:val="24"/>
          <w:lang w:val="en-US"/>
        </w:rPr>
        <w:t xml:space="preserve">, </w:t>
      </w:r>
      <w:r w:rsidRPr="00CC7052">
        <w:rPr>
          <w:rFonts w:ascii="Times New Roman" w:hAnsi="Times New Roman" w:cs="Times New Roman"/>
          <w:sz w:val="24"/>
          <w:szCs w:val="24"/>
          <w:lang w:val="en-US"/>
        </w:rPr>
        <w:t>J</w:t>
      </w:r>
      <w:r w:rsidR="00B64DEE" w:rsidRPr="00CC7052">
        <w:rPr>
          <w:rFonts w:ascii="Times New Roman" w:hAnsi="Times New Roman" w:cs="Times New Roman"/>
          <w:sz w:val="24"/>
          <w:szCs w:val="24"/>
          <w:lang w:val="en-US"/>
        </w:rPr>
        <w:t>ennifer</w:t>
      </w:r>
      <w:r w:rsidRPr="00CC7052">
        <w:rPr>
          <w:rFonts w:ascii="Times New Roman" w:hAnsi="Times New Roman" w:cs="Times New Roman"/>
          <w:sz w:val="24"/>
          <w:szCs w:val="24"/>
          <w:lang w:val="en-US"/>
        </w:rPr>
        <w:t xml:space="preserve"> Robertson</w:t>
      </w:r>
      <w:r w:rsidRPr="00CC7052">
        <w:rPr>
          <w:rFonts w:ascii="Times New Roman" w:hAnsi="Times New Roman" w:cs="Times New Roman"/>
          <w:sz w:val="24"/>
          <w:szCs w:val="24"/>
          <w:vertAlign w:val="superscript"/>
          <w:lang w:val="en-US"/>
        </w:rPr>
        <w:t>1</w:t>
      </w:r>
      <w:r w:rsidR="000E656D">
        <w:rPr>
          <w:rFonts w:ascii="Times New Roman" w:hAnsi="Times New Roman" w:cs="Times New Roman"/>
          <w:sz w:val="24"/>
          <w:szCs w:val="24"/>
          <w:vertAlign w:val="superscript"/>
          <w:lang w:val="en-US"/>
        </w:rPr>
        <w:t>5</w:t>
      </w:r>
      <w:r w:rsidR="000E656D">
        <w:rPr>
          <w:rFonts w:ascii="Times New Roman" w:hAnsi="Times New Roman" w:cs="Times New Roman"/>
          <w:sz w:val="24"/>
          <w:szCs w:val="24"/>
          <w:lang w:val="en-US"/>
        </w:rPr>
        <w:t xml:space="preserve">, </w:t>
      </w:r>
      <w:r w:rsidRPr="00635F70">
        <w:rPr>
          <w:rFonts w:ascii="Times New Roman" w:hAnsi="Times New Roman" w:cs="Times New Roman"/>
          <w:sz w:val="24"/>
          <w:szCs w:val="24"/>
          <w:lang w:val="en-US"/>
        </w:rPr>
        <w:t>Douglas J Fraser-Pitt</w:t>
      </w:r>
      <w:r w:rsidRPr="00635F70">
        <w:rPr>
          <w:rFonts w:ascii="Times New Roman" w:hAnsi="Times New Roman" w:cs="Times New Roman"/>
          <w:sz w:val="24"/>
          <w:szCs w:val="24"/>
          <w:vertAlign w:val="superscript"/>
          <w:lang w:val="en-US"/>
        </w:rPr>
        <w:t>1</w:t>
      </w:r>
      <w:r w:rsidR="000E656D">
        <w:rPr>
          <w:rFonts w:ascii="Times New Roman" w:hAnsi="Times New Roman" w:cs="Times New Roman"/>
          <w:sz w:val="24"/>
          <w:szCs w:val="24"/>
          <w:vertAlign w:val="superscript"/>
          <w:lang w:val="en-US"/>
        </w:rPr>
        <w:t>5*</w:t>
      </w:r>
      <w:r w:rsidR="000E656D">
        <w:rPr>
          <w:rFonts w:ascii="Times New Roman" w:hAnsi="Times New Roman" w:cs="Times New Roman"/>
          <w:sz w:val="24"/>
          <w:szCs w:val="24"/>
          <w:lang w:val="en-US"/>
        </w:rPr>
        <w:t xml:space="preserve">, </w:t>
      </w:r>
      <w:r w:rsidRPr="00635F70">
        <w:rPr>
          <w:rFonts w:ascii="Times New Roman" w:hAnsi="Times New Roman" w:cs="Times New Roman"/>
          <w:sz w:val="24"/>
          <w:szCs w:val="24"/>
          <w:lang w:val="en-US"/>
        </w:rPr>
        <w:t>Deborah A O'Neil</w:t>
      </w:r>
      <w:r w:rsidRPr="00635F70">
        <w:rPr>
          <w:rFonts w:ascii="Times New Roman" w:hAnsi="Times New Roman" w:cs="Times New Roman"/>
          <w:sz w:val="24"/>
          <w:szCs w:val="24"/>
          <w:vertAlign w:val="superscript"/>
          <w:lang w:val="en-US"/>
        </w:rPr>
        <w:t>1</w:t>
      </w:r>
      <w:r w:rsidR="000E656D">
        <w:rPr>
          <w:rFonts w:ascii="Times New Roman" w:hAnsi="Times New Roman" w:cs="Times New Roman"/>
          <w:sz w:val="24"/>
          <w:szCs w:val="24"/>
          <w:vertAlign w:val="superscript"/>
          <w:lang w:val="en-US"/>
        </w:rPr>
        <w:t>5</w:t>
      </w:r>
      <w:r w:rsidR="006E7C2C">
        <w:rPr>
          <w:rFonts w:ascii="Times New Roman" w:hAnsi="Times New Roman" w:cs="Times New Roman"/>
          <w:sz w:val="24"/>
          <w:szCs w:val="24"/>
          <w:lang w:val="en-US"/>
        </w:rPr>
        <w:t xml:space="preserve"> </w:t>
      </w:r>
    </w:p>
    <w:p w14:paraId="62787595" w14:textId="19B3D5EA" w:rsidR="00A553B3" w:rsidRDefault="00A553B3" w:rsidP="00B86EB4">
      <w:pPr>
        <w:pStyle w:val="NoSpacing"/>
        <w:rPr>
          <w:rFonts w:ascii="Times New Roman" w:hAnsi="Times New Roman" w:cs="Times New Roman"/>
          <w:sz w:val="24"/>
          <w:szCs w:val="24"/>
          <w:lang w:val="en-US"/>
        </w:rPr>
      </w:pPr>
    </w:p>
    <w:bookmarkEnd w:id="2"/>
    <w:p w14:paraId="23224268" w14:textId="77777777" w:rsidR="00D93917" w:rsidRPr="00635F70" w:rsidRDefault="00D93917" w:rsidP="00C3057D">
      <w:pPr>
        <w:pStyle w:val="NoSpacing"/>
        <w:spacing w:line="480" w:lineRule="auto"/>
        <w:rPr>
          <w:rFonts w:ascii="Times New Roman" w:hAnsi="Times New Roman" w:cs="Times New Roman"/>
          <w:sz w:val="24"/>
          <w:szCs w:val="24"/>
          <w:lang w:val="en-US"/>
        </w:rPr>
      </w:pPr>
    </w:p>
    <w:p w14:paraId="203AE176" w14:textId="69DF4542" w:rsidR="00CA284B" w:rsidRPr="00635F70" w:rsidRDefault="00A553B3" w:rsidP="00B86EB4">
      <w:pPr>
        <w:pStyle w:val="NoSpacing"/>
        <w:rPr>
          <w:rFonts w:ascii="Times New Roman" w:hAnsi="Times New Roman" w:cs="Times New Roman"/>
          <w:sz w:val="24"/>
          <w:szCs w:val="24"/>
          <w:lang w:val="en-US"/>
        </w:rPr>
      </w:pPr>
      <w:r w:rsidRPr="00635F70">
        <w:rPr>
          <w:rFonts w:ascii="Times New Roman" w:hAnsi="Times New Roman" w:cs="Times New Roman"/>
          <w:sz w:val="24"/>
          <w:szCs w:val="24"/>
          <w:lang w:val="en-US"/>
        </w:rPr>
        <w:t xml:space="preserve">1. Liverpool School of Tropical Medicine, Liverpool, UK. </w:t>
      </w:r>
    </w:p>
    <w:p w14:paraId="20DE586A" w14:textId="3570F0AF" w:rsidR="00CA284B" w:rsidRPr="00635F70" w:rsidRDefault="000E656D" w:rsidP="00B86EB4">
      <w:pPr>
        <w:pStyle w:val="NoSpacing"/>
        <w:rPr>
          <w:rFonts w:ascii="Times New Roman" w:hAnsi="Times New Roman" w:cs="Times New Roman"/>
          <w:sz w:val="24"/>
          <w:szCs w:val="24"/>
          <w:lang w:val="en-US"/>
        </w:rPr>
      </w:pPr>
      <w:r>
        <w:rPr>
          <w:rFonts w:ascii="Times New Roman" w:hAnsi="Times New Roman" w:cs="Times New Roman"/>
          <w:sz w:val="24"/>
          <w:szCs w:val="24"/>
          <w:lang w:val="en-US"/>
        </w:rPr>
        <w:t>2</w:t>
      </w:r>
      <w:r w:rsidR="00A553B3" w:rsidRPr="00635F70">
        <w:rPr>
          <w:rFonts w:ascii="Times New Roman" w:hAnsi="Times New Roman" w:cs="Times New Roman"/>
          <w:sz w:val="24"/>
          <w:szCs w:val="24"/>
          <w:lang w:val="en-US"/>
        </w:rPr>
        <w:t>. Precision for Medicine, Oncology and Rare Disease, Carlsbad, CA, USA</w:t>
      </w:r>
      <w:r w:rsidR="00CA284B" w:rsidRPr="00635F70">
        <w:rPr>
          <w:rFonts w:ascii="Times New Roman" w:hAnsi="Times New Roman" w:cs="Times New Roman"/>
          <w:sz w:val="24"/>
          <w:szCs w:val="24"/>
          <w:lang w:val="en-US"/>
        </w:rPr>
        <w:t>.</w:t>
      </w:r>
    </w:p>
    <w:p w14:paraId="51ADBDAA" w14:textId="48CE3F24" w:rsidR="00CA284B" w:rsidRPr="00635F70" w:rsidRDefault="000E656D" w:rsidP="00B86EB4">
      <w:pPr>
        <w:pStyle w:val="NoSpacing"/>
        <w:rPr>
          <w:rFonts w:ascii="Times New Roman" w:hAnsi="Times New Roman" w:cs="Times New Roman"/>
          <w:sz w:val="24"/>
          <w:szCs w:val="24"/>
          <w:lang w:val="en-US"/>
        </w:rPr>
      </w:pPr>
      <w:r>
        <w:rPr>
          <w:rFonts w:ascii="Times New Roman" w:hAnsi="Times New Roman" w:cs="Times New Roman"/>
          <w:sz w:val="24"/>
          <w:szCs w:val="24"/>
          <w:lang w:val="en-US"/>
        </w:rPr>
        <w:t>3</w:t>
      </w:r>
      <w:r w:rsidR="00A553B3" w:rsidRPr="00635F70">
        <w:rPr>
          <w:rFonts w:ascii="Times New Roman" w:hAnsi="Times New Roman" w:cs="Times New Roman"/>
          <w:sz w:val="24"/>
          <w:szCs w:val="24"/>
          <w:lang w:val="en-US"/>
        </w:rPr>
        <w:t xml:space="preserve">. Royal Victoria Infirmary, Newcastle, UK. </w:t>
      </w:r>
    </w:p>
    <w:p w14:paraId="12B2FB7B" w14:textId="2B59328E" w:rsidR="00CA284B" w:rsidRPr="00635F70" w:rsidRDefault="000E656D" w:rsidP="00B86EB4">
      <w:pPr>
        <w:pStyle w:val="NoSpacing"/>
        <w:rPr>
          <w:rFonts w:ascii="Times New Roman" w:hAnsi="Times New Roman" w:cs="Times New Roman"/>
          <w:sz w:val="24"/>
          <w:szCs w:val="24"/>
          <w:lang w:val="en-US"/>
        </w:rPr>
      </w:pPr>
      <w:r>
        <w:rPr>
          <w:rFonts w:ascii="Times New Roman" w:hAnsi="Times New Roman" w:cs="Times New Roman"/>
          <w:sz w:val="24"/>
          <w:szCs w:val="24"/>
          <w:lang w:val="en-US"/>
        </w:rPr>
        <w:t>4</w:t>
      </w:r>
      <w:r w:rsidR="00A553B3" w:rsidRPr="00635F70">
        <w:rPr>
          <w:rFonts w:ascii="Times New Roman" w:hAnsi="Times New Roman" w:cs="Times New Roman"/>
          <w:sz w:val="24"/>
          <w:szCs w:val="24"/>
          <w:lang w:val="en-US"/>
        </w:rPr>
        <w:t xml:space="preserve">. </w:t>
      </w:r>
      <w:r w:rsidR="003029C3" w:rsidRPr="00635F70">
        <w:rPr>
          <w:rFonts w:ascii="Times New Roman" w:hAnsi="Times New Roman" w:cs="Times New Roman"/>
          <w:sz w:val="24"/>
          <w:szCs w:val="24"/>
          <w:lang w:val="en-US"/>
        </w:rPr>
        <w:t xml:space="preserve">Banner University of Arizona Medical Center, </w:t>
      </w:r>
      <w:r w:rsidR="00DE57E3" w:rsidRPr="00635F70">
        <w:rPr>
          <w:rFonts w:ascii="Times New Roman" w:hAnsi="Times New Roman" w:cs="Times New Roman"/>
          <w:sz w:val="24"/>
          <w:szCs w:val="24"/>
          <w:lang w:val="en-US"/>
        </w:rPr>
        <w:t>Tucson</w:t>
      </w:r>
      <w:r w:rsidR="003029C3" w:rsidRPr="00635F70">
        <w:rPr>
          <w:rFonts w:ascii="Times New Roman" w:hAnsi="Times New Roman" w:cs="Times New Roman"/>
          <w:sz w:val="24"/>
          <w:szCs w:val="24"/>
          <w:lang w:val="en-US"/>
        </w:rPr>
        <w:t>, Arizona, USA</w:t>
      </w:r>
      <w:r w:rsidR="00A553B3" w:rsidRPr="00635F70">
        <w:rPr>
          <w:rFonts w:ascii="Times New Roman" w:hAnsi="Times New Roman" w:cs="Times New Roman"/>
          <w:sz w:val="24"/>
          <w:szCs w:val="24"/>
          <w:lang w:val="en-US"/>
        </w:rPr>
        <w:t xml:space="preserve">. </w:t>
      </w:r>
    </w:p>
    <w:p w14:paraId="2A97EB54" w14:textId="17F52956" w:rsidR="00CA284B" w:rsidRPr="00635F70" w:rsidRDefault="000E656D" w:rsidP="00B86EB4">
      <w:pPr>
        <w:pStyle w:val="NoSpacing"/>
        <w:rPr>
          <w:rFonts w:ascii="Times New Roman" w:hAnsi="Times New Roman" w:cs="Times New Roman"/>
          <w:sz w:val="24"/>
          <w:szCs w:val="24"/>
          <w:lang w:val="en-US"/>
        </w:rPr>
      </w:pPr>
      <w:r>
        <w:rPr>
          <w:rFonts w:ascii="Times New Roman" w:hAnsi="Times New Roman" w:cs="Times New Roman"/>
          <w:sz w:val="24"/>
          <w:szCs w:val="24"/>
          <w:lang w:val="en-US"/>
        </w:rPr>
        <w:t>5</w:t>
      </w:r>
      <w:r w:rsidR="00A553B3" w:rsidRPr="00635F70">
        <w:rPr>
          <w:rFonts w:ascii="Times New Roman" w:hAnsi="Times New Roman" w:cs="Times New Roman"/>
          <w:sz w:val="24"/>
          <w:szCs w:val="24"/>
          <w:lang w:val="en-US"/>
        </w:rPr>
        <w:t xml:space="preserve">. </w:t>
      </w:r>
      <w:r w:rsidR="003029C3" w:rsidRPr="00635F70">
        <w:rPr>
          <w:rFonts w:ascii="Times New Roman" w:hAnsi="Times New Roman" w:cs="Times New Roman"/>
          <w:sz w:val="24"/>
          <w:szCs w:val="24"/>
          <w:lang w:val="en-US"/>
        </w:rPr>
        <w:t>San Francisco Critical Care Medical Group California Pacific Medical Center, San Francisco,</w:t>
      </w:r>
      <w:r w:rsidR="00CA284B" w:rsidRPr="00635F70">
        <w:rPr>
          <w:rFonts w:ascii="Times New Roman" w:hAnsi="Times New Roman" w:cs="Times New Roman"/>
          <w:sz w:val="24"/>
          <w:szCs w:val="24"/>
          <w:lang w:val="en-US"/>
        </w:rPr>
        <w:t xml:space="preserve"> </w:t>
      </w:r>
      <w:r w:rsidR="003029C3" w:rsidRPr="00635F70">
        <w:rPr>
          <w:rFonts w:ascii="Times New Roman" w:hAnsi="Times New Roman" w:cs="Times New Roman"/>
          <w:sz w:val="24"/>
          <w:szCs w:val="24"/>
          <w:lang w:val="en-US"/>
        </w:rPr>
        <w:t>USA</w:t>
      </w:r>
      <w:r w:rsidR="00A553B3" w:rsidRPr="00635F70">
        <w:rPr>
          <w:rFonts w:ascii="Times New Roman" w:hAnsi="Times New Roman" w:cs="Times New Roman"/>
          <w:sz w:val="24"/>
          <w:szCs w:val="24"/>
          <w:lang w:val="en-US"/>
        </w:rPr>
        <w:t xml:space="preserve">. </w:t>
      </w:r>
    </w:p>
    <w:p w14:paraId="2582CCFA" w14:textId="333F811D" w:rsidR="00CA284B" w:rsidRPr="00635F70" w:rsidRDefault="000E656D" w:rsidP="00B86EB4">
      <w:pPr>
        <w:pStyle w:val="NoSpacing"/>
        <w:rPr>
          <w:rFonts w:ascii="Times New Roman" w:hAnsi="Times New Roman" w:cs="Times New Roman"/>
          <w:sz w:val="24"/>
          <w:szCs w:val="24"/>
          <w:lang w:val="en-US"/>
        </w:rPr>
      </w:pPr>
      <w:r>
        <w:rPr>
          <w:rFonts w:ascii="Times New Roman" w:hAnsi="Times New Roman" w:cs="Times New Roman"/>
          <w:sz w:val="24"/>
          <w:szCs w:val="24"/>
          <w:lang w:val="en-US"/>
        </w:rPr>
        <w:t>6</w:t>
      </w:r>
      <w:r w:rsidR="00A553B3" w:rsidRPr="00635F70">
        <w:rPr>
          <w:rFonts w:ascii="Times New Roman" w:hAnsi="Times New Roman" w:cs="Times New Roman"/>
          <w:sz w:val="24"/>
          <w:szCs w:val="24"/>
          <w:lang w:val="en-US"/>
        </w:rPr>
        <w:t xml:space="preserve">. </w:t>
      </w:r>
      <w:r w:rsidR="003029C3" w:rsidRPr="00635F70">
        <w:rPr>
          <w:rFonts w:ascii="Times New Roman" w:hAnsi="Times New Roman" w:cs="Times New Roman"/>
          <w:sz w:val="24"/>
          <w:szCs w:val="24"/>
          <w:lang w:val="en-US"/>
        </w:rPr>
        <w:t>The Medical College of Wisconsin/Froedtert Hospital, Milwaukee, Wisconsin, USA</w:t>
      </w:r>
      <w:r w:rsidR="00A553B3" w:rsidRPr="00635F70">
        <w:rPr>
          <w:rFonts w:ascii="Times New Roman" w:hAnsi="Times New Roman" w:cs="Times New Roman"/>
          <w:sz w:val="24"/>
          <w:szCs w:val="24"/>
          <w:lang w:val="en-US"/>
        </w:rPr>
        <w:t xml:space="preserve">. </w:t>
      </w:r>
    </w:p>
    <w:p w14:paraId="2C2E25FB" w14:textId="26490A35" w:rsidR="00CA284B" w:rsidRPr="00635F70" w:rsidRDefault="000E656D" w:rsidP="00B86EB4">
      <w:pPr>
        <w:pStyle w:val="NoSpacing"/>
        <w:rPr>
          <w:rFonts w:ascii="Times New Roman" w:hAnsi="Times New Roman" w:cs="Times New Roman"/>
          <w:sz w:val="24"/>
          <w:szCs w:val="24"/>
          <w:lang w:val="en-US"/>
        </w:rPr>
      </w:pPr>
      <w:r>
        <w:rPr>
          <w:rFonts w:ascii="Times New Roman" w:hAnsi="Times New Roman" w:cs="Times New Roman"/>
          <w:sz w:val="24"/>
          <w:szCs w:val="24"/>
          <w:lang w:val="en-US"/>
        </w:rPr>
        <w:t>7</w:t>
      </w:r>
      <w:r w:rsidR="00A553B3" w:rsidRPr="00635F70">
        <w:rPr>
          <w:rFonts w:ascii="Times New Roman" w:hAnsi="Times New Roman" w:cs="Times New Roman"/>
          <w:sz w:val="24"/>
          <w:szCs w:val="24"/>
          <w:lang w:val="en-US"/>
        </w:rPr>
        <w:t>. Western General Hospital, Edinburgh, UK.</w:t>
      </w:r>
    </w:p>
    <w:p w14:paraId="48830BA6" w14:textId="5B195078" w:rsidR="00CA284B" w:rsidRPr="00635F70" w:rsidRDefault="000E656D" w:rsidP="00B86EB4">
      <w:pPr>
        <w:pStyle w:val="NoSpacing"/>
        <w:rPr>
          <w:rFonts w:ascii="Times New Roman" w:hAnsi="Times New Roman" w:cs="Times New Roman"/>
          <w:sz w:val="24"/>
          <w:szCs w:val="24"/>
          <w:lang w:val="en-US"/>
        </w:rPr>
      </w:pPr>
      <w:r>
        <w:rPr>
          <w:rFonts w:ascii="Times New Roman" w:hAnsi="Times New Roman" w:cs="Times New Roman"/>
          <w:sz w:val="24"/>
          <w:szCs w:val="24"/>
          <w:lang w:val="en-US"/>
        </w:rPr>
        <w:t>8</w:t>
      </w:r>
      <w:r w:rsidR="00A553B3" w:rsidRPr="00635F70">
        <w:rPr>
          <w:rFonts w:ascii="Times New Roman" w:hAnsi="Times New Roman" w:cs="Times New Roman"/>
          <w:sz w:val="24"/>
          <w:szCs w:val="24"/>
          <w:lang w:val="en-US"/>
        </w:rPr>
        <w:t xml:space="preserve">. Nationwide Children's Hospital, Columbus, OH, USA. </w:t>
      </w:r>
    </w:p>
    <w:p w14:paraId="76653B17" w14:textId="7530F4CA" w:rsidR="00CA284B" w:rsidRPr="00635F70" w:rsidRDefault="000E656D" w:rsidP="00B86EB4">
      <w:pPr>
        <w:pStyle w:val="NoSpacing"/>
        <w:rPr>
          <w:rFonts w:ascii="Times New Roman" w:hAnsi="Times New Roman" w:cs="Times New Roman"/>
          <w:sz w:val="24"/>
          <w:szCs w:val="24"/>
          <w:lang w:val="en-US"/>
        </w:rPr>
      </w:pPr>
      <w:r>
        <w:rPr>
          <w:rFonts w:ascii="Times New Roman" w:hAnsi="Times New Roman" w:cs="Times New Roman"/>
          <w:sz w:val="24"/>
          <w:szCs w:val="24"/>
          <w:lang w:val="en-US"/>
        </w:rPr>
        <w:t>9</w:t>
      </w:r>
      <w:r w:rsidR="00A553B3" w:rsidRPr="00635F70">
        <w:rPr>
          <w:rFonts w:ascii="Times New Roman" w:hAnsi="Times New Roman" w:cs="Times New Roman"/>
          <w:sz w:val="24"/>
          <w:szCs w:val="24"/>
          <w:lang w:val="en-US"/>
        </w:rPr>
        <w:t xml:space="preserve">. </w:t>
      </w:r>
      <w:r w:rsidR="003029C3" w:rsidRPr="00635F70">
        <w:rPr>
          <w:rFonts w:ascii="Times New Roman" w:hAnsi="Times New Roman" w:cs="Times New Roman"/>
          <w:sz w:val="24"/>
          <w:szCs w:val="24"/>
          <w:lang w:val="en-US"/>
        </w:rPr>
        <w:t>University of Florida, Gainesville, Florida, USA</w:t>
      </w:r>
      <w:r w:rsidR="00A553B3" w:rsidRPr="00635F70">
        <w:rPr>
          <w:rFonts w:ascii="Times New Roman" w:hAnsi="Times New Roman" w:cs="Times New Roman"/>
          <w:sz w:val="24"/>
          <w:szCs w:val="24"/>
          <w:lang w:val="en-US"/>
        </w:rPr>
        <w:t xml:space="preserve">. </w:t>
      </w:r>
    </w:p>
    <w:p w14:paraId="174E857E" w14:textId="722BEA7B" w:rsidR="00CA284B" w:rsidRPr="00635F70" w:rsidRDefault="00A553B3" w:rsidP="00B86EB4">
      <w:pPr>
        <w:pStyle w:val="NoSpacing"/>
        <w:rPr>
          <w:rFonts w:ascii="Times New Roman" w:hAnsi="Times New Roman" w:cs="Times New Roman"/>
          <w:sz w:val="24"/>
          <w:szCs w:val="24"/>
          <w:lang w:val="en-US"/>
        </w:rPr>
      </w:pPr>
      <w:r w:rsidRPr="00635F70">
        <w:rPr>
          <w:rFonts w:ascii="Times New Roman" w:hAnsi="Times New Roman" w:cs="Times New Roman"/>
          <w:sz w:val="24"/>
          <w:szCs w:val="24"/>
          <w:lang w:val="en-US"/>
        </w:rPr>
        <w:t>1</w:t>
      </w:r>
      <w:r w:rsidR="000E656D">
        <w:rPr>
          <w:rFonts w:ascii="Times New Roman" w:hAnsi="Times New Roman" w:cs="Times New Roman"/>
          <w:sz w:val="24"/>
          <w:szCs w:val="24"/>
          <w:lang w:val="en-US"/>
        </w:rPr>
        <w:t>0</w:t>
      </w:r>
      <w:r w:rsidRPr="00635F70">
        <w:rPr>
          <w:rFonts w:ascii="Times New Roman" w:hAnsi="Times New Roman" w:cs="Times New Roman"/>
          <w:sz w:val="24"/>
          <w:szCs w:val="24"/>
          <w:lang w:val="en-US"/>
        </w:rPr>
        <w:t xml:space="preserve">. </w:t>
      </w:r>
      <w:r w:rsidR="00D033DD" w:rsidRPr="00635F70">
        <w:rPr>
          <w:rFonts w:ascii="Times New Roman" w:hAnsi="Times New Roman" w:cs="Times New Roman"/>
          <w:sz w:val="24"/>
          <w:szCs w:val="24"/>
          <w:lang w:val="en-US"/>
        </w:rPr>
        <w:t>Central Florida Pulmonary Group</w:t>
      </w:r>
      <w:r w:rsidR="003029C3" w:rsidRPr="00635F70">
        <w:rPr>
          <w:rFonts w:ascii="Times New Roman" w:hAnsi="Times New Roman" w:cs="Times New Roman"/>
          <w:sz w:val="24"/>
          <w:szCs w:val="24"/>
          <w:lang w:val="en-US"/>
        </w:rPr>
        <w:t>, Orlando, Florida, USA</w:t>
      </w:r>
      <w:r w:rsidRPr="00635F70">
        <w:rPr>
          <w:rFonts w:ascii="Times New Roman" w:hAnsi="Times New Roman" w:cs="Times New Roman"/>
          <w:sz w:val="24"/>
          <w:szCs w:val="24"/>
          <w:lang w:val="en-US"/>
        </w:rPr>
        <w:t xml:space="preserve">. </w:t>
      </w:r>
    </w:p>
    <w:p w14:paraId="4180A0AB" w14:textId="19CF6FB1" w:rsidR="00CA284B" w:rsidRPr="00635F70" w:rsidRDefault="00A553B3" w:rsidP="00B86EB4">
      <w:pPr>
        <w:pStyle w:val="NoSpacing"/>
        <w:rPr>
          <w:rFonts w:ascii="Times New Roman" w:hAnsi="Times New Roman" w:cs="Times New Roman"/>
          <w:sz w:val="24"/>
          <w:szCs w:val="24"/>
          <w:lang w:val="en-US"/>
        </w:rPr>
      </w:pPr>
      <w:r w:rsidRPr="00635F70">
        <w:rPr>
          <w:rFonts w:ascii="Times New Roman" w:hAnsi="Times New Roman" w:cs="Times New Roman"/>
          <w:sz w:val="24"/>
          <w:szCs w:val="24"/>
          <w:lang w:val="en-US"/>
        </w:rPr>
        <w:t>1</w:t>
      </w:r>
      <w:r w:rsidR="000E656D">
        <w:rPr>
          <w:rFonts w:ascii="Times New Roman" w:hAnsi="Times New Roman" w:cs="Times New Roman"/>
          <w:sz w:val="24"/>
          <w:szCs w:val="24"/>
          <w:lang w:val="en-US"/>
        </w:rPr>
        <w:t>1</w:t>
      </w:r>
      <w:r w:rsidRPr="00635F70">
        <w:rPr>
          <w:rFonts w:ascii="Times New Roman" w:hAnsi="Times New Roman" w:cs="Times New Roman"/>
          <w:sz w:val="24"/>
          <w:szCs w:val="24"/>
          <w:lang w:val="en-US"/>
        </w:rPr>
        <w:t xml:space="preserve">. Queen Elizabeth </w:t>
      </w:r>
      <w:r w:rsidR="00844850" w:rsidRPr="00635F70">
        <w:rPr>
          <w:rFonts w:ascii="Times New Roman" w:hAnsi="Times New Roman" w:cs="Times New Roman"/>
          <w:sz w:val="24"/>
          <w:szCs w:val="24"/>
          <w:lang w:val="en-US"/>
        </w:rPr>
        <w:t xml:space="preserve">University </w:t>
      </w:r>
      <w:r w:rsidRPr="00635F70">
        <w:rPr>
          <w:rFonts w:ascii="Times New Roman" w:hAnsi="Times New Roman" w:cs="Times New Roman"/>
          <w:sz w:val="24"/>
          <w:szCs w:val="24"/>
          <w:lang w:val="en-US"/>
        </w:rPr>
        <w:t xml:space="preserve">Hospital, Glasgow, UK. </w:t>
      </w:r>
    </w:p>
    <w:p w14:paraId="749DC8C0" w14:textId="45FC8848" w:rsidR="00CA284B" w:rsidRPr="00635F70" w:rsidRDefault="00A553B3" w:rsidP="00B86EB4">
      <w:pPr>
        <w:pStyle w:val="NoSpacing"/>
        <w:rPr>
          <w:rFonts w:ascii="Times New Roman" w:hAnsi="Times New Roman" w:cs="Times New Roman"/>
          <w:sz w:val="24"/>
          <w:szCs w:val="24"/>
          <w:lang w:val="en-US"/>
        </w:rPr>
      </w:pPr>
      <w:r w:rsidRPr="00635F70">
        <w:rPr>
          <w:rFonts w:ascii="Times New Roman" w:hAnsi="Times New Roman" w:cs="Times New Roman"/>
          <w:sz w:val="24"/>
          <w:szCs w:val="24"/>
          <w:lang w:val="en-US"/>
        </w:rPr>
        <w:t>1</w:t>
      </w:r>
      <w:r w:rsidR="000E656D">
        <w:rPr>
          <w:rFonts w:ascii="Times New Roman" w:hAnsi="Times New Roman" w:cs="Times New Roman"/>
          <w:sz w:val="24"/>
          <w:szCs w:val="24"/>
          <w:lang w:val="en-US"/>
        </w:rPr>
        <w:t>2</w:t>
      </w:r>
      <w:r w:rsidRPr="00635F70">
        <w:rPr>
          <w:rFonts w:ascii="Times New Roman" w:hAnsi="Times New Roman" w:cs="Times New Roman"/>
          <w:sz w:val="24"/>
          <w:szCs w:val="24"/>
          <w:lang w:val="en-US"/>
        </w:rPr>
        <w:t xml:space="preserve">. Raigmore Hospital, Inverness, UK. </w:t>
      </w:r>
    </w:p>
    <w:p w14:paraId="6D436822" w14:textId="040507BA" w:rsidR="00CA284B" w:rsidRPr="00635F70" w:rsidRDefault="00A553B3" w:rsidP="00B86EB4">
      <w:pPr>
        <w:pStyle w:val="NoSpacing"/>
        <w:rPr>
          <w:rFonts w:ascii="Times New Roman" w:hAnsi="Times New Roman" w:cs="Times New Roman"/>
          <w:sz w:val="24"/>
          <w:szCs w:val="24"/>
          <w:lang w:val="en-US"/>
        </w:rPr>
      </w:pPr>
      <w:r w:rsidRPr="00635F70">
        <w:rPr>
          <w:rFonts w:ascii="Times New Roman" w:hAnsi="Times New Roman" w:cs="Times New Roman"/>
          <w:sz w:val="24"/>
          <w:szCs w:val="24"/>
          <w:lang w:val="en-US"/>
        </w:rPr>
        <w:t>1</w:t>
      </w:r>
      <w:r w:rsidR="000E656D">
        <w:rPr>
          <w:rFonts w:ascii="Times New Roman" w:hAnsi="Times New Roman" w:cs="Times New Roman"/>
          <w:sz w:val="24"/>
          <w:szCs w:val="24"/>
          <w:lang w:val="en-US"/>
        </w:rPr>
        <w:t>3</w:t>
      </w:r>
      <w:r w:rsidRPr="00635F70">
        <w:rPr>
          <w:rFonts w:ascii="Times New Roman" w:hAnsi="Times New Roman" w:cs="Times New Roman"/>
          <w:sz w:val="24"/>
          <w:szCs w:val="24"/>
          <w:lang w:val="en-US"/>
        </w:rPr>
        <w:t xml:space="preserve">. St James’s University Hospital, Leeds, UK. </w:t>
      </w:r>
    </w:p>
    <w:p w14:paraId="5EEFAE37" w14:textId="50062EAE" w:rsidR="000E656D" w:rsidRDefault="00A553B3" w:rsidP="00B86EB4">
      <w:pPr>
        <w:pStyle w:val="NoSpacing"/>
        <w:rPr>
          <w:rFonts w:ascii="Times New Roman" w:hAnsi="Times New Roman" w:cs="Times New Roman"/>
          <w:sz w:val="24"/>
          <w:szCs w:val="24"/>
          <w:lang w:val="en-US"/>
        </w:rPr>
      </w:pPr>
      <w:r w:rsidRPr="00635F70">
        <w:rPr>
          <w:rFonts w:ascii="Times New Roman" w:hAnsi="Times New Roman" w:cs="Times New Roman"/>
          <w:sz w:val="24"/>
          <w:szCs w:val="24"/>
          <w:lang w:val="en-US"/>
        </w:rPr>
        <w:t>1</w:t>
      </w:r>
      <w:r w:rsidR="000E656D">
        <w:rPr>
          <w:rFonts w:ascii="Times New Roman" w:hAnsi="Times New Roman" w:cs="Times New Roman"/>
          <w:sz w:val="24"/>
          <w:szCs w:val="24"/>
          <w:lang w:val="en-US"/>
        </w:rPr>
        <w:t>4</w:t>
      </w:r>
      <w:r w:rsidRPr="00635F70">
        <w:rPr>
          <w:rFonts w:ascii="Times New Roman" w:hAnsi="Times New Roman" w:cs="Times New Roman"/>
          <w:sz w:val="24"/>
          <w:szCs w:val="24"/>
          <w:lang w:val="en-US"/>
        </w:rPr>
        <w:t xml:space="preserve">. </w:t>
      </w:r>
      <w:r w:rsidR="003029C3" w:rsidRPr="00635F70">
        <w:rPr>
          <w:rFonts w:ascii="Times New Roman" w:hAnsi="Times New Roman" w:cs="Times New Roman"/>
          <w:sz w:val="24"/>
          <w:szCs w:val="24"/>
          <w:lang w:val="en-US"/>
        </w:rPr>
        <w:t>Ospedale Padiatrico Bambino Gesu Centro Fibrosi Cistica, Rome, Italy</w:t>
      </w:r>
    </w:p>
    <w:p w14:paraId="5A9259A2" w14:textId="48CC6A0F" w:rsidR="00CA284B" w:rsidRPr="00635F70" w:rsidRDefault="000E656D" w:rsidP="00B86EB4">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15. </w:t>
      </w:r>
      <w:r w:rsidRPr="00635F70">
        <w:rPr>
          <w:rFonts w:ascii="Times New Roman" w:hAnsi="Times New Roman" w:cs="Times New Roman"/>
          <w:sz w:val="24"/>
          <w:szCs w:val="24"/>
          <w:lang w:val="en-US"/>
        </w:rPr>
        <w:t>NovaBiotics Ltd, Aberdeen, UK</w:t>
      </w:r>
      <w:r w:rsidR="003029C3" w:rsidRPr="00635F70" w:rsidDel="003029C3">
        <w:rPr>
          <w:rFonts w:ascii="Times New Roman" w:hAnsi="Times New Roman" w:cs="Times New Roman"/>
          <w:sz w:val="24"/>
          <w:szCs w:val="24"/>
          <w:lang w:val="en-US"/>
        </w:rPr>
        <w:t xml:space="preserve"> </w:t>
      </w:r>
    </w:p>
    <w:p w14:paraId="433F5DFF" w14:textId="7105E430" w:rsidR="00560483" w:rsidRDefault="00560483" w:rsidP="00C3057D">
      <w:pPr>
        <w:pStyle w:val="NoSpacing"/>
        <w:spacing w:line="480" w:lineRule="auto"/>
        <w:rPr>
          <w:rFonts w:ascii="Times New Roman" w:hAnsi="Times New Roman" w:cs="Times New Roman"/>
          <w:sz w:val="24"/>
          <w:szCs w:val="24"/>
          <w:lang w:val="en-US"/>
        </w:rPr>
      </w:pPr>
    </w:p>
    <w:p w14:paraId="787F52B3" w14:textId="5DD6BED9" w:rsidR="000E656D" w:rsidRDefault="000E656D" w:rsidP="000E656D">
      <w:pPr>
        <w:pStyle w:val="NoSpacing"/>
        <w:spacing w:line="480" w:lineRule="auto"/>
        <w:rPr>
          <w:rFonts w:ascii="Times New Roman" w:hAnsi="Times New Roman" w:cs="Times New Roman"/>
          <w:sz w:val="24"/>
          <w:szCs w:val="24"/>
          <w:lang w:val="en-US"/>
        </w:rPr>
      </w:pPr>
      <w:r w:rsidRPr="000E656D">
        <w:rPr>
          <w:rFonts w:ascii="Times New Roman" w:hAnsi="Times New Roman" w:cs="Times New Roman"/>
          <w:iCs/>
          <w:sz w:val="24"/>
          <w:szCs w:val="24"/>
          <w:lang w:val="en-US"/>
        </w:rPr>
        <w:t>*</w:t>
      </w:r>
      <w:r>
        <w:rPr>
          <w:rFonts w:ascii="Times New Roman" w:hAnsi="Times New Roman" w:cs="Times New Roman"/>
          <w:iCs/>
          <w:sz w:val="24"/>
          <w:szCs w:val="24"/>
          <w:lang w:val="en-US"/>
        </w:rPr>
        <w:t xml:space="preserve"> </w:t>
      </w:r>
      <w:r w:rsidR="004C2082" w:rsidRPr="004F5429">
        <w:rPr>
          <w:rFonts w:ascii="Times New Roman" w:hAnsi="Times New Roman" w:cs="Times New Roman"/>
          <w:iCs/>
          <w:sz w:val="24"/>
          <w:szCs w:val="24"/>
          <w:lang w:val="en-US"/>
        </w:rPr>
        <w:t xml:space="preserve">Corresponding </w:t>
      </w:r>
      <w:r w:rsidR="007E5AF9">
        <w:rPr>
          <w:rFonts w:ascii="Times New Roman" w:hAnsi="Times New Roman" w:cs="Times New Roman"/>
          <w:iCs/>
          <w:sz w:val="24"/>
          <w:szCs w:val="24"/>
          <w:lang w:val="en-US"/>
        </w:rPr>
        <w:t>a</w:t>
      </w:r>
      <w:r w:rsidR="004C2082" w:rsidRPr="004F5429">
        <w:rPr>
          <w:rFonts w:ascii="Times New Roman" w:hAnsi="Times New Roman" w:cs="Times New Roman"/>
          <w:iCs/>
          <w:sz w:val="24"/>
          <w:szCs w:val="24"/>
          <w:lang w:val="en-US"/>
        </w:rPr>
        <w:t>uthor</w:t>
      </w:r>
    </w:p>
    <w:p w14:paraId="6C6377D9" w14:textId="3E1821AA" w:rsidR="00560483" w:rsidRDefault="000E656D" w:rsidP="00C3057D">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8" w:history="1">
        <w:r w:rsidRPr="001B088F">
          <w:rPr>
            <w:rStyle w:val="Hyperlink"/>
            <w:rFonts w:ascii="Times New Roman" w:hAnsi="Times New Roman" w:cs="Times New Roman"/>
            <w:sz w:val="24"/>
            <w:szCs w:val="24"/>
            <w:lang w:val="en-US"/>
          </w:rPr>
          <w:t>Doug@novabiotics.co.uk</w:t>
        </w:r>
      </w:hyperlink>
      <w:r>
        <w:rPr>
          <w:rFonts w:ascii="Times New Roman" w:hAnsi="Times New Roman" w:cs="Times New Roman"/>
          <w:sz w:val="24"/>
          <w:szCs w:val="24"/>
          <w:lang w:val="en-US"/>
        </w:rPr>
        <w:t xml:space="preserve"> (DFP)</w:t>
      </w:r>
    </w:p>
    <w:p w14:paraId="584E50BC" w14:textId="0F402D19" w:rsidR="004C2082" w:rsidRPr="00635F70" w:rsidRDefault="002E025A" w:rsidP="004C2082">
      <w:pPr>
        <w:pStyle w:val="NoSpacing"/>
        <w:spacing w:line="480" w:lineRule="auto"/>
        <w:rPr>
          <w:rFonts w:ascii="Times New Roman" w:hAnsi="Times New Roman" w:cs="Times New Roman"/>
          <w:sz w:val="24"/>
          <w:szCs w:val="24"/>
          <w:lang w:val="en-US"/>
        </w:rPr>
      </w:pPr>
      <w:r w:rsidRPr="002E025A">
        <w:rPr>
          <w:rFonts w:ascii="Times New Roman" w:hAnsi="Times New Roman" w:cs="Times New Roman"/>
          <w:i/>
          <w:iCs/>
          <w:sz w:val="24"/>
          <w:szCs w:val="24"/>
          <w:lang w:val="en-US"/>
        </w:rPr>
        <w:t>Funding:</w:t>
      </w:r>
      <w:r>
        <w:rPr>
          <w:rFonts w:ascii="Times New Roman" w:hAnsi="Times New Roman" w:cs="Times New Roman"/>
          <w:sz w:val="24"/>
          <w:szCs w:val="24"/>
          <w:lang w:val="en-US"/>
        </w:rPr>
        <w:t xml:space="preserve"> </w:t>
      </w:r>
      <w:r w:rsidR="004C2082" w:rsidRPr="004C2082">
        <w:rPr>
          <w:rFonts w:ascii="Times New Roman" w:hAnsi="Times New Roman" w:cs="Times New Roman"/>
          <w:sz w:val="24"/>
          <w:szCs w:val="24"/>
          <w:lang w:val="en-US"/>
        </w:rPr>
        <w:t>The trial was funded and sponsored by NovaBiotics Ltd who contributed to trial design, management, data analysis and interpretation, and the preparation, review, and decision to submit the manuscript for publication. Trial drug supplied by Recordati Industria Chimica e Farmaceutica S.p.A. Milan, Italy</w:t>
      </w:r>
    </w:p>
    <w:p w14:paraId="2B703137" w14:textId="77777777" w:rsidR="004C2082" w:rsidRDefault="004C2082" w:rsidP="00C3057D">
      <w:pPr>
        <w:spacing w:line="480" w:lineRule="auto"/>
        <w:rPr>
          <w:rFonts w:ascii="Times New Roman" w:hAnsi="Times New Roman" w:cs="Times New Roman"/>
          <w:i/>
          <w:sz w:val="24"/>
          <w:szCs w:val="24"/>
          <w:lang w:val="en-US"/>
        </w:rPr>
      </w:pPr>
    </w:p>
    <w:p w14:paraId="4F47342B" w14:textId="1E8A2D6D" w:rsidR="002428E7" w:rsidRPr="00635F70" w:rsidRDefault="002428E7" w:rsidP="002428E7">
      <w:pPr>
        <w:spacing w:line="480" w:lineRule="auto"/>
        <w:rPr>
          <w:rFonts w:ascii="Times New Roman" w:hAnsi="Times New Roman" w:cs="Times New Roman"/>
          <w:sz w:val="24"/>
          <w:szCs w:val="24"/>
          <w:lang w:val="en-US"/>
        </w:rPr>
      </w:pPr>
      <w:r w:rsidRPr="00635F70">
        <w:rPr>
          <w:rFonts w:ascii="Times New Roman" w:hAnsi="Times New Roman" w:cs="Times New Roman"/>
          <w:b/>
          <w:sz w:val="24"/>
          <w:szCs w:val="24"/>
          <w:lang w:val="en-US"/>
        </w:rPr>
        <w:t>Key words:</w:t>
      </w:r>
      <w:r w:rsidRPr="00635F70">
        <w:rPr>
          <w:rFonts w:ascii="Times New Roman" w:hAnsi="Times New Roman" w:cs="Times New Roman"/>
          <w:sz w:val="24"/>
          <w:szCs w:val="24"/>
          <w:lang w:val="en-US"/>
        </w:rPr>
        <w:t xml:space="preserve"> Cystic fibrosis, cysteamine, exacerbations, </w:t>
      </w:r>
      <w:r w:rsidR="00F4386F">
        <w:rPr>
          <w:rFonts w:ascii="Times New Roman" w:hAnsi="Times New Roman" w:cs="Times New Roman"/>
          <w:sz w:val="24"/>
          <w:szCs w:val="24"/>
          <w:lang w:val="en-US"/>
        </w:rPr>
        <w:t>randomized</w:t>
      </w:r>
      <w:r w:rsidRPr="00635F70">
        <w:rPr>
          <w:rFonts w:ascii="Times New Roman" w:hAnsi="Times New Roman" w:cs="Times New Roman"/>
          <w:sz w:val="24"/>
          <w:szCs w:val="24"/>
          <w:lang w:val="en-US"/>
        </w:rPr>
        <w:t xml:space="preserve"> clinical trial, patient reported outcome measures.</w:t>
      </w:r>
    </w:p>
    <w:p w14:paraId="5E907E48" w14:textId="56521FAD" w:rsidR="002E025A" w:rsidRDefault="002E025A">
      <w:pPr>
        <w:rPr>
          <w:rFonts w:ascii="Times New Roman" w:hAnsi="Times New Roman" w:cs="Times New Roman"/>
          <w:bCs/>
          <w:sz w:val="24"/>
          <w:szCs w:val="24"/>
          <w:lang w:val="en-US"/>
        </w:rPr>
      </w:pPr>
      <w:r>
        <w:rPr>
          <w:rFonts w:ascii="Times New Roman" w:hAnsi="Times New Roman" w:cs="Times New Roman"/>
          <w:bCs/>
          <w:sz w:val="24"/>
          <w:szCs w:val="24"/>
          <w:lang w:val="en-US"/>
        </w:rPr>
        <w:br w:type="page"/>
      </w:r>
    </w:p>
    <w:bookmarkEnd w:id="0"/>
    <w:p w14:paraId="4FF69B09" w14:textId="0B350DCD" w:rsidR="00A553B3" w:rsidRPr="004F5429" w:rsidRDefault="00A553B3" w:rsidP="00C3057D">
      <w:pPr>
        <w:spacing w:line="480" w:lineRule="auto"/>
        <w:rPr>
          <w:rFonts w:ascii="Times New Roman" w:hAnsi="Times New Roman" w:cs="Times New Roman"/>
          <w:b/>
          <w:sz w:val="36"/>
          <w:szCs w:val="36"/>
          <w:lang w:val="en-US"/>
        </w:rPr>
      </w:pPr>
      <w:r w:rsidRPr="004F5429">
        <w:rPr>
          <w:rFonts w:ascii="Times New Roman" w:hAnsi="Times New Roman" w:cs="Times New Roman"/>
          <w:b/>
          <w:sz w:val="36"/>
          <w:szCs w:val="36"/>
          <w:lang w:val="en-US"/>
        </w:rPr>
        <w:lastRenderedPageBreak/>
        <w:t>Abstract</w:t>
      </w:r>
    </w:p>
    <w:p w14:paraId="7155E3D2" w14:textId="783D9F59" w:rsidR="004C2082" w:rsidRDefault="007C4E27">
      <w:pPr>
        <w:spacing w:line="480" w:lineRule="auto"/>
        <w:rPr>
          <w:rFonts w:ascii="Times New Roman" w:hAnsi="Times New Roman" w:cs="Times New Roman"/>
          <w:sz w:val="24"/>
          <w:szCs w:val="24"/>
          <w:lang w:val="en-US"/>
        </w:rPr>
      </w:pPr>
      <w:r>
        <w:rPr>
          <w:rFonts w:ascii="Times New Roman" w:hAnsi="Times New Roman" w:cs="Times New Roman"/>
          <w:i/>
          <w:sz w:val="24"/>
          <w:szCs w:val="24"/>
          <w:lang w:eastAsia="en-GB"/>
        </w:rPr>
        <w:t>Background</w:t>
      </w:r>
      <w:r w:rsidR="0002194E" w:rsidRPr="00635F70">
        <w:rPr>
          <w:rFonts w:ascii="Times New Roman" w:hAnsi="Times New Roman" w:cs="Times New Roman"/>
          <w:i/>
          <w:sz w:val="24"/>
          <w:szCs w:val="24"/>
          <w:lang w:eastAsia="en-GB"/>
        </w:rPr>
        <w:t>:</w:t>
      </w:r>
      <w:r w:rsidR="0002194E" w:rsidRPr="00635F70">
        <w:rPr>
          <w:rFonts w:ascii="Times New Roman" w:hAnsi="Times New Roman" w:cs="Times New Roman"/>
          <w:b/>
          <w:sz w:val="24"/>
          <w:szCs w:val="24"/>
          <w:lang w:eastAsia="en-GB"/>
        </w:rPr>
        <w:t xml:space="preserve"> </w:t>
      </w:r>
      <w:r w:rsidR="00C91CC5">
        <w:rPr>
          <w:rFonts w:ascii="Times New Roman" w:hAnsi="Times New Roman" w:cs="Times New Roman"/>
          <w:sz w:val="24"/>
          <w:szCs w:val="24"/>
          <w:lang w:eastAsia="en-GB"/>
        </w:rPr>
        <w:t>E</w:t>
      </w:r>
      <w:r w:rsidR="0051512C" w:rsidRPr="00635F70">
        <w:rPr>
          <w:rFonts w:ascii="Times New Roman" w:hAnsi="Times New Roman" w:cs="Times New Roman"/>
          <w:sz w:val="24"/>
          <w:szCs w:val="24"/>
          <w:lang w:eastAsia="en-GB"/>
        </w:rPr>
        <w:t>merging</w:t>
      </w:r>
      <w:r w:rsidR="00976D4D" w:rsidRPr="00635F70">
        <w:rPr>
          <w:rFonts w:ascii="Times New Roman" w:hAnsi="Times New Roman" w:cs="Times New Roman"/>
          <w:sz w:val="24"/>
          <w:szCs w:val="24"/>
          <w:lang w:eastAsia="en-GB"/>
        </w:rPr>
        <w:t xml:space="preserve"> data suggest</w:t>
      </w:r>
      <w:r w:rsidR="001C02D0">
        <w:rPr>
          <w:rFonts w:ascii="Times New Roman" w:hAnsi="Times New Roman" w:cs="Times New Roman"/>
          <w:sz w:val="24"/>
          <w:szCs w:val="24"/>
          <w:lang w:eastAsia="en-GB"/>
        </w:rPr>
        <w:t>s</w:t>
      </w:r>
      <w:r w:rsidR="00976D4D" w:rsidRPr="00635F70">
        <w:rPr>
          <w:rFonts w:ascii="Times New Roman" w:hAnsi="Times New Roman" w:cs="Times New Roman"/>
          <w:sz w:val="24"/>
          <w:szCs w:val="24"/>
          <w:lang w:eastAsia="en-GB"/>
        </w:rPr>
        <w:t xml:space="preserve"> </w:t>
      </w:r>
      <w:r w:rsidR="004E3C9C" w:rsidRPr="00635F70">
        <w:rPr>
          <w:rFonts w:ascii="Times New Roman" w:hAnsi="Times New Roman" w:cs="Times New Roman"/>
          <w:sz w:val="24"/>
          <w:szCs w:val="24"/>
          <w:lang w:eastAsia="en-GB"/>
        </w:rPr>
        <w:t xml:space="preserve">a </w:t>
      </w:r>
      <w:r w:rsidR="002E025A">
        <w:rPr>
          <w:rFonts w:ascii="Times New Roman" w:hAnsi="Times New Roman" w:cs="Times New Roman"/>
          <w:sz w:val="24"/>
          <w:szCs w:val="24"/>
          <w:lang w:eastAsia="en-GB"/>
        </w:rPr>
        <w:t xml:space="preserve">possible </w:t>
      </w:r>
      <w:r w:rsidR="004E3C9C" w:rsidRPr="00635F70">
        <w:rPr>
          <w:rFonts w:ascii="Times New Roman" w:hAnsi="Times New Roman" w:cs="Times New Roman"/>
          <w:sz w:val="24"/>
          <w:szCs w:val="24"/>
          <w:lang w:eastAsia="en-GB"/>
        </w:rPr>
        <w:t xml:space="preserve">role </w:t>
      </w:r>
      <w:r w:rsidR="00C91CC5">
        <w:rPr>
          <w:rFonts w:ascii="Times New Roman" w:hAnsi="Times New Roman" w:cs="Times New Roman"/>
          <w:sz w:val="24"/>
          <w:szCs w:val="24"/>
          <w:lang w:eastAsia="en-GB"/>
        </w:rPr>
        <w:t xml:space="preserve">for cysteamine </w:t>
      </w:r>
      <w:r w:rsidR="004E3C9C" w:rsidRPr="00635F70">
        <w:rPr>
          <w:rFonts w:ascii="Times New Roman" w:hAnsi="Times New Roman" w:cs="Times New Roman"/>
          <w:sz w:val="24"/>
          <w:szCs w:val="24"/>
          <w:lang w:eastAsia="en-GB"/>
        </w:rPr>
        <w:t xml:space="preserve">as </w:t>
      </w:r>
      <w:r w:rsidR="00976D4D" w:rsidRPr="00635F70">
        <w:rPr>
          <w:rFonts w:ascii="Times New Roman" w:hAnsi="Times New Roman" w:cs="Times New Roman"/>
          <w:sz w:val="24"/>
          <w:szCs w:val="24"/>
          <w:lang w:eastAsia="en-GB"/>
        </w:rPr>
        <w:t>an adjunct treatment for pulmonary exacerbations of cystic fibrosis (CF)</w:t>
      </w:r>
      <w:r w:rsidR="00394CBC">
        <w:rPr>
          <w:rFonts w:ascii="Times New Roman" w:hAnsi="Times New Roman" w:cs="Times New Roman"/>
          <w:sz w:val="24"/>
          <w:szCs w:val="24"/>
          <w:lang w:val="en-US"/>
        </w:rPr>
        <w:t xml:space="preserve"> </w:t>
      </w:r>
      <w:r w:rsidR="002428E7">
        <w:rPr>
          <w:rFonts w:ascii="Times New Roman" w:hAnsi="Times New Roman" w:cs="Times New Roman"/>
          <w:sz w:val="24"/>
          <w:szCs w:val="24"/>
          <w:lang w:val="en-US"/>
        </w:rPr>
        <w:t>that</w:t>
      </w:r>
      <w:r w:rsidR="00976D4D" w:rsidRPr="00635F70">
        <w:rPr>
          <w:rFonts w:ascii="Times New Roman" w:hAnsi="Times New Roman" w:cs="Times New Roman"/>
          <w:sz w:val="24"/>
          <w:szCs w:val="24"/>
          <w:lang w:eastAsia="en-GB"/>
        </w:rPr>
        <w:t xml:space="preserve"> </w:t>
      </w:r>
      <w:r w:rsidR="00062597" w:rsidRPr="00635F70">
        <w:rPr>
          <w:rFonts w:ascii="Times New Roman" w:hAnsi="Times New Roman" w:cs="Times New Roman"/>
          <w:sz w:val="24"/>
          <w:szCs w:val="24"/>
          <w:lang w:val="en-US"/>
        </w:rPr>
        <w:t xml:space="preserve">continue to be </w:t>
      </w:r>
      <w:r w:rsidR="00062597">
        <w:rPr>
          <w:rFonts w:ascii="Times New Roman" w:hAnsi="Times New Roman" w:cs="Times New Roman"/>
          <w:sz w:val="24"/>
          <w:szCs w:val="24"/>
          <w:lang w:val="en-US"/>
        </w:rPr>
        <w:t xml:space="preserve">a </w:t>
      </w:r>
      <w:r w:rsidR="00062597" w:rsidRPr="00635F70">
        <w:rPr>
          <w:rFonts w:ascii="Times New Roman" w:hAnsi="Times New Roman" w:cs="Times New Roman"/>
          <w:sz w:val="24"/>
          <w:szCs w:val="24"/>
          <w:lang w:val="en-US"/>
        </w:rPr>
        <w:t xml:space="preserve">major </w:t>
      </w:r>
      <w:r w:rsidR="004B456E">
        <w:rPr>
          <w:rFonts w:ascii="Times New Roman" w:hAnsi="Times New Roman" w:cs="Times New Roman"/>
          <w:sz w:val="24"/>
          <w:szCs w:val="24"/>
          <w:lang w:val="en-US"/>
        </w:rPr>
        <w:t>clinical challenge</w:t>
      </w:r>
      <w:r w:rsidR="00062597" w:rsidRPr="00635F70">
        <w:rPr>
          <w:rFonts w:ascii="Times New Roman" w:hAnsi="Times New Roman" w:cs="Times New Roman"/>
          <w:sz w:val="24"/>
          <w:szCs w:val="24"/>
          <w:lang w:val="en-US"/>
        </w:rPr>
        <w:t xml:space="preserve">. </w:t>
      </w:r>
      <w:r w:rsidR="002D16D2">
        <w:rPr>
          <w:rFonts w:ascii="Times New Roman" w:hAnsi="Times New Roman" w:cs="Times New Roman"/>
          <w:sz w:val="24"/>
          <w:szCs w:val="24"/>
          <w:lang w:val="en-US"/>
        </w:rPr>
        <w:t>There are no studies investigating the use of cysteamine in pulmonary exacerbations of CF.</w:t>
      </w:r>
      <w:r w:rsidR="00353D97">
        <w:rPr>
          <w:rFonts w:ascii="Times New Roman" w:hAnsi="Times New Roman" w:cs="Times New Roman"/>
          <w:sz w:val="24"/>
          <w:szCs w:val="24"/>
          <w:lang w:val="en-US"/>
        </w:rPr>
        <w:t xml:space="preserve"> </w:t>
      </w:r>
      <w:r w:rsidR="00353D97" w:rsidRPr="00353D97">
        <w:rPr>
          <w:rFonts w:ascii="Times New Roman" w:hAnsi="Times New Roman" w:cs="Times New Roman"/>
          <w:sz w:val="24"/>
          <w:szCs w:val="24"/>
          <w:lang w:val="en-US"/>
        </w:rPr>
        <w:t xml:space="preserve">This exploratory randomized clinical trial was conducted to answer the question: </w:t>
      </w:r>
      <w:r w:rsidR="00706068">
        <w:rPr>
          <w:rFonts w:ascii="Times New Roman" w:hAnsi="Times New Roman" w:cs="Times New Roman"/>
          <w:sz w:val="24"/>
          <w:szCs w:val="24"/>
          <w:lang w:val="en-US"/>
        </w:rPr>
        <w:t>I</w:t>
      </w:r>
      <w:r w:rsidR="00353D97" w:rsidRPr="00353D97">
        <w:rPr>
          <w:rFonts w:ascii="Times New Roman" w:hAnsi="Times New Roman" w:cs="Times New Roman"/>
          <w:sz w:val="24"/>
          <w:szCs w:val="24"/>
          <w:lang w:val="en-US"/>
        </w:rPr>
        <w:t xml:space="preserve">n future </w:t>
      </w:r>
      <w:r w:rsidR="00CA76E8">
        <w:rPr>
          <w:rFonts w:ascii="Times New Roman" w:hAnsi="Times New Roman" w:cs="Times New Roman"/>
          <w:sz w:val="24"/>
          <w:szCs w:val="24"/>
          <w:lang w:val="en-US"/>
        </w:rPr>
        <w:t>pivotal</w:t>
      </w:r>
      <w:r w:rsidR="00353D97" w:rsidRPr="00353D97">
        <w:rPr>
          <w:rFonts w:ascii="Times New Roman" w:hAnsi="Times New Roman" w:cs="Times New Roman"/>
          <w:sz w:val="24"/>
          <w:szCs w:val="24"/>
          <w:lang w:val="en-US"/>
        </w:rPr>
        <w:t xml:space="preserve"> trials of cysteamine as an adjunct treatment in pulmonary exacerbations of CF, which candidate cysteamine dosing regimens should be tested and which </w:t>
      </w:r>
      <w:r w:rsidR="00725572">
        <w:rPr>
          <w:rFonts w:ascii="Times New Roman" w:hAnsi="Times New Roman" w:cs="Times New Roman"/>
          <w:sz w:val="24"/>
          <w:szCs w:val="24"/>
          <w:lang w:val="en-US"/>
        </w:rPr>
        <w:t>are</w:t>
      </w:r>
      <w:r w:rsidR="00353D97" w:rsidRPr="00353D97">
        <w:rPr>
          <w:rFonts w:ascii="Times New Roman" w:hAnsi="Times New Roman" w:cs="Times New Roman"/>
          <w:sz w:val="24"/>
          <w:szCs w:val="24"/>
          <w:lang w:val="en-US"/>
        </w:rPr>
        <w:t xml:space="preserve"> the most appropriate, clinically meaningful outcome measure</w:t>
      </w:r>
      <w:r w:rsidR="00725572">
        <w:rPr>
          <w:rFonts w:ascii="Times New Roman" w:hAnsi="Times New Roman" w:cs="Times New Roman"/>
          <w:sz w:val="24"/>
          <w:szCs w:val="24"/>
          <w:lang w:val="en-US"/>
        </w:rPr>
        <w:t>s</w:t>
      </w:r>
      <w:r w:rsidR="00353D97" w:rsidRPr="00353D97">
        <w:rPr>
          <w:rFonts w:ascii="Times New Roman" w:hAnsi="Times New Roman" w:cs="Times New Roman"/>
          <w:sz w:val="24"/>
          <w:szCs w:val="24"/>
          <w:lang w:val="en-US"/>
        </w:rPr>
        <w:t xml:space="preserve"> to employ as endpoint</w:t>
      </w:r>
      <w:r w:rsidR="00725572">
        <w:rPr>
          <w:rFonts w:ascii="Times New Roman" w:hAnsi="Times New Roman" w:cs="Times New Roman"/>
          <w:sz w:val="24"/>
          <w:szCs w:val="24"/>
          <w:lang w:val="en-US"/>
        </w:rPr>
        <w:t>s</w:t>
      </w:r>
      <w:r w:rsidR="00353D97" w:rsidRPr="00353D97">
        <w:rPr>
          <w:rFonts w:ascii="Times New Roman" w:hAnsi="Times New Roman" w:cs="Times New Roman"/>
          <w:sz w:val="24"/>
          <w:szCs w:val="24"/>
          <w:lang w:val="en-US"/>
        </w:rPr>
        <w:t>?</w:t>
      </w:r>
    </w:p>
    <w:p w14:paraId="4425245B" w14:textId="2F767339" w:rsidR="00976D4D" w:rsidRPr="00635F70" w:rsidRDefault="00353D97">
      <w:pPr>
        <w:spacing w:line="480" w:lineRule="auto"/>
        <w:rPr>
          <w:rFonts w:ascii="Times New Roman" w:hAnsi="Times New Roman" w:cs="Times New Roman"/>
          <w:sz w:val="24"/>
          <w:szCs w:val="24"/>
          <w:lang w:eastAsia="en-GB"/>
        </w:rPr>
      </w:pPr>
      <w:r>
        <w:rPr>
          <w:rFonts w:ascii="Times New Roman" w:hAnsi="Times New Roman" w:cs="Times New Roman"/>
          <w:i/>
          <w:iCs/>
          <w:sz w:val="24"/>
          <w:szCs w:val="24"/>
          <w:lang w:val="en-US"/>
        </w:rPr>
        <w:t>Methods and findings</w:t>
      </w:r>
      <w:r w:rsidR="004C2082" w:rsidRPr="004C2082">
        <w:rPr>
          <w:rFonts w:ascii="Times New Roman" w:hAnsi="Times New Roman" w:cs="Times New Roman"/>
          <w:i/>
          <w:iCs/>
          <w:sz w:val="24"/>
          <w:szCs w:val="24"/>
          <w:lang w:val="en-US"/>
        </w:rPr>
        <w:t>:</w:t>
      </w:r>
      <w:r w:rsidR="004C2082">
        <w:rPr>
          <w:rFonts w:ascii="Times New Roman" w:hAnsi="Times New Roman" w:cs="Times New Roman"/>
          <w:sz w:val="24"/>
          <w:szCs w:val="24"/>
          <w:lang w:val="en-US"/>
        </w:rPr>
        <w:t xml:space="preserve"> </w:t>
      </w:r>
    </w:p>
    <w:p w14:paraId="3A154329" w14:textId="2F9C0C87" w:rsidR="00F2128A" w:rsidRDefault="004E3C9C" w:rsidP="00C3057D">
      <w:pPr>
        <w:spacing w:line="480" w:lineRule="auto"/>
        <w:rPr>
          <w:rFonts w:ascii="Times New Roman" w:hAnsi="Times New Roman" w:cs="Times New Roman"/>
          <w:sz w:val="24"/>
          <w:szCs w:val="24"/>
          <w:lang w:eastAsia="en-GB"/>
        </w:rPr>
      </w:pPr>
      <w:r w:rsidRPr="00635F70">
        <w:rPr>
          <w:rFonts w:ascii="Times New Roman" w:hAnsi="Times New Roman" w:cs="Times New Roman"/>
          <w:sz w:val="24"/>
          <w:szCs w:val="24"/>
          <w:lang w:eastAsia="en-GB"/>
        </w:rPr>
        <w:t>M</w:t>
      </w:r>
      <w:r w:rsidR="00976D4D" w:rsidRPr="00635F70">
        <w:rPr>
          <w:rFonts w:ascii="Times New Roman" w:hAnsi="Times New Roman" w:cs="Times New Roman"/>
          <w:sz w:val="24"/>
          <w:szCs w:val="24"/>
        </w:rPr>
        <w:t xml:space="preserve">ulticentre double-blind </w:t>
      </w:r>
      <w:r w:rsidR="00F4386F">
        <w:rPr>
          <w:rFonts w:ascii="Times New Roman" w:hAnsi="Times New Roman" w:cs="Times New Roman"/>
          <w:sz w:val="24"/>
          <w:szCs w:val="24"/>
        </w:rPr>
        <w:t>randomized</w:t>
      </w:r>
      <w:r w:rsidR="00976D4D" w:rsidRPr="00635F70">
        <w:rPr>
          <w:rFonts w:ascii="Times New Roman" w:hAnsi="Times New Roman" w:cs="Times New Roman"/>
          <w:sz w:val="24"/>
          <w:szCs w:val="24"/>
        </w:rPr>
        <w:t xml:space="preserve"> clinical trial</w:t>
      </w:r>
      <w:r w:rsidR="00CE1E92">
        <w:rPr>
          <w:rFonts w:ascii="Times New Roman" w:hAnsi="Times New Roman" w:cs="Times New Roman"/>
          <w:sz w:val="24"/>
          <w:szCs w:val="24"/>
        </w:rPr>
        <w:t>. A</w:t>
      </w:r>
      <w:r w:rsidR="00976D4D" w:rsidRPr="00635F70">
        <w:rPr>
          <w:rFonts w:ascii="Times New Roman" w:hAnsi="Times New Roman" w:cs="Times New Roman"/>
          <w:sz w:val="24"/>
          <w:szCs w:val="24"/>
        </w:rPr>
        <w:t xml:space="preserve">dults experiencing a pulmonary exacerbation of CF being treated </w:t>
      </w:r>
      <w:r w:rsidR="00D033DD" w:rsidRPr="00635F70">
        <w:rPr>
          <w:rFonts w:ascii="Times New Roman" w:hAnsi="Times New Roman" w:cs="Times New Roman"/>
          <w:sz w:val="24"/>
          <w:szCs w:val="24"/>
        </w:rPr>
        <w:t>with standard care</w:t>
      </w:r>
      <w:r w:rsidR="00976D4D" w:rsidRPr="00635F70">
        <w:rPr>
          <w:rFonts w:ascii="Times New Roman" w:hAnsi="Times New Roman" w:cs="Times New Roman"/>
          <w:sz w:val="24"/>
          <w:szCs w:val="24"/>
        </w:rPr>
        <w:t xml:space="preserve"> </w:t>
      </w:r>
      <w:r w:rsidR="002D16D2">
        <w:rPr>
          <w:rFonts w:ascii="Times New Roman" w:hAnsi="Times New Roman" w:cs="Times New Roman"/>
          <w:sz w:val="24"/>
          <w:szCs w:val="24"/>
        </w:rPr>
        <w:t xml:space="preserve">that included aminoglycoside therapy </w:t>
      </w:r>
      <w:r w:rsidR="00976D4D" w:rsidRPr="00635F70">
        <w:rPr>
          <w:rFonts w:ascii="Times New Roman" w:hAnsi="Times New Roman" w:cs="Times New Roman"/>
          <w:sz w:val="24"/>
          <w:szCs w:val="24"/>
        </w:rPr>
        <w:t xml:space="preserve">were </w:t>
      </w:r>
      <w:r w:rsidR="00F4386F">
        <w:rPr>
          <w:rFonts w:ascii="Times New Roman" w:hAnsi="Times New Roman" w:cs="Times New Roman"/>
          <w:sz w:val="24"/>
          <w:szCs w:val="24"/>
        </w:rPr>
        <w:t>randomized</w:t>
      </w:r>
      <w:r w:rsidR="00976D4D" w:rsidRPr="00635F70">
        <w:rPr>
          <w:rFonts w:ascii="Times New Roman" w:hAnsi="Times New Roman" w:cs="Times New Roman"/>
          <w:sz w:val="24"/>
          <w:szCs w:val="24"/>
        </w:rPr>
        <w:t xml:space="preserve"> </w:t>
      </w:r>
      <w:r w:rsidR="00F53191">
        <w:rPr>
          <w:rFonts w:ascii="Times New Roman" w:hAnsi="Times New Roman" w:cs="Times New Roman"/>
          <w:sz w:val="24"/>
          <w:szCs w:val="24"/>
        </w:rPr>
        <w:t>equally</w:t>
      </w:r>
      <w:r w:rsidR="00E2474D" w:rsidRPr="00635F70">
        <w:rPr>
          <w:rFonts w:ascii="Times New Roman" w:hAnsi="Times New Roman" w:cs="Times New Roman"/>
          <w:sz w:val="24"/>
          <w:szCs w:val="24"/>
        </w:rPr>
        <w:t xml:space="preserve"> to a concomitant 14</w:t>
      </w:r>
      <w:r w:rsidR="007A4681">
        <w:rPr>
          <w:rFonts w:ascii="Times New Roman" w:hAnsi="Times New Roman" w:cs="Times New Roman"/>
          <w:sz w:val="24"/>
          <w:szCs w:val="24"/>
        </w:rPr>
        <w:t>-</w:t>
      </w:r>
      <w:r w:rsidR="00E2474D" w:rsidRPr="00635F70">
        <w:rPr>
          <w:rFonts w:ascii="Times New Roman" w:hAnsi="Times New Roman" w:cs="Times New Roman"/>
          <w:sz w:val="24"/>
          <w:szCs w:val="24"/>
        </w:rPr>
        <w:t xml:space="preserve">day course of placebo, or </w:t>
      </w:r>
      <w:r w:rsidR="00CE1E92">
        <w:rPr>
          <w:rFonts w:ascii="Times New Roman" w:hAnsi="Times New Roman" w:cs="Times New Roman"/>
          <w:sz w:val="24"/>
          <w:szCs w:val="24"/>
        </w:rPr>
        <w:t xml:space="preserve">one of </w:t>
      </w:r>
      <w:r w:rsidR="00706068">
        <w:rPr>
          <w:rFonts w:ascii="Times New Roman" w:hAnsi="Times New Roman" w:cs="Times New Roman"/>
          <w:sz w:val="24"/>
          <w:szCs w:val="24"/>
        </w:rPr>
        <w:t>5</w:t>
      </w:r>
      <w:r w:rsidR="00CE1E92">
        <w:rPr>
          <w:rFonts w:ascii="Times New Roman" w:hAnsi="Times New Roman" w:cs="Times New Roman"/>
          <w:sz w:val="24"/>
          <w:szCs w:val="24"/>
        </w:rPr>
        <w:t xml:space="preserve"> dosing regimens of cysteamine</w:t>
      </w:r>
      <w:r w:rsidR="00E2474D" w:rsidRPr="00635F70">
        <w:rPr>
          <w:rFonts w:ascii="Times New Roman" w:hAnsi="Times New Roman" w:cs="Times New Roman"/>
          <w:sz w:val="24"/>
          <w:szCs w:val="24"/>
        </w:rPr>
        <w:t xml:space="preserve">. </w:t>
      </w:r>
      <w:r w:rsidR="00E2474D" w:rsidRPr="00635F70">
        <w:rPr>
          <w:rFonts w:ascii="Times New Roman" w:hAnsi="Times New Roman" w:cs="Times New Roman"/>
          <w:sz w:val="24"/>
          <w:szCs w:val="24"/>
          <w:lang w:eastAsia="en-GB"/>
        </w:rPr>
        <w:t>Outcome</w:t>
      </w:r>
      <w:r w:rsidRPr="00635F70">
        <w:rPr>
          <w:rFonts w:ascii="Times New Roman" w:hAnsi="Times New Roman" w:cs="Times New Roman"/>
          <w:sz w:val="24"/>
          <w:szCs w:val="24"/>
          <w:lang w:eastAsia="en-GB"/>
        </w:rPr>
        <w:t>s</w:t>
      </w:r>
      <w:r w:rsidR="00E2474D" w:rsidRPr="00635F70">
        <w:rPr>
          <w:rFonts w:ascii="Times New Roman" w:hAnsi="Times New Roman" w:cs="Times New Roman"/>
          <w:sz w:val="24"/>
          <w:szCs w:val="24"/>
          <w:lang w:eastAsia="en-GB"/>
        </w:rPr>
        <w:t xml:space="preserve"> were recorded on day</w:t>
      </w:r>
      <w:r w:rsidRPr="00635F70">
        <w:rPr>
          <w:rFonts w:ascii="Times New Roman" w:hAnsi="Times New Roman" w:cs="Times New Roman"/>
          <w:sz w:val="24"/>
          <w:szCs w:val="24"/>
          <w:lang w:eastAsia="en-GB"/>
        </w:rPr>
        <w:t>s</w:t>
      </w:r>
      <w:r w:rsidR="00E2474D" w:rsidRPr="00635F70">
        <w:rPr>
          <w:rFonts w:ascii="Times New Roman" w:hAnsi="Times New Roman" w:cs="Times New Roman"/>
          <w:sz w:val="24"/>
          <w:szCs w:val="24"/>
          <w:lang w:eastAsia="en-GB"/>
        </w:rPr>
        <w:t xml:space="preserve"> 0, 7, 14 and 21</w:t>
      </w:r>
      <w:r w:rsidR="00062597">
        <w:rPr>
          <w:rFonts w:ascii="Times New Roman" w:hAnsi="Times New Roman" w:cs="Times New Roman"/>
          <w:sz w:val="24"/>
          <w:szCs w:val="24"/>
          <w:lang w:eastAsia="en-GB"/>
        </w:rPr>
        <w:t xml:space="preserve"> </w:t>
      </w:r>
      <w:r w:rsidR="00D55402">
        <w:rPr>
          <w:rFonts w:ascii="Times New Roman" w:hAnsi="Times New Roman" w:cs="Times New Roman"/>
          <w:sz w:val="24"/>
          <w:szCs w:val="24"/>
          <w:lang w:eastAsia="en-GB"/>
        </w:rPr>
        <w:t xml:space="preserve">and </w:t>
      </w:r>
      <w:r w:rsidR="00062597">
        <w:rPr>
          <w:rFonts w:ascii="Times New Roman" w:hAnsi="Times New Roman" w:cs="Times New Roman"/>
          <w:sz w:val="24"/>
          <w:szCs w:val="24"/>
          <w:lang w:eastAsia="en-GB"/>
        </w:rPr>
        <w:t>includ</w:t>
      </w:r>
      <w:r w:rsidR="00D55402">
        <w:rPr>
          <w:rFonts w:ascii="Times New Roman" w:hAnsi="Times New Roman" w:cs="Times New Roman"/>
          <w:sz w:val="24"/>
          <w:szCs w:val="24"/>
          <w:lang w:eastAsia="en-GB"/>
        </w:rPr>
        <w:t>ed</w:t>
      </w:r>
      <w:r w:rsidR="00062597">
        <w:rPr>
          <w:rFonts w:ascii="Times New Roman" w:hAnsi="Times New Roman" w:cs="Times New Roman"/>
          <w:sz w:val="24"/>
          <w:szCs w:val="24"/>
          <w:lang w:eastAsia="en-GB"/>
        </w:rPr>
        <w:t xml:space="preserve"> </w:t>
      </w:r>
      <w:r w:rsidR="00E2474D" w:rsidRPr="00635F70">
        <w:rPr>
          <w:rFonts w:ascii="Times New Roman" w:hAnsi="Times New Roman" w:cs="Times New Roman"/>
          <w:sz w:val="24"/>
          <w:szCs w:val="24"/>
          <w:lang w:eastAsia="en-GB"/>
        </w:rPr>
        <w:t>sputum bacterial load</w:t>
      </w:r>
      <w:r w:rsidR="002428E7">
        <w:rPr>
          <w:rFonts w:ascii="Times New Roman" w:hAnsi="Times New Roman" w:cs="Times New Roman"/>
          <w:sz w:val="24"/>
          <w:szCs w:val="24"/>
          <w:lang w:eastAsia="en-GB"/>
        </w:rPr>
        <w:t xml:space="preserve"> and </w:t>
      </w:r>
      <w:bookmarkStart w:id="3" w:name="_Hlk33183645"/>
      <w:r w:rsidR="00F2128A">
        <w:rPr>
          <w:rFonts w:ascii="Times New Roman" w:hAnsi="Times New Roman" w:cs="Times New Roman"/>
          <w:sz w:val="24"/>
          <w:szCs w:val="24"/>
          <w:lang w:eastAsia="en-GB"/>
        </w:rPr>
        <w:t xml:space="preserve">the </w:t>
      </w:r>
      <w:r w:rsidR="002428E7">
        <w:rPr>
          <w:rFonts w:ascii="Times New Roman" w:hAnsi="Times New Roman" w:cs="Times New Roman"/>
          <w:sz w:val="24"/>
          <w:szCs w:val="24"/>
          <w:lang w:eastAsia="en-GB"/>
        </w:rPr>
        <w:t>patient reported outcome measures (P</w:t>
      </w:r>
      <w:r w:rsidR="00E2474D" w:rsidRPr="00635F70">
        <w:rPr>
          <w:rFonts w:ascii="Times New Roman" w:hAnsi="Times New Roman" w:cs="Times New Roman"/>
          <w:sz w:val="24"/>
          <w:szCs w:val="24"/>
          <w:lang w:eastAsia="en-GB"/>
        </w:rPr>
        <w:t>ROMs</w:t>
      </w:r>
      <w:r w:rsidR="002428E7">
        <w:rPr>
          <w:rFonts w:ascii="Times New Roman" w:hAnsi="Times New Roman" w:cs="Times New Roman"/>
          <w:sz w:val="24"/>
          <w:szCs w:val="24"/>
          <w:lang w:eastAsia="en-GB"/>
        </w:rPr>
        <w:t>)</w:t>
      </w:r>
      <w:r w:rsidR="00E2474D" w:rsidRPr="00635F70">
        <w:rPr>
          <w:rFonts w:ascii="Times New Roman" w:hAnsi="Times New Roman" w:cs="Times New Roman"/>
          <w:sz w:val="24"/>
          <w:szCs w:val="24"/>
          <w:lang w:eastAsia="en-GB"/>
        </w:rPr>
        <w:t xml:space="preserve">: </w:t>
      </w:r>
      <w:bookmarkEnd w:id="3"/>
      <w:r w:rsidR="00E2474D" w:rsidRPr="00635F70">
        <w:rPr>
          <w:rFonts w:ascii="Times New Roman" w:hAnsi="Times New Roman" w:cs="Times New Roman"/>
          <w:sz w:val="24"/>
          <w:szCs w:val="24"/>
          <w:lang w:eastAsia="en-GB"/>
        </w:rPr>
        <w:t>Chronic Respiratory Infection Symptom Score (CRISS), the Cystic Fibrosis Questionnaire–Revised (CFQ-R); FEV</w:t>
      </w:r>
      <w:r w:rsidR="00E2474D" w:rsidRPr="00F4386F">
        <w:rPr>
          <w:rFonts w:ascii="Times New Roman" w:hAnsi="Times New Roman" w:cs="Times New Roman"/>
          <w:sz w:val="24"/>
          <w:szCs w:val="24"/>
          <w:vertAlign w:val="subscript"/>
          <w:lang w:eastAsia="en-GB"/>
        </w:rPr>
        <w:t>1</w:t>
      </w:r>
      <w:r w:rsidR="00E2474D" w:rsidRPr="00635F70">
        <w:rPr>
          <w:rFonts w:ascii="Times New Roman" w:hAnsi="Times New Roman" w:cs="Times New Roman"/>
          <w:sz w:val="24"/>
          <w:szCs w:val="24"/>
          <w:lang w:eastAsia="en-GB"/>
        </w:rPr>
        <w:t>, blood leukocyte count</w:t>
      </w:r>
      <w:r w:rsidR="00D55402">
        <w:rPr>
          <w:rFonts w:ascii="Times New Roman" w:hAnsi="Times New Roman" w:cs="Times New Roman"/>
          <w:sz w:val="24"/>
          <w:szCs w:val="24"/>
          <w:lang w:eastAsia="en-GB"/>
        </w:rPr>
        <w:t xml:space="preserve">, and </w:t>
      </w:r>
      <w:r w:rsidR="002428E7">
        <w:rPr>
          <w:rFonts w:ascii="Times New Roman" w:hAnsi="Times New Roman" w:cs="Times New Roman"/>
          <w:sz w:val="24"/>
          <w:szCs w:val="24"/>
          <w:lang w:eastAsia="en-GB"/>
        </w:rPr>
        <w:t>inflammatory</w:t>
      </w:r>
      <w:r w:rsidR="00D55402">
        <w:rPr>
          <w:rFonts w:ascii="Times New Roman" w:hAnsi="Times New Roman" w:cs="Times New Roman"/>
          <w:sz w:val="24"/>
          <w:szCs w:val="24"/>
          <w:lang w:eastAsia="en-GB"/>
        </w:rPr>
        <w:t xml:space="preserve"> markers</w:t>
      </w:r>
      <w:r w:rsidR="00E2474D" w:rsidRPr="00635F70">
        <w:rPr>
          <w:rFonts w:ascii="Times New Roman" w:hAnsi="Times New Roman" w:cs="Times New Roman"/>
          <w:sz w:val="24"/>
          <w:szCs w:val="24"/>
          <w:lang w:eastAsia="en-GB"/>
        </w:rPr>
        <w:t xml:space="preserve">. </w:t>
      </w:r>
      <w:r w:rsidR="00706068">
        <w:rPr>
          <w:rFonts w:ascii="Times New Roman" w:hAnsi="Times New Roman" w:cs="Times New Roman"/>
          <w:sz w:val="24"/>
          <w:szCs w:val="24"/>
          <w:lang w:eastAsia="en-GB"/>
        </w:rPr>
        <w:t>Eight</w:t>
      </w:r>
      <w:r w:rsidR="00725572">
        <w:rPr>
          <w:rFonts w:ascii="Times New Roman" w:hAnsi="Times New Roman" w:cs="Times New Roman"/>
          <w:sz w:val="24"/>
          <w:szCs w:val="24"/>
          <w:lang w:eastAsia="en-GB"/>
        </w:rPr>
        <w:t>y</w:t>
      </w:r>
      <w:r w:rsidR="00706068">
        <w:rPr>
          <w:rFonts w:ascii="Times New Roman" w:hAnsi="Times New Roman" w:cs="Times New Roman"/>
          <w:sz w:val="24"/>
          <w:szCs w:val="24"/>
          <w:lang w:eastAsia="en-GB"/>
        </w:rPr>
        <w:t xml:space="preserve"> nine</w:t>
      </w:r>
      <w:r w:rsidR="00E2474D" w:rsidRPr="00635F70">
        <w:rPr>
          <w:rFonts w:ascii="Times New Roman" w:hAnsi="Times New Roman" w:cs="Times New Roman"/>
          <w:sz w:val="24"/>
          <w:szCs w:val="24"/>
          <w:lang w:eastAsia="en-GB"/>
        </w:rPr>
        <w:t xml:space="preserve"> participants in </w:t>
      </w:r>
      <w:r w:rsidR="00706068">
        <w:rPr>
          <w:rFonts w:ascii="Times New Roman" w:hAnsi="Times New Roman" w:cs="Times New Roman"/>
          <w:sz w:val="24"/>
          <w:szCs w:val="24"/>
          <w:lang w:eastAsia="en-GB"/>
        </w:rPr>
        <w:t>fifteen</w:t>
      </w:r>
      <w:r w:rsidR="00D93917" w:rsidRPr="00635F70">
        <w:rPr>
          <w:rFonts w:ascii="Times New Roman" w:hAnsi="Times New Roman" w:cs="Times New Roman"/>
          <w:sz w:val="24"/>
          <w:szCs w:val="24"/>
          <w:lang w:eastAsia="en-GB"/>
        </w:rPr>
        <w:t xml:space="preserve"> </w:t>
      </w:r>
      <w:r w:rsidR="0051512C" w:rsidRPr="00635F70">
        <w:rPr>
          <w:rFonts w:ascii="Times New Roman" w:hAnsi="Times New Roman" w:cs="Times New Roman"/>
          <w:sz w:val="24"/>
          <w:szCs w:val="24"/>
          <w:lang w:eastAsia="en-GB"/>
        </w:rPr>
        <w:t xml:space="preserve">US and EU </w:t>
      </w:r>
      <w:r w:rsidR="00E2474D" w:rsidRPr="00635F70">
        <w:rPr>
          <w:rFonts w:ascii="Times New Roman" w:hAnsi="Times New Roman" w:cs="Times New Roman"/>
          <w:sz w:val="24"/>
          <w:szCs w:val="24"/>
          <w:lang w:eastAsia="en-GB"/>
        </w:rPr>
        <w:t xml:space="preserve">centres were </w:t>
      </w:r>
      <w:r w:rsidR="00F4386F">
        <w:rPr>
          <w:rFonts w:ascii="Times New Roman" w:hAnsi="Times New Roman" w:cs="Times New Roman"/>
          <w:sz w:val="24"/>
          <w:szCs w:val="24"/>
          <w:lang w:eastAsia="en-GB"/>
        </w:rPr>
        <w:t>randomized</w:t>
      </w:r>
      <w:r w:rsidR="00E2474D" w:rsidRPr="00635F70">
        <w:rPr>
          <w:rFonts w:ascii="Times New Roman" w:hAnsi="Times New Roman" w:cs="Times New Roman"/>
          <w:sz w:val="24"/>
          <w:szCs w:val="24"/>
          <w:lang w:eastAsia="en-GB"/>
        </w:rPr>
        <w:t xml:space="preserve">, 78 completed the 14-day treatment period. </w:t>
      </w:r>
      <w:r w:rsidR="0002194E" w:rsidRPr="00635F70">
        <w:rPr>
          <w:rFonts w:ascii="Times New Roman" w:hAnsi="Times New Roman" w:cs="Times New Roman"/>
          <w:sz w:val="24"/>
          <w:szCs w:val="24"/>
          <w:lang w:eastAsia="en-GB"/>
        </w:rPr>
        <w:t xml:space="preserve">Cysteamine had no significant effect on sputum bacterial load, however technical difficulties limited interpretation. The most consistent findings were </w:t>
      </w:r>
      <w:r w:rsidR="0051512C" w:rsidRPr="00635F70">
        <w:rPr>
          <w:rFonts w:ascii="Times New Roman" w:hAnsi="Times New Roman" w:cs="Times New Roman"/>
          <w:sz w:val="24"/>
          <w:szCs w:val="24"/>
          <w:lang w:eastAsia="en-GB"/>
        </w:rPr>
        <w:t xml:space="preserve">for </w:t>
      </w:r>
      <w:r w:rsidR="0002194E" w:rsidRPr="00635F70">
        <w:rPr>
          <w:rFonts w:ascii="Times New Roman" w:hAnsi="Times New Roman" w:cs="Times New Roman"/>
          <w:sz w:val="24"/>
          <w:szCs w:val="24"/>
          <w:lang w:eastAsia="en-GB"/>
        </w:rPr>
        <w:t xml:space="preserve">cysteamine 450mg twice daily that </w:t>
      </w:r>
      <w:r w:rsidR="00F60176">
        <w:rPr>
          <w:rFonts w:ascii="Times New Roman" w:hAnsi="Times New Roman" w:cs="Times New Roman"/>
          <w:sz w:val="24"/>
          <w:szCs w:val="24"/>
          <w:lang w:eastAsia="en-GB"/>
        </w:rPr>
        <w:t>had effects additional to that observed with placebo</w:t>
      </w:r>
      <w:r w:rsidR="00E54C0E">
        <w:rPr>
          <w:rFonts w:ascii="Times New Roman" w:hAnsi="Times New Roman" w:cs="Times New Roman"/>
          <w:sz w:val="24"/>
          <w:szCs w:val="24"/>
          <w:lang w:eastAsia="en-GB"/>
        </w:rPr>
        <w:t>,</w:t>
      </w:r>
      <w:r w:rsidR="00F2128A">
        <w:rPr>
          <w:rFonts w:ascii="Times New Roman" w:hAnsi="Times New Roman" w:cs="Times New Roman"/>
          <w:sz w:val="24"/>
          <w:szCs w:val="24"/>
          <w:lang w:eastAsia="en-GB"/>
        </w:rPr>
        <w:t xml:space="preserve"> </w:t>
      </w:r>
      <w:r w:rsidR="00F60176">
        <w:rPr>
          <w:rFonts w:ascii="Times New Roman" w:hAnsi="Times New Roman" w:cs="Times New Roman"/>
          <w:sz w:val="24"/>
          <w:szCs w:val="24"/>
          <w:lang w:eastAsia="en-GB"/>
        </w:rPr>
        <w:t xml:space="preserve">with </w:t>
      </w:r>
      <w:r w:rsidR="0002194E" w:rsidRPr="00635F70">
        <w:rPr>
          <w:rFonts w:ascii="Times New Roman" w:hAnsi="Times New Roman" w:cs="Times New Roman"/>
          <w:sz w:val="24"/>
          <w:szCs w:val="24"/>
          <w:lang w:eastAsia="en-GB"/>
        </w:rPr>
        <w:t>improved symptoms</w:t>
      </w:r>
      <w:r w:rsidR="00F2128A">
        <w:rPr>
          <w:rFonts w:ascii="Times New Roman" w:hAnsi="Times New Roman" w:cs="Times New Roman"/>
          <w:sz w:val="24"/>
          <w:szCs w:val="24"/>
          <w:lang w:eastAsia="en-GB"/>
        </w:rPr>
        <w:t>,</w:t>
      </w:r>
      <w:r w:rsidR="0002194E" w:rsidRPr="00635F70">
        <w:rPr>
          <w:rFonts w:ascii="Times New Roman" w:hAnsi="Times New Roman" w:cs="Times New Roman"/>
          <w:sz w:val="24"/>
          <w:szCs w:val="24"/>
          <w:lang w:eastAsia="en-GB"/>
        </w:rPr>
        <w:t xml:space="preserve"> </w:t>
      </w:r>
      <w:r w:rsidR="00F2128A" w:rsidRPr="00F2128A">
        <w:rPr>
          <w:rFonts w:ascii="Times New Roman" w:hAnsi="Times New Roman" w:cs="Times New Roman"/>
          <w:sz w:val="24"/>
          <w:szCs w:val="24"/>
          <w:lang w:eastAsia="en-GB"/>
        </w:rPr>
        <w:t>CRISS additional 9.85 points (95% CI 0.02, 19.7)</w:t>
      </w:r>
      <w:r w:rsidR="00F2128A">
        <w:rPr>
          <w:rFonts w:ascii="Times New Roman" w:hAnsi="Times New Roman" w:cs="Times New Roman"/>
          <w:sz w:val="24"/>
          <w:szCs w:val="24"/>
          <w:lang w:eastAsia="en-GB"/>
        </w:rPr>
        <w:t xml:space="preserve"> p=0.05,</w:t>
      </w:r>
      <w:r w:rsidR="00466405">
        <w:rPr>
          <w:rFonts w:ascii="Times New Roman" w:hAnsi="Times New Roman" w:cs="Times New Roman"/>
          <w:sz w:val="24"/>
          <w:szCs w:val="24"/>
          <w:lang w:eastAsia="en-GB"/>
        </w:rPr>
        <w:t xml:space="preserve"> reduced</w:t>
      </w:r>
      <w:r w:rsidR="00F2128A">
        <w:rPr>
          <w:rFonts w:ascii="Times New Roman" w:hAnsi="Times New Roman" w:cs="Times New Roman"/>
          <w:sz w:val="24"/>
          <w:szCs w:val="24"/>
          <w:lang w:eastAsia="en-GB"/>
        </w:rPr>
        <w:t xml:space="preserve"> </w:t>
      </w:r>
      <w:r w:rsidR="00F2128A" w:rsidRPr="00635F70">
        <w:rPr>
          <w:rFonts w:ascii="Times New Roman" w:hAnsi="Times New Roman" w:cs="Times New Roman"/>
          <w:sz w:val="24"/>
          <w:szCs w:val="24"/>
          <w:lang w:eastAsia="en-GB"/>
        </w:rPr>
        <w:t xml:space="preserve">blood leukocyte count </w:t>
      </w:r>
      <w:r w:rsidR="00466405">
        <w:rPr>
          <w:rFonts w:ascii="Times New Roman" w:hAnsi="Times New Roman" w:cs="Times New Roman"/>
          <w:sz w:val="24"/>
          <w:szCs w:val="24"/>
          <w:lang w:eastAsia="en-GB"/>
        </w:rPr>
        <w:t xml:space="preserve">by </w:t>
      </w:r>
      <w:r w:rsidR="00F2128A" w:rsidRPr="00635F70">
        <w:rPr>
          <w:rFonts w:ascii="Times New Roman" w:hAnsi="Times New Roman" w:cs="Times New Roman"/>
          <w:sz w:val="24"/>
          <w:szCs w:val="24"/>
        </w:rPr>
        <w:t>2.46x10</w:t>
      </w:r>
      <w:r w:rsidR="00F2128A" w:rsidRPr="00635F70">
        <w:rPr>
          <w:rFonts w:ascii="Times New Roman" w:hAnsi="Times New Roman" w:cs="Times New Roman"/>
          <w:sz w:val="24"/>
          <w:szCs w:val="24"/>
          <w:vertAlign w:val="superscript"/>
        </w:rPr>
        <w:t>9</w:t>
      </w:r>
      <w:r w:rsidR="00F2128A" w:rsidRPr="00635F70">
        <w:rPr>
          <w:rFonts w:ascii="Times New Roman" w:hAnsi="Times New Roman" w:cs="Times New Roman"/>
          <w:sz w:val="24"/>
          <w:szCs w:val="24"/>
        </w:rPr>
        <w:t xml:space="preserve"> /l (95% CI 0.11, 4.80)</w:t>
      </w:r>
      <w:r w:rsidR="00F2128A">
        <w:rPr>
          <w:rFonts w:ascii="Times New Roman" w:hAnsi="Times New Roman" w:cs="Times New Roman"/>
          <w:sz w:val="24"/>
          <w:szCs w:val="24"/>
        </w:rPr>
        <w:t>, p=0.041</w:t>
      </w:r>
      <w:r w:rsidR="00466405">
        <w:rPr>
          <w:rFonts w:ascii="Times New Roman" w:hAnsi="Times New Roman" w:cs="Times New Roman"/>
          <w:sz w:val="24"/>
          <w:szCs w:val="24"/>
        </w:rPr>
        <w:t xml:space="preserve"> and </w:t>
      </w:r>
      <w:r w:rsidR="00F60176">
        <w:rPr>
          <w:rFonts w:ascii="Times New Roman" w:hAnsi="Times New Roman" w:cs="Times New Roman"/>
          <w:sz w:val="24"/>
          <w:szCs w:val="24"/>
        </w:rPr>
        <w:t xml:space="preserve">reduced </w:t>
      </w:r>
      <w:r w:rsidR="00466405">
        <w:rPr>
          <w:rFonts w:ascii="Times New Roman" w:hAnsi="Times New Roman" w:cs="Times New Roman"/>
          <w:sz w:val="24"/>
          <w:szCs w:val="24"/>
        </w:rPr>
        <w:t xml:space="preserve">CRP by </w:t>
      </w:r>
      <w:r w:rsidR="00542EBA">
        <w:rPr>
          <w:rFonts w:ascii="Times New Roman" w:hAnsi="Times New Roman" w:cs="Times New Roman"/>
          <w:sz w:val="24"/>
          <w:szCs w:val="24"/>
        </w:rPr>
        <w:t xml:space="preserve">geometric mean </w:t>
      </w:r>
      <w:r w:rsidR="00F60176" w:rsidRPr="000505AF">
        <w:rPr>
          <w:rFonts w:ascii="Times New Roman" w:hAnsi="Times New Roman" w:cs="Times New Roman"/>
          <w:sz w:val="24"/>
          <w:szCs w:val="24"/>
        </w:rPr>
        <w:t>2.57</w:t>
      </w:r>
      <w:r w:rsidR="00466405" w:rsidRPr="00725572">
        <w:rPr>
          <w:rFonts w:ascii="Times New Roman" w:hAnsi="Times New Roman" w:cs="Times New Roman"/>
          <w:sz w:val="24"/>
          <w:szCs w:val="24"/>
        </w:rPr>
        <w:t xml:space="preserve"> nmol/l (</w:t>
      </w:r>
      <w:r w:rsidR="00817FD5" w:rsidRPr="00725572">
        <w:rPr>
          <w:rFonts w:ascii="Times New Roman" w:hAnsi="Times New Roman" w:cs="Times New Roman"/>
          <w:sz w:val="24"/>
          <w:szCs w:val="24"/>
        </w:rPr>
        <w:t xml:space="preserve">95% CI </w:t>
      </w:r>
      <w:r w:rsidR="00542EBA" w:rsidRPr="00725572">
        <w:rPr>
          <w:rFonts w:ascii="Times New Roman" w:hAnsi="Times New Roman" w:cs="Times New Roman"/>
          <w:sz w:val="24"/>
          <w:szCs w:val="24"/>
        </w:rPr>
        <w:t>0.15</w:t>
      </w:r>
      <w:r w:rsidR="00817FD5" w:rsidRPr="00725572">
        <w:rPr>
          <w:rFonts w:ascii="Times New Roman" w:hAnsi="Times New Roman" w:cs="Times New Roman"/>
          <w:sz w:val="24"/>
          <w:szCs w:val="24"/>
        </w:rPr>
        <w:t xml:space="preserve">, </w:t>
      </w:r>
      <w:r w:rsidR="00542EBA" w:rsidRPr="00725572">
        <w:rPr>
          <w:rFonts w:ascii="Times New Roman" w:hAnsi="Times New Roman" w:cs="Times New Roman"/>
          <w:sz w:val="24"/>
          <w:szCs w:val="24"/>
        </w:rPr>
        <w:t>0.99</w:t>
      </w:r>
      <w:r w:rsidR="00817FD5" w:rsidRPr="00725572">
        <w:rPr>
          <w:rFonts w:ascii="Times New Roman" w:hAnsi="Times New Roman" w:cs="Times New Roman"/>
          <w:sz w:val="24"/>
          <w:szCs w:val="24"/>
        </w:rPr>
        <w:t xml:space="preserve">), </w:t>
      </w:r>
      <w:r w:rsidR="00466405" w:rsidRPr="00725572">
        <w:rPr>
          <w:rFonts w:ascii="Times New Roman" w:hAnsi="Times New Roman" w:cs="Times New Roman"/>
          <w:sz w:val="24"/>
          <w:szCs w:val="24"/>
        </w:rPr>
        <w:t>p=0.049.</w:t>
      </w:r>
    </w:p>
    <w:p w14:paraId="0CE82191" w14:textId="68952AE5" w:rsidR="002D16D2" w:rsidRDefault="00542EBA" w:rsidP="004E3C9C">
      <w:pPr>
        <w:spacing w:line="480" w:lineRule="auto"/>
        <w:rPr>
          <w:rFonts w:ascii="Times New Roman" w:hAnsi="Times New Roman" w:cs="Times New Roman"/>
          <w:sz w:val="24"/>
          <w:szCs w:val="24"/>
          <w:lang w:val="en-US"/>
        </w:rPr>
      </w:pPr>
      <w:r>
        <w:rPr>
          <w:rFonts w:ascii="Times New Roman" w:hAnsi="Times New Roman" w:cs="Times New Roman"/>
          <w:i/>
          <w:sz w:val="24"/>
          <w:szCs w:val="24"/>
          <w:lang w:eastAsia="en-GB"/>
        </w:rPr>
        <w:lastRenderedPageBreak/>
        <w:t>Conclusion</w:t>
      </w:r>
      <w:r w:rsidR="004E3C9C" w:rsidRPr="00635F70">
        <w:rPr>
          <w:rFonts w:ascii="Times New Roman" w:hAnsi="Times New Roman" w:cs="Times New Roman"/>
          <w:i/>
          <w:sz w:val="24"/>
          <w:szCs w:val="24"/>
          <w:lang w:eastAsia="en-GB"/>
        </w:rPr>
        <w:t>:</w:t>
      </w:r>
      <w:r w:rsidR="009650BE" w:rsidRPr="00635F70">
        <w:rPr>
          <w:rFonts w:ascii="Times New Roman" w:hAnsi="Times New Roman" w:cs="Times New Roman"/>
          <w:b/>
          <w:sz w:val="24"/>
          <w:szCs w:val="24"/>
          <w:lang w:eastAsia="en-GB"/>
        </w:rPr>
        <w:t xml:space="preserve"> </w:t>
      </w:r>
      <w:r w:rsidR="00F2128A" w:rsidRPr="00E54C0E">
        <w:rPr>
          <w:rFonts w:ascii="Times New Roman" w:hAnsi="Times New Roman" w:cs="Times New Roman"/>
          <w:bCs/>
          <w:sz w:val="24"/>
          <w:szCs w:val="24"/>
          <w:lang w:eastAsia="en-GB"/>
        </w:rPr>
        <w:t>In this exploratory study</w:t>
      </w:r>
      <w:r w:rsidR="00F2128A">
        <w:rPr>
          <w:rFonts w:ascii="Times New Roman" w:hAnsi="Times New Roman" w:cs="Times New Roman"/>
          <w:b/>
          <w:sz w:val="24"/>
          <w:szCs w:val="24"/>
          <w:lang w:eastAsia="en-GB"/>
        </w:rPr>
        <w:t xml:space="preserve"> </w:t>
      </w:r>
      <w:r w:rsidR="00F2128A">
        <w:rPr>
          <w:rFonts w:ascii="Times New Roman" w:hAnsi="Times New Roman" w:cs="Times New Roman"/>
          <w:sz w:val="24"/>
          <w:szCs w:val="24"/>
          <w:lang w:val="en-US"/>
        </w:rPr>
        <w:t>c</w:t>
      </w:r>
      <w:r w:rsidR="0051512C" w:rsidRPr="00635F70">
        <w:rPr>
          <w:rFonts w:ascii="Times New Roman" w:hAnsi="Times New Roman" w:cs="Times New Roman"/>
          <w:sz w:val="24"/>
          <w:szCs w:val="24"/>
          <w:lang w:val="en-US"/>
        </w:rPr>
        <w:t>ysteamine appeared to be safe and well</w:t>
      </w:r>
      <w:r w:rsidR="00433755">
        <w:rPr>
          <w:rFonts w:ascii="Times New Roman" w:hAnsi="Times New Roman" w:cs="Times New Roman"/>
          <w:sz w:val="24"/>
          <w:szCs w:val="24"/>
          <w:lang w:val="en-US"/>
        </w:rPr>
        <w:t>-</w:t>
      </w:r>
      <w:r w:rsidR="0051512C" w:rsidRPr="00635F70">
        <w:rPr>
          <w:rFonts w:ascii="Times New Roman" w:hAnsi="Times New Roman" w:cs="Times New Roman"/>
          <w:sz w:val="24"/>
          <w:szCs w:val="24"/>
          <w:lang w:val="en-US"/>
        </w:rPr>
        <w:t xml:space="preserve">tolerated. </w:t>
      </w:r>
      <w:r w:rsidR="00F2128A">
        <w:rPr>
          <w:rFonts w:ascii="Times New Roman" w:hAnsi="Times New Roman" w:cs="Times New Roman"/>
          <w:sz w:val="24"/>
          <w:szCs w:val="24"/>
          <w:lang w:val="en-US"/>
        </w:rPr>
        <w:t xml:space="preserve">Future </w:t>
      </w:r>
      <w:r w:rsidR="00CA76E8">
        <w:rPr>
          <w:rFonts w:ascii="Times New Roman" w:hAnsi="Times New Roman" w:cs="Times New Roman"/>
          <w:sz w:val="24"/>
          <w:szCs w:val="24"/>
          <w:lang w:val="en-US"/>
        </w:rPr>
        <w:t>pivotal</w:t>
      </w:r>
      <w:r w:rsidR="00E54C0E">
        <w:rPr>
          <w:rFonts w:ascii="Times New Roman" w:hAnsi="Times New Roman" w:cs="Times New Roman"/>
          <w:sz w:val="24"/>
          <w:szCs w:val="24"/>
          <w:lang w:val="en-US"/>
        </w:rPr>
        <w:t xml:space="preserve"> </w:t>
      </w:r>
      <w:r w:rsidR="00F2128A">
        <w:rPr>
          <w:rFonts w:ascii="Times New Roman" w:hAnsi="Times New Roman" w:cs="Times New Roman"/>
          <w:sz w:val="24"/>
          <w:szCs w:val="24"/>
          <w:lang w:val="en-US"/>
        </w:rPr>
        <w:t xml:space="preserve">trials </w:t>
      </w:r>
      <w:r w:rsidR="00E54C0E">
        <w:rPr>
          <w:rFonts w:ascii="Times New Roman" w:hAnsi="Times New Roman" w:cs="Times New Roman"/>
          <w:sz w:val="24"/>
          <w:szCs w:val="24"/>
          <w:lang w:val="en-US"/>
        </w:rPr>
        <w:t xml:space="preserve">investigating the utility </w:t>
      </w:r>
      <w:r w:rsidR="00F2128A">
        <w:rPr>
          <w:rFonts w:ascii="Times New Roman" w:hAnsi="Times New Roman" w:cs="Times New Roman"/>
          <w:sz w:val="24"/>
          <w:szCs w:val="24"/>
          <w:lang w:val="en-US"/>
        </w:rPr>
        <w:t xml:space="preserve">of cysteamine </w:t>
      </w:r>
      <w:r w:rsidR="00E54C0E">
        <w:rPr>
          <w:rFonts w:ascii="Times New Roman" w:hAnsi="Times New Roman" w:cs="Times New Roman"/>
          <w:sz w:val="24"/>
          <w:szCs w:val="24"/>
          <w:lang w:val="en-US"/>
        </w:rPr>
        <w:t>in</w:t>
      </w:r>
      <w:r w:rsidR="00F2128A">
        <w:rPr>
          <w:rFonts w:ascii="Times New Roman" w:hAnsi="Times New Roman" w:cs="Times New Roman"/>
          <w:sz w:val="24"/>
          <w:szCs w:val="24"/>
          <w:lang w:val="en-US"/>
        </w:rPr>
        <w:t xml:space="preserve"> pulmonary exacerbations of CF need to include the c</w:t>
      </w:r>
      <w:r w:rsidR="0051512C" w:rsidRPr="00635F70">
        <w:rPr>
          <w:rFonts w:ascii="Times New Roman" w:hAnsi="Times New Roman" w:cs="Times New Roman"/>
          <w:sz w:val="24"/>
          <w:szCs w:val="24"/>
          <w:lang w:val="en-US"/>
        </w:rPr>
        <w:t xml:space="preserve">ysteamine 450mg </w:t>
      </w:r>
      <w:r w:rsidR="00F2128A">
        <w:rPr>
          <w:rFonts w:ascii="Times New Roman" w:hAnsi="Times New Roman" w:cs="Times New Roman"/>
          <w:sz w:val="24"/>
          <w:szCs w:val="24"/>
          <w:lang w:val="en-US"/>
        </w:rPr>
        <w:t>dose</w:t>
      </w:r>
      <w:r w:rsidR="008F0912">
        <w:rPr>
          <w:rFonts w:ascii="Times New Roman" w:hAnsi="Times New Roman" w:cs="Times New Roman"/>
          <w:sz w:val="24"/>
          <w:szCs w:val="24"/>
          <w:lang w:val="en-US"/>
        </w:rPr>
        <w:t>s</w:t>
      </w:r>
      <w:r w:rsidR="00F2128A">
        <w:rPr>
          <w:rFonts w:ascii="Times New Roman" w:hAnsi="Times New Roman" w:cs="Times New Roman"/>
          <w:sz w:val="24"/>
          <w:szCs w:val="24"/>
          <w:lang w:val="en-US"/>
        </w:rPr>
        <w:t xml:space="preserve"> and </w:t>
      </w:r>
      <w:r w:rsidR="00E54C0E">
        <w:rPr>
          <w:rFonts w:ascii="Times New Roman" w:hAnsi="Times New Roman" w:cs="Times New Roman"/>
          <w:sz w:val="24"/>
          <w:szCs w:val="24"/>
          <w:lang w:val="en-US"/>
        </w:rPr>
        <w:t xml:space="preserve">CRISS and </w:t>
      </w:r>
      <w:r w:rsidR="0051512C" w:rsidRPr="00635F70">
        <w:rPr>
          <w:rFonts w:ascii="Times New Roman" w:hAnsi="Times New Roman" w:cs="Times New Roman"/>
          <w:sz w:val="24"/>
          <w:szCs w:val="24"/>
          <w:lang w:val="en-US"/>
        </w:rPr>
        <w:t xml:space="preserve">blood leukocyte count </w:t>
      </w:r>
      <w:r w:rsidR="00E54C0E">
        <w:rPr>
          <w:rFonts w:ascii="Times New Roman" w:hAnsi="Times New Roman" w:cs="Times New Roman"/>
          <w:sz w:val="24"/>
          <w:szCs w:val="24"/>
          <w:lang w:val="en-US"/>
        </w:rPr>
        <w:t>as outcome measures</w:t>
      </w:r>
      <w:r w:rsidR="0051512C" w:rsidRPr="00635F70">
        <w:rPr>
          <w:rFonts w:ascii="Times New Roman" w:hAnsi="Times New Roman" w:cs="Times New Roman"/>
          <w:sz w:val="24"/>
          <w:szCs w:val="24"/>
          <w:lang w:val="en-US"/>
        </w:rPr>
        <w:t xml:space="preserve">. </w:t>
      </w:r>
      <w:r w:rsidR="00560483">
        <w:rPr>
          <w:rFonts w:ascii="Times New Roman" w:hAnsi="Times New Roman" w:cs="Times New Roman"/>
          <w:sz w:val="24"/>
          <w:szCs w:val="24"/>
          <w:lang w:val="en-US"/>
        </w:rPr>
        <w:t xml:space="preserve"> </w:t>
      </w:r>
    </w:p>
    <w:p w14:paraId="1AD28FF5" w14:textId="5D1C4395" w:rsidR="004B456E" w:rsidRPr="000F40D5" w:rsidRDefault="002D16D2" w:rsidP="004E3C9C">
      <w:pPr>
        <w:spacing w:line="480" w:lineRule="auto"/>
        <w:rPr>
          <w:rFonts w:ascii="Times New Roman" w:hAnsi="Times New Roman" w:cs="Times New Roman"/>
          <w:sz w:val="24"/>
          <w:szCs w:val="24"/>
          <w:lang w:val="en-US"/>
        </w:rPr>
      </w:pPr>
      <w:r w:rsidRPr="00E54C0E">
        <w:rPr>
          <w:rFonts w:ascii="Times New Roman" w:hAnsi="Times New Roman" w:cs="Times New Roman"/>
          <w:i/>
          <w:iCs/>
          <w:sz w:val="24"/>
          <w:szCs w:val="24"/>
          <w:lang w:val="en-US"/>
        </w:rPr>
        <w:t>Clinical Trial Registration</w:t>
      </w:r>
      <w:r>
        <w:rPr>
          <w:rFonts w:ascii="Times New Roman" w:hAnsi="Times New Roman" w:cs="Times New Roman"/>
          <w:sz w:val="24"/>
          <w:szCs w:val="24"/>
          <w:lang w:val="en-US"/>
        </w:rPr>
        <w:t xml:space="preserve"> </w:t>
      </w:r>
      <w:r w:rsidR="004B456E" w:rsidRPr="000F40D5">
        <w:rPr>
          <w:rFonts w:ascii="Times New Roman" w:hAnsi="Times New Roman" w:cs="Times New Roman"/>
          <w:sz w:val="24"/>
          <w:szCs w:val="24"/>
          <w:lang w:val="en-US"/>
        </w:rPr>
        <w:t>www.clinicaltrials.gov NCT03000348</w:t>
      </w:r>
    </w:p>
    <w:p w14:paraId="10C6E05D" w14:textId="77777777" w:rsidR="002D16D2" w:rsidRDefault="002D16D2">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523833E0" w14:textId="0F2547D9" w:rsidR="005459E7" w:rsidRPr="004F5429" w:rsidRDefault="005459E7" w:rsidP="000F40D5">
      <w:pPr>
        <w:rPr>
          <w:rFonts w:ascii="Times New Roman" w:hAnsi="Times New Roman" w:cs="Times New Roman"/>
          <w:b/>
          <w:sz w:val="36"/>
          <w:szCs w:val="36"/>
          <w:lang w:val="en-US"/>
        </w:rPr>
      </w:pPr>
      <w:r w:rsidRPr="004F5429">
        <w:rPr>
          <w:rFonts w:ascii="Times New Roman" w:hAnsi="Times New Roman" w:cs="Times New Roman"/>
          <w:b/>
          <w:sz w:val="36"/>
          <w:szCs w:val="36"/>
          <w:lang w:val="en-US"/>
        </w:rPr>
        <w:lastRenderedPageBreak/>
        <w:t>Introduction</w:t>
      </w:r>
    </w:p>
    <w:p w14:paraId="7BD67D8D" w14:textId="52E547CC" w:rsidR="00540C5A" w:rsidRPr="00635F70" w:rsidRDefault="00540C5A" w:rsidP="00237056">
      <w:pPr>
        <w:spacing w:before="120" w:after="120" w:line="480" w:lineRule="auto"/>
        <w:rPr>
          <w:rFonts w:ascii="Times New Roman" w:eastAsia="Calibri" w:hAnsi="Times New Roman" w:cs="Times New Roman"/>
          <w:sz w:val="24"/>
          <w:szCs w:val="24"/>
          <w:vertAlign w:val="superscript"/>
          <w:lang w:val="en-US"/>
        </w:rPr>
      </w:pPr>
      <w:r w:rsidRPr="00635F70">
        <w:rPr>
          <w:rFonts w:ascii="Times New Roman" w:hAnsi="Times New Roman" w:cs="Times New Roman"/>
          <w:sz w:val="24"/>
          <w:szCs w:val="24"/>
          <w:lang w:val="en-US"/>
        </w:rPr>
        <w:t xml:space="preserve">Cystic fibrosis (CF) </w:t>
      </w:r>
      <w:r w:rsidR="00F52BAA">
        <w:rPr>
          <w:rFonts w:ascii="Times New Roman" w:hAnsi="Times New Roman" w:cs="Times New Roman"/>
          <w:sz w:val="24"/>
          <w:szCs w:val="24"/>
          <w:lang w:val="en-US"/>
        </w:rPr>
        <w:t xml:space="preserve">continues to be a </w:t>
      </w:r>
      <w:r w:rsidRPr="00635F70">
        <w:rPr>
          <w:rFonts w:ascii="Times New Roman" w:hAnsi="Times New Roman" w:cs="Times New Roman"/>
          <w:sz w:val="24"/>
          <w:szCs w:val="24"/>
          <w:lang w:val="en-US"/>
        </w:rPr>
        <w:t>life</w:t>
      </w:r>
      <w:r w:rsidR="00F5192C" w:rsidRPr="00635F70">
        <w:rPr>
          <w:rFonts w:ascii="Times New Roman" w:hAnsi="Times New Roman" w:cs="Times New Roman"/>
          <w:sz w:val="24"/>
          <w:szCs w:val="24"/>
          <w:lang w:val="en-US"/>
        </w:rPr>
        <w:t>-</w:t>
      </w:r>
      <w:r w:rsidRPr="00635F70">
        <w:rPr>
          <w:rFonts w:ascii="Times New Roman" w:hAnsi="Times New Roman" w:cs="Times New Roman"/>
          <w:sz w:val="24"/>
          <w:szCs w:val="24"/>
          <w:lang w:val="en-US"/>
        </w:rPr>
        <w:t xml:space="preserve">limiting </w:t>
      </w:r>
      <w:r w:rsidR="000331DB" w:rsidRPr="00635F70">
        <w:rPr>
          <w:rFonts w:ascii="Times New Roman" w:eastAsia="Times New Roman" w:hAnsi="Times New Roman" w:cs="Times New Roman"/>
          <w:sz w:val="24"/>
          <w:szCs w:val="24"/>
          <w:lang w:val="en-US"/>
        </w:rPr>
        <w:t>autosomal recessive disease</w:t>
      </w:r>
      <w:r w:rsidR="00F52BAA">
        <w:rPr>
          <w:rFonts w:ascii="Times New Roman" w:eastAsia="Calibri" w:hAnsi="Times New Roman" w:cs="Times New Roman"/>
          <w:sz w:val="24"/>
          <w:szCs w:val="24"/>
          <w:lang w:val="en-US"/>
        </w:rPr>
        <w:t>.</w:t>
      </w:r>
      <w:r w:rsidR="000331DB" w:rsidRPr="00635F70">
        <w:rPr>
          <w:rFonts w:ascii="Times New Roman" w:eastAsia="Calibri" w:hAnsi="Times New Roman" w:cs="Times New Roman"/>
          <w:sz w:val="24"/>
          <w:szCs w:val="24"/>
          <w:lang w:val="en-US"/>
        </w:rPr>
        <w:t xml:space="preserve"> </w:t>
      </w:r>
      <w:r w:rsidR="00F52BAA">
        <w:rPr>
          <w:rFonts w:ascii="Times New Roman" w:eastAsia="Calibri" w:hAnsi="Times New Roman" w:cs="Times New Roman"/>
          <w:sz w:val="24"/>
          <w:szCs w:val="24"/>
          <w:lang w:val="en-US"/>
        </w:rPr>
        <w:t>Although h</w:t>
      </w:r>
      <w:r w:rsidR="000331DB" w:rsidRPr="00635F70">
        <w:rPr>
          <w:rFonts w:ascii="Times New Roman" w:eastAsia="Calibri" w:hAnsi="Times New Roman" w:cs="Times New Roman"/>
          <w:sz w:val="24"/>
          <w:szCs w:val="24"/>
          <w:lang w:val="en-US"/>
        </w:rPr>
        <w:t>igh quality multidisciplinary care has increased median predicted survival to 47 years</w:t>
      </w:r>
      <w:r w:rsidRPr="00635F70">
        <w:rPr>
          <w:rFonts w:ascii="Times New Roman" w:hAnsi="Times New Roman" w:cs="Times New Roman"/>
          <w:sz w:val="24"/>
          <w:szCs w:val="24"/>
          <w:lang w:val="en-US"/>
        </w:rPr>
        <w:t xml:space="preserve"> of </w:t>
      </w:r>
      <w:r w:rsidR="000331DB" w:rsidRPr="00635F70">
        <w:rPr>
          <w:rFonts w:ascii="Times New Roman" w:eastAsia="Calibri" w:hAnsi="Times New Roman" w:cs="Times New Roman"/>
          <w:sz w:val="24"/>
          <w:szCs w:val="24"/>
          <w:lang w:val="en-US"/>
        </w:rPr>
        <w:t>age</w:t>
      </w:r>
      <w:r w:rsidR="00F52BAA">
        <w:rPr>
          <w:rFonts w:ascii="Times New Roman" w:eastAsia="Calibri" w:hAnsi="Times New Roman" w:cs="Times New Roman"/>
          <w:sz w:val="24"/>
          <w:szCs w:val="24"/>
          <w:lang w:val="en-US"/>
        </w:rPr>
        <w:t>,</w:t>
      </w:r>
      <w:r w:rsidR="00EE72C0" w:rsidRPr="00635F70">
        <w:rPr>
          <w:rFonts w:ascii="Times New Roman" w:eastAsia="Calibri" w:hAnsi="Times New Roman" w:cs="Times New Roman"/>
          <w:sz w:val="24"/>
          <w:szCs w:val="24"/>
          <w:lang w:val="en-US"/>
        </w:rPr>
        <w:t xml:space="preserve"> </w:t>
      </w:r>
      <w:r w:rsidR="000331DB" w:rsidRPr="00635F70">
        <w:rPr>
          <w:rFonts w:ascii="Times New Roman" w:eastAsia="Calibri" w:hAnsi="Times New Roman" w:cs="Times New Roman"/>
          <w:sz w:val="24"/>
          <w:szCs w:val="24"/>
          <w:lang w:val="en-US"/>
        </w:rPr>
        <w:t xml:space="preserve">median age of death is </w:t>
      </w:r>
      <w:r w:rsidR="00D337F1">
        <w:rPr>
          <w:rFonts w:ascii="Times New Roman" w:eastAsia="Calibri" w:hAnsi="Times New Roman" w:cs="Times New Roman"/>
          <w:sz w:val="24"/>
          <w:szCs w:val="24"/>
          <w:lang w:val="en-US"/>
        </w:rPr>
        <w:t xml:space="preserve">currently </w:t>
      </w:r>
      <w:r w:rsidR="000331DB" w:rsidRPr="00635F70">
        <w:rPr>
          <w:rFonts w:ascii="Times New Roman" w:eastAsia="Calibri" w:hAnsi="Times New Roman" w:cs="Times New Roman"/>
          <w:sz w:val="24"/>
          <w:szCs w:val="24"/>
          <w:lang w:val="en-US"/>
        </w:rPr>
        <w:t>around thirty years</w:t>
      </w:r>
      <w:r w:rsidR="00EE72C0" w:rsidRPr="00635F70">
        <w:rPr>
          <w:rFonts w:ascii="Times New Roman" w:eastAsia="Calibri" w:hAnsi="Times New Roman" w:cs="Times New Roman"/>
          <w:sz w:val="24"/>
          <w:szCs w:val="24"/>
          <w:lang w:val="en-US"/>
        </w:rPr>
        <w:t>.</w:t>
      </w:r>
      <w:r w:rsidR="00A07BD7" w:rsidRPr="00635F70">
        <w:rPr>
          <w:rFonts w:ascii="Times New Roman" w:hAnsi="Times New Roman" w:cs="Times New Roman"/>
          <w:sz w:val="24"/>
          <w:szCs w:val="24"/>
          <w:vertAlign w:val="superscript"/>
          <w:lang w:val="en-US"/>
        </w:rPr>
        <w:t>1</w:t>
      </w:r>
      <w:r w:rsidRPr="00635F70">
        <w:rPr>
          <w:rFonts w:ascii="Times New Roman" w:hAnsi="Times New Roman" w:cs="Times New Roman"/>
          <w:sz w:val="24"/>
          <w:szCs w:val="24"/>
          <w:lang w:val="en-US"/>
        </w:rPr>
        <w:t xml:space="preserve"> </w:t>
      </w:r>
      <w:r w:rsidR="00EE72C0" w:rsidRPr="00635F70">
        <w:rPr>
          <w:rFonts w:ascii="Times New Roman" w:hAnsi="Times New Roman" w:cs="Times New Roman"/>
          <w:sz w:val="24"/>
          <w:szCs w:val="24"/>
          <w:lang w:val="en-US"/>
        </w:rPr>
        <w:t>T</w:t>
      </w:r>
      <w:r w:rsidR="000331DB" w:rsidRPr="00635F70">
        <w:rPr>
          <w:rFonts w:ascii="Times New Roman" w:eastAsia="Calibri" w:hAnsi="Times New Roman" w:cs="Times New Roman"/>
          <w:sz w:val="24"/>
          <w:szCs w:val="24"/>
          <w:lang w:val="en-US"/>
        </w:rPr>
        <w:t>he major cause</w:t>
      </w:r>
      <w:r w:rsidRPr="00635F70">
        <w:rPr>
          <w:rFonts w:ascii="Times New Roman" w:hAnsi="Times New Roman" w:cs="Times New Roman"/>
          <w:sz w:val="24"/>
          <w:szCs w:val="24"/>
          <w:lang w:val="en-US"/>
        </w:rPr>
        <w:t xml:space="preserve"> of morbidity and mortality </w:t>
      </w:r>
      <w:r w:rsidR="00EE72C0" w:rsidRPr="00635F70">
        <w:rPr>
          <w:rFonts w:ascii="Times New Roman" w:hAnsi="Times New Roman" w:cs="Times New Roman"/>
          <w:sz w:val="24"/>
          <w:szCs w:val="24"/>
          <w:lang w:val="en-US"/>
        </w:rPr>
        <w:t xml:space="preserve">in CF </w:t>
      </w:r>
      <w:r w:rsidR="00F5192C" w:rsidRPr="00635F70">
        <w:rPr>
          <w:rFonts w:ascii="Times New Roman" w:hAnsi="Times New Roman" w:cs="Times New Roman"/>
          <w:sz w:val="24"/>
          <w:szCs w:val="24"/>
          <w:lang w:val="en-US"/>
        </w:rPr>
        <w:t xml:space="preserve">is </w:t>
      </w:r>
      <w:r w:rsidR="000331DB" w:rsidRPr="00635F70">
        <w:rPr>
          <w:rFonts w:ascii="Times New Roman" w:eastAsia="Calibri" w:hAnsi="Times New Roman" w:cs="Times New Roman"/>
          <w:sz w:val="24"/>
          <w:szCs w:val="24"/>
          <w:lang w:val="en-US"/>
        </w:rPr>
        <w:t>progressive</w:t>
      </w:r>
      <w:r w:rsidRPr="00635F70">
        <w:rPr>
          <w:rFonts w:ascii="Times New Roman" w:hAnsi="Times New Roman" w:cs="Times New Roman"/>
          <w:sz w:val="24"/>
          <w:szCs w:val="24"/>
          <w:lang w:val="en-US"/>
        </w:rPr>
        <w:t xml:space="preserve"> lung disease</w:t>
      </w:r>
      <w:r w:rsidR="000331DB" w:rsidRPr="00635F70">
        <w:rPr>
          <w:rFonts w:ascii="Times New Roman" w:eastAsia="Calibri" w:hAnsi="Times New Roman" w:cs="Times New Roman"/>
          <w:sz w:val="24"/>
          <w:szCs w:val="24"/>
          <w:lang w:val="en-US"/>
        </w:rPr>
        <w:t xml:space="preserve"> due to pulmonary infection and inflammation.</w:t>
      </w:r>
      <w:r w:rsidR="00A07BD7" w:rsidRPr="00635F70">
        <w:rPr>
          <w:rFonts w:ascii="Times New Roman" w:eastAsia="Calibri" w:hAnsi="Times New Roman" w:cs="Times New Roman"/>
          <w:sz w:val="24"/>
          <w:szCs w:val="24"/>
          <w:vertAlign w:val="superscript"/>
          <w:lang w:val="en-US"/>
        </w:rPr>
        <w:t>2</w:t>
      </w:r>
    </w:p>
    <w:p w14:paraId="3BF517D2" w14:textId="77777777" w:rsidR="0076099B" w:rsidRPr="00635F70" w:rsidRDefault="0076099B" w:rsidP="00237056">
      <w:pPr>
        <w:spacing w:before="120" w:after="120" w:line="480" w:lineRule="auto"/>
        <w:rPr>
          <w:rFonts w:ascii="Times New Roman" w:hAnsi="Times New Roman" w:cs="Times New Roman"/>
          <w:sz w:val="24"/>
          <w:szCs w:val="24"/>
          <w:lang w:val="en-US"/>
        </w:rPr>
      </w:pPr>
    </w:p>
    <w:p w14:paraId="39BC5F73" w14:textId="3D9B75B9" w:rsidR="0076099B" w:rsidRPr="00635F70" w:rsidRDefault="00BA1747" w:rsidP="00786FF4">
      <w:pPr>
        <w:spacing w:before="120" w:after="120" w:line="480" w:lineRule="auto"/>
        <w:rPr>
          <w:rFonts w:ascii="Times New Roman" w:eastAsia="Times New Roman" w:hAnsi="Times New Roman" w:cs="Times New Roman"/>
          <w:sz w:val="24"/>
          <w:szCs w:val="24"/>
          <w:lang w:val="en-US"/>
        </w:rPr>
      </w:pPr>
      <w:r w:rsidRPr="00635F70">
        <w:rPr>
          <w:rFonts w:ascii="Times New Roman" w:eastAsia="Times New Roman" w:hAnsi="Times New Roman" w:cs="Times New Roman"/>
          <w:sz w:val="24"/>
          <w:szCs w:val="24"/>
          <w:lang w:val="en-US"/>
        </w:rPr>
        <w:t xml:space="preserve">Despite </w:t>
      </w:r>
      <w:r>
        <w:rPr>
          <w:rFonts w:ascii="Times New Roman" w:eastAsia="Times New Roman" w:hAnsi="Times New Roman" w:cs="Times New Roman"/>
          <w:sz w:val="24"/>
          <w:szCs w:val="24"/>
          <w:lang w:val="en-US"/>
        </w:rPr>
        <w:t xml:space="preserve">recent </w:t>
      </w:r>
      <w:r w:rsidRPr="00635F70">
        <w:rPr>
          <w:rFonts w:ascii="Times New Roman" w:eastAsia="Times New Roman" w:hAnsi="Times New Roman" w:cs="Times New Roman"/>
          <w:sz w:val="24"/>
          <w:szCs w:val="24"/>
          <w:lang w:val="en-US"/>
        </w:rPr>
        <w:t xml:space="preserve">interventions to reduce </w:t>
      </w:r>
      <w:r w:rsidR="00786FF4">
        <w:rPr>
          <w:rFonts w:ascii="Times New Roman" w:eastAsia="Times New Roman" w:hAnsi="Times New Roman" w:cs="Times New Roman"/>
          <w:sz w:val="24"/>
          <w:szCs w:val="24"/>
          <w:lang w:val="en-US"/>
        </w:rPr>
        <w:t xml:space="preserve">pulmonary </w:t>
      </w:r>
      <w:r w:rsidRPr="00635F70">
        <w:rPr>
          <w:rFonts w:ascii="Times New Roman" w:eastAsia="Times New Roman" w:hAnsi="Times New Roman" w:cs="Times New Roman"/>
          <w:sz w:val="24"/>
          <w:szCs w:val="24"/>
          <w:lang w:val="en-US"/>
        </w:rPr>
        <w:t xml:space="preserve">exacerbation frequency </w:t>
      </w:r>
      <w:r>
        <w:rPr>
          <w:rFonts w:ascii="Times New Roman" w:eastAsia="Times New Roman" w:hAnsi="Times New Roman" w:cs="Times New Roman"/>
          <w:sz w:val="24"/>
          <w:szCs w:val="24"/>
          <w:lang w:val="en-US"/>
        </w:rPr>
        <w:t xml:space="preserve">(e.g. </w:t>
      </w:r>
      <w:bookmarkStart w:id="4" w:name="_Hlk33185948"/>
      <w:r>
        <w:rPr>
          <w:rFonts w:ascii="Times New Roman" w:eastAsia="Times New Roman" w:hAnsi="Times New Roman" w:cs="Times New Roman"/>
          <w:sz w:val="24"/>
          <w:szCs w:val="24"/>
          <w:lang w:val="en-US"/>
        </w:rPr>
        <w:t>CFTR</w:t>
      </w:r>
      <w:bookmarkEnd w:id="4"/>
      <w:r>
        <w:rPr>
          <w:rFonts w:ascii="Times New Roman" w:eastAsia="Times New Roman" w:hAnsi="Times New Roman" w:cs="Times New Roman"/>
          <w:sz w:val="24"/>
          <w:szCs w:val="24"/>
          <w:lang w:val="en-US"/>
        </w:rPr>
        <w:t xml:space="preserve"> modulator therap</w:t>
      </w:r>
      <w:r w:rsidR="00542EBA">
        <w:rPr>
          <w:rFonts w:ascii="Times New Roman" w:eastAsia="Times New Roman" w:hAnsi="Times New Roman" w:cs="Times New Roman"/>
          <w:sz w:val="24"/>
          <w:szCs w:val="24"/>
          <w:lang w:val="en-US"/>
        </w:rPr>
        <w:t>ies</w:t>
      </w:r>
      <w:r>
        <w:rPr>
          <w:rFonts w:ascii="Times New Roman" w:eastAsia="Times New Roman" w:hAnsi="Times New Roman" w:cs="Times New Roman"/>
          <w:sz w:val="24"/>
          <w:szCs w:val="24"/>
          <w:lang w:val="en-US"/>
        </w:rPr>
        <w:t xml:space="preserve">) </w:t>
      </w:r>
      <w:r w:rsidRPr="00635F70">
        <w:rPr>
          <w:rFonts w:ascii="Times New Roman" w:eastAsia="Times New Roman" w:hAnsi="Times New Roman" w:cs="Times New Roman"/>
          <w:sz w:val="24"/>
          <w:szCs w:val="24"/>
          <w:lang w:val="en-US"/>
        </w:rPr>
        <w:t xml:space="preserve">they </w:t>
      </w:r>
      <w:r w:rsidRPr="00635F70">
        <w:rPr>
          <w:rFonts w:ascii="Times New Roman" w:hAnsi="Times New Roman" w:cs="Times New Roman"/>
          <w:sz w:val="24"/>
          <w:szCs w:val="24"/>
          <w:lang w:val="en-US"/>
        </w:rPr>
        <w:t>continue to be common,</w:t>
      </w:r>
      <w:r w:rsidRPr="00635F70">
        <w:rPr>
          <w:rFonts w:ascii="Times New Roman" w:eastAsia="Times New Roman" w:hAnsi="Times New Roman" w:cs="Times New Roman"/>
          <w:sz w:val="24"/>
          <w:szCs w:val="24"/>
          <w:lang w:val="en-US"/>
        </w:rPr>
        <w:t xml:space="preserve"> with one in three patients requiring at least one </w:t>
      </w:r>
      <w:r w:rsidR="00BE6B65">
        <w:rPr>
          <w:rFonts w:ascii="Times New Roman" w:eastAsia="Times New Roman" w:hAnsi="Times New Roman" w:cs="Times New Roman"/>
          <w:sz w:val="24"/>
          <w:szCs w:val="24"/>
          <w:lang w:val="en-US"/>
        </w:rPr>
        <w:t xml:space="preserve">annual </w:t>
      </w:r>
      <w:r w:rsidRPr="00635F70">
        <w:rPr>
          <w:rFonts w:ascii="Times New Roman" w:eastAsia="Times New Roman" w:hAnsi="Times New Roman" w:cs="Times New Roman"/>
          <w:sz w:val="24"/>
          <w:szCs w:val="24"/>
          <w:lang w:val="en-US"/>
        </w:rPr>
        <w:t>course of intravenous antibiotics.</w:t>
      </w:r>
      <w:r w:rsidRPr="00635F70">
        <w:rPr>
          <w:rFonts w:ascii="Times New Roman" w:hAnsi="Times New Roman" w:cs="Times New Roman"/>
          <w:sz w:val="24"/>
          <w:szCs w:val="24"/>
          <w:vertAlign w:val="superscript"/>
          <w:lang w:val="en-US"/>
        </w:rPr>
        <w:t>7</w:t>
      </w:r>
      <w:r w:rsidR="00BE6B65">
        <w:rPr>
          <w:rFonts w:ascii="Times New Roman" w:hAnsi="Times New Roman" w:cs="Times New Roman"/>
          <w:sz w:val="24"/>
          <w:szCs w:val="24"/>
          <w:vertAlign w:val="superscript"/>
          <w:lang w:val="en-US"/>
        </w:rPr>
        <w:t xml:space="preserve">  </w:t>
      </w:r>
      <w:r>
        <w:rPr>
          <w:rFonts w:ascii="Times New Roman" w:eastAsia="Times New Roman" w:hAnsi="Times New Roman" w:cs="Times New Roman"/>
          <w:sz w:val="24"/>
          <w:szCs w:val="24"/>
          <w:lang w:val="en-US"/>
        </w:rPr>
        <w:t>T</w:t>
      </w:r>
      <w:r w:rsidR="00B71791" w:rsidRPr="00635F70">
        <w:rPr>
          <w:rFonts w:ascii="Times New Roman" w:hAnsi="Times New Roman" w:cs="Times New Roman"/>
          <w:sz w:val="24"/>
          <w:szCs w:val="24"/>
          <w:lang w:val="en-US"/>
        </w:rPr>
        <w:t xml:space="preserve">reatment failure rate is </w:t>
      </w:r>
      <w:r w:rsidR="000331DB" w:rsidRPr="00635F70">
        <w:rPr>
          <w:rFonts w:ascii="Times New Roman" w:eastAsia="Times New Roman" w:hAnsi="Times New Roman" w:cs="Times New Roman"/>
          <w:sz w:val="24"/>
          <w:szCs w:val="24"/>
          <w:lang w:val="en-US"/>
        </w:rPr>
        <w:t>considerable with lung function failing</w:t>
      </w:r>
      <w:r w:rsidR="00624A9A" w:rsidRPr="00635F70">
        <w:rPr>
          <w:rFonts w:ascii="Times New Roman" w:hAnsi="Times New Roman" w:cs="Times New Roman"/>
          <w:sz w:val="24"/>
          <w:szCs w:val="24"/>
          <w:lang w:val="en-US"/>
        </w:rPr>
        <w:t xml:space="preserve"> to </w:t>
      </w:r>
      <w:r w:rsidR="00D705DD" w:rsidRPr="00635F70">
        <w:rPr>
          <w:rFonts w:ascii="Times New Roman" w:hAnsi="Times New Roman" w:cs="Times New Roman"/>
          <w:sz w:val="24"/>
          <w:szCs w:val="24"/>
          <w:lang w:val="en-US"/>
        </w:rPr>
        <w:t xml:space="preserve">return </w:t>
      </w:r>
      <w:r w:rsidR="00624A9A" w:rsidRPr="00635F70">
        <w:rPr>
          <w:rFonts w:ascii="Times New Roman" w:hAnsi="Times New Roman" w:cs="Times New Roman"/>
          <w:sz w:val="24"/>
          <w:szCs w:val="24"/>
          <w:lang w:val="en-US"/>
        </w:rPr>
        <w:t xml:space="preserve">to 90% of baseline </w:t>
      </w:r>
      <w:r w:rsidR="000331DB" w:rsidRPr="00635F70">
        <w:rPr>
          <w:rFonts w:ascii="Times New Roman" w:eastAsia="Times New Roman" w:hAnsi="Times New Roman" w:cs="Times New Roman"/>
          <w:sz w:val="24"/>
          <w:szCs w:val="24"/>
          <w:lang w:val="en-US"/>
        </w:rPr>
        <w:t xml:space="preserve">in 15-25% of </w:t>
      </w:r>
      <w:r w:rsidR="00F50708" w:rsidRPr="00635F70">
        <w:rPr>
          <w:rFonts w:ascii="Times New Roman" w:eastAsia="Times New Roman" w:hAnsi="Times New Roman" w:cs="Times New Roman"/>
          <w:sz w:val="24"/>
          <w:szCs w:val="24"/>
          <w:lang w:val="en-US"/>
        </w:rPr>
        <w:t>episodes</w:t>
      </w:r>
      <w:r w:rsidR="000331DB" w:rsidRPr="00635F70">
        <w:rPr>
          <w:rFonts w:ascii="Times New Roman" w:eastAsia="Times New Roman" w:hAnsi="Times New Roman" w:cs="Times New Roman"/>
          <w:sz w:val="24"/>
          <w:szCs w:val="24"/>
          <w:lang w:val="en-US"/>
        </w:rPr>
        <w:t>.</w:t>
      </w:r>
      <w:r w:rsidR="00B61ABB" w:rsidRPr="00635F70">
        <w:rPr>
          <w:rFonts w:ascii="Times New Roman" w:eastAsia="Times New Roman" w:hAnsi="Times New Roman" w:cs="Times New Roman"/>
          <w:sz w:val="24"/>
          <w:szCs w:val="24"/>
          <w:vertAlign w:val="superscript"/>
          <w:lang w:val="en-US"/>
        </w:rPr>
        <w:t>3,4</w:t>
      </w:r>
      <w:r w:rsidR="000331DB" w:rsidRPr="00635F70">
        <w:rPr>
          <w:rFonts w:ascii="Times New Roman" w:eastAsia="Times New Roman" w:hAnsi="Times New Roman" w:cs="Times New Roman"/>
          <w:sz w:val="24"/>
          <w:szCs w:val="24"/>
          <w:lang w:val="en-US"/>
        </w:rPr>
        <w:t xml:space="preserve"> </w:t>
      </w:r>
      <w:r w:rsidR="00BE6B65">
        <w:rPr>
          <w:rFonts w:ascii="Times New Roman" w:eastAsia="Times New Roman" w:hAnsi="Times New Roman" w:cs="Times New Roman"/>
          <w:sz w:val="24"/>
          <w:szCs w:val="24"/>
          <w:lang w:val="en-US"/>
        </w:rPr>
        <w:t xml:space="preserve"> </w:t>
      </w:r>
      <w:r w:rsidR="00475B15" w:rsidRPr="00635F70">
        <w:rPr>
          <w:rFonts w:ascii="Times New Roman" w:hAnsi="Times New Roman" w:cs="Times New Roman"/>
          <w:sz w:val="24"/>
          <w:szCs w:val="24"/>
          <w:lang w:val="en-US"/>
        </w:rPr>
        <w:t>Pulmonary e</w:t>
      </w:r>
      <w:r w:rsidR="00540C5A" w:rsidRPr="00635F70">
        <w:rPr>
          <w:rFonts w:ascii="Times New Roman" w:hAnsi="Times New Roman" w:cs="Times New Roman"/>
          <w:sz w:val="24"/>
          <w:szCs w:val="24"/>
          <w:lang w:val="en-US"/>
        </w:rPr>
        <w:t>xacerbations adverse</w:t>
      </w:r>
      <w:r w:rsidR="00985F43" w:rsidRPr="00635F70">
        <w:rPr>
          <w:rFonts w:ascii="Times New Roman" w:hAnsi="Times New Roman" w:cs="Times New Roman"/>
          <w:sz w:val="24"/>
          <w:szCs w:val="24"/>
          <w:lang w:val="en-US"/>
        </w:rPr>
        <w:t>ly</w:t>
      </w:r>
      <w:r w:rsidR="00540C5A" w:rsidRPr="00635F70">
        <w:rPr>
          <w:rFonts w:ascii="Times New Roman" w:hAnsi="Times New Roman" w:cs="Times New Roman"/>
          <w:sz w:val="24"/>
          <w:szCs w:val="24"/>
          <w:lang w:val="en-US"/>
        </w:rPr>
        <w:t xml:space="preserve"> impact quality of life, incur significant healthcare costs</w:t>
      </w:r>
      <w:r w:rsidR="00C42173" w:rsidRPr="00635F70">
        <w:rPr>
          <w:rStyle w:val="CommentReference"/>
          <w:rFonts w:ascii="Times New Roman" w:hAnsi="Times New Roman" w:cs="Times New Roman"/>
          <w:sz w:val="24"/>
          <w:szCs w:val="24"/>
        </w:rPr>
        <w:t>,</w:t>
      </w:r>
      <w:r w:rsidR="00540C5A" w:rsidRPr="00635F70">
        <w:rPr>
          <w:rFonts w:ascii="Times New Roman" w:hAnsi="Times New Roman" w:cs="Times New Roman"/>
          <w:sz w:val="24"/>
          <w:szCs w:val="24"/>
          <w:lang w:val="en-US"/>
        </w:rPr>
        <w:t xml:space="preserve"> and are associated with a more rapid </w:t>
      </w:r>
      <w:r w:rsidR="00366B47" w:rsidRPr="00635F70">
        <w:rPr>
          <w:rFonts w:ascii="Times New Roman" w:hAnsi="Times New Roman" w:cs="Times New Roman"/>
          <w:sz w:val="24"/>
          <w:szCs w:val="24"/>
          <w:lang w:val="en-US"/>
        </w:rPr>
        <w:t>decline in</w:t>
      </w:r>
      <w:r w:rsidR="00540C5A" w:rsidRPr="00635F70">
        <w:rPr>
          <w:rFonts w:ascii="Times New Roman" w:hAnsi="Times New Roman" w:cs="Times New Roman"/>
          <w:sz w:val="24"/>
          <w:szCs w:val="24"/>
          <w:lang w:val="en-US"/>
        </w:rPr>
        <w:t xml:space="preserve"> lung function</w:t>
      </w:r>
      <w:r w:rsidR="000331DB" w:rsidRPr="00635F70">
        <w:rPr>
          <w:rFonts w:ascii="Times New Roman" w:eastAsia="Times New Roman" w:hAnsi="Times New Roman" w:cs="Times New Roman"/>
          <w:sz w:val="24"/>
          <w:szCs w:val="24"/>
          <w:lang w:val="en-US"/>
        </w:rPr>
        <w:fldChar w:fldCharType="begin">
          <w:fldData xml:space="preserve">PEVuZE5vdGU+PENpdGU+PEF1dGhvcj5Ccml0dG88L0F1dGhvcj48WWVhcj4yMDAyPC9ZZWFyPjxS
ZWNOdW0+MTc0MDA8L1JlY051bT48RGlzcGxheVRleHQ+WzItNF08L0Rpc3BsYXlUZXh0PjxyZWNv
cmQ+PHJlYy1udW1iZXI+MTc0MDA8L3JlYy1udW1iZXI+PGZvcmVpZ24ta2V5cz48a2V5IGFwcD0i
RU4iIGRiLWlkPSJmdDA1ZXQyZTR4cGZ4bGVlZjV1NWRkc3dhMHp4OWV0ZnI5dmUiIHRpbWVzdGFt
cD0iMTU0OTM2Mzc0NCI+MTc0MDA8L2tleT48L2ZvcmVpZ24ta2V5cz48cmVmLXR5cGUgbmFtZT0i
Sm91cm5hbCBBcnRpY2xlIj4xNzwvcmVmLXR5cGU+PGNvbnRyaWJ1dG9ycz48YXV0aG9ycz48YXV0
aG9yPkJyaXR0bywgTS4gVC48L2F1dGhvcj48YXV0aG9yPktvdGFnYWwsIFUuIFIuPC9hdXRob3I+
PGF1dGhvcj5Ib3JudW5nLCBSLiBXLjwvYXV0aG9yPjxhdXRob3I+QXRoZXJ0b24sIEguIEQuPC9h
dXRob3I+PGF1dGhvcj5Uc2V2YXQsIEouPC9hdXRob3I+PGF1dGhvcj5XaWxtb3R0LCBSLiBXLjwv
YXV0aG9yPjwvYXV0aG9ycz48L2NvbnRyaWJ1dG9ycz48YXV0aC1hZGRyZXNzPkRpdmlzaW9uIG9m
IEFkb2xlc2NlbnQgTWVkaWNpbmUsIENoaWxkcmVuJmFwb3M7cyBIb3NwaXRhbCBNZWRpY2FsIENl
bnRlciwgQ2luY2lubmF0aSwgT0gsIFVTQS4gbWFyaWEuYnJpdHRvQGNobWNjLm9yZzwvYXV0aC1h
ZGRyZXNzPjx0aXRsZXM+PHRpdGxlPkltcGFjdCBvZiByZWNlbnQgcHVsbW9uYXJ5IGV4YWNlcmJh
dGlvbnMgb24gcXVhbGl0eSBvZiBsaWZlIGluIHBhdGllbnRzIHdpdGggY3lzdGljIGZpYnJvc2lz
PC90aXRsZT48c2Vjb25kYXJ5LXRpdGxlPkNoZXN0PC9zZWNvbmRhcnktdGl0bGU+PC90aXRsZXM+
PHBlcmlvZGljYWw+PGZ1bGwtdGl0bGU+Q2hlc3Q8L2Z1bGwtdGl0bGU+PC9wZXJpb2RpY2FsPjxw
YWdlcz42NC03MjwvcGFnZXM+PHZvbHVtZT4xMjE8L3ZvbHVtZT48bnVtYmVyPjE8L251bWJlcj48
a2V5d29yZHM+PGtleXdvcmQ+QWRhcHRhdGlvbiwgUHN5Y2hvbG9naWNhbDwva2V5d29yZD48a2V5
d29yZD5BZG9sZXNjZW50PC9rZXl3b3JkPjxrZXl3b3JkPkFkdWx0PC9rZXl3b3JkPjxrZXl3b3Jk
PkNoaWxkPC9rZXl3b3JkPjxrZXl3b3JkPkNoaWxkLCBQcmVzY2hvb2w8L2tleXdvcmQ+PGtleXdv
cmQ+Q3lzdGljIEZpYnJvc2lzL2RpYWdub3Npcy8qcHN5Y2hvbG9neTwva2V5d29yZD48a2V5d29y
ZD5EaXNlYXNlIFByb2dyZXNzaW9uPC9rZXl3b3JkPjxrZXl3b3JkPkZlbWFsZTwva2V5d29yZD48
a2V5d29yZD5Gb3JjZWQgRXhwaXJhdG9yeSBWb2x1bWU8L2tleXdvcmQ+PGtleXdvcmQ+SHVtYW5z
PC9rZXl3b3JkPjxrZXl3b3JkPk1hbGU8L2tleXdvcmQ+PGtleXdvcmQ+TWlkZGxlIEFnZWQ8L2tl
eXdvcmQ+PGtleXdvcmQ+TnV0cml0aW9uIEFzc2Vzc21lbnQ8L2tleXdvcmQ+PGtleXdvcmQ+KlF1
YWxpdHkgb2YgTGlmZTwva2V5d29yZD48a2V5d29yZD5TaWNrIFJvbGU8L2tleXdvcmQ+PC9rZXl3
b3Jkcz48ZGF0ZXM+PHllYXI+MjAwMjwveWVhcj48cHViLWRhdGVzPjxkYXRlPkphbjwvZGF0ZT48
L3B1Yi1kYXRlcz48L2RhdGVzPjxpc2JuPjAwMTItMzY5MiAoUHJpbnQpJiN4RDswMDEyLTM2OTIg
KExpbmtpbmcpPC9pc2JuPjxhY2Nlc3Npb24tbnVtPjExNzk2NDMzPC9hY2Nlc3Npb24tbnVtPjx1
cmxzPjxyZWxhdGVkLXVybHM+PHVybD5odHRwczovL3d3dy5uY2JpLm5sbS5uaWguZ292L3B1Ym1l
ZC8xMTc5NjQzMzwvdXJsPjwvcmVsYXRlZC11cmxzPjwvdXJscz48L3JlY29yZD48L0NpdGU+PENp
dGU+PEF1dGhvcj5TYW5kZXJzPC9BdXRob3I+PFllYXI+MjAxMDwvWWVhcj48UmVjTnVtPjE3NDAx
PC9SZWNOdW0+PHJlY29yZD48cmVjLW51bWJlcj4xNzQwMTwvcmVjLW51bWJlcj48Zm9yZWlnbi1r
ZXlzPjxrZXkgYXBwPSJFTiIgZGItaWQ9ImZ0MDVldDJlNHhwZnhsZWVmNXU1ZGRzd2Eweng5ZXRm
cjl2ZSIgdGltZXN0YW1wPSIxNTQ5MzYzOTA1Ij4xNzQwMTwva2V5PjwvZm9yZWlnbi1rZXlzPjxy
ZWYtdHlwZSBuYW1lPSJKb3VybmFsIEFydGljbGUiPjE3PC9yZWYtdHlwZT48Y29udHJpYnV0b3Jz
PjxhdXRob3JzPjxhdXRob3I+U2FuZGVycywgRC4gQi48L2F1dGhvcj48YXV0aG9yPkJpdHRuZXIs
IFIuIEMuPC9hdXRob3I+PGF1dGhvcj5Sb3NlbmZlbGQsIE0uPC9hdXRob3I+PGF1dGhvcj5Ib2Zm
bWFuLCBMLiBSLjwvYXV0aG9yPjxhdXRob3I+UmVkZGluZywgRy4gSi48L2F1dGhvcj48YXV0aG9y
Pkdvc3MsIEMuIEguPC9hdXRob3I+PC9hdXRob3JzPjwvY29udHJpYnV0b3JzPjxhdXRoLWFkZHJl
c3M+RGVwYXJ0bWVudCBvZiBQZWRpYXRyaWNzLCBBbWVyaWNhbiBGYW1pbHkgQ2hpbGRyZW4mYXBv
cztzIEhvc3BpdGFsLCA2MDAgSGlnaGxhbmQgQXZlbnVlLCBNYWRpc29uLCBXSSA1Mzc5Mi05OTg4
LCBVU0EuIGRic2FuZGVyc0BwZWRpYXRyaWNzLndpc2MuZWR1PC9hdXRoLWFkZHJlc3M+PHRpdGxl
cz48dGl0bGU+RmFpbHVyZSB0byByZWNvdmVyIHRvIGJhc2VsaW5lIHB1bG1vbmFyeSBmdW5jdGlv
biBhZnRlciBjeXN0aWMgZmlicm9zaXMgcHVsbW9uYXJ5IGV4YWNlcmJhdGlvbjwvdGl0bGU+PHNl
Y29uZGFyeS10aXRsZT5BbSBKIFJlc3BpciBDcml0IENhcmUgTWVkPC9zZWNvbmRhcnktdGl0bGU+
PC90aXRsZXM+PHBlcmlvZGljYWw+PGZ1bGwtdGl0bGU+QW0gSiBSZXNwaXIgQ3JpdCBDYXJlIE1l
ZDwvZnVsbC10aXRsZT48YWJici0xPkFtZXJpY2FuIGpvdXJuYWwgb2YgcmVzcGlyYXRvcnkgYW5k
IGNyaXRpY2FsIGNhcmUgbWVkaWNpbmU8L2FiYnItMT48L3BlcmlvZGljYWw+PHBhZ2VzPjYyNy0z
MjwvcGFnZXM+PHZvbHVtZT4xODI8L3ZvbHVtZT48bnVtYmVyPjU8L251bWJlcj48a2V5d29yZHM+
PGtleXdvcmQ+QWRvbGVzY2VudDwva2V5d29yZD48a2V5d29yZD5BZHVsdDwva2V5d29yZD48a2V5
d29yZD5BbnRpLUJhY3RlcmlhbCBBZ2VudHMvKmFkbWluaXN0cmF0aW9uICZhbXA7IGRvc2FnZTwv
a2V5d29yZD48a2V5d29yZD5DaGlsZDwva2V5d29yZD48a2V5d29yZD5DeXN0aWMgRmlicm9zaXMv
ZHJ1ZyB0aGVyYXB5L21pY3JvYmlvbG9neS8qcGh5c2lvcGF0aG9sb2d5PC9rZXl3b3JkPjxrZXl3
b3JkPkRpc2Vhc2UgUHJvZ3Jlc3Npb248L2tleXdvcmQ+PGtleXdvcmQ+RmVtYWxlPC9rZXl3b3Jk
PjxrZXl3b3JkPkZvcmNlZCBFeHBpcmF0b3J5IFZvbHVtZTwva2V5d29yZD48a2V5d29yZD5IdW1h
bnM8L2tleXdvcmQ+PGtleXdvcmQ+SW5mdXNpb25zLCBJbnRyYXZlbm91czwva2V5d29yZD48a2V5
d29yZD5Mb2dpc3RpYyBNb2RlbHM8L2tleXdvcmQ+PGtleXdvcmQ+TWFsZTwva2V5d29yZD48a2V5
d29yZD5SZXRyb3NwZWN0aXZlIFN0dWRpZXM8L2tleXdvcmQ+PGtleXdvcmQ+UmlzayBGYWN0b3Jz
PC9rZXl3b3JkPjxrZXl3b3JkPlRyZWF0bWVudCBPdXRjb21lPC9rZXl3b3JkPjxrZXl3b3JkPllv
dW5nIEFkdWx0PC9rZXl3b3JkPjwva2V5d29yZHM+PGRhdGVzPjx5ZWFyPjIwMTA8L3llYXI+PHB1
Yi1kYXRlcz48ZGF0ZT5TZXAgMTwvZGF0ZT48L3B1Yi1kYXRlcz48L2RhdGVzPjxpc2JuPjE1MzUt
NDk3MCAoRWxlY3Ryb25pYykmI3hEOzEwNzMtNDQ5WCAoTGlua2luZyk8L2lzYm4+PGFjY2Vzc2lv
bi1udW0+MjA0NjMxNzk8L2FjY2Vzc2lvbi1udW0+PHVybHM+PHJlbGF0ZWQtdXJscz48dXJsPmh0
dHBzOi8vd3d3Lm5jYmkubmxtLm5paC5nb3YvcHVibWVkLzIwNDYzMTc5PC91cmw+PC9yZWxhdGVk
LXVybHM+PC91cmxzPjxjdXN0b20yPlBNQzU0NTA3NjM8L2N1c3RvbTI+PGVsZWN0cm9uaWMtcmVz
b3VyY2UtbnVtPjEwLjExNjQvcmNjbS4yMDA5MDktMTQyMU9DPC9lbGVjdHJvbmljLXJlc291cmNl
LW51bT48L3JlY29yZD48L0NpdGU+PENpdGU+PEF1dGhvcj5Ccml0dG88L0F1dGhvcj48WWVhcj4y
MDAyPC9ZZWFyPjxSZWNOdW0+MTc0MDA8L1JlY051bT48cmVjb3JkPjxyZWMtbnVtYmVyPjE3NDAw
PC9yZWMtbnVtYmVyPjxmb3JlaWduLWtleXM+PGtleSBhcHA9IkVOIiBkYi1pZD0iZnQwNWV0MmU0
eHBmeGxlZWY1dTVkZHN3YTB6eDlldGZyOXZlIiB0aW1lc3RhbXA9IjE1NDkzNjM3NDQiPjE3NDAw
PC9rZXk+PC9mb3JlaWduLWtleXM+PHJlZi10eXBlIG5hbWU9IkpvdXJuYWwgQXJ0aWNsZSI+MTc8
L3JlZi10eXBlPjxjb250cmlidXRvcnM+PGF1dGhvcnM+PGF1dGhvcj5Ccml0dG8sIE0uIFQuPC9h
dXRob3I+PGF1dGhvcj5Lb3RhZ2FsLCBVLiBSLjwvYXV0aG9yPjxhdXRob3I+SG9ybnVuZywgUi4g
Vy48L2F1dGhvcj48YXV0aG9yPkF0aGVydG9uLCBILiBELjwvYXV0aG9yPjxhdXRob3I+VHNldmF0
LCBKLjwvYXV0aG9yPjxhdXRob3I+V2lsbW90dCwgUi4gVy48L2F1dGhvcj48L2F1dGhvcnM+PC9j
b250cmlidXRvcnM+PGF1dGgtYWRkcmVzcz5EaXZpc2lvbiBvZiBBZG9sZXNjZW50IE1lZGljaW5l
LCBDaGlsZHJlbiZhcG9zO3MgSG9zcGl0YWwgTWVkaWNhbCBDZW50ZXIsIENpbmNpbm5hdGksIE9I
LCBVU0EuIG1hcmlhLmJyaXR0b0BjaG1jYy5vcmc8L2F1dGgtYWRkcmVzcz48dGl0bGVzPjx0aXRs
ZT5JbXBhY3Qgb2YgcmVjZW50IHB1bG1vbmFyeSBleGFjZXJiYXRpb25zIG9uIHF1YWxpdHkgb2Yg
bGlmZSBpbiBwYXRpZW50cyB3aXRoIGN5c3RpYyBmaWJyb3NpczwvdGl0bGU+PHNlY29uZGFyeS10
aXRsZT5DaGVzdDwvc2Vjb25kYXJ5LXRpdGxlPjwvdGl0bGVzPjxwZXJpb2RpY2FsPjxmdWxsLXRp
dGxlPkNoZXN0PC9mdWxsLXRpdGxlPjwvcGVyaW9kaWNhbD48cGFnZXM+NjQtNzI8L3BhZ2VzPjx2
b2x1bWU+MTIxPC92b2x1bWU+PG51bWJlcj4xPC9udW1iZXI+PGtleXdvcmRzPjxrZXl3b3JkPkFk
YXB0YXRpb24sIFBzeWNob2xvZ2ljYWw8L2tleXdvcmQ+PGtleXdvcmQ+QWRvbGVzY2VudDwva2V5
d29yZD48a2V5d29yZD5BZHVsdDwva2V5d29yZD48a2V5d29yZD5DaGlsZDwva2V5d29yZD48a2V5
d29yZD5DaGlsZCwgUHJlc2Nob29sPC9rZXl3b3JkPjxrZXl3b3JkPkN5c3RpYyBGaWJyb3Npcy9k
aWFnbm9zaXMvKnBzeWNob2xvZ3k8L2tleXdvcmQ+PGtleXdvcmQ+RGlzZWFzZSBQcm9ncmVzc2lv
bjwva2V5d29yZD48a2V5d29yZD5GZW1hbGU8L2tleXdvcmQ+PGtleXdvcmQ+Rm9yY2VkIEV4cGly
YXRvcnkgVm9sdW1lPC9rZXl3b3JkPjxrZXl3b3JkPkh1bWFuczwva2V5d29yZD48a2V5d29yZD5N
YWxlPC9rZXl3b3JkPjxrZXl3b3JkPk1pZGRsZSBBZ2VkPC9rZXl3b3JkPjxrZXl3b3JkPk51dHJp
dGlvbiBBc3Nlc3NtZW50PC9rZXl3b3JkPjxrZXl3b3JkPipRdWFsaXR5IG9mIExpZmU8L2tleXdv
cmQ+PGtleXdvcmQ+U2ljayBSb2xlPC9rZXl3b3JkPjwva2V5d29yZHM+PGRhdGVzPjx5ZWFyPjIw
MDI8L3llYXI+PHB1Yi1kYXRlcz48ZGF0ZT5KYW48L2RhdGU+PC9wdWItZGF0ZXM+PC9kYXRlcz48
aXNibj4wMDEyLTM2OTIgKFByaW50KSYjeEQ7MDAxMi0zNjkyIChMaW5raW5nKTwvaXNibj48YWNj
ZXNzaW9uLW51bT4xMTc5NjQzMzwvYWNjZXNzaW9uLW51bT48dXJscz48cmVsYXRlZC11cmxzPjx1
cmw+aHR0cHM6Ly93d3cubmNiaS5ubG0ubmloLmdvdi9wdWJtZWQvMTE3OTY0MzM8L3VybD48L3Jl
bGF0ZWQtdXJscz48L3VybHM+PC9yZWNvcmQ+PC9DaXRlPjxDaXRlPjxBdXRob3I+SGVnYXJ0eTwv
QXV0aG9yPjxZZWFyPjIwMDk8L1llYXI+PFJlY051bT4xNzQwMjwvUmVjTnVtPjxyZWNvcmQ+PHJl
Yy1udW1iZXI+MTc0MDI8L3JlYy1udW1iZXI+PGZvcmVpZ24ta2V5cz48a2V5IGFwcD0iRU4iIGRi
LWlkPSJmdDA1ZXQyZTR4cGZ4bGVlZjV1NWRkc3dhMHp4OWV0ZnI5dmUiIHRpbWVzdGFtcD0iMTU0
OTM2NjkxNSI+MTc0MDI8L2tleT48L2ZvcmVpZ24ta2V5cz48cmVmLXR5cGUgbmFtZT0iSm91cm5h
bCBBcnRpY2xlIj4xNzwvcmVmLXR5cGU+PGNvbnRyaWJ1dG9ycz48YXV0aG9ycz48YXV0aG9yPkhl
Z2FydHksIE0uPC9hdXRob3I+PGF1dGhvcj5NYWNkb25hbGQsIEouPC9hdXRob3I+PGF1dGhvcj5X
YXR0ZXIsIFAuPC9hdXRob3I+PGF1dGhvcj5XaWxzb24sIEMuPC9hdXRob3I+PC9hdXRob3JzPjwv
Y29udHJpYnV0b3JzPjxhdXRoLWFkZHJlc3M+U2Nob29sIG9mIEhlYWx0aCBhbmQgUmVoYWJpbGl0
YXRpb24gU2NpZW5jZXMsIFRoZSBVbml2ZXJzaXR5IG9mIFF1ZWVuc2xhbmQsIFF1ZWVuc2xhbmQg
NDA3MiwgQXVzdHJhbGlhLjwvYXV0aC1hZGRyZXNzPjx0aXRsZXM+PHRpdGxlPlF1YWxpdHkgb2Yg
bGlmZSBpbiB5b3VuZyBwZW9wbGUgd2l0aCBjeXN0aWMgZmlicm9zaXM6IGVmZmVjdHMgb2YgaG9z
cGl0YWxpemF0aW9uLCBhZ2UgYW5kIGdlbmRlciwgYW5kIGRpZmZlcmVuY2VzIGluIHBhcmVudC9j
aGlsZCBwZXJjZXB0aW9uczwvdGl0bGU+PHNlY29uZGFyeS10aXRsZT5DaGlsZCBDYXJlIEhlYWx0
aCBEZXY8L3NlY29uZGFyeS10aXRsZT48L3RpdGxlcz48cGVyaW9kaWNhbD48ZnVsbC10aXRsZT5D
aGlsZCBDYXJlIEhlYWx0aCBEZXY8L2Z1bGwtdGl0bGU+PC9wZXJpb2RpY2FsPjxwYWdlcz40NjIt
ODwvcGFnZXM+PHZvbHVtZT4zNTwvdm9sdW1lPjxudW1iZXI+NDwvbnVtYmVyPjxrZXl3b3Jkcz48
a2V5d29yZD5BZG9sZXNjZW50PC9rZXl3b3JkPjxrZXl3b3JkPkFnZSBGYWN0b3JzPC9rZXl3b3Jk
PjxrZXl3b3JkPkF0dGl0dWRlIHRvIEhlYWx0aDwva2V5d29yZD48a2V5d29yZD5Cb2R5IEltYWdl
PC9rZXl3b3JkPjxrZXl3b3JkPkNoaWxkPC9rZXl3b3JkPjxrZXl3b3JkPkNoaWxkLCBIb3NwaXRh
bGl6ZWQvKnBzeWNob2xvZ3k8L2tleXdvcmQ+PGtleXdvcmQ+KkNvc3Qgb2YgSWxsbmVzczwva2V5
d29yZD48a2V5d29yZD5DeXN0aWMgRmlicm9zaXMvKnBzeWNob2xvZ3k8L2tleXdvcmQ+PGtleXdv
cmQ+RmVtYWxlPC9rZXl3b3JkPjxrZXl3b3JkPkh1bWFuczwva2V5d29yZD48a2V5d29yZD5NYWxl
PC9rZXl3b3JkPjxrZXl3b3JkPk51dHJpdGlvbmFsIFN0YXR1czwva2V5d29yZD48a2V5d29yZD5Q
YXJlbnRzLypwc3ljaG9sb2d5PC9rZXl3b3JkPjxrZXl3b3JkPlF1YWxpdHkgb2YgTGlmZS8qcHN5
Y2hvbG9neTwva2V5d29yZD48a2V5d29yZD5RdWVlbnNsYW5kPC9rZXl3b3JkPjxrZXl3b3JkPlNl
eCBGYWN0b3JzPC9rZXl3b3JkPjxrZXl3b3JkPlN1cnZleXMgYW5kIFF1ZXN0aW9ubmFpcmVzPC9r
ZXl3b3JkPjwva2V5d29yZHM+PGRhdGVzPjx5ZWFyPjIwMDk8L3llYXI+PHB1Yi1kYXRlcz48ZGF0
ZT5KdWw8L2RhdGU+PC9wdWItZGF0ZXM+PC9kYXRlcz48aXNibj4xMzY1LTIyMTQgKEVsZWN0cm9u
aWMpJiN4RDswMzA1LTE4NjIgKExpbmtpbmcpPC9pc2JuPjxhY2Nlc3Npb24tbnVtPjE4OTkxOTY4
PC9hY2Nlc3Npb24tbnVtPjx1cmxzPjxyZWxhdGVkLXVybHM+PHVybD5odHRwczovL3d3dy5uY2Jp
Lm5sbS5uaWguZ292L3B1Ym1lZC8xODk5MTk2ODwvdXJsPjwvcmVsYXRlZC11cmxzPjwvdXJscz48
ZWxlY3Ryb25pYy1yZXNvdXJjZS1udW0+MTAuMTExMS9qLjEzNjUtMjIxNC4yMDA4LjAwOTAwLng8
L2VsZWN0cm9uaWMtcmVzb3VyY2UtbnVtPjwvcmVjb3JkPjwvQ2l0ZT48L0VuZE5vdGU+AG==
</w:fldData>
        </w:fldChar>
      </w:r>
      <w:r w:rsidR="000331DB" w:rsidRPr="00635F70">
        <w:rPr>
          <w:rFonts w:ascii="Times New Roman" w:eastAsia="Times New Roman" w:hAnsi="Times New Roman" w:cs="Times New Roman"/>
          <w:sz w:val="24"/>
          <w:szCs w:val="24"/>
          <w:lang w:val="en-US"/>
        </w:rPr>
        <w:instrText xml:space="preserve"> ADDIN EN.CITE </w:instrText>
      </w:r>
      <w:r w:rsidR="000331DB" w:rsidRPr="00635F70">
        <w:rPr>
          <w:rFonts w:ascii="Times New Roman" w:eastAsia="Times New Roman" w:hAnsi="Times New Roman" w:cs="Times New Roman"/>
          <w:sz w:val="24"/>
          <w:szCs w:val="24"/>
          <w:lang w:val="en-US"/>
        </w:rPr>
        <w:fldChar w:fldCharType="begin">
          <w:fldData xml:space="preserve">PEVuZE5vdGU+PENpdGU+PEF1dGhvcj5Ccml0dG88L0F1dGhvcj48WWVhcj4yMDAyPC9ZZWFyPjxS
ZWNOdW0+MTc0MDA8L1JlY051bT48RGlzcGxheVRleHQ+WzItNF08L0Rpc3BsYXlUZXh0PjxyZWNv
cmQ+PHJlYy1udW1iZXI+MTc0MDA8L3JlYy1udW1iZXI+PGZvcmVpZ24ta2V5cz48a2V5IGFwcD0i
RU4iIGRiLWlkPSJmdDA1ZXQyZTR4cGZ4bGVlZjV1NWRkc3dhMHp4OWV0ZnI5dmUiIHRpbWVzdGFt
cD0iMTU0OTM2Mzc0NCI+MTc0MDA8L2tleT48L2ZvcmVpZ24ta2V5cz48cmVmLXR5cGUgbmFtZT0i
Sm91cm5hbCBBcnRpY2xlIj4xNzwvcmVmLXR5cGU+PGNvbnRyaWJ1dG9ycz48YXV0aG9ycz48YXV0
aG9yPkJyaXR0bywgTS4gVC48L2F1dGhvcj48YXV0aG9yPktvdGFnYWwsIFUuIFIuPC9hdXRob3I+
PGF1dGhvcj5Ib3JudW5nLCBSLiBXLjwvYXV0aG9yPjxhdXRob3I+QXRoZXJ0b24sIEguIEQuPC9h
dXRob3I+PGF1dGhvcj5Uc2V2YXQsIEouPC9hdXRob3I+PGF1dGhvcj5XaWxtb3R0LCBSLiBXLjwv
YXV0aG9yPjwvYXV0aG9ycz48L2NvbnRyaWJ1dG9ycz48YXV0aC1hZGRyZXNzPkRpdmlzaW9uIG9m
IEFkb2xlc2NlbnQgTWVkaWNpbmUsIENoaWxkcmVuJmFwb3M7cyBIb3NwaXRhbCBNZWRpY2FsIENl
bnRlciwgQ2luY2lubmF0aSwgT0gsIFVTQS4gbWFyaWEuYnJpdHRvQGNobWNjLm9yZzwvYXV0aC1h
ZGRyZXNzPjx0aXRsZXM+PHRpdGxlPkltcGFjdCBvZiByZWNlbnQgcHVsbW9uYXJ5IGV4YWNlcmJh
dGlvbnMgb24gcXVhbGl0eSBvZiBsaWZlIGluIHBhdGllbnRzIHdpdGggY3lzdGljIGZpYnJvc2lz
PC90aXRsZT48c2Vjb25kYXJ5LXRpdGxlPkNoZXN0PC9zZWNvbmRhcnktdGl0bGU+PC90aXRsZXM+
PHBlcmlvZGljYWw+PGZ1bGwtdGl0bGU+Q2hlc3Q8L2Z1bGwtdGl0bGU+PC9wZXJpb2RpY2FsPjxw
YWdlcz42NC03MjwvcGFnZXM+PHZvbHVtZT4xMjE8L3ZvbHVtZT48bnVtYmVyPjE8L251bWJlcj48
a2V5d29yZHM+PGtleXdvcmQ+QWRhcHRhdGlvbiwgUHN5Y2hvbG9naWNhbDwva2V5d29yZD48a2V5
d29yZD5BZG9sZXNjZW50PC9rZXl3b3JkPjxrZXl3b3JkPkFkdWx0PC9rZXl3b3JkPjxrZXl3b3Jk
PkNoaWxkPC9rZXl3b3JkPjxrZXl3b3JkPkNoaWxkLCBQcmVzY2hvb2w8L2tleXdvcmQ+PGtleXdv
cmQ+Q3lzdGljIEZpYnJvc2lzL2RpYWdub3Npcy8qcHN5Y2hvbG9neTwva2V5d29yZD48a2V5d29y
ZD5EaXNlYXNlIFByb2dyZXNzaW9uPC9rZXl3b3JkPjxrZXl3b3JkPkZlbWFsZTwva2V5d29yZD48
a2V5d29yZD5Gb3JjZWQgRXhwaXJhdG9yeSBWb2x1bWU8L2tleXdvcmQ+PGtleXdvcmQ+SHVtYW5z
PC9rZXl3b3JkPjxrZXl3b3JkPk1hbGU8L2tleXdvcmQ+PGtleXdvcmQ+TWlkZGxlIEFnZWQ8L2tl
eXdvcmQ+PGtleXdvcmQ+TnV0cml0aW9uIEFzc2Vzc21lbnQ8L2tleXdvcmQ+PGtleXdvcmQ+KlF1
YWxpdHkgb2YgTGlmZTwva2V5d29yZD48a2V5d29yZD5TaWNrIFJvbGU8L2tleXdvcmQ+PC9rZXl3
b3Jkcz48ZGF0ZXM+PHllYXI+MjAwMjwveWVhcj48cHViLWRhdGVzPjxkYXRlPkphbjwvZGF0ZT48
L3B1Yi1kYXRlcz48L2RhdGVzPjxpc2JuPjAwMTItMzY5MiAoUHJpbnQpJiN4RDswMDEyLTM2OTIg
KExpbmtpbmcpPC9pc2JuPjxhY2Nlc3Npb24tbnVtPjExNzk2NDMzPC9hY2Nlc3Npb24tbnVtPjx1
cmxzPjxyZWxhdGVkLXVybHM+PHVybD5odHRwczovL3d3dy5uY2JpLm5sbS5uaWguZ292L3B1Ym1l
ZC8xMTc5NjQzMzwvdXJsPjwvcmVsYXRlZC11cmxzPjwvdXJscz48L3JlY29yZD48L0NpdGU+PENp
dGU+PEF1dGhvcj5TYW5kZXJzPC9BdXRob3I+PFllYXI+MjAxMDwvWWVhcj48UmVjTnVtPjE3NDAx
PC9SZWNOdW0+PHJlY29yZD48cmVjLW51bWJlcj4xNzQwMTwvcmVjLW51bWJlcj48Zm9yZWlnbi1r
ZXlzPjxrZXkgYXBwPSJFTiIgZGItaWQ9ImZ0MDVldDJlNHhwZnhsZWVmNXU1ZGRzd2Eweng5ZXRm
cjl2ZSIgdGltZXN0YW1wPSIxNTQ5MzYzOTA1Ij4xNzQwMTwva2V5PjwvZm9yZWlnbi1rZXlzPjxy
ZWYtdHlwZSBuYW1lPSJKb3VybmFsIEFydGljbGUiPjE3PC9yZWYtdHlwZT48Y29udHJpYnV0b3Jz
PjxhdXRob3JzPjxhdXRob3I+U2FuZGVycywgRC4gQi48L2F1dGhvcj48YXV0aG9yPkJpdHRuZXIs
IFIuIEMuPC9hdXRob3I+PGF1dGhvcj5Sb3NlbmZlbGQsIE0uPC9hdXRob3I+PGF1dGhvcj5Ib2Zm
bWFuLCBMLiBSLjwvYXV0aG9yPjxhdXRob3I+UmVkZGluZywgRy4gSi48L2F1dGhvcj48YXV0aG9y
Pkdvc3MsIEMuIEguPC9hdXRob3I+PC9hdXRob3JzPjwvY29udHJpYnV0b3JzPjxhdXRoLWFkZHJl
c3M+RGVwYXJ0bWVudCBvZiBQZWRpYXRyaWNzLCBBbWVyaWNhbiBGYW1pbHkgQ2hpbGRyZW4mYXBv
cztzIEhvc3BpdGFsLCA2MDAgSGlnaGxhbmQgQXZlbnVlLCBNYWRpc29uLCBXSSA1Mzc5Mi05OTg4
LCBVU0EuIGRic2FuZGVyc0BwZWRpYXRyaWNzLndpc2MuZWR1PC9hdXRoLWFkZHJlc3M+PHRpdGxl
cz48dGl0bGU+RmFpbHVyZSB0byByZWNvdmVyIHRvIGJhc2VsaW5lIHB1bG1vbmFyeSBmdW5jdGlv
biBhZnRlciBjeXN0aWMgZmlicm9zaXMgcHVsbW9uYXJ5IGV4YWNlcmJhdGlvbjwvdGl0bGU+PHNl
Y29uZGFyeS10aXRsZT5BbSBKIFJlc3BpciBDcml0IENhcmUgTWVkPC9zZWNvbmRhcnktdGl0bGU+
PC90aXRsZXM+PHBlcmlvZGljYWw+PGZ1bGwtdGl0bGU+QW0gSiBSZXNwaXIgQ3JpdCBDYXJlIE1l
ZDwvZnVsbC10aXRsZT48YWJici0xPkFtZXJpY2FuIGpvdXJuYWwgb2YgcmVzcGlyYXRvcnkgYW5k
IGNyaXRpY2FsIGNhcmUgbWVkaWNpbmU8L2FiYnItMT48L3BlcmlvZGljYWw+PHBhZ2VzPjYyNy0z
MjwvcGFnZXM+PHZvbHVtZT4xODI8L3ZvbHVtZT48bnVtYmVyPjU8L251bWJlcj48a2V5d29yZHM+
PGtleXdvcmQ+QWRvbGVzY2VudDwva2V5d29yZD48a2V5d29yZD5BZHVsdDwva2V5d29yZD48a2V5
d29yZD5BbnRpLUJhY3RlcmlhbCBBZ2VudHMvKmFkbWluaXN0cmF0aW9uICZhbXA7IGRvc2FnZTwv
a2V5d29yZD48a2V5d29yZD5DaGlsZDwva2V5d29yZD48a2V5d29yZD5DeXN0aWMgRmlicm9zaXMv
ZHJ1ZyB0aGVyYXB5L21pY3JvYmlvbG9neS8qcGh5c2lvcGF0aG9sb2d5PC9rZXl3b3JkPjxrZXl3
b3JkPkRpc2Vhc2UgUHJvZ3Jlc3Npb248L2tleXdvcmQ+PGtleXdvcmQ+RmVtYWxlPC9rZXl3b3Jk
PjxrZXl3b3JkPkZvcmNlZCBFeHBpcmF0b3J5IFZvbHVtZTwva2V5d29yZD48a2V5d29yZD5IdW1h
bnM8L2tleXdvcmQ+PGtleXdvcmQ+SW5mdXNpb25zLCBJbnRyYXZlbm91czwva2V5d29yZD48a2V5
d29yZD5Mb2dpc3RpYyBNb2RlbHM8L2tleXdvcmQ+PGtleXdvcmQ+TWFsZTwva2V5d29yZD48a2V5
d29yZD5SZXRyb3NwZWN0aXZlIFN0dWRpZXM8L2tleXdvcmQ+PGtleXdvcmQ+UmlzayBGYWN0b3Jz
PC9rZXl3b3JkPjxrZXl3b3JkPlRyZWF0bWVudCBPdXRjb21lPC9rZXl3b3JkPjxrZXl3b3JkPllv
dW5nIEFkdWx0PC9rZXl3b3JkPjwva2V5d29yZHM+PGRhdGVzPjx5ZWFyPjIwMTA8L3llYXI+PHB1
Yi1kYXRlcz48ZGF0ZT5TZXAgMTwvZGF0ZT48L3B1Yi1kYXRlcz48L2RhdGVzPjxpc2JuPjE1MzUt
NDk3MCAoRWxlY3Ryb25pYykmI3hEOzEwNzMtNDQ5WCAoTGlua2luZyk8L2lzYm4+PGFjY2Vzc2lv
bi1udW0+MjA0NjMxNzk8L2FjY2Vzc2lvbi1udW0+PHVybHM+PHJlbGF0ZWQtdXJscz48dXJsPmh0
dHBzOi8vd3d3Lm5jYmkubmxtLm5paC5nb3YvcHVibWVkLzIwNDYzMTc5PC91cmw+PC9yZWxhdGVk
LXVybHM+PC91cmxzPjxjdXN0b20yPlBNQzU0NTA3NjM8L2N1c3RvbTI+PGVsZWN0cm9uaWMtcmVz
b3VyY2UtbnVtPjEwLjExNjQvcmNjbS4yMDA5MDktMTQyMU9DPC9lbGVjdHJvbmljLXJlc291cmNl
LW51bT48L3JlY29yZD48L0NpdGU+PENpdGU+PEF1dGhvcj5Ccml0dG88L0F1dGhvcj48WWVhcj4y
MDAyPC9ZZWFyPjxSZWNOdW0+MTc0MDA8L1JlY051bT48cmVjb3JkPjxyZWMtbnVtYmVyPjE3NDAw
PC9yZWMtbnVtYmVyPjxmb3JlaWduLWtleXM+PGtleSBhcHA9IkVOIiBkYi1pZD0iZnQwNWV0MmU0
eHBmeGxlZWY1dTVkZHN3YTB6eDlldGZyOXZlIiB0aW1lc3RhbXA9IjE1NDkzNjM3NDQiPjE3NDAw
PC9rZXk+PC9mb3JlaWduLWtleXM+PHJlZi10eXBlIG5hbWU9IkpvdXJuYWwgQXJ0aWNsZSI+MTc8
L3JlZi10eXBlPjxjb250cmlidXRvcnM+PGF1dGhvcnM+PGF1dGhvcj5Ccml0dG8sIE0uIFQuPC9h
dXRob3I+PGF1dGhvcj5Lb3RhZ2FsLCBVLiBSLjwvYXV0aG9yPjxhdXRob3I+SG9ybnVuZywgUi4g
Vy48L2F1dGhvcj48YXV0aG9yPkF0aGVydG9uLCBILiBELjwvYXV0aG9yPjxhdXRob3I+VHNldmF0
LCBKLjwvYXV0aG9yPjxhdXRob3I+V2lsbW90dCwgUi4gVy48L2F1dGhvcj48L2F1dGhvcnM+PC9j
b250cmlidXRvcnM+PGF1dGgtYWRkcmVzcz5EaXZpc2lvbiBvZiBBZG9sZXNjZW50IE1lZGljaW5l
LCBDaGlsZHJlbiZhcG9zO3MgSG9zcGl0YWwgTWVkaWNhbCBDZW50ZXIsIENpbmNpbm5hdGksIE9I
LCBVU0EuIG1hcmlhLmJyaXR0b0BjaG1jYy5vcmc8L2F1dGgtYWRkcmVzcz48dGl0bGVzPjx0aXRs
ZT5JbXBhY3Qgb2YgcmVjZW50IHB1bG1vbmFyeSBleGFjZXJiYXRpb25zIG9uIHF1YWxpdHkgb2Yg
bGlmZSBpbiBwYXRpZW50cyB3aXRoIGN5c3RpYyBmaWJyb3NpczwvdGl0bGU+PHNlY29uZGFyeS10
aXRsZT5DaGVzdDwvc2Vjb25kYXJ5LXRpdGxlPjwvdGl0bGVzPjxwZXJpb2RpY2FsPjxmdWxsLXRp
dGxlPkNoZXN0PC9mdWxsLXRpdGxlPjwvcGVyaW9kaWNhbD48cGFnZXM+NjQtNzI8L3BhZ2VzPjx2
b2x1bWU+MTIxPC92b2x1bWU+PG51bWJlcj4xPC9udW1iZXI+PGtleXdvcmRzPjxrZXl3b3JkPkFk
YXB0YXRpb24sIFBzeWNob2xvZ2ljYWw8L2tleXdvcmQ+PGtleXdvcmQ+QWRvbGVzY2VudDwva2V5
d29yZD48a2V5d29yZD5BZHVsdDwva2V5d29yZD48a2V5d29yZD5DaGlsZDwva2V5d29yZD48a2V5
d29yZD5DaGlsZCwgUHJlc2Nob29sPC9rZXl3b3JkPjxrZXl3b3JkPkN5c3RpYyBGaWJyb3Npcy9k
aWFnbm9zaXMvKnBzeWNob2xvZ3k8L2tleXdvcmQ+PGtleXdvcmQ+RGlzZWFzZSBQcm9ncmVzc2lv
bjwva2V5d29yZD48a2V5d29yZD5GZW1hbGU8L2tleXdvcmQ+PGtleXdvcmQ+Rm9yY2VkIEV4cGly
YXRvcnkgVm9sdW1lPC9rZXl3b3JkPjxrZXl3b3JkPkh1bWFuczwva2V5d29yZD48a2V5d29yZD5N
YWxlPC9rZXl3b3JkPjxrZXl3b3JkPk1pZGRsZSBBZ2VkPC9rZXl3b3JkPjxrZXl3b3JkPk51dHJp
dGlvbiBBc3Nlc3NtZW50PC9rZXl3b3JkPjxrZXl3b3JkPipRdWFsaXR5IG9mIExpZmU8L2tleXdv
cmQ+PGtleXdvcmQ+U2ljayBSb2xlPC9rZXl3b3JkPjwva2V5d29yZHM+PGRhdGVzPjx5ZWFyPjIw
MDI8L3llYXI+PHB1Yi1kYXRlcz48ZGF0ZT5KYW48L2RhdGU+PC9wdWItZGF0ZXM+PC9kYXRlcz48
aXNibj4wMDEyLTM2OTIgKFByaW50KSYjeEQ7MDAxMi0zNjkyIChMaW5raW5nKTwvaXNibj48YWNj
ZXNzaW9uLW51bT4xMTc5NjQzMzwvYWNjZXNzaW9uLW51bT48dXJscz48cmVsYXRlZC11cmxzPjx1
cmw+aHR0cHM6Ly93d3cubmNiaS5ubG0ubmloLmdvdi9wdWJtZWQvMTE3OTY0MzM8L3VybD48L3Jl
bGF0ZWQtdXJscz48L3VybHM+PC9yZWNvcmQ+PC9DaXRlPjxDaXRlPjxBdXRob3I+SGVnYXJ0eTwv
QXV0aG9yPjxZZWFyPjIwMDk8L1llYXI+PFJlY051bT4xNzQwMjwvUmVjTnVtPjxyZWNvcmQ+PHJl
Yy1udW1iZXI+MTc0MDI8L3JlYy1udW1iZXI+PGZvcmVpZ24ta2V5cz48a2V5IGFwcD0iRU4iIGRi
LWlkPSJmdDA1ZXQyZTR4cGZ4bGVlZjV1NWRkc3dhMHp4OWV0ZnI5dmUiIHRpbWVzdGFtcD0iMTU0
OTM2NjkxNSI+MTc0MDI8L2tleT48L2ZvcmVpZ24ta2V5cz48cmVmLXR5cGUgbmFtZT0iSm91cm5h
bCBBcnRpY2xlIj4xNzwvcmVmLXR5cGU+PGNvbnRyaWJ1dG9ycz48YXV0aG9ycz48YXV0aG9yPkhl
Z2FydHksIE0uPC9hdXRob3I+PGF1dGhvcj5NYWNkb25hbGQsIEouPC9hdXRob3I+PGF1dGhvcj5X
YXR0ZXIsIFAuPC9hdXRob3I+PGF1dGhvcj5XaWxzb24sIEMuPC9hdXRob3I+PC9hdXRob3JzPjwv
Y29udHJpYnV0b3JzPjxhdXRoLWFkZHJlc3M+U2Nob29sIG9mIEhlYWx0aCBhbmQgUmVoYWJpbGl0
YXRpb24gU2NpZW5jZXMsIFRoZSBVbml2ZXJzaXR5IG9mIFF1ZWVuc2xhbmQsIFF1ZWVuc2xhbmQg
NDA3MiwgQXVzdHJhbGlhLjwvYXV0aC1hZGRyZXNzPjx0aXRsZXM+PHRpdGxlPlF1YWxpdHkgb2Yg
bGlmZSBpbiB5b3VuZyBwZW9wbGUgd2l0aCBjeXN0aWMgZmlicm9zaXM6IGVmZmVjdHMgb2YgaG9z
cGl0YWxpemF0aW9uLCBhZ2UgYW5kIGdlbmRlciwgYW5kIGRpZmZlcmVuY2VzIGluIHBhcmVudC9j
aGlsZCBwZXJjZXB0aW9uczwvdGl0bGU+PHNlY29uZGFyeS10aXRsZT5DaGlsZCBDYXJlIEhlYWx0
aCBEZXY8L3NlY29uZGFyeS10aXRsZT48L3RpdGxlcz48cGVyaW9kaWNhbD48ZnVsbC10aXRsZT5D
aGlsZCBDYXJlIEhlYWx0aCBEZXY8L2Z1bGwtdGl0bGU+PC9wZXJpb2RpY2FsPjxwYWdlcz40NjIt
ODwvcGFnZXM+PHZvbHVtZT4zNTwvdm9sdW1lPjxudW1iZXI+NDwvbnVtYmVyPjxrZXl3b3Jkcz48
a2V5d29yZD5BZG9sZXNjZW50PC9rZXl3b3JkPjxrZXl3b3JkPkFnZSBGYWN0b3JzPC9rZXl3b3Jk
PjxrZXl3b3JkPkF0dGl0dWRlIHRvIEhlYWx0aDwva2V5d29yZD48a2V5d29yZD5Cb2R5IEltYWdl
PC9rZXl3b3JkPjxrZXl3b3JkPkNoaWxkPC9rZXl3b3JkPjxrZXl3b3JkPkNoaWxkLCBIb3NwaXRh
bGl6ZWQvKnBzeWNob2xvZ3k8L2tleXdvcmQ+PGtleXdvcmQ+KkNvc3Qgb2YgSWxsbmVzczwva2V5
d29yZD48a2V5d29yZD5DeXN0aWMgRmlicm9zaXMvKnBzeWNob2xvZ3k8L2tleXdvcmQ+PGtleXdv
cmQ+RmVtYWxlPC9rZXl3b3JkPjxrZXl3b3JkPkh1bWFuczwva2V5d29yZD48a2V5d29yZD5NYWxl
PC9rZXl3b3JkPjxrZXl3b3JkPk51dHJpdGlvbmFsIFN0YXR1czwva2V5d29yZD48a2V5d29yZD5Q
YXJlbnRzLypwc3ljaG9sb2d5PC9rZXl3b3JkPjxrZXl3b3JkPlF1YWxpdHkgb2YgTGlmZS8qcHN5
Y2hvbG9neTwva2V5d29yZD48a2V5d29yZD5RdWVlbnNsYW5kPC9rZXl3b3JkPjxrZXl3b3JkPlNl
eCBGYWN0b3JzPC9rZXl3b3JkPjxrZXl3b3JkPlN1cnZleXMgYW5kIFF1ZXN0aW9ubmFpcmVzPC9r
ZXl3b3JkPjwva2V5d29yZHM+PGRhdGVzPjx5ZWFyPjIwMDk8L3llYXI+PHB1Yi1kYXRlcz48ZGF0
ZT5KdWw8L2RhdGU+PC9wdWItZGF0ZXM+PC9kYXRlcz48aXNibj4xMzY1LTIyMTQgKEVsZWN0cm9u
aWMpJiN4RDswMzA1LTE4NjIgKExpbmtpbmcpPC9pc2JuPjxhY2Nlc3Npb24tbnVtPjE4OTkxOTY4
PC9hY2Nlc3Npb24tbnVtPjx1cmxzPjxyZWxhdGVkLXVybHM+PHVybD5odHRwczovL3d3dy5uY2Jp
Lm5sbS5uaWguZ292L3B1Ym1lZC8xODk5MTk2ODwvdXJsPjwvcmVsYXRlZC11cmxzPjwvdXJscz48
ZWxlY3Ryb25pYy1yZXNvdXJjZS1udW0+MTAuMTExMS9qLjEzNjUtMjIxNC4yMDA4LjAwOTAwLng8
L2VsZWN0cm9uaWMtcmVzb3VyY2UtbnVtPjwvcmVjb3JkPjwvQ2l0ZT48L0VuZE5vdGU+AG==
</w:fldData>
        </w:fldChar>
      </w:r>
      <w:r w:rsidR="000331DB" w:rsidRPr="00635F70">
        <w:rPr>
          <w:rFonts w:ascii="Times New Roman" w:eastAsia="Times New Roman" w:hAnsi="Times New Roman" w:cs="Times New Roman"/>
          <w:sz w:val="24"/>
          <w:szCs w:val="24"/>
          <w:lang w:val="en-US"/>
        </w:rPr>
        <w:instrText xml:space="preserve"> ADDIN EN.CITE.DATA </w:instrText>
      </w:r>
      <w:r w:rsidR="000331DB" w:rsidRPr="00635F70">
        <w:rPr>
          <w:rFonts w:ascii="Times New Roman" w:eastAsia="Times New Roman" w:hAnsi="Times New Roman" w:cs="Times New Roman"/>
          <w:sz w:val="24"/>
          <w:szCs w:val="24"/>
          <w:lang w:val="en-US"/>
        </w:rPr>
      </w:r>
      <w:r w:rsidR="000331DB" w:rsidRPr="00635F70">
        <w:rPr>
          <w:rFonts w:ascii="Times New Roman" w:eastAsia="Times New Roman" w:hAnsi="Times New Roman" w:cs="Times New Roman"/>
          <w:sz w:val="24"/>
          <w:szCs w:val="24"/>
          <w:lang w:val="en-US"/>
        </w:rPr>
        <w:fldChar w:fldCharType="end"/>
      </w:r>
      <w:r w:rsidR="000331DB" w:rsidRPr="00635F70">
        <w:rPr>
          <w:rFonts w:ascii="Times New Roman" w:eastAsia="Times New Roman" w:hAnsi="Times New Roman" w:cs="Times New Roman"/>
          <w:sz w:val="24"/>
          <w:szCs w:val="24"/>
          <w:lang w:val="en-US"/>
        </w:rPr>
      </w:r>
      <w:r w:rsidR="000331DB" w:rsidRPr="00635F70">
        <w:rPr>
          <w:rFonts w:ascii="Times New Roman" w:eastAsia="Times New Roman" w:hAnsi="Times New Roman" w:cs="Times New Roman"/>
          <w:sz w:val="24"/>
          <w:szCs w:val="24"/>
          <w:lang w:val="en-US"/>
        </w:rPr>
        <w:fldChar w:fldCharType="end"/>
      </w:r>
      <w:r w:rsidR="000331DB" w:rsidRPr="00635F70">
        <w:rPr>
          <w:rFonts w:ascii="Times New Roman" w:eastAsia="Times New Roman" w:hAnsi="Times New Roman" w:cs="Times New Roman"/>
          <w:sz w:val="24"/>
          <w:szCs w:val="24"/>
          <w:lang w:val="en-US"/>
        </w:rPr>
        <w:t>.</w:t>
      </w:r>
      <w:r w:rsidR="00B61ABB" w:rsidRPr="00635F70">
        <w:rPr>
          <w:rFonts w:ascii="Times New Roman" w:eastAsia="Times New Roman" w:hAnsi="Times New Roman" w:cs="Times New Roman"/>
          <w:sz w:val="24"/>
          <w:szCs w:val="24"/>
          <w:vertAlign w:val="superscript"/>
          <w:lang w:val="en-US"/>
        </w:rPr>
        <w:t>5,6</w:t>
      </w:r>
      <w:r w:rsidR="00B61ABB" w:rsidRPr="00635F70">
        <w:rPr>
          <w:rFonts w:ascii="Times New Roman" w:eastAsia="Times New Roman" w:hAnsi="Times New Roman" w:cs="Times New Roman"/>
          <w:sz w:val="24"/>
          <w:szCs w:val="24"/>
          <w:lang w:val="en-US"/>
        </w:rPr>
        <w:t xml:space="preserve"> </w:t>
      </w:r>
      <w:r w:rsidR="00BE6B65">
        <w:rPr>
          <w:rFonts w:ascii="Times New Roman" w:eastAsia="Times New Roman" w:hAnsi="Times New Roman" w:cs="Times New Roman"/>
          <w:sz w:val="24"/>
          <w:szCs w:val="24"/>
          <w:lang w:val="en-US"/>
        </w:rPr>
        <w:t xml:space="preserve">To mitigate these inevitable consequences, new and better exacerbation-specific interventions are </w:t>
      </w:r>
      <w:r w:rsidR="0004613D">
        <w:rPr>
          <w:rFonts w:ascii="Times New Roman" w:eastAsia="Times New Roman" w:hAnsi="Times New Roman" w:cs="Times New Roman"/>
          <w:sz w:val="24"/>
          <w:szCs w:val="24"/>
          <w:lang w:val="en-US"/>
        </w:rPr>
        <w:t>requir</w:t>
      </w:r>
      <w:r w:rsidR="00BE6B65">
        <w:rPr>
          <w:rFonts w:ascii="Times New Roman" w:eastAsia="Times New Roman" w:hAnsi="Times New Roman" w:cs="Times New Roman"/>
          <w:sz w:val="24"/>
          <w:szCs w:val="24"/>
          <w:lang w:val="en-US"/>
        </w:rPr>
        <w:t>ed.</w:t>
      </w:r>
    </w:p>
    <w:p w14:paraId="713B17FA" w14:textId="77777777" w:rsidR="002428E7" w:rsidRDefault="002428E7" w:rsidP="000331DB">
      <w:pPr>
        <w:spacing w:before="120" w:after="120" w:line="480" w:lineRule="auto"/>
        <w:rPr>
          <w:rFonts w:ascii="Times New Roman" w:eastAsia="Times New Roman" w:hAnsi="Times New Roman" w:cs="Times New Roman"/>
          <w:sz w:val="24"/>
          <w:szCs w:val="24"/>
          <w:lang w:val="en-US"/>
        </w:rPr>
      </w:pPr>
    </w:p>
    <w:p w14:paraId="6D5C7FC9" w14:textId="1B5F053D" w:rsidR="000331DB" w:rsidRPr="00635F70" w:rsidRDefault="00C616F6" w:rsidP="000331DB">
      <w:pPr>
        <w:spacing w:before="120" w:after="120" w:line="480" w:lineRule="auto"/>
        <w:rPr>
          <w:rFonts w:ascii="Times New Roman" w:eastAsia="Times New Roman" w:hAnsi="Times New Roman" w:cs="Times New Roman"/>
          <w:sz w:val="24"/>
          <w:szCs w:val="24"/>
          <w:vertAlign w:val="superscript"/>
          <w:lang w:val="en-US"/>
        </w:rPr>
      </w:pPr>
      <w:r w:rsidRPr="00635F70">
        <w:rPr>
          <w:rFonts w:ascii="Times New Roman" w:eastAsia="Times New Roman" w:hAnsi="Times New Roman" w:cs="Times New Roman"/>
          <w:sz w:val="24"/>
          <w:szCs w:val="24"/>
          <w:lang w:val="en-US"/>
        </w:rPr>
        <w:t>C</w:t>
      </w:r>
      <w:r w:rsidR="000331DB" w:rsidRPr="00635F70">
        <w:rPr>
          <w:rFonts w:ascii="Times New Roman" w:eastAsia="Times New Roman" w:hAnsi="Times New Roman" w:cs="Times New Roman"/>
          <w:sz w:val="24"/>
          <w:szCs w:val="24"/>
          <w:lang w:val="en-US"/>
        </w:rPr>
        <w:t xml:space="preserve">ysteamine </w:t>
      </w:r>
      <w:r w:rsidRPr="00635F70">
        <w:rPr>
          <w:rFonts w:ascii="Times New Roman" w:eastAsia="Arial Unicode MS" w:hAnsi="Times New Roman" w:cs="Times New Roman"/>
          <w:sz w:val="24"/>
          <w:szCs w:val="24"/>
          <w:lang w:val="en-US" w:eastAsia="zh-TW"/>
        </w:rPr>
        <w:t>(HSCH</w:t>
      </w:r>
      <w:r w:rsidRPr="00635F70">
        <w:rPr>
          <w:rFonts w:ascii="Times New Roman" w:eastAsia="Arial Unicode MS" w:hAnsi="Times New Roman" w:cs="Times New Roman"/>
          <w:sz w:val="24"/>
          <w:szCs w:val="24"/>
          <w:vertAlign w:val="subscript"/>
          <w:lang w:val="en-US" w:eastAsia="zh-TW"/>
        </w:rPr>
        <w:t>2</w:t>
      </w:r>
      <w:r w:rsidRPr="00635F70">
        <w:rPr>
          <w:rFonts w:ascii="Times New Roman" w:eastAsia="Arial Unicode MS" w:hAnsi="Times New Roman" w:cs="Times New Roman"/>
          <w:sz w:val="24"/>
          <w:szCs w:val="24"/>
          <w:lang w:val="en-US" w:eastAsia="zh-TW"/>
        </w:rPr>
        <w:t>CH</w:t>
      </w:r>
      <w:r w:rsidRPr="00635F70">
        <w:rPr>
          <w:rFonts w:ascii="Times New Roman" w:eastAsia="Arial Unicode MS" w:hAnsi="Times New Roman" w:cs="Times New Roman"/>
          <w:sz w:val="24"/>
          <w:szCs w:val="24"/>
          <w:vertAlign w:val="subscript"/>
          <w:lang w:val="en-US" w:eastAsia="zh-TW"/>
        </w:rPr>
        <w:t>2</w:t>
      </w:r>
      <w:r w:rsidRPr="00635F70">
        <w:rPr>
          <w:rFonts w:ascii="Times New Roman" w:eastAsia="Arial Unicode MS" w:hAnsi="Times New Roman" w:cs="Times New Roman"/>
          <w:sz w:val="24"/>
          <w:szCs w:val="24"/>
          <w:lang w:val="en-US" w:eastAsia="zh-TW"/>
        </w:rPr>
        <w:t>NH</w:t>
      </w:r>
      <w:r w:rsidRPr="00635F70">
        <w:rPr>
          <w:rFonts w:ascii="Times New Roman" w:eastAsia="Arial Unicode MS" w:hAnsi="Times New Roman" w:cs="Times New Roman"/>
          <w:sz w:val="24"/>
          <w:szCs w:val="24"/>
          <w:vertAlign w:val="subscript"/>
          <w:lang w:val="en-US" w:eastAsia="zh-TW"/>
        </w:rPr>
        <w:t>2</w:t>
      </w:r>
      <w:r w:rsidRPr="00635F70">
        <w:rPr>
          <w:rFonts w:ascii="Times New Roman" w:eastAsia="Arial Unicode MS" w:hAnsi="Times New Roman" w:cs="Times New Roman"/>
          <w:sz w:val="24"/>
          <w:szCs w:val="24"/>
          <w:lang w:val="en-US" w:eastAsia="zh-TW"/>
        </w:rPr>
        <w:t>)</w:t>
      </w:r>
      <w:r w:rsidRPr="00635F70">
        <w:rPr>
          <w:rFonts w:ascii="Times New Roman" w:hAnsi="Times New Roman" w:cs="Times New Roman"/>
          <w:sz w:val="24"/>
          <w:szCs w:val="24"/>
        </w:rPr>
        <w:t xml:space="preserve"> </w:t>
      </w:r>
      <w:r w:rsidR="007E68EB" w:rsidRPr="00635F70">
        <w:rPr>
          <w:rFonts w:ascii="Times New Roman" w:hAnsi="Times New Roman" w:cs="Times New Roman"/>
          <w:sz w:val="24"/>
          <w:szCs w:val="24"/>
        </w:rPr>
        <w:t xml:space="preserve">is an aminothiol product of coenzyme A metabolism that </w:t>
      </w:r>
      <w:r w:rsidR="000331DB" w:rsidRPr="00635F70">
        <w:rPr>
          <w:rFonts w:ascii="Times New Roman" w:eastAsia="Times New Roman" w:hAnsi="Times New Roman" w:cs="Times New Roman"/>
          <w:sz w:val="24"/>
          <w:szCs w:val="24"/>
          <w:lang w:val="en-US"/>
        </w:rPr>
        <w:t xml:space="preserve">has been </w:t>
      </w:r>
      <w:r w:rsidR="000331DB" w:rsidRPr="00635F70">
        <w:rPr>
          <w:rFonts w:ascii="Times New Roman" w:eastAsia="Arial Unicode MS" w:hAnsi="Times New Roman" w:cs="Times New Roman"/>
          <w:sz w:val="24"/>
          <w:szCs w:val="24"/>
          <w:lang w:val="en-US" w:eastAsia="zh-TW"/>
        </w:rPr>
        <w:t>licensed for over 20 years for the treatment of cystinosis.</w:t>
      </w:r>
      <w:r w:rsidRPr="00635F70">
        <w:rPr>
          <w:rFonts w:ascii="Times New Roman" w:eastAsia="Arial Unicode MS" w:hAnsi="Times New Roman" w:cs="Times New Roman"/>
          <w:sz w:val="24"/>
          <w:szCs w:val="24"/>
          <w:vertAlign w:val="superscript"/>
          <w:lang w:val="en-US" w:eastAsia="zh-TW"/>
        </w:rPr>
        <w:t>8</w:t>
      </w:r>
      <w:r w:rsidR="007E68EB" w:rsidRPr="00635F70">
        <w:rPr>
          <w:rFonts w:ascii="Times New Roman" w:eastAsia="Arial Unicode MS" w:hAnsi="Times New Roman" w:cs="Times New Roman"/>
          <w:sz w:val="24"/>
          <w:szCs w:val="24"/>
          <w:vertAlign w:val="superscript"/>
          <w:lang w:val="en-US" w:eastAsia="zh-TW"/>
        </w:rPr>
        <w:t>,9</w:t>
      </w:r>
      <w:r w:rsidR="000331DB" w:rsidRPr="00635F70">
        <w:rPr>
          <w:rFonts w:ascii="Times New Roman" w:eastAsia="Arial Unicode MS" w:hAnsi="Times New Roman" w:cs="Times New Roman"/>
          <w:sz w:val="24"/>
          <w:szCs w:val="24"/>
          <w:lang w:val="en-US" w:eastAsia="zh-TW"/>
        </w:rPr>
        <w:t xml:space="preserve"> </w:t>
      </w:r>
      <w:r w:rsidR="00D267DD" w:rsidRPr="00635F70">
        <w:rPr>
          <w:rFonts w:ascii="Times New Roman" w:eastAsia="Arial Unicode MS" w:hAnsi="Times New Roman" w:cs="Times New Roman"/>
          <w:i/>
          <w:sz w:val="24"/>
          <w:szCs w:val="24"/>
          <w:lang w:val="en-US" w:eastAsia="zh-TW"/>
        </w:rPr>
        <w:t>I</w:t>
      </w:r>
      <w:r w:rsidR="000331DB" w:rsidRPr="00635F70">
        <w:rPr>
          <w:rFonts w:ascii="Times New Roman" w:eastAsia="Arial Unicode MS" w:hAnsi="Times New Roman" w:cs="Times New Roman"/>
          <w:i/>
          <w:sz w:val="24"/>
          <w:szCs w:val="24"/>
          <w:lang w:val="en-US" w:eastAsia="zh-TW"/>
        </w:rPr>
        <w:t>n vitro</w:t>
      </w:r>
      <w:r w:rsidR="000331DB" w:rsidRPr="00635F70">
        <w:rPr>
          <w:rFonts w:ascii="Times New Roman" w:eastAsia="Arial Unicode MS" w:hAnsi="Times New Roman" w:cs="Times New Roman"/>
          <w:sz w:val="24"/>
          <w:szCs w:val="24"/>
          <w:lang w:val="en-US" w:eastAsia="zh-TW"/>
        </w:rPr>
        <w:t xml:space="preserve"> and Phase 1/2a studies have demonstrate</w:t>
      </w:r>
      <w:r w:rsidRPr="00635F70">
        <w:rPr>
          <w:rFonts w:ascii="Times New Roman" w:eastAsia="Arial Unicode MS" w:hAnsi="Times New Roman" w:cs="Times New Roman"/>
          <w:sz w:val="24"/>
          <w:szCs w:val="24"/>
          <w:lang w:val="en-US" w:eastAsia="zh-TW"/>
        </w:rPr>
        <w:t>d</w:t>
      </w:r>
      <w:r w:rsidR="000331DB" w:rsidRPr="00635F70">
        <w:rPr>
          <w:rFonts w:ascii="Times New Roman" w:eastAsia="Arial Unicode MS" w:hAnsi="Times New Roman" w:cs="Times New Roman"/>
          <w:sz w:val="24"/>
          <w:szCs w:val="24"/>
          <w:lang w:val="en-US" w:eastAsia="zh-TW"/>
        </w:rPr>
        <w:t xml:space="preserve"> </w:t>
      </w:r>
      <w:r w:rsidRPr="00635F70">
        <w:rPr>
          <w:rFonts w:ascii="Times New Roman" w:eastAsia="Arial Unicode MS" w:hAnsi="Times New Roman" w:cs="Times New Roman"/>
          <w:sz w:val="24"/>
          <w:szCs w:val="24"/>
          <w:lang w:val="en-US" w:eastAsia="zh-TW"/>
        </w:rPr>
        <w:t xml:space="preserve">that cysteamine has </w:t>
      </w:r>
      <w:r w:rsidR="00BA1747">
        <w:rPr>
          <w:rFonts w:ascii="Times New Roman" w:eastAsia="Arial Unicode MS" w:hAnsi="Times New Roman" w:cs="Times New Roman"/>
          <w:sz w:val="24"/>
          <w:szCs w:val="24"/>
          <w:lang w:val="en-US" w:eastAsia="zh-TW"/>
        </w:rPr>
        <w:t xml:space="preserve">multiple </w:t>
      </w:r>
      <w:r w:rsidR="000331DB" w:rsidRPr="00635F70">
        <w:rPr>
          <w:rFonts w:ascii="Times New Roman" w:eastAsia="Arial Unicode MS" w:hAnsi="Times New Roman" w:cs="Times New Roman"/>
          <w:sz w:val="24"/>
          <w:szCs w:val="24"/>
          <w:lang w:val="en-US" w:eastAsia="zh-TW"/>
        </w:rPr>
        <w:t>properties potential</w:t>
      </w:r>
      <w:r w:rsidR="0018449D">
        <w:rPr>
          <w:rFonts w:ascii="Times New Roman" w:eastAsia="Arial Unicode MS" w:hAnsi="Times New Roman" w:cs="Times New Roman"/>
          <w:sz w:val="24"/>
          <w:szCs w:val="24"/>
          <w:lang w:val="en-US" w:eastAsia="zh-TW"/>
        </w:rPr>
        <w:t>ly</w:t>
      </w:r>
      <w:r w:rsidR="000331DB" w:rsidRPr="00635F70">
        <w:rPr>
          <w:rFonts w:ascii="Times New Roman" w:eastAsia="Arial Unicode MS" w:hAnsi="Times New Roman" w:cs="Times New Roman"/>
          <w:sz w:val="24"/>
          <w:szCs w:val="24"/>
          <w:lang w:val="en-US" w:eastAsia="zh-TW"/>
        </w:rPr>
        <w:t xml:space="preserve"> </w:t>
      </w:r>
      <w:r w:rsidR="00BA1747">
        <w:rPr>
          <w:rFonts w:ascii="Times New Roman" w:eastAsia="Arial Unicode MS" w:hAnsi="Times New Roman" w:cs="Times New Roman"/>
          <w:sz w:val="24"/>
          <w:szCs w:val="24"/>
          <w:lang w:val="en-US" w:eastAsia="zh-TW"/>
        </w:rPr>
        <w:t>benefi</w:t>
      </w:r>
      <w:r w:rsidR="0018449D">
        <w:rPr>
          <w:rFonts w:ascii="Times New Roman" w:eastAsia="Arial Unicode MS" w:hAnsi="Times New Roman" w:cs="Times New Roman"/>
          <w:sz w:val="24"/>
          <w:szCs w:val="24"/>
          <w:lang w:val="en-US" w:eastAsia="zh-TW"/>
        </w:rPr>
        <w:t>cial</w:t>
      </w:r>
      <w:r w:rsidR="00BA1747">
        <w:rPr>
          <w:rFonts w:ascii="Times New Roman" w:eastAsia="Arial Unicode MS" w:hAnsi="Times New Roman" w:cs="Times New Roman"/>
          <w:sz w:val="24"/>
          <w:szCs w:val="24"/>
          <w:lang w:val="en-US" w:eastAsia="zh-TW"/>
        </w:rPr>
        <w:t xml:space="preserve"> as an </w:t>
      </w:r>
      <w:r w:rsidR="000331DB" w:rsidRPr="00635F70">
        <w:rPr>
          <w:rFonts w:ascii="Times New Roman" w:eastAsia="Arial Unicode MS" w:hAnsi="Times New Roman" w:cs="Times New Roman"/>
          <w:sz w:val="24"/>
          <w:szCs w:val="24"/>
          <w:lang w:val="en-US" w:eastAsia="zh-TW"/>
        </w:rPr>
        <w:t xml:space="preserve">adjunct treatment </w:t>
      </w:r>
      <w:r w:rsidR="00BA1747">
        <w:rPr>
          <w:rFonts w:ascii="Times New Roman" w:eastAsia="Arial Unicode MS" w:hAnsi="Times New Roman" w:cs="Times New Roman"/>
          <w:sz w:val="24"/>
          <w:szCs w:val="24"/>
          <w:lang w:val="en-US" w:eastAsia="zh-TW"/>
        </w:rPr>
        <w:t xml:space="preserve">in </w:t>
      </w:r>
      <w:r w:rsidR="000331DB" w:rsidRPr="00635F70">
        <w:rPr>
          <w:rFonts w:ascii="Times New Roman" w:eastAsia="Arial Unicode MS" w:hAnsi="Times New Roman" w:cs="Times New Roman"/>
          <w:sz w:val="24"/>
          <w:szCs w:val="24"/>
          <w:lang w:val="en-US" w:eastAsia="zh-TW"/>
        </w:rPr>
        <w:t>pulmonary exacerbations</w:t>
      </w:r>
      <w:r w:rsidRPr="00635F70">
        <w:rPr>
          <w:rFonts w:ascii="Times New Roman" w:eastAsia="Arial Unicode MS" w:hAnsi="Times New Roman" w:cs="Times New Roman"/>
          <w:sz w:val="24"/>
          <w:szCs w:val="24"/>
          <w:lang w:val="en-US" w:eastAsia="zh-TW"/>
        </w:rPr>
        <w:t xml:space="preserve"> of CF</w:t>
      </w:r>
      <w:r w:rsidR="000331DB" w:rsidRPr="00635F70">
        <w:rPr>
          <w:rFonts w:ascii="Times New Roman" w:eastAsia="Arial Unicode MS" w:hAnsi="Times New Roman" w:cs="Times New Roman"/>
          <w:sz w:val="24"/>
          <w:szCs w:val="24"/>
          <w:lang w:val="en-US" w:eastAsia="zh-TW"/>
        </w:rPr>
        <w:t xml:space="preserve">. The drug exhibits </w:t>
      </w:r>
      <w:r w:rsidR="000331DB" w:rsidRPr="00635F70">
        <w:rPr>
          <w:rFonts w:ascii="Times New Roman" w:eastAsia="Times New Roman" w:hAnsi="Times New Roman" w:cs="Times New Roman"/>
          <w:sz w:val="24"/>
          <w:szCs w:val="24"/>
          <w:lang w:val="en-US"/>
        </w:rPr>
        <w:t xml:space="preserve">antimicrobial, </w:t>
      </w:r>
      <w:r w:rsidR="00C36E8E" w:rsidRPr="00635F70">
        <w:rPr>
          <w:rFonts w:ascii="Times New Roman" w:eastAsia="Times New Roman" w:hAnsi="Times New Roman" w:cs="Times New Roman"/>
          <w:sz w:val="24"/>
          <w:szCs w:val="24"/>
          <w:lang w:val="en-US"/>
        </w:rPr>
        <w:t>(</w:t>
      </w:r>
      <w:r w:rsidR="000331DB" w:rsidRPr="00635F70">
        <w:rPr>
          <w:rFonts w:ascii="Times New Roman" w:eastAsia="Times New Roman" w:hAnsi="Times New Roman" w:cs="Times New Roman"/>
          <w:sz w:val="24"/>
          <w:szCs w:val="24"/>
          <w:lang w:val="en-US"/>
        </w:rPr>
        <w:t>anti-biofilm</w:t>
      </w:r>
      <w:r w:rsidR="00C36E8E" w:rsidRPr="00635F70">
        <w:rPr>
          <w:rFonts w:ascii="Times New Roman" w:eastAsia="Times New Roman" w:hAnsi="Times New Roman" w:cs="Times New Roman"/>
          <w:sz w:val="24"/>
          <w:szCs w:val="24"/>
          <w:lang w:val="en-US"/>
        </w:rPr>
        <w:t>, antibiotic</w:t>
      </w:r>
      <w:r w:rsidR="00A6450B">
        <w:rPr>
          <w:rFonts w:ascii="Times New Roman" w:eastAsia="Times New Roman" w:hAnsi="Times New Roman" w:cs="Times New Roman"/>
          <w:sz w:val="24"/>
          <w:szCs w:val="24"/>
          <w:lang w:val="en-US"/>
        </w:rPr>
        <w:t>-</w:t>
      </w:r>
      <w:r w:rsidR="00C36E8E" w:rsidRPr="00635F70">
        <w:rPr>
          <w:rFonts w:ascii="Times New Roman" w:eastAsia="Times New Roman" w:hAnsi="Times New Roman" w:cs="Times New Roman"/>
          <w:sz w:val="24"/>
          <w:szCs w:val="24"/>
          <w:lang w:val="en-US"/>
        </w:rPr>
        <w:t>potentiating, anti-virulence), anti-inflammatory</w:t>
      </w:r>
      <w:r w:rsidR="000331DB" w:rsidRPr="00635F70">
        <w:rPr>
          <w:rFonts w:ascii="Times New Roman" w:eastAsia="Times New Roman" w:hAnsi="Times New Roman" w:cs="Times New Roman"/>
          <w:sz w:val="24"/>
          <w:szCs w:val="24"/>
          <w:lang w:val="en-US"/>
        </w:rPr>
        <w:t xml:space="preserve"> and mucoactive properties</w:t>
      </w:r>
      <w:r w:rsidR="00284BF4">
        <w:rPr>
          <w:rFonts w:ascii="Times New Roman" w:eastAsia="Times New Roman" w:hAnsi="Times New Roman" w:cs="Times New Roman"/>
          <w:sz w:val="24"/>
          <w:szCs w:val="24"/>
          <w:lang w:val="en-US"/>
        </w:rPr>
        <w:t>.</w:t>
      </w:r>
      <w:r w:rsidR="00D267DD" w:rsidRPr="00635F70">
        <w:rPr>
          <w:rFonts w:ascii="Times New Roman" w:eastAsia="Times New Roman" w:hAnsi="Times New Roman" w:cs="Times New Roman"/>
          <w:sz w:val="24"/>
          <w:szCs w:val="24"/>
          <w:vertAlign w:val="superscript"/>
          <w:lang w:val="en-US"/>
        </w:rPr>
        <w:t>10-13</w:t>
      </w:r>
      <w:r w:rsidR="00C36E8E" w:rsidRPr="00635F70">
        <w:rPr>
          <w:rFonts w:ascii="Times New Roman" w:eastAsia="Times New Roman" w:hAnsi="Times New Roman" w:cs="Times New Roman"/>
          <w:sz w:val="24"/>
          <w:szCs w:val="24"/>
          <w:lang w:val="en-US"/>
        </w:rPr>
        <w:t xml:space="preserve"> Cysteamine </w:t>
      </w:r>
      <w:r w:rsidR="005A7EE9">
        <w:rPr>
          <w:rFonts w:ascii="Times New Roman" w:eastAsia="Times New Roman" w:hAnsi="Times New Roman" w:cs="Times New Roman"/>
          <w:sz w:val="24"/>
          <w:szCs w:val="24"/>
          <w:lang w:val="en-US"/>
        </w:rPr>
        <w:t xml:space="preserve">is </w:t>
      </w:r>
      <w:r w:rsidR="00C36E8E" w:rsidRPr="00635F70">
        <w:rPr>
          <w:rFonts w:ascii="Times New Roman" w:eastAsia="Times New Roman" w:hAnsi="Times New Roman" w:cs="Times New Roman"/>
          <w:sz w:val="24"/>
          <w:szCs w:val="24"/>
          <w:lang w:val="en-US"/>
        </w:rPr>
        <w:t>also</w:t>
      </w:r>
      <w:r w:rsidR="000331DB" w:rsidRPr="00635F70">
        <w:rPr>
          <w:rFonts w:ascii="Times New Roman" w:eastAsia="Times New Roman" w:hAnsi="Times New Roman" w:cs="Times New Roman"/>
          <w:sz w:val="24"/>
          <w:szCs w:val="24"/>
          <w:lang w:val="en-US"/>
        </w:rPr>
        <w:t xml:space="preserve"> </w:t>
      </w:r>
      <w:r w:rsidR="005A7EE9">
        <w:rPr>
          <w:rFonts w:ascii="Times New Roman" w:eastAsia="Times New Roman" w:hAnsi="Times New Roman" w:cs="Times New Roman"/>
          <w:sz w:val="24"/>
          <w:szCs w:val="24"/>
          <w:lang w:val="en-US"/>
        </w:rPr>
        <w:t xml:space="preserve">a regulator of proteostasis and </w:t>
      </w:r>
      <w:r w:rsidR="001E1F0A">
        <w:rPr>
          <w:rFonts w:ascii="Times New Roman" w:eastAsia="Times New Roman" w:hAnsi="Times New Roman" w:cs="Times New Roman"/>
          <w:sz w:val="24"/>
          <w:szCs w:val="24"/>
          <w:lang w:val="en-US"/>
        </w:rPr>
        <w:t>h</w:t>
      </w:r>
      <w:r w:rsidR="005A7EE9">
        <w:rPr>
          <w:rFonts w:ascii="Times New Roman" w:eastAsia="Times New Roman" w:hAnsi="Times New Roman" w:cs="Times New Roman"/>
          <w:sz w:val="24"/>
          <w:szCs w:val="24"/>
          <w:lang w:val="en-US"/>
        </w:rPr>
        <w:t xml:space="preserve">as </w:t>
      </w:r>
      <w:r w:rsidR="001E1F0A">
        <w:rPr>
          <w:rFonts w:ascii="Times New Roman" w:eastAsia="Times New Roman" w:hAnsi="Times New Roman" w:cs="Times New Roman"/>
          <w:sz w:val="24"/>
          <w:szCs w:val="24"/>
          <w:lang w:val="en-US"/>
        </w:rPr>
        <w:t xml:space="preserve">been shown </w:t>
      </w:r>
      <w:r w:rsidR="005A7EE9">
        <w:rPr>
          <w:rFonts w:ascii="Times New Roman" w:eastAsia="Times New Roman" w:hAnsi="Times New Roman" w:cs="Times New Roman"/>
          <w:sz w:val="24"/>
          <w:szCs w:val="24"/>
          <w:lang w:val="en-US"/>
        </w:rPr>
        <w:t xml:space="preserve"> to </w:t>
      </w:r>
      <w:r w:rsidR="000331DB" w:rsidRPr="00635F70">
        <w:rPr>
          <w:rFonts w:ascii="Times New Roman" w:hAnsi="Times New Roman" w:cs="Times New Roman"/>
          <w:color w:val="222222"/>
          <w:spacing w:val="3"/>
          <w:sz w:val="24"/>
          <w:szCs w:val="24"/>
          <w:shd w:val="clear" w:color="auto" w:fill="FFFFFF"/>
        </w:rPr>
        <w:t>stimulate autophagy</w:t>
      </w:r>
      <w:r w:rsidR="005A7EE9">
        <w:rPr>
          <w:rFonts w:ascii="Times New Roman" w:hAnsi="Times New Roman" w:cs="Times New Roman"/>
          <w:color w:val="222222"/>
          <w:spacing w:val="3"/>
          <w:sz w:val="24"/>
          <w:szCs w:val="24"/>
          <w:shd w:val="clear" w:color="auto" w:fill="FFFFFF"/>
        </w:rPr>
        <w:t xml:space="preserve"> </w:t>
      </w:r>
      <w:r w:rsidR="000331DB" w:rsidRPr="00635F70">
        <w:rPr>
          <w:rFonts w:ascii="Times New Roman" w:hAnsi="Times New Roman" w:cs="Times New Roman"/>
          <w:sz w:val="24"/>
          <w:szCs w:val="24"/>
        </w:rPr>
        <w:t xml:space="preserve"> in </w:t>
      </w:r>
      <w:r w:rsidR="000331DB" w:rsidRPr="00635F70">
        <w:rPr>
          <w:rFonts w:ascii="Times New Roman" w:hAnsi="Times New Roman" w:cs="Times New Roman"/>
          <w:color w:val="222222"/>
          <w:spacing w:val="3"/>
          <w:sz w:val="24"/>
          <w:szCs w:val="24"/>
          <w:shd w:val="clear" w:color="auto" w:fill="FFFFFF"/>
        </w:rPr>
        <w:t xml:space="preserve">cells </w:t>
      </w:r>
      <w:r w:rsidR="00941F44">
        <w:rPr>
          <w:rFonts w:ascii="Times New Roman" w:hAnsi="Times New Roman" w:cs="Times New Roman"/>
          <w:color w:val="222222"/>
          <w:spacing w:val="3"/>
          <w:sz w:val="24"/>
          <w:szCs w:val="24"/>
          <w:shd w:val="clear" w:color="auto" w:fill="FFFFFF"/>
        </w:rPr>
        <w:t>with</w:t>
      </w:r>
      <w:r w:rsidR="00941F44" w:rsidRPr="00635F70">
        <w:rPr>
          <w:rFonts w:ascii="Times New Roman" w:hAnsi="Times New Roman" w:cs="Times New Roman"/>
          <w:color w:val="222222"/>
          <w:spacing w:val="3"/>
          <w:sz w:val="24"/>
          <w:szCs w:val="24"/>
          <w:shd w:val="clear" w:color="auto" w:fill="FFFFFF"/>
        </w:rPr>
        <w:t xml:space="preserve"> </w:t>
      </w:r>
      <w:r w:rsidR="000331DB" w:rsidRPr="00635F70">
        <w:rPr>
          <w:rFonts w:ascii="Times New Roman" w:hAnsi="Times New Roman" w:cs="Times New Roman"/>
          <w:color w:val="222222"/>
          <w:spacing w:val="3"/>
          <w:sz w:val="24"/>
          <w:szCs w:val="24"/>
          <w:shd w:val="clear" w:color="auto" w:fill="FFFFFF"/>
        </w:rPr>
        <w:t>the ΔF508</w:t>
      </w:r>
      <w:r w:rsidR="00F50708" w:rsidRPr="00635F70">
        <w:rPr>
          <w:rFonts w:ascii="Times New Roman" w:hAnsi="Times New Roman" w:cs="Times New Roman"/>
          <w:color w:val="222222"/>
          <w:spacing w:val="3"/>
          <w:sz w:val="24"/>
          <w:szCs w:val="24"/>
          <w:shd w:val="clear" w:color="auto" w:fill="FFFFFF"/>
        </w:rPr>
        <w:t xml:space="preserve"> mutation</w:t>
      </w:r>
      <w:r w:rsidR="005A7EE9">
        <w:rPr>
          <w:rFonts w:ascii="Times New Roman" w:hAnsi="Times New Roman" w:cs="Times New Roman"/>
          <w:color w:val="222222"/>
          <w:spacing w:val="3"/>
          <w:sz w:val="24"/>
          <w:szCs w:val="24"/>
          <w:shd w:val="clear" w:color="auto" w:fill="FFFFFF"/>
        </w:rPr>
        <w:t>, helping to stabilise CFTR at the plasma membran</w:t>
      </w:r>
      <w:r w:rsidR="00326697">
        <w:rPr>
          <w:rFonts w:ascii="Times New Roman" w:hAnsi="Times New Roman" w:cs="Times New Roman"/>
          <w:color w:val="222222"/>
          <w:spacing w:val="3"/>
          <w:sz w:val="24"/>
          <w:szCs w:val="24"/>
          <w:shd w:val="clear" w:color="auto" w:fill="FFFFFF"/>
        </w:rPr>
        <w:t>e</w:t>
      </w:r>
      <w:r w:rsidR="00326697">
        <w:rPr>
          <w:rFonts w:ascii="Times New Roman" w:hAnsi="Times New Roman" w:cs="Times New Roman"/>
          <w:color w:val="222222"/>
          <w:spacing w:val="3"/>
          <w:sz w:val="24"/>
          <w:szCs w:val="24"/>
          <w:shd w:val="clear" w:color="auto" w:fill="FFFFFF"/>
          <w:vertAlign w:val="superscript"/>
        </w:rPr>
        <w:t>14</w:t>
      </w:r>
      <w:r w:rsidR="000331DB" w:rsidRPr="00635F70">
        <w:rPr>
          <w:rFonts w:ascii="Times New Roman" w:hAnsi="Times New Roman" w:cs="Times New Roman"/>
          <w:color w:val="222222"/>
          <w:spacing w:val="3"/>
          <w:sz w:val="24"/>
          <w:szCs w:val="24"/>
          <w:shd w:val="clear" w:color="auto" w:fill="FFFFFF"/>
        </w:rPr>
        <w:t>.</w:t>
      </w:r>
      <w:r w:rsidR="005A7EE9">
        <w:rPr>
          <w:rFonts w:ascii="Times New Roman" w:hAnsi="Times New Roman" w:cs="Times New Roman"/>
          <w:color w:val="222222"/>
          <w:spacing w:val="3"/>
          <w:sz w:val="24"/>
          <w:szCs w:val="24"/>
          <w:shd w:val="clear" w:color="auto" w:fill="FFFFFF"/>
        </w:rPr>
        <w:t xml:space="preserve"> It has been used alone</w:t>
      </w:r>
      <w:r w:rsidR="003E7249">
        <w:rPr>
          <w:rFonts w:ascii="Times New Roman" w:hAnsi="Times New Roman" w:cs="Times New Roman"/>
          <w:color w:val="222222"/>
          <w:spacing w:val="3"/>
          <w:sz w:val="24"/>
          <w:szCs w:val="24"/>
          <w:shd w:val="clear" w:color="auto" w:fill="FFFFFF"/>
        </w:rPr>
        <w:t xml:space="preserve">, and in combination with epigallocatechin gallate (EGCG) </w:t>
      </w:r>
      <w:r w:rsidR="008D37CF">
        <w:rPr>
          <w:rFonts w:ascii="Times New Roman" w:hAnsi="Times New Roman" w:cs="Times New Roman"/>
          <w:color w:val="222222"/>
          <w:spacing w:val="3"/>
          <w:sz w:val="24"/>
          <w:szCs w:val="24"/>
          <w:shd w:val="clear" w:color="auto" w:fill="FFFFFF"/>
        </w:rPr>
        <w:t>enhancing autophagy in mouse models and improving CFTR function in primary cells</w:t>
      </w:r>
      <w:r w:rsidR="00326697">
        <w:rPr>
          <w:rFonts w:ascii="Times New Roman" w:hAnsi="Times New Roman" w:cs="Times New Roman"/>
          <w:color w:val="222222"/>
          <w:spacing w:val="3"/>
          <w:sz w:val="24"/>
          <w:szCs w:val="24"/>
          <w:shd w:val="clear" w:color="auto" w:fill="FFFFFF"/>
          <w:vertAlign w:val="superscript"/>
        </w:rPr>
        <w:t>1</w:t>
      </w:r>
      <w:r w:rsidR="00E83ED0">
        <w:rPr>
          <w:rFonts w:ascii="Times New Roman" w:hAnsi="Times New Roman" w:cs="Times New Roman"/>
          <w:color w:val="222222"/>
          <w:spacing w:val="3"/>
          <w:sz w:val="24"/>
          <w:szCs w:val="24"/>
          <w:shd w:val="clear" w:color="auto" w:fill="FFFFFF"/>
          <w:vertAlign w:val="superscript"/>
        </w:rPr>
        <w:t>5</w:t>
      </w:r>
      <w:r w:rsidR="008D37CF">
        <w:rPr>
          <w:rFonts w:ascii="Times New Roman" w:hAnsi="Times New Roman" w:cs="Times New Roman"/>
          <w:color w:val="222222"/>
          <w:spacing w:val="3"/>
          <w:sz w:val="24"/>
          <w:szCs w:val="24"/>
          <w:shd w:val="clear" w:color="auto" w:fill="FFFFFF"/>
        </w:rPr>
        <w:t xml:space="preserve">. Cysteamine also potentiates autophagy in macrophages with </w:t>
      </w:r>
      <w:r w:rsidR="008D37CF">
        <w:rPr>
          <w:rFonts w:ascii="Calibri" w:hAnsi="Calibri" w:cs="Calibri"/>
          <w:color w:val="222222"/>
          <w:spacing w:val="3"/>
          <w:sz w:val="24"/>
          <w:szCs w:val="24"/>
          <w:shd w:val="clear" w:color="auto" w:fill="FFFFFF"/>
        </w:rPr>
        <w:t>Δ</w:t>
      </w:r>
      <w:r w:rsidR="008D37CF">
        <w:rPr>
          <w:rFonts w:ascii="Times New Roman" w:hAnsi="Times New Roman" w:cs="Times New Roman"/>
          <w:color w:val="222222"/>
          <w:spacing w:val="3"/>
          <w:sz w:val="24"/>
          <w:szCs w:val="24"/>
          <w:shd w:val="clear" w:color="auto" w:fill="FFFFFF"/>
        </w:rPr>
        <w:t xml:space="preserve">F508, </w:t>
      </w:r>
      <w:r w:rsidR="008D37CF">
        <w:rPr>
          <w:rFonts w:ascii="Times New Roman" w:hAnsi="Times New Roman" w:cs="Times New Roman"/>
          <w:color w:val="222222"/>
          <w:spacing w:val="3"/>
          <w:sz w:val="24"/>
          <w:szCs w:val="24"/>
          <w:shd w:val="clear" w:color="auto" w:fill="FFFFFF"/>
        </w:rPr>
        <w:lastRenderedPageBreak/>
        <w:t>improving the elimination of engulfed bacterial pathogens</w:t>
      </w:r>
      <w:r w:rsidR="00D267DD" w:rsidRPr="00635F70">
        <w:rPr>
          <w:rFonts w:ascii="Times New Roman" w:hAnsi="Times New Roman" w:cs="Times New Roman"/>
          <w:color w:val="222222"/>
          <w:spacing w:val="3"/>
          <w:sz w:val="24"/>
          <w:szCs w:val="24"/>
          <w:shd w:val="clear" w:color="auto" w:fill="FFFFFF"/>
          <w:vertAlign w:val="superscript"/>
        </w:rPr>
        <w:t>1</w:t>
      </w:r>
      <w:r w:rsidR="00326697">
        <w:rPr>
          <w:rFonts w:ascii="Times New Roman" w:hAnsi="Times New Roman" w:cs="Times New Roman"/>
          <w:color w:val="222222"/>
          <w:spacing w:val="3"/>
          <w:sz w:val="24"/>
          <w:szCs w:val="24"/>
          <w:shd w:val="clear" w:color="auto" w:fill="FFFFFF"/>
          <w:vertAlign w:val="superscript"/>
        </w:rPr>
        <w:t>6</w:t>
      </w:r>
      <w:r w:rsidR="00D267DD" w:rsidRPr="00635F70">
        <w:rPr>
          <w:rFonts w:ascii="Times New Roman" w:hAnsi="Times New Roman" w:cs="Times New Roman"/>
          <w:color w:val="222222"/>
          <w:spacing w:val="3"/>
          <w:sz w:val="24"/>
          <w:szCs w:val="24"/>
          <w:shd w:val="clear" w:color="auto" w:fill="FFFFFF"/>
          <w:vertAlign w:val="superscript"/>
        </w:rPr>
        <w:t>,1</w:t>
      </w:r>
      <w:r w:rsidR="00326697">
        <w:rPr>
          <w:rFonts w:ascii="Times New Roman" w:hAnsi="Times New Roman" w:cs="Times New Roman"/>
          <w:color w:val="222222"/>
          <w:spacing w:val="3"/>
          <w:sz w:val="24"/>
          <w:szCs w:val="24"/>
          <w:shd w:val="clear" w:color="auto" w:fill="FFFFFF"/>
          <w:vertAlign w:val="superscript"/>
        </w:rPr>
        <w:t>7</w:t>
      </w:r>
      <w:r w:rsidR="000331DB" w:rsidRPr="00635F70">
        <w:rPr>
          <w:rFonts w:ascii="Times New Roman" w:hAnsi="Times New Roman" w:cs="Times New Roman"/>
          <w:color w:val="222222"/>
          <w:spacing w:val="3"/>
          <w:sz w:val="24"/>
          <w:szCs w:val="24"/>
          <w:shd w:val="clear" w:color="auto" w:fill="FFFFFF"/>
        </w:rPr>
        <w:t xml:space="preserve"> </w:t>
      </w:r>
      <w:r w:rsidR="000331DB" w:rsidRPr="00635F70">
        <w:rPr>
          <w:rFonts w:ascii="Times New Roman" w:eastAsia="Times New Roman" w:hAnsi="Times New Roman" w:cs="Times New Roman"/>
          <w:sz w:val="24"/>
          <w:szCs w:val="24"/>
          <w:lang w:val="en-US"/>
        </w:rPr>
        <w:t xml:space="preserve">A phase 1/2a </w:t>
      </w:r>
      <w:r w:rsidR="00E0720D" w:rsidRPr="00635F70">
        <w:rPr>
          <w:rFonts w:ascii="Times New Roman" w:eastAsia="Times New Roman" w:hAnsi="Times New Roman" w:cs="Times New Roman"/>
          <w:sz w:val="24"/>
          <w:szCs w:val="24"/>
          <w:lang w:val="en-US"/>
        </w:rPr>
        <w:t>trial</w:t>
      </w:r>
      <w:r w:rsidR="000331DB" w:rsidRPr="00635F70">
        <w:rPr>
          <w:rFonts w:ascii="Times New Roman" w:eastAsia="Times New Roman" w:hAnsi="Times New Roman" w:cs="Times New Roman"/>
          <w:sz w:val="24"/>
          <w:szCs w:val="24"/>
          <w:lang w:val="en-US"/>
        </w:rPr>
        <w:t xml:space="preserve"> demonstrated that </w:t>
      </w:r>
      <w:r w:rsidR="00AE41A0" w:rsidRPr="00635F70">
        <w:rPr>
          <w:rFonts w:ascii="Times New Roman" w:eastAsia="Times New Roman" w:hAnsi="Times New Roman" w:cs="Times New Roman"/>
          <w:sz w:val="24"/>
          <w:szCs w:val="24"/>
          <w:lang w:val="en-US"/>
        </w:rPr>
        <w:t xml:space="preserve">oral </w:t>
      </w:r>
      <w:r w:rsidR="000331DB" w:rsidRPr="00635F70">
        <w:rPr>
          <w:rFonts w:ascii="Times New Roman" w:eastAsia="Times New Roman" w:hAnsi="Times New Roman" w:cs="Times New Roman"/>
          <w:sz w:val="24"/>
          <w:szCs w:val="24"/>
          <w:lang w:val="en-US"/>
        </w:rPr>
        <w:t>cysteamine is absorbed and accumulates in bronchial secretions in people with CF</w:t>
      </w:r>
      <w:r w:rsidR="00F1466C" w:rsidRPr="00635F70">
        <w:rPr>
          <w:rFonts w:ascii="Times New Roman" w:eastAsia="Times New Roman" w:hAnsi="Times New Roman" w:cs="Times New Roman"/>
          <w:sz w:val="24"/>
          <w:szCs w:val="24"/>
          <w:lang w:val="en-US"/>
        </w:rPr>
        <w:t>,</w:t>
      </w:r>
      <w:r w:rsidR="000331DB" w:rsidRPr="00635F70">
        <w:rPr>
          <w:rFonts w:ascii="Times New Roman" w:eastAsia="Times New Roman" w:hAnsi="Times New Roman" w:cs="Times New Roman"/>
          <w:sz w:val="24"/>
          <w:szCs w:val="24"/>
          <w:lang w:val="en-US"/>
        </w:rPr>
        <w:t xml:space="preserve"> </w:t>
      </w:r>
      <w:r w:rsidR="00AE41A0" w:rsidRPr="00635F70">
        <w:rPr>
          <w:rFonts w:ascii="Times New Roman" w:eastAsia="Times New Roman" w:hAnsi="Times New Roman" w:cs="Times New Roman"/>
          <w:sz w:val="24"/>
          <w:szCs w:val="24"/>
          <w:lang w:val="en-US"/>
        </w:rPr>
        <w:t>but</w:t>
      </w:r>
      <w:r w:rsidR="000331DB" w:rsidRPr="00635F70">
        <w:rPr>
          <w:rFonts w:ascii="Times New Roman" w:eastAsia="Times New Roman" w:hAnsi="Times New Roman" w:cs="Times New Roman"/>
          <w:sz w:val="24"/>
          <w:szCs w:val="24"/>
          <w:lang w:val="en-US"/>
        </w:rPr>
        <w:t xml:space="preserve"> drug efficacy in acute exacerbations has not </w:t>
      </w:r>
      <w:r w:rsidR="00BA1747">
        <w:rPr>
          <w:rFonts w:ascii="Times New Roman" w:eastAsia="Times New Roman" w:hAnsi="Times New Roman" w:cs="Times New Roman"/>
          <w:sz w:val="24"/>
          <w:szCs w:val="24"/>
          <w:lang w:val="en-US"/>
        </w:rPr>
        <w:t xml:space="preserve">yet </w:t>
      </w:r>
      <w:r w:rsidR="000331DB" w:rsidRPr="00635F70">
        <w:rPr>
          <w:rFonts w:ascii="Times New Roman" w:eastAsia="Times New Roman" w:hAnsi="Times New Roman" w:cs="Times New Roman"/>
          <w:sz w:val="24"/>
          <w:szCs w:val="24"/>
          <w:lang w:val="en-US"/>
        </w:rPr>
        <w:t xml:space="preserve">been </w:t>
      </w:r>
      <w:r w:rsidR="0018449D">
        <w:rPr>
          <w:rFonts w:ascii="Times New Roman" w:eastAsia="Times New Roman" w:hAnsi="Times New Roman" w:cs="Times New Roman"/>
          <w:sz w:val="24"/>
          <w:szCs w:val="24"/>
          <w:lang w:val="en-US"/>
        </w:rPr>
        <w:t>investigated</w:t>
      </w:r>
      <w:r w:rsidR="000331DB" w:rsidRPr="00635F70">
        <w:rPr>
          <w:rFonts w:ascii="Times New Roman" w:eastAsia="Times New Roman" w:hAnsi="Times New Roman" w:cs="Times New Roman"/>
          <w:sz w:val="24"/>
          <w:szCs w:val="24"/>
          <w:lang w:val="en-US"/>
        </w:rPr>
        <w:t>.</w:t>
      </w:r>
      <w:r w:rsidR="00D267DD" w:rsidRPr="00635F70">
        <w:rPr>
          <w:rFonts w:ascii="Times New Roman" w:eastAsia="Times New Roman" w:hAnsi="Times New Roman" w:cs="Times New Roman"/>
          <w:sz w:val="24"/>
          <w:szCs w:val="24"/>
          <w:vertAlign w:val="superscript"/>
          <w:lang w:val="en-US"/>
        </w:rPr>
        <w:t>1</w:t>
      </w:r>
      <w:r w:rsidR="00326697">
        <w:rPr>
          <w:rFonts w:ascii="Times New Roman" w:eastAsia="Times New Roman" w:hAnsi="Times New Roman" w:cs="Times New Roman"/>
          <w:sz w:val="24"/>
          <w:szCs w:val="24"/>
          <w:vertAlign w:val="superscript"/>
          <w:lang w:val="en-US"/>
        </w:rPr>
        <w:t>8</w:t>
      </w:r>
    </w:p>
    <w:p w14:paraId="33901EB4" w14:textId="77777777" w:rsidR="0076099B" w:rsidRPr="00635F70" w:rsidRDefault="0076099B" w:rsidP="00D267DD">
      <w:pPr>
        <w:spacing w:line="480" w:lineRule="auto"/>
        <w:rPr>
          <w:rFonts w:ascii="Times New Roman" w:eastAsia="Arial Unicode MS" w:hAnsi="Times New Roman" w:cs="Times New Roman"/>
          <w:sz w:val="24"/>
          <w:szCs w:val="24"/>
          <w:lang w:val="en-US" w:eastAsia="zh-TW"/>
        </w:rPr>
      </w:pPr>
    </w:p>
    <w:p w14:paraId="0282D0BF" w14:textId="62A2F1B6" w:rsidR="00E76682" w:rsidRPr="00635F70" w:rsidRDefault="000331DB" w:rsidP="00D267DD">
      <w:pPr>
        <w:spacing w:line="480" w:lineRule="auto"/>
        <w:rPr>
          <w:rFonts w:ascii="Times New Roman" w:hAnsi="Times New Roman" w:cs="Times New Roman"/>
          <w:sz w:val="24"/>
          <w:szCs w:val="24"/>
          <w:lang w:val="en-US"/>
        </w:rPr>
      </w:pPr>
      <w:bookmarkStart w:id="5" w:name="_Hlk9951030"/>
      <w:r w:rsidRPr="00635F70">
        <w:rPr>
          <w:rFonts w:ascii="Times New Roman" w:eastAsia="Arial Unicode MS" w:hAnsi="Times New Roman" w:cs="Times New Roman"/>
          <w:sz w:val="24"/>
          <w:szCs w:val="24"/>
          <w:lang w:val="en-US" w:eastAsia="zh-TW"/>
        </w:rPr>
        <w:t xml:space="preserve">The </w:t>
      </w:r>
      <w:bookmarkStart w:id="6" w:name="_Toc431975712"/>
      <w:r w:rsidR="0004613D">
        <w:rPr>
          <w:rFonts w:ascii="Times New Roman" w:hAnsi="Times New Roman" w:cs="Times New Roman"/>
          <w:sz w:val="24"/>
          <w:szCs w:val="24"/>
          <w:lang w:val="en-US"/>
        </w:rPr>
        <w:t>objectives</w:t>
      </w:r>
      <w:r w:rsidR="00D705DD" w:rsidRPr="00635F70">
        <w:rPr>
          <w:rFonts w:ascii="Times New Roman" w:hAnsi="Times New Roman" w:cs="Times New Roman"/>
          <w:sz w:val="24"/>
          <w:szCs w:val="24"/>
          <w:lang w:val="en-US"/>
        </w:rPr>
        <w:t xml:space="preserve"> of </w:t>
      </w:r>
      <w:r w:rsidRPr="00635F70">
        <w:rPr>
          <w:rFonts w:ascii="Times New Roman" w:eastAsia="Arial Unicode MS" w:hAnsi="Times New Roman" w:cs="Times New Roman"/>
          <w:sz w:val="24"/>
          <w:szCs w:val="24"/>
          <w:lang w:val="en-US" w:eastAsia="zh-TW"/>
        </w:rPr>
        <w:t>this</w:t>
      </w:r>
      <w:r w:rsidR="00D267DD" w:rsidRPr="00635F70">
        <w:rPr>
          <w:rFonts w:ascii="Times New Roman" w:eastAsia="Arial Unicode MS" w:hAnsi="Times New Roman" w:cs="Times New Roman"/>
          <w:sz w:val="24"/>
          <w:szCs w:val="24"/>
          <w:lang w:val="en-US" w:eastAsia="zh-TW"/>
        </w:rPr>
        <w:t xml:space="preserve"> </w:t>
      </w:r>
      <w:r w:rsidR="00D705DD" w:rsidRPr="00635F70">
        <w:rPr>
          <w:rFonts w:ascii="Times New Roman" w:eastAsia="Arial Unicode MS" w:hAnsi="Times New Roman" w:cs="Times New Roman"/>
          <w:sz w:val="24"/>
          <w:szCs w:val="24"/>
          <w:lang w:val="en-US" w:eastAsia="zh-TW"/>
        </w:rPr>
        <w:t xml:space="preserve">exploratory </w:t>
      </w:r>
      <w:r w:rsidR="00D033DD" w:rsidRPr="00635F70">
        <w:rPr>
          <w:rFonts w:ascii="Times New Roman" w:hAnsi="Times New Roman" w:cs="Times New Roman"/>
          <w:sz w:val="24"/>
          <w:szCs w:val="24"/>
          <w:lang w:val="en-US"/>
        </w:rPr>
        <w:t xml:space="preserve">trial </w:t>
      </w:r>
      <w:r w:rsidR="00D705DD" w:rsidRPr="00635F70">
        <w:rPr>
          <w:rFonts w:ascii="Times New Roman" w:hAnsi="Times New Roman" w:cs="Times New Roman"/>
          <w:sz w:val="24"/>
          <w:szCs w:val="24"/>
          <w:lang w:val="en-US"/>
        </w:rPr>
        <w:t>w</w:t>
      </w:r>
      <w:r w:rsidR="008A7AEF">
        <w:rPr>
          <w:rFonts w:ascii="Times New Roman" w:hAnsi="Times New Roman" w:cs="Times New Roman"/>
          <w:sz w:val="24"/>
          <w:szCs w:val="24"/>
          <w:lang w:val="en-US"/>
        </w:rPr>
        <w:t>ere</w:t>
      </w:r>
      <w:r w:rsidR="00D705DD" w:rsidRPr="00635F70">
        <w:rPr>
          <w:rFonts w:ascii="Times New Roman" w:hAnsi="Times New Roman" w:cs="Times New Roman"/>
          <w:sz w:val="24"/>
          <w:szCs w:val="24"/>
          <w:lang w:val="en-US"/>
        </w:rPr>
        <w:t xml:space="preserve"> to identify </w:t>
      </w:r>
      <w:r w:rsidR="003C73DC">
        <w:rPr>
          <w:rFonts w:ascii="Times New Roman" w:hAnsi="Times New Roman" w:cs="Times New Roman"/>
          <w:sz w:val="24"/>
          <w:szCs w:val="24"/>
          <w:lang w:val="en-US"/>
        </w:rPr>
        <w:t xml:space="preserve">candidate </w:t>
      </w:r>
      <w:r w:rsidR="00D705DD" w:rsidRPr="00635F70">
        <w:rPr>
          <w:rFonts w:ascii="Times New Roman" w:hAnsi="Times New Roman" w:cs="Times New Roman"/>
          <w:sz w:val="24"/>
          <w:szCs w:val="24"/>
          <w:lang w:val="en-US"/>
        </w:rPr>
        <w:t>dos</w:t>
      </w:r>
      <w:r w:rsidR="009F13A1" w:rsidRPr="00635F70">
        <w:rPr>
          <w:rFonts w:ascii="Times New Roman" w:hAnsi="Times New Roman" w:cs="Times New Roman"/>
          <w:sz w:val="24"/>
          <w:szCs w:val="24"/>
          <w:lang w:val="en-US"/>
        </w:rPr>
        <w:t xml:space="preserve">ing </w:t>
      </w:r>
      <w:r w:rsidR="00D267DD" w:rsidRPr="00635F70">
        <w:rPr>
          <w:rFonts w:ascii="Times New Roman" w:eastAsia="Arial Unicode MS" w:hAnsi="Times New Roman" w:cs="Times New Roman"/>
          <w:sz w:val="24"/>
          <w:szCs w:val="24"/>
          <w:lang w:val="en-US" w:eastAsia="zh-TW"/>
        </w:rPr>
        <w:t>regime</w:t>
      </w:r>
      <w:r w:rsidR="008F0912">
        <w:rPr>
          <w:rFonts w:ascii="Times New Roman" w:eastAsia="Arial Unicode MS" w:hAnsi="Times New Roman" w:cs="Times New Roman"/>
          <w:sz w:val="24"/>
          <w:szCs w:val="24"/>
          <w:lang w:val="en-US" w:eastAsia="zh-TW"/>
        </w:rPr>
        <w:t>n</w:t>
      </w:r>
      <w:r w:rsidR="00D267DD" w:rsidRPr="00635F70">
        <w:rPr>
          <w:rFonts w:ascii="Times New Roman" w:eastAsia="Arial Unicode MS" w:hAnsi="Times New Roman" w:cs="Times New Roman"/>
          <w:sz w:val="24"/>
          <w:szCs w:val="24"/>
          <w:lang w:val="en-US" w:eastAsia="zh-TW"/>
        </w:rPr>
        <w:t>s</w:t>
      </w:r>
      <w:r w:rsidRPr="00635F70">
        <w:rPr>
          <w:rFonts w:ascii="Times New Roman" w:eastAsia="Arial Unicode MS" w:hAnsi="Times New Roman" w:cs="Times New Roman"/>
          <w:sz w:val="24"/>
          <w:szCs w:val="24"/>
          <w:lang w:val="en-US" w:eastAsia="zh-TW"/>
        </w:rPr>
        <w:t xml:space="preserve"> </w:t>
      </w:r>
      <w:r w:rsidR="008A7AEF">
        <w:rPr>
          <w:rFonts w:ascii="Times New Roman" w:eastAsia="Arial Unicode MS" w:hAnsi="Times New Roman" w:cs="Times New Roman"/>
          <w:sz w:val="24"/>
          <w:szCs w:val="24"/>
          <w:lang w:val="en-US" w:eastAsia="zh-TW"/>
        </w:rPr>
        <w:t xml:space="preserve">of oral </w:t>
      </w:r>
      <w:r w:rsidR="00DE57E3">
        <w:rPr>
          <w:rFonts w:ascii="Times New Roman" w:eastAsia="Arial Unicode MS" w:hAnsi="Times New Roman" w:cs="Times New Roman"/>
          <w:sz w:val="24"/>
          <w:szCs w:val="24"/>
          <w:lang w:val="en-US" w:eastAsia="zh-TW"/>
        </w:rPr>
        <w:t>cysteamine,</w:t>
      </w:r>
      <w:r w:rsidR="008A7AEF">
        <w:rPr>
          <w:rFonts w:ascii="Times New Roman" w:eastAsia="Arial Unicode MS" w:hAnsi="Times New Roman" w:cs="Times New Roman"/>
          <w:sz w:val="24"/>
          <w:szCs w:val="24"/>
          <w:lang w:val="en-US" w:eastAsia="zh-TW"/>
        </w:rPr>
        <w:t xml:space="preserve"> </w:t>
      </w:r>
      <w:r w:rsidR="003C73DC">
        <w:rPr>
          <w:rFonts w:ascii="Times New Roman" w:eastAsia="Arial Unicode MS" w:hAnsi="Times New Roman" w:cs="Times New Roman"/>
          <w:sz w:val="24"/>
          <w:szCs w:val="24"/>
          <w:lang w:val="en-US" w:eastAsia="zh-TW"/>
        </w:rPr>
        <w:t xml:space="preserve">and </w:t>
      </w:r>
      <w:r w:rsidR="003C73DC" w:rsidRPr="003C73DC">
        <w:rPr>
          <w:rFonts w:ascii="Times New Roman" w:eastAsia="Arial Unicode MS" w:hAnsi="Times New Roman" w:cs="Times New Roman"/>
          <w:sz w:val="24"/>
          <w:szCs w:val="24"/>
          <w:lang w:val="en-US" w:eastAsia="zh-TW"/>
        </w:rPr>
        <w:t>patient reported outcome measures (PROM)</w:t>
      </w:r>
      <w:r w:rsidR="003C73DC">
        <w:rPr>
          <w:rFonts w:ascii="Times New Roman" w:eastAsia="Arial Unicode MS" w:hAnsi="Times New Roman" w:cs="Times New Roman"/>
          <w:sz w:val="24"/>
          <w:szCs w:val="24"/>
          <w:lang w:val="en-US" w:eastAsia="zh-TW"/>
        </w:rPr>
        <w:t xml:space="preserve"> </w:t>
      </w:r>
      <w:r w:rsidR="00941F44">
        <w:rPr>
          <w:rFonts w:ascii="Times New Roman" w:eastAsia="Arial Unicode MS" w:hAnsi="Times New Roman" w:cs="Times New Roman"/>
          <w:sz w:val="24"/>
          <w:szCs w:val="24"/>
          <w:lang w:val="en-US" w:eastAsia="zh-TW"/>
        </w:rPr>
        <w:t xml:space="preserve">to include in future </w:t>
      </w:r>
      <w:r w:rsidR="00CA76E8">
        <w:rPr>
          <w:rFonts w:ascii="Times New Roman" w:eastAsia="Arial Unicode MS" w:hAnsi="Times New Roman" w:cs="Times New Roman"/>
          <w:sz w:val="24"/>
          <w:szCs w:val="24"/>
          <w:lang w:val="en-US" w:eastAsia="zh-TW"/>
        </w:rPr>
        <w:t>pivotal</w:t>
      </w:r>
      <w:r w:rsidR="00941F44">
        <w:rPr>
          <w:rFonts w:ascii="Times New Roman" w:eastAsia="Arial Unicode MS" w:hAnsi="Times New Roman" w:cs="Times New Roman"/>
          <w:sz w:val="24"/>
          <w:szCs w:val="24"/>
          <w:lang w:val="en-US" w:eastAsia="zh-TW"/>
        </w:rPr>
        <w:t xml:space="preserve"> studies of oral cysteamine </w:t>
      </w:r>
      <w:r w:rsidR="003C73DC" w:rsidRPr="003C73DC">
        <w:rPr>
          <w:rFonts w:ascii="Times New Roman" w:eastAsia="Arial Unicode MS" w:hAnsi="Times New Roman" w:cs="Times New Roman"/>
          <w:sz w:val="24"/>
          <w:szCs w:val="24"/>
          <w:lang w:val="en-US" w:eastAsia="zh-TW"/>
        </w:rPr>
        <w:t>as an adjunct intervention in pulmonary exacerbations of CF</w:t>
      </w:r>
      <w:r w:rsidR="003C73DC">
        <w:rPr>
          <w:rFonts w:ascii="Times New Roman" w:eastAsia="Arial Unicode MS" w:hAnsi="Times New Roman" w:cs="Times New Roman"/>
          <w:sz w:val="24"/>
          <w:szCs w:val="24"/>
          <w:lang w:val="en-US" w:eastAsia="zh-TW"/>
        </w:rPr>
        <w:t>.</w:t>
      </w:r>
      <w:r w:rsidR="003C73DC" w:rsidRPr="003C73DC">
        <w:rPr>
          <w:rFonts w:ascii="Times New Roman" w:eastAsia="Arial Unicode MS" w:hAnsi="Times New Roman" w:cs="Times New Roman"/>
          <w:sz w:val="24"/>
          <w:szCs w:val="24"/>
          <w:lang w:val="en-US" w:eastAsia="zh-TW"/>
        </w:rPr>
        <w:t xml:space="preserve"> </w:t>
      </w:r>
    </w:p>
    <w:bookmarkEnd w:id="5"/>
    <w:p w14:paraId="78854556" w14:textId="7C8DDDC5" w:rsidR="00E76682" w:rsidRPr="00635F70" w:rsidRDefault="00E76682" w:rsidP="00245633">
      <w:pPr>
        <w:spacing w:line="480" w:lineRule="auto"/>
        <w:rPr>
          <w:rFonts w:ascii="Times New Roman" w:hAnsi="Times New Roman" w:cs="Times New Roman"/>
          <w:sz w:val="24"/>
          <w:szCs w:val="24"/>
          <w:lang w:val="en-US"/>
        </w:rPr>
      </w:pPr>
    </w:p>
    <w:bookmarkEnd w:id="6"/>
    <w:p w14:paraId="43243A51" w14:textId="1BD347BD" w:rsidR="004F019F" w:rsidRPr="004F5429" w:rsidRDefault="004F019F" w:rsidP="00245633">
      <w:pPr>
        <w:pStyle w:val="NoSpacing"/>
        <w:spacing w:line="480" w:lineRule="auto"/>
        <w:rPr>
          <w:rFonts w:ascii="Times New Roman" w:hAnsi="Times New Roman" w:cs="Times New Roman"/>
          <w:b/>
          <w:sz w:val="36"/>
          <w:szCs w:val="36"/>
        </w:rPr>
      </w:pPr>
      <w:r w:rsidRPr="004F5429">
        <w:rPr>
          <w:rFonts w:ascii="Times New Roman" w:hAnsi="Times New Roman" w:cs="Times New Roman"/>
          <w:b/>
          <w:sz w:val="36"/>
          <w:szCs w:val="36"/>
        </w:rPr>
        <w:t>Methods</w:t>
      </w:r>
    </w:p>
    <w:p w14:paraId="00E9F13C" w14:textId="1052BAFE" w:rsidR="004F019F" w:rsidRPr="004F5429" w:rsidRDefault="00CF4782" w:rsidP="00245633">
      <w:pPr>
        <w:pStyle w:val="NoSpacing"/>
        <w:spacing w:line="480" w:lineRule="auto"/>
        <w:rPr>
          <w:rFonts w:ascii="Times New Roman" w:hAnsi="Times New Roman" w:cs="Times New Roman"/>
          <w:b/>
          <w:bCs/>
          <w:iCs/>
          <w:sz w:val="32"/>
          <w:szCs w:val="32"/>
        </w:rPr>
      </w:pPr>
      <w:r w:rsidRPr="004F5429">
        <w:rPr>
          <w:rFonts w:ascii="Times New Roman" w:hAnsi="Times New Roman" w:cs="Times New Roman"/>
          <w:b/>
          <w:bCs/>
          <w:iCs/>
          <w:sz w:val="32"/>
          <w:szCs w:val="32"/>
        </w:rPr>
        <w:t xml:space="preserve">Trial </w:t>
      </w:r>
      <w:r w:rsidR="004F019F" w:rsidRPr="004F5429">
        <w:rPr>
          <w:rFonts w:ascii="Times New Roman" w:hAnsi="Times New Roman" w:cs="Times New Roman"/>
          <w:b/>
          <w:bCs/>
          <w:iCs/>
          <w:sz w:val="32"/>
          <w:szCs w:val="32"/>
        </w:rPr>
        <w:t>design</w:t>
      </w:r>
    </w:p>
    <w:p w14:paraId="42E3865C" w14:textId="1722B934" w:rsidR="000331DB" w:rsidRPr="00635F70" w:rsidRDefault="000331DB" w:rsidP="007709EE">
      <w:pPr>
        <w:pStyle w:val="NoSpacing"/>
        <w:spacing w:line="480" w:lineRule="auto"/>
        <w:rPr>
          <w:rFonts w:ascii="Times New Roman" w:hAnsi="Times New Roman" w:cs="Times New Roman"/>
          <w:sz w:val="24"/>
          <w:szCs w:val="24"/>
        </w:rPr>
      </w:pPr>
      <w:r w:rsidRPr="00635F70">
        <w:rPr>
          <w:rFonts w:ascii="Times New Roman" w:hAnsi="Times New Roman" w:cs="Times New Roman"/>
          <w:sz w:val="24"/>
          <w:szCs w:val="24"/>
        </w:rPr>
        <w:t xml:space="preserve">This </w:t>
      </w:r>
      <w:r w:rsidR="00CF4782">
        <w:rPr>
          <w:rFonts w:ascii="Times New Roman" w:hAnsi="Times New Roman" w:cs="Times New Roman"/>
          <w:sz w:val="24"/>
          <w:szCs w:val="24"/>
        </w:rPr>
        <w:t>was a parallel-group, randomi</w:t>
      </w:r>
      <w:r w:rsidR="00E52FA3">
        <w:rPr>
          <w:rFonts w:ascii="Times New Roman" w:hAnsi="Times New Roman" w:cs="Times New Roman"/>
          <w:sz w:val="24"/>
          <w:szCs w:val="24"/>
        </w:rPr>
        <w:t>z</w:t>
      </w:r>
      <w:r w:rsidR="00CF4782">
        <w:rPr>
          <w:rFonts w:ascii="Times New Roman" w:hAnsi="Times New Roman" w:cs="Times New Roman"/>
          <w:sz w:val="24"/>
          <w:szCs w:val="24"/>
        </w:rPr>
        <w:t xml:space="preserve">ed placebo controlled trial with a 1:1:1:1:1:1 allocation ratio </w:t>
      </w:r>
      <w:r w:rsidR="00E0720D" w:rsidRPr="00635F70">
        <w:rPr>
          <w:rFonts w:ascii="Times New Roman" w:hAnsi="Times New Roman" w:cs="Times New Roman"/>
          <w:sz w:val="24"/>
          <w:szCs w:val="24"/>
        </w:rPr>
        <w:t xml:space="preserve"> </w:t>
      </w:r>
      <w:r w:rsidR="007412A7" w:rsidRPr="00635F70">
        <w:rPr>
          <w:rFonts w:ascii="Times New Roman" w:hAnsi="Times New Roman" w:cs="Times New Roman"/>
          <w:sz w:val="24"/>
          <w:szCs w:val="24"/>
        </w:rPr>
        <w:t>compar</w:t>
      </w:r>
      <w:r w:rsidR="00CF4782">
        <w:rPr>
          <w:rFonts w:ascii="Times New Roman" w:hAnsi="Times New Roman" w:cs="Times New Roman"/>
          <w:sz w:val="24"/>
          <w:szCs w:val="24"/>
        </w:rPr>
        <w:t>ing</w:t>
      </w:r>
      <w:r w:rsidR="007412A7" w:rsidRPr="00635F70">
        <w:rPr>
          <w:rFonts w:ascii="Times New Roman" w:hAnsi="Times New Roman" w:cs="Times New Roman"/>
          <w:sz w:val="24"/>
          <w:szCs w:val="24"/>
        </w:rPr>
        <w:t xml:space="preserve"> the addition of </w:t>
      </w:r>
      <w:r w:rsidR="00BC71ED">
        <w:rPr>
          <w:rFonts w:ascii="Times New Roman" w:hAnsi="Times New Roman" w:cs="Times New Roman"/>
          <w:sz w:val="24"/>
          <w:szCs w:val="24"/>
        </w:rPr>
        <w:t>5</w:t>
      </w:r>
      <w:r w:rsidR="007412A7" w:rsidRPr="00635F70">
        <w:rPr>
          <w:rFonts w:ascii="Times New Roman" w:hAnsi="Times New Roman" w:cs="Times New Roman"/>
          <w:sz w:val="24"/>
          <w:szCs w:val="24"/>
        </w:rPr>
        <w:t xml:space="preserve"> differing cysteamine dosing regimens or placebo to the standard treatment of adults with CF experiencing a</w:t>
      </w:r>
      <w:r w:rsidR="00475B15" w:rsidRPr="00635F70">
        <w:rPr>
          <w:rFonts w:ascii="Times New Roman" w:hAnsi="Times New Roman" w:cs="Times New Roman"/>
          <w:sz w:val="24"/>
          <w:szCs w:val="24"/>
        </w:rPr>
        <w:t xml:space="preserve"> pulmonary </w:t>
      </w:r>
      <w:r w:rsidR="007412A7" w:rsidRPr="00635F70">
        <w:rPr>
          <w:rFonts w:ascii="Times New Roman" w:hAnsi="Times New Roman" w:cs="Times New Roman"/>
          <w:sz w:val="24"/>
          <w:szCs w:val="24"/>
        </w:rPr>
        <w:t>ex</w:t>
      </w:r>
      <w:r w:rsidR="007412A7" w:rsidRPr="00CC7052">
        <w:rPr>
          <w:rFonts w:ascii="Times New Roman" w:hAnsi="Times New Roman" w:cs="Times New Roman"/>
          <w:sz w:val="24"/>
          <w:szCs w:val="24"/>
        </w:rPr>
        <w:t xml:space="preserve">acerbation. </w:t>
      </w:r>
    </w:p>
    <w:p w14:paraId="67FDE285" w14:textId="77777777" w:rsidR="00DC6F39" w:rsidRPr="00635F70" w:rsidRDefault="00DC6F39">
      <w:pPr>
        <w:pStyle w:val="NoSpacing"/>
        <w:spacing w:line="480" w:lineRule="auto"/>
        <w:rPr>
          <w:rFonts w:ascii="Times New Roman" w:hAnsi="Times New Roman" w:cs="Times New Roman"/>
          <w:i/>
          <w:sz w:val="24"/>
          <w:szCs w:val="24"/>
        </w:rPr>
      </w:pPr>
    </w:p>
    <w:p w14:paraId="2C7810F7" w14:textId="4F9794A4" w:rsidR="001F10FF" w:rsidRDefault="00DC6F39" w:rsidP="000E515E">
      <w:pPr>
        <w:pStyle w:val="NoSpacing"/>
        <w:spacing w:line="480" w:lineRule="auto"/>
        <w:rPr>
          <w:rFonts w:ascii="Times New Roman" w:hAnsi="Times New Roman" w:cs="Times New Roman"/>
          <w:i/>
          <w:sz w:val="24"/>
          <w:szCs w:val="24"/>
        </w:rPr>
      </w:pPr>
      <w:r w:rsidRPr="004F5429">
        <w:rPr>
          <w:rFonts w:ascii="Times New Roman" w:hAnsi="Times New Roman" w:cs="Times New Roman"/>
          <w:b/>
          <w:bCs/>
          <w:iCs/>
          <w:sz w:val="32"/>
          <w:szCs w:val="32"/>
        </w:rPr>
        <w:t>Participants, eligibility criteria, and settings</w:t>
      </w:r>
    </w:p>
    <w:p w14:paraId="56445707" w14:textId="385D3A43" w:rsidR="00E0720D" w:rsidRPr="00635F70" w:rsidRDefault="004F019F" w:rsidP="000E515E">
      <w:pPr>
        <w:pStyle w:val="NoSpacing"/>
        <w:spacing w:line="480" w:lineRule="auto"/>
        <w:rPr>
          <w:rFonts w:ascii="Times New Roman" w:hAnsi="Times New Roman" w:cs="Times New Roman"/>
          <w:sz w:val="24"/>
          <w:szCs w:val="24"/>
        </w:rPr>
      </w:pPr>
      <w:r w:rsidRPr="00635F70">
        <w:rPr>
          <w:rFonts w:ascii="Times New Roman" w:hAnsi="Times New Roman" w:cs="Times New Roman"/>
          <w:sz w:val="24"/>
          <w:szCs w:val="24"/>
        </w:rPr>
        <w:t xml:space="preserve">Participants were recruited from </w:t>
      </w:r>
      <w:r w:rsidR="000B6F52" w:rsidRPr="00635F70">
        <w:rPr>
          <w:rFonts w:ascii="Times New Roman" w:hAnsi="Times New Roman" w:cs="Times New Roman"/>
          <w:sz w:val="24"/>
          <w:szCs w:val="24"/>
        </w:rPr>
        <w:t>15 CF centres</w:t>
      </w:r>
      <w:r w:rsidR="00786FF4">
        <w:rPr>
          <w:rFonts w:ascii="Times New Roman" w:hAnsi="Times New Roman" w:cs="Times New Roman"/>
          <w:sz w:val="24"/>
          <w:szCs w:val="24"/>
        </w:rPr>
        <w:t xml:space="preserve"> </w:t>
      </w:r>
      <w:r w:rsidR="001E1F0A">
        <w:rPr>
          <w:rFonts w:ascii="Times New Roman" w:hAnsi="Times New Roman" w:cs="Times New Roman"/>
          <w:sz w:val="24"/>
          <w:szCs w:val="24"/>
        </w:rPr>
        <w:t>in the UK, EU and USA</w:t>
      </w:r>
      <w:r w:rsidR="00DC6F39">
        <w:rPr>
          <w:rFonts w:ascii="Times New Roman" w:hAnsi="Times New Roman" w:cs="Times New Roman"/>
          <w:sz w:val="24"/>
          <w:szCs w:val="24"/>
        </w:rPr>
        <w:t xml:space="preserve"> b</w:t>
      </w:r>
      <w:r w:rsidR="00DC6F39" w:rsidRPr="00DC6F39">
        <w:rPr>
          <w:rFonts w:ascii="Times New Roman" w:hAnsi="Times New Roman" w:cs="Times New Roman"/>
          <w:sz w:val="24"/>
          <w:szCs w:val="24"/>
        </w:rPr>
        <w:t>etween 12th January 2017 and 21</w:t>
      </w:r>
      <w:r w:rsidR="00DC6F39" w:rsidRPr="00DC6F39">
        <w:rPr>
          <w:rFonts w:ascii="Times New Roman" w:hAnsi="Times New Roman" w:cs="Times New Roman"/>
          <w:sz w:val="24"/>
          <w:szCs w:val="24"/>
          <w:vertAlign w:val="superscript"/>
        </w:rPr>
        <w:t>st</w:t>
      </w:r>
      <w:r w:rsidR="00DC6F39">
        <w:rPr>
          <w:rFonts w:ascii="Times New Roman" w:hAnsi="Times New Roman" w:cs="Times New Roman"/>
          <w:sz w:val="24"/>
          <w:szCs w:val="24"/>
        </w:rPr>
        <w:t xml:space="preserve"> </w:t>
      </w:r>
      <w:r w:rsidR="00DC6F39" w:rsidRPr="00DC6F39">
        <w:rPr>
          <w:rFonts w:ascii="Times New Roman" w:hAnsi="Times New Roman" w:cs="Times New Roman"/>
          <w:sz w:val="24"/>
          <w:szCs w:val="24"/>
        </w:rPr>
        <w:t>March 2018</w:t>
      </w:r>
      <w:r w:rsidR="00DC6F39">
        <w:rPr>
          <w:rFonts w:ascii="Times New Roman" w:hAnsi="Times New Roman" w:cs="Times New Roman"/>
          <w:sz w:val="24"/>
          <w:szCs w:val="24"/>
        </w:rPr>
        <w:t xml:space="preserve">. </w:t>
      </w:r>
      <w:r w:rsidR="000B6F52" w:rsidRPr="00635F70">
        <w:rPr>
          <w:rFonts w:ascii="Times New Roman" w:hAnsi="Times New Roman" w:cs="Times New Roman"/>
          <w:sz w:val="24"/>
          <w:szCs w:val="24"/>
        </w:rPr>
        <w:t>Participants were aged ≥18</w:t>
      </w:r>
      <w:r w:rsidRPr="00635F70">
        <w:rPr>
          <w:rFonts w:ascii="Times New Roman" w:hAnsi="Times New Roman" w:cs="Times New Roman"/>
          <w:sz w:val="24"/>
          <w:szCs w:val="24"/>
        </w:rPr>
        <w:t xml:space="preserve"> years with a</w:t>
      </w:r>
      <w:r w:rsidR="000B6F52" w:rsidRPr="00635F70">
        <w:rPr>
          <w:rFonts w:ascii="Times New Roman" w:hAnsi="Times New Roman" w:cs="Times New Roman"/>
          <w:sz w:val="24"/>
          <w:szCs w:val="24"/>
        </w:rPr>
        <w:t xml:space="preserve">n established </w:t>
      </w:r>
      <w:r w:rsidRPr="00635F70">
        <w:rPr>
          <w:rFonts w:ascii="Times New Roman" w:hAnsi="Times New Roman" w:cs="Times New Roman"/>
          <w:sz w:val="24"/>
          <w:szCs w:val="24"/>
        </w:rPr>
        <w:t xml:space="preserve">diagnosis of </w:t>
      </w:r>
      <w:r w:rsidR="000B6F52" w:rsidRPr="00635F70">
        <w:rPr>
          <w:rFonts w:ascii="Times New Roman" w:hAnsi="Times New Roman" w:cs="Times New Roman"/>
          <w:sz w:val="24"/>
          <w:szCs w:val="24"/>
        </w:rPr>
        <w:t>CF lung disease</w:t>
      </w:r>
      <w:r w:rsidR="00FD0D40" w:rsidRPr="00635F70">
        <w:rPr>
          <w:rFonts w:ascii="Times New Roman" w:hAnsi="Times New Roman" w:cs="Times New Roman"/>
          <w:sz w:val="24"/>
          <w:szCs w:val="24"/>
        </w:rPr>
        <w:t xml:space="preserve">, chronic infection with Gram-negative organisms, experiencing a new </w:t>
      </w:r>
      <w:r w:rsidR="00475B15" w:rsidRPr="00635F70">
        <w:rPr>
          <w:rFonts w:ascii="Times New Roman" w:hAnsi="Times New Roman" w:cs="Times New Roman"/>
          <w:sz w:val="24"/>
          <w:szCs w:val="24"/>
        </w:rPr>
        <w:t xml:space="preserve">CF pulmonary </w:t>
      </w:r>
      <w:r w:rsidR="00FD0D40" w:rsidRPr="00635F70">
        <w:rPr>
          <w:rFonts w:ascii="Times New Roman" w:hAnsi="Times New Roman" w:cs="Times New Roman"/>
          <w:sz w:val="24"/>
          <w:szCs w:val="24"/>
        </w:rPr>
        <w:t>exacerbation requiring treatment that included an aminoglycoside antibiotic, weigh</w:t>
      </w:r>
      <w:r w:rsidR="00E36F9E" w:rsidRPr="00635F70">
        <w:rPr>
          <w:rFonts w:ascii="Times New Roman" w:hAnsi="Times New Roman" w:cs="Times New Roman"/>
          <w:sz w:val="24"/>
          <w:szCs w:val="24"/>
        </w:rPr>
        <w:t>ed</w:t>
      </w:r>
      <w:r w:rsidR="00FD0D40" w:rsidRPr="00635F70">
        <w:rPr>
          <w:rFonts w:ascii="Times New Roman" w:hAnsi="Times New Roman" w:cs="Times New Roman"/>
          <w:sz w:val="24"/>
          <w:szCs w:val="24"/>
        </w:rPr>
        <w:t xml:space="preserve"> &gt;40kg, and </w:t>
      </w:r>
      <w:r w:rsidR="00E36F9E" w:rsidRPr="00635F70">
        <w:rPr>
          <w:rFonts w:ascii="Times New Roman" w:hAnsi="Times New Roman" w:cs="Times New Roman"/>
          <w:sz w:val="24"/>
          <w:szCs w:val="24"/>
        </w:rPr>
        <w:t xml:space="preserve">had an </w:t>
      </w:r>
      <w:r w:rsidR="000B6F52" w:rsidRPr="00635F70">
        <w:rPr>
          <w:rFonts w:ascii="Times New Roman" w:hAnsi="Times New Roman" w:cs="Times New Roman"/>
          <w:sz w:val="24"/>
          <w:szCs w:val="24"/>
        </w:rPr>
        <w:t>FEV</w:t>
      </w:r>
      <w:r w:rsidR="000B6F52" w:rsidRPr="00635F70">
        <w:rPr>
          <w:rFonts w:ascii="Times New Roman" w:hAnsi="Times New Roman" w:cs="Times New Roman"/>
          <w:sz w:val="24"/>
          <w:szCs w:val="24"/>
          <w:vertAlign w:val="subscript"/>
        </w:rPr>
        <w:t>1</w:t>
      </w:r>
      <w:r w:rsidR="000B6F52" w:rsidRPr="00635F70">
        <w:rPr>
          <w:rFonts w:ascii="Times New Roman" w:hAnsi="Times New Roman" w:cs="Times New Roman"/>
          <w:sz w:val="24"/>
          <w:szCs w:val="24"/>
        </w:rPr>
        <w:t xml:space="preserve"> &gt;30% predicted in the </w:t>
      </w:r>
      <w:r w:rsidR="00B71791" w:rsidRPr="00635F70">
        <w:rPr>
          <w:rFonts w:ascii="Times New Roman" w:hAnsi="Times New Roman" w:cs="Times New Roman"/>
          <w:sz w:val="24"/>
          <w:szCs w:val="24"/>
        </w:rPr>
        <w:t xml:space="preserve">previous </w:t>
      </w:r>
      <w:r w:rsidR="000B6F52" w:rsidRPr="00635F70">
        <w:rPr>
          <w:rFonts w:ascii="Times New Roman" w:hAnsi="Times New Roman" w:cs="Times New Roman"/>
          <w:sz w:val="24"/>
          <w:szCs w:val="24"/>
        </w:rPr>
        <w:t>6 months</w:t>
      </w:r>
      <w:r w:rsidR="00FD0D40" w:rsidRPr="00635F70">
        <w:rPr>
          <w:rFonts w:ascii="Times New Roman" w:hAnsi="Times New Roman" w:cs="Times New Roman"/>
          <w:sz w:val="24"/>
          <w:szCs w:val="24"/>
        </w:rPr>
        <w:t xml:space="preserve">. The diagnosis of CF lung disease </w:t>
      </w:r>
      <w:r w:rsidR="00323FAD" w:rsidRPr="00635F70">
        <w:rPr>
          <w:rFonts w:ascii="Times New Roman" w:hAnsi="Times New Roman" w:cs="Times New Roman"/>
          <w:sz w:val="24"/>
          <w:szCs w:val="24"/>
        </w:rPr>
        <w:t xml:space="preserve">with Gram-negative infection </w:t>
      </w:r>
      <w:r w:rsidR="00FD0D40" w:rsidRPr="00635F70">
        <w:rPr>
          <w:rFonts w:ascii="Times New Roman" w:hAnsi="Times New Roman" w:cs="Times New Roman"/>
          <w:sz w:val="24"/>
          <w:szCs w:val="24"/>
        </w:rPr>
        <w:t>was established from clinical records</w:t>
      </w:r>
      <w:r w:rsidR="00F60176">
        <w:rPr>
          <w:rFonts w:ascii="Times New Roman" w:hAnsi="Times New Roman" w:cs="Times New Roman"/>
          <w:sz w:val="24"/>
          <w:szCs w:val="24"/>
        </w:rPr>
        <w:t>. E</w:t>
      </w:r>
      <w:r w:rsidR="00FD0D40" w:rsidRPr="00635F70">
        <w:rPr>
          <w:rFonts w:ascii="Times New Roman" w:hAnsi="Times New Roman" w:cs="Times New Roman"/>
          <w:sz w:val="24"/>
          <w:szCs w:val="24"/>
        </w:rPr>
        <w:t xml:space="preserve">xacerbations were confirmed by ≥4 </w:t>
      </w:r>
      <w:r w:rsidR="00323FAD" w:rsidRPr="00635F70">
        <w:rPr>
          <w:rFonts w:ascii="Times New Roman" w:hAnsi="Times New Roman" w:cs="Times New Roman"/>
          <w:sz w:val="24"/>
          <w:szCs w:val="24"/>
        </w:rPr>
        <w:t xml:space="preserve">defining </w:t>
      </w:r>
      <w:r w:rsidR="00FD0D40" w:rsidRPr="00635F70">
        <w:rPr>
          <w:rFonts w:ascii="Times New Roman" w:hAnsi="Times New Roman" w:cs="Times New Roman"/>
          <w:sz w:val="24"/>
          <w:szCs w:val="24"/>
        </w:rPr>
        <w:t xml:space="preserve">symptoms </w:t>
      </w:r>
      <w:r w:rsidR="00323FAD" w:rsidRPr="00635F70">
        <w:rPr>
          <w:rFonts w:ascii="Times New Roman" w:hAnsi="Times New Roman" w:cs="Times New Roman"/>
          <w:sz w:val="24"/>
          <w:szCs w:val="24"/>
        </w:rPr>
        <w:t xml:space="preserve">as described by </w:t>
      </w:r>
      <w:r w:rsidR="00FD0D40" w:rsidRPr="00635F70">
        <w:rPr>
          <w:rFonts w:ascii="Times New Roman" w:hAnsi="Times New Roman" w:cs="Times New Roman"/>
          <w:sz w:val="24"/>
          <w:szCs w:val="24"/>
        </w:rPr>
        <w:t>Fuchs</w:t>
      </w:r>
      <w:r w:rsidR="00245633" w:rsidRPr="00635F70">
        <w:rPr>
          <w:rFonts w:ascii="Times New Roman" w:hAnsi="Times New Roman" w:cs="Times New Roman"/>
          <w:sz w:val="24"/>
          <w:szCs w:val="24"/>
        </w:rPr>
        <w:t>.</w:t>
      </w:r>
      <w:r w:rsidR="00245633" w:rsidRPr="00635F70">
        <w:rPr>
          <w:rFonts w:ascii="Times New Roman" w:hAnsi="Times New Roman" w:cs="Times New Roman"/>
          <w:sz w:val="24"/>
          <w:szCs w:val="24"/>
          <w:vertAlign w:val="superscript"/>
        </w:rPr>
        <w:t>1</w:t>
      </w:r>
      <w:r w:rsidR="00B95424">
        <w:rPr>
          <w:rFonts w:ascii="Times New Roman" w:hAnsi="Times New Roman" w:cs="Times New Roman"/>
          <w:sz w:val="24"/>
          <w:szCs w:val="24"/>
          <w:vertAlign w:val="superscript"/>
        </w:rPr>
        <w:t>9</w:t>
      </w:r>
      <w:r w:rsidR="00245633" w:rsidRPr="00635F70">
        <w:rPr>
          <w:rFonts w:ascii="Times New Roman" w:hAnsi="Times New Roman" w:cs="Times New Roman"/>
          <w:sz w:val="24"/>
          <w:szCs w:val="24"/>
        </w:rPr>
        <w:t xml:space="preserve"> </w:t>
      </w:r>
      <w:r w:rsidR="00E36F9E" w:rsidRPr="00635F70">
        <w:rPr>
          <w:rFonts w:ascii="Times New Roman" w:hAnsi="Times New Roman" w:cs="Times New Roman"/>
          <w:sz w:val="24"/>
          <w:szCs w:val="24"/>
        </w:rPr>
        <w:t>E</w:t>
      </w:r>
      <w:r w:rsidR="000943EC" w:rsidRPr="00635F70">
        <w:rPr>
          <w:rFonts w:ascii="Times New Roman" w:hAnsi="Times New Roman" w:cs="Times New Roman"/>
          <w:sz w:val="24"/>
          <w:szCs w:val="24"/>
        </w:rPr>
        <w:t>xclusion criteria included</w:t>
      </w:r>
      <w:r w:rsidR="007709EE" w:rsidRPr="00635F70">
        <w:rPr>
          <w:rFonts w:ascii="Times New Roman" w:hAnsi="Times New Roman" w:cs="Times New Roman"/>
          <w:sz w:val="24"/>
          <w:szCs w:val="24"/>
        </w:rPr>
        <w:t xml:space="preserve"> </w:t>
      </w:r>
      <w:r w:rsidR="00883512" w:rsidRPr="00635F70">
        <w:rPr>
          <w:rFonts w:ascii="Times New Roman" w:hAnsi="Times New Roman" w:cs="Times New Roman"/>
          <w:sz w:val="24"/>
          <w:szCs w:val="24"/>
        </w:rPr>
        <w:t>hypersensitivity</w:t>
      </w:r>
      <w:r w:rsidR="00323FAD" w:rsidRPr="00635F70">
        <w:rPr>
          <w:rFonts w:ascii="Times New Roman" w:hAnsi="Times New Roman" w:cs="Times New Roman"/>
          <w:sz w:val="24"/>
          <w:szCs w:val="24"/>
        </w:rPr>
        <w:t xml:space="preserve"> to cysteamine, excipients or penicillamine, </w:t>
      </w:r>
      <w:r w:rsidR="008A156D">
        <w:rPr>
          <w:rFonts w:ascii="Times New Roman" w:hAnsi="Times New Roman" w:cs="Times New Roman"/>
          <w:sz w:val="24"/>
          <w:szCs w:val="24"/>
        </w:rPr>
        <w:t xml:space="preserve">and </w:t>
      </w:r>
      <w:r w:rsidR="00323FAD" w:rsidRPr="00635F70">
        <w:rPr>
          <w:rFonts w:ascii="Times New Roman" w:hAnsi="Times New Roman" w:cs="Times New Roman"/>
          <w:sz w:val="24"/>
          <w:szCs w:val="24"/>
        </w:rPr>
        <w:lastRenderedPageBreak/>
        <w:t>transplant recipient</w:t>
      </w:r>
      <w:r w:rsidR="00E36F9E" w:rsidRPr="00635F70">
        <w:rPr>
          <w:rFonts w:ascii="Times New Roman" w:hAnsi="Times New Roman" w:cs="Times New Roman"/>
          <w:sz w:val="24"/>
          <w:szCs w:val="24"/>
        </w:rPr>
        <w:t>s</w:t>
      </w:r>
      <w:r w:rsidR="00323FAD" w:rsidRPr="00635F70">
        <w:rPr>
          <w:rFonts w:ascii="Times New Roman" w:hAnsi="Times New Roman" w:cs="Times New Roman"/>
          <w:sz w:val="24"/>
          <w:szCs w:val="24"/>
        </w:rPr>
        <w:t>.</w:t>
      </w:r>
      <w:r w:rsidR="00E36F9E" w:rsidRPr="00635F70">
        <w:rPr>
          <w:rFonts w:ascii="Times New Roman" w:hAnsi="Times New Roman" w:cs="Times New Roman"/>
          <w:sz w:val="24"/>
          <w:szCs w:val="24"/>
        </w:rPr>
        <w:t xml:space="preserve"> Participants were recruited by clinic staff</w:t>
      </w:r>
      <w:r w:rsidR="00DC6F39">
        <w:rPr>
          <w:rFonts w:ascii="Times New Roman" w:hAnsi="Times New Roman" w:cs="Times New Roman"/>
          <w:sz w:val="24"/>
          <w:szCs w:val="24"/>
        </w:rPr>
        <w:t xml:space="preserve"> and </w:t>
      </w:r>
      <w:r w:rsidR="00364697">
        <w:rPr>
          <w:rFonts w:ascii="Times New Roman" w:hAnsi="Times New Roman" w:cs="Times New Roman"/>
          <w:sz w:val="24"/>
          <w:szCs w:val="24"/>
        </w:rPr>
        <w:t>the t</w:t>
      </w:r>
      <w:r w:rsidR="00364697" w:rsidRPr="00364697">
        <w:rPr>
          <w:rFonts w:ascii="Times New Roman" w:hAnsi="Times New Roman" w:cs="Times New Roman"/>
          <w:sz w:val="24"/>
          <w:szCs w:val="24"/>
        </w:rPr>
        <w:t>reatment setting for pulmonary exacerbation was as per local practice for each centre (a mix of inpatient and community therapy)</w:t>
      </w:r>
      <w:r w:rsidR="00E36F9E" w:rsidRPr="00635F70">
        <w:rPr>
          <w:rFonts w:ascii="Times New Roman" w:hAnsi="Times New Roman" w:cs="Times New Roman"/>
          <w:sz w:val="24"/>
          <w:szCs w:val="24"/>
        </w:rPr>
        <w:t>.</w:t>
      </w:r>
      <w:r w:rsidR="005278BC">
        <w:rPr>
          <w:rFonts w:ascii="Times New Roman" w:hAnsi="Times New Roman" w:cs="Times New Roman"/>
          <w:sz w:val="24"/>
          <w:szCs w:val="24"/>
        </w:rPr>
        <w:t xml:space="preserve"> </w:t>
      </w:r>
    </w:p>
    <w:p w14:paraId="50D85FF6" w14:textId="3BB289AA" w:rsidR="00DC6F39" w:rsidRDefault="00DC6F39" w:rsidP="000E515E">
      <w:pPr>
        <w:pStyle w:val="NoSpacing"/>
        <w:spacing w:line="480" w:lineRule="auto"/>
        <w:rPr>
          <w:rFonts w:ascii="Times New Roman" w:hAnsi="Times New Roman" w:cs="Times New Roman"/>
          <w:sz w:val="24"/>
          <w:szCs w:val="24"/>
        </w:rPr>
      </w:pPr>
      <w:r w:rsidRPr="00DC6F39">
        <w:rPr>
          <w:rFonts w:ascii="Times New Roman" w:hAnsi="Times New Roman" w:cs="Times New Roman"/>
          <w:sz w:val="24"/>
          <w:szCs w:val="24"/>
        </w:rPr>
        <w:t>The trial sponsor was NovaBiotics and the trial was approved by each site’s Institutional Review Board. Trial registrations FDA IND 127409, EudraCT 2015-004986-99, www.clinicaltrials.gov NCT03000348 (registered 22nd December 2016). All participants provided written informed consent.</w:t>
      </w:r>
    </w:p>
    <w:p w14:paraId="404602EB" w14:textId="77777777" w:rsidR="00DC6F39" w:rsidRPr="00635F70" w:rsidRDefault="00DC6F39" w:rsidP="000E515E">
      <w:pPr>
        <w:pStyle w:val="NoSpacing"/>
        <w:spacing w:line="480" w:lineRule="auto"/>
        <w:rPr>
          <w:rFonts w:ascii="Times New Roman" w:hAnsi="Times New Roman" w:cs="Times New Roman"/>
          <w:sz w:val="24"/>
          <w:szCs w:val="24"/>
        </w:rPr>
      </w:pPr>
    </w:p>
    <w:p w14:paraId="4D8A3F6A" w14:textId="05E3E98F" w:rsidR="004F019F" w:rsidRPr="004F5429" w:rsidRDefault="004F019F" w:rsidP="00A77387">
      <w:pPr>
        <w:pStyle w:val="NoSpacing"/>
        <w:spacing w:line="480" w:lineRule="auto"/>
        <w:rPr>
          <w:rFonts w:ascii="Times New Roman" w:hAnsi="Times New Roman" w:cs="Times New Roman"/>
          <w:b/>
          <w:bCs/>
          <w:iCs/>
          <w:sz w:val="32"/>
          <w:szCs w:val="32"/>
        </w:rPr>
      </w:pPr>
      <w:r w:rsidRPr="004F5429">
        <w:rPr>
          <w:rFonts w:ascii="Times New Roman" w:hAnsi="Times New Roman" w:cs="Times New Roman"/>
          <w:b/>
          <w:bCs/>
          <w:iCs/>
          <w:sz w:val="32"/>
          <w:szCs w:val="32"/>
        </w:rPr>
        <w:t>Intervention</w:t>
      </w:r>
      <w:r w:rsidR="00364697" w:rsidRPr="004F5429">
        <w:rPr>
          <w:rFonts w:ascii="Times New Roman" w:hAnsi="Times New Roman" w:cs="Times New Roman"/>
          <w:b/>
          <w:bCs/>
          <w:iCs/>
          <w:sz w:val="32"/>
          <w:szCs w:val="32"/>
        </w:rPr>
        <w:t>s</w:t>
      </w:r>
    </w:p>
    <w:p w14:paraId="7AD5DB7E" w14:textId="09F2F8E1" w:rsidR="00266499" w:rsidRDefault="000943EC" w:rsidP="00A77387">
      <w:pPr>
        <w:pStyle w:val="NoSpacing"/>
        <w:spacing w:line="480" w:lineRule="auto"/>
        <w:rPr>
          <w:rFonts w:ascii="Times New Roman" w:hAnsi="Times New Roman" w:cs="Times New Roman"/>
          <w:sz w:val="24"/>
          <w:szCs w:val="24"/>
        </w:rPr>
      </w:pPr>
      <w:r w:rsidRPr="00635F70">
        <w:rPr>
          <w:rFonts w:ascii="Times New Roman" w:hAnsi="Times New Roman" w:cs="Times New Roman"/>
          <w:sz w:val="24"/>
          <w:szCs w:val="24"/>
        </w:rPr>
        <w:t>C</w:t>
      </w:r>
      <w:r w:rsidR="0024428B" w:rsidRPr="00635F70">
        <w:rPr>
          <w:rFonts w:ascii="Times New Roman" w:hAnsi="Times New Roman" w:cs="Times New Roman"/>
          <w:sz w:val="24"/>
          <w:szCs w:val="24"/>
        </w:rPr>
        <w:t>ysteamine (as mercaptamine bitartrate) in 150</w:t>
      </w:r>
      <w:r w:rsidR="0038408C" w:rsidRPr="00635F70">
        <w:rPr>
          <w:rFonts w:ascii="Times New Roman" w:hAnsi="Times New Roman" w:cs="Times New Roman"/>
          <w:sz w:val="24"/>
          <w:szCs w:val="24"/>
        </w:rPr>
        <w:t>mg</w:t>
      </w:r>
      <w:r w:rsidR="0024428B" w:rsidRPr="00635F70">
        <w:rPr>
          <w:rFonts w:ascii="Times New Roman" w:hAnsi="Times New Roman" w:cs="Times New Roman"/>
          <w:sz w:val="24"/>
          <w:szCs w:val="24"/>
        </w:rPr>
        <w:t xml:space="preserve"> hard </w:t>
      </w:r>
      <w:r w:rsidR="00B71791" w:rsidRPr="00635F70">
        <w:rPr>
          <w:rFonts w:ascii="Times New Roman" w:hAnsi="Times New Roman" w:cs="Times New Roman"/>
          <w:sz w:val="24"/>
          <w:szCs w:val="24"/>
        </w:rPr>
        <w:t xml:space="preserve">gel </w:t>
      </w:r>
      <w:r w:rsidR="0024428B" w:rsidRPr="00635F70">
        <w:rPr>
          <w:rFonts w:ascii="Times New Roman" w:hAnsi="Times New Roman" w:cs="Times New Roman"/>
          <w:sz w:val="24"/>
          <w:szCs w:val="24"/>
        </w:rPr>
        <w:t>capsules for oral administration</w:t>
      </w:r>
      <w:r w:rsidR="00245633" w:rsidRPr="00635F70">
        <w:rPr>
          <w:rFonts w:ascii="Times New Roman" w:hAnsi="Times New Roman" w:cs="Times New Roman"/>
          <w:sz w:val="24"/>
          <w:szCs w:val="24"/>
        </w:rPr>
        <w:t xml:space="preserve"> was </w:t>
      </w:r>
      <w:r w:rsidR="007647DA" w:rsidRPr="00635F70">
        <w:rPr>
          <w:rFonts w:ascii="Times New Roman" w:hAnsi="Times New Roman" w:cs="Times New Roman"/>
          <w:sz w:val="24"/>
          <w:szCs w:val="24"/>
        </w:rPr>
        <w:t>supplied by Recordati Industria Chimica e Farmaceutica S.p.A. Milan, Italy</w:t>
      </w:r>
      <w:r w:rsidR="0024428B" w:rsidRPr="00635F70">
        <w:rPr>
          <w:rFonts w:ascii="Times New Roman" w:hAnsi="Times New Roman" w:cs="Times New Roman"/>
          <w:sz w:val="24"/>
          <w:szCs w:val="24"/>
        </w:rPr>
        <w:t xml:space="preserve">. Placebo comprised </w:t>
      </w:r>
      <w:r w:rsidR="00B71791" w:rsidRPr="00635F70">
        <w:rPr>
          <w:rFonts w:ascii="Times New Roman" w:hAnsi="Times New Roman" w:cs="Times New Roman"/>
          <w:sz w:val="24"/>
          <w:szCs w:val="24"/>
        </w:rPr>
        <w:t xml:space="preserve">the </w:t>
      </w:r>
      <w:r w:rsidR="0024428B" w:rsidRPr="00635F70">
        <w:rPr>
          <w:rFonts w:ascii="Times New Roman" w:hAnsi="Times New Roman" w:cs="Times New Roman"/>
          <w:sz w:val="24"/>
          <w:szCs w:val="24"/>
        </w:rPr>
        <w:t xml:space="preserve">excipients in </w:t>
      </w:r>
      <w:r w:rsidR="000E515E" w:rsidRPr="00635F70">
        <w:rPr>
          <w:rFonts w:ascii="Times New Roman" w:hAnsi="Times New Roman" w:cs="Times New Roman"/>
          <w:sz w:val="24"/>
          <w:szCs w:val="24"/>
        </w:rPr>
        <w:t>identical</w:t>
      </w:r>
      <w:r w:rsidR="0024428B" w:rsidRPr="00635F70">
        <w:rPr>
          <w:rFonts w:ascii="Times New Roman" w:hAnsi="Times New Roman" w:cs="Times New Roman"/>
          <w:sz w:val="24"/>
          <w:szCs w:val="24"/>
        </w:rPr>
        <w:t xml:space="preserve"> capsules</w:t>
      </w:r>
      <w:r w:rsidR="00394CBC">
        <w:rPr>
          <w:rFonts w:ascii="Times New Roman" w:hAnsi="Times New Roman" w:cs="Times New Roman"/>
          <w:sz w:val="24"/>
          <w:szCs w:val="24"/>
        </w:rPr>
        <w:t xml:space="preserve"> and </w:t>
      </w:r>
      <w:r w:rsidR="00BA1747">
        <w:rPr>
          <w:rFonts w:ascii="Times New Roman" w:hAnsi="Times New Roman" w:cs="Times New Roman"/>
          <w:sz w:val="24"/>
          <w:szCs w:val="24"/>
        </w:rPr>
        <w:t xml:space="preserve">in order to maintain </w:t>
      </w:r>
      <w:r w:rsidR="00E26C0B">
        <w:rPr>
          <w:rFonts w:ascii="Times New Roman" w:hAnsi="Times New Roman" w:cs="Times New Roman"/>
          <w:sz w:val="24"/>
          <w:szCs w:val="24"/>
        </w:rPr>
        <w:t>double-</w:t>
      </w:r>
      <w:r w:rsidR="00BA1747">
        <w:rPr>
          <w:rFonts w:ascii="Times New Roman" w:hAnsi="Times New Roman" w:cs="Times New Roman"/>
          <w:sz w:val="24"/>
          <w:szCs w:val="24"/>
        </w:rPr>
        <w:t>blinding, were packaged in ‘</w:t>
      </w:r>
      <w:r w:rsidR="00394CBC">
        <w:rPr>
          <w:rFonts w:ascii="Times New Roman" w:hAnsi="Times New Roman" w:cs="Times New Roman"/>
          <w:sz w:val="24"/>
          <w:szCs w:val="24"/>
        </w:rPr>
        <w:t>smell-masked</w:t>
      </w:r>
      <w:r w:rsidR="00BA1747">
        <w:rPr>
          <w:rFonts w:ascii="Times New Roman" w:hAnsi="Times New Roman" w:cs="Times New Roman"/>
          <w:sz w:val="24"/>
          <w:szCs w:val="24"/>
        </w:rPr>
        <w:t xml:space="preserve">’ blister packs to mirror the </w:t>
      </w:r>
      <w:r w:rsidR="00394CBC">
        <w:rPr>
          <w:rFonts w:ascii="Times New Roman" w:hAnsi="Times New Roman" w:cs="Times New Roman"/>
          <w:sz w:val="24"/>
          <w:szCs w:val="24"/>
        </w:rPr>
        <w:t>odo</w:t>
      </w:r>
      <w:r w:rsidR="00F60176">
        <w:rPr>
          <w:rFonts w:ascii="Times New Roman" w:hAnsi="Times New Roman" w:cs="Times New Roman"/>
          <w:sz w:val="24"/>
          <w:szCs w:val="24"/>
        </w:rPr>
        <w:t>u</w:t>
      </w:r>
      <w:r w:rsidR="00394CBC">
        <w:rPr>
          <w:rFonts w:ascii="Times New Roman" w:hAnsi="Times New Roman" w:cs="Times New Roman"/>
          <w:sz w:val="24"/>
          <w:szCs w:val="24"/>
        </w:rPr>
        <w:t>r</w:t>
      </w:r>
      <w:r w:rsidR="00BA1747">
        <w:rPr>
          <w:rFonts w:ascii="Times New Roman" w:hAnsi="Times New Roman" w:cs="Times New Roman"/>
          <w:sz w:val="24"/>
          <w:szCs w:val="24"/>
        </w:rPr>
        <w:t xml:space="preserve"> </w:t>
      </w:r>
      <w:r w:rsidR="00786FF4">
        <w:rPr>
          <w:rFonts w:ascii="Times New Roman" w:hAnsi="Times New Roman" w:cs="Times New Roman"/>
          <w:sz w:val="24"/>
          <w:szCs w:val="24"/>
        </w:rPr>
        <w:t>of</w:t>
      </w:r>
      <w:r w:rsidR="00BA1747">
        <w:rPr>
          <w:rFonts w:ascii="Times New Roman" w:hAnsi="Times New Roman" w:cs="Times New Roman"/>
          <w:sz w:val="24"/>
          <w:szCs w:val="24"/>
        </w:rPr>
        <w:t xml:space="preserve"> the </w:t>
      </w:r>
      <w:r w:rsidR="005703D0">
        <w:rPr>
          <w:rFonts w:ascii="Times New Roman" w:hAnsi="Times New Roman" w:cs="Times New Roman"/>
          <w:sz w:val="24"/>
          <w:szCs w:val="24"/>
        </w:rPr>
        <w:t xml:space="preserve">treatment </w:t>
      </w:r>
      <w:r w:rsidR="00BA1747">
        <w:rPr>
          <w:rFonts w:ascii="Times New Roman" w:hAnsi="Times New Roman" w:cs="Times New Roman"/>
          <w:sz w:val="24"/>
          <w:szCs w:val="24"/>
        </w:rPr>
        <w:t>capsules</w:t>
      </w:r>
      <w:r w:rsidR="0024428B" w:rsidRPr="00635F70">
        <w:rPr>
          <w:rFonts w:ascii="Times New Roman" w:hAnsi="Times New Roman" w:cs="Times New Roman"/>
          <w:sz w:val="24"/>
          <w:szCs w:val="24"/>
        </w:rPr>
        <w:t xml:space="preserve">. </w:t>
      </w:r>
      <w:r w:rsidR="00266499" w:rsidRPr="00635F70">
        <w:rPr>
          <w:rFonts w:ascii="Times New Roman" w:hAnsi="Times New Roman" w:cs="Times New Roman"/>
          <w:sz w:val="24"/>
          <w:szCs w:val="24"/>
        </w:rPr>
        <w:t xml:space="preserve">Participants were randomly assigned to </w:t>
      </w:r>
      <w:r w:rsidR="001F10FF">
        <w:rPr>
          <w:rFonts w:ascii="Times New Roman" w:hAnsi="Times New Roman" w:cs="Times New Roman"/>
          <w:sz w:val="24"/>
          <w:szCs w:val="24"/>
        </w:rPr>
        <w:t xml:space="preserve">one of </w:t>
      </w:r>
      <w:r w:rsidR="003C5EBF">
        <w:rPr>
          <w:rFonts w:ascii="Times New Roman" w:hAnsi="Times New Roman" w:cs="Times New Roman"/>
          <w:sz w:val="24"/>
          <w:szCs w:val="24"/>
        </w:rPr>
        <w:t xml:space="preserve">six </w:t>
      </w:r>
      <w:r w:rsidR="00266499" w:rsidRPr="00635F70">
        <w:rPr>
          <w:rFonts w:ascii="Times New Roman" w:hAnsi="Times New Roman" w:cs="Times New Roman"/>
          <w:sz w:val="24"/>
          <w:szCs w:val="24"/>
        </w:rPr>
        <w:t xml:space="preserve">treatment groups in </w:t>
      </w:r>
      <w:r w:rsidR="00394CBC">
        <w:rPr>
          <w:rFonts w:ascii="Times New Roman" w:hAnsi="Times New Roman" w:cs="Times New Roman"/>
          <w:sz w:val="24"/>
          <w:szCs w:val="24"/>
        </w:rPr>
        <w:t xml:space="preserve">equal </w:t>
      </w:r>
      <w:r w:rsidR="00266499" w:rsidRPr="00635F70">
        <w:rPr>
          <w:rFonts w:ascii="Times New Roman" w:hAnsi="Times New Roman" w:cs="Times New Roman"/>
          <w:sz w:val="24"/>
          <w:szCs w:val="24"/>
        </w:rPr>
        <w:t>ratio</w:t>
      </w:r>
      <w:r w:rsidR="003C5EBF">
        <w:rPr>
          <w:rFonts w:ascii="Times New Roman" w:hAnsi="Times New Roman" w:cs="Times New Roman"/>
          <w:sz w:val="24"/>
          <w:szCs w:val="24"/>
        </w:rPr>
        <w:t>: placebo, cysteamine 150mg three times daily, cysteamine 450mg once daily, cysteamine 300mg three times daily, cysteamine 450mg twice daily and cysteamine 450mg three times daily</w:t>
      </w:r>
      <w:r w:rsidR="00E36F9E" w:rsidRPr="00635F70">
        <w:rPr>
          <w:rFonts w:ascii="Times New Roman" w:hAnsi="Times New Roman" w:cs="Times New Roman"/>
          <w:sz w:val="24"/>
          <w:szCs w:val="24"/>
        </w:rPr>
        <w:t>.</w:t>
      </w:r>
      <w:r w:rsidR="00266499" w:rsidRPr="00635F70">
        <w:rPr>
          <w:rFonts w:ascii="Times New Roman" w:hAnsi="Times New Roman" w:cs="Times New Roman"/>
          <w:sz w:val="24"/>
          <w:szCs w:val="24"/>
        </w:rPr>
        <w:t xml:space="preserve"> </w:t>
      </w:r>
      <w:r w:rsidR="007709EE" w:rsidRPr="00635F70">
        <w:rPr>
          <w:rFonts w:ascii="Times New Roman" w:hAnsi="Times New Roman" w:cs="Times New Roman"/>
          <w:sz w:val="24"/>
          <w:szCs w:val="24"/>
        </w:rPr>
        <w:t xml:space="preserve">Dosing schedules were based on </w:t>
      </w:r>
      <w:r w:rsidR="000E515E" w:rsidRPr="00635F70">
        <w:rPr>
          <w:rFonts w:ascii="Times New Roman" w:hAnsi="Times New Roman" w:cs="Times New Roman"/>
          <w:sz w:val="24"/>
          <w:szCs w:val="24"/>
        </w:rPr>
        <w:t>those</w:t>
      </w:r>
      <w:r w:rsidR="007709EE" w:rsidRPr="00635F70">
        <w:rPr>
          <w:rFonts w:ascii="Times New Roman" w:hAnsi="Times New Roman" w:cs="Times New Roman"/>
          <w:sz w:val="24"/>
          <w:szCs w:val="24"/>
        </w:rPr>
        <w:t xml:space="preserve"> for cystinosis and </w:t>
      </w:r>
      <w:r w:rsidR="000E515E" w:rsidRPr="00635F70">
        <w:rPr>
          <w:rFonts w:ascii="Times New Roman" w:hAnsi="Times New Roman" w:cs="Times New Roman"/>
          <w:sz w:val="24"/>
          <w:szCs w:val="24"/>
        </w:rPr>
        <w:t xml:space="preserve">the findings of a </w:t>
      </w:r>
      <w:r w:rsidR="007709EE" w:rsidRPr="00635F70">
        <w:rPr>
          <w:rFonts w:ascii="Times New Roman" w:hAnsi="Times New Roman" w:cs="Times New Roman"/>
          <w:sz w:val="24"/>
          <w:szCs w:val="24"/>
        </w:rPr>
        <w:t>previous</w:t>
      </w:r>
      <w:r w:rsidR="00782E6C" w:rsidRPr="00635F70">
        <w:rPr>
          <w:rFonts w:ascii="Times New Roman" w:hAnsi="Times New Roman" w:cs="Times New Roman"/>
          <w:sz w:val="24"/>
          <w:szCs w:val="24"/>
        </w:rPr>
        <w:t xml:space="preserve"> </w:t>
      </w:r>
      <w:r w:rsidR="00D033DD" w:rsidRPr="00635F70">
        <w:rPr>
          <w:rFonts w:ascii="Times New Roman" w:hAnsi="Times New Roman" w:cs="Times New Roman"/>
          <w:sz w:val="24"/>
          <w:szCs w:val="24"/>
        </w:rPr>
        <w:t>trial</w:t>
      </w:r>
      <w:r w:rsidR="00A77387" w:rsidRPr="00635F70">
        <w:rPr>
          <w:rFonts w:ascii="Times New Roman" w:hAnsi="Times New Roman" w:cs="Times New Roman"/>
          <w:sz w:val="24"/>
          <w:szCs w:val="24"/>
          <w:vertAlign w:val="superscript"/>
        </w:rPr>
        <w:t>1</w:t>
      </w:r>
      <w:r w:rsidR="00B95424">
        <w:rPr>
          <w:rFonts w:ascii="Times New Roman" w:hAnsi="Times New Roman" w:cs="Times New Roman"/>
          <w:sz w:val="24"/>
          <w:szCs w:val="24"/>
          <w:vertAlign w:val="superscript"/>
        </w:rPr>
        <w:t>8</w:t>
      </w:r>
      <w:r w:rsidR="00517816">
        <w:rPr>
          <w:rFonts w:ascii="Times New Roman" w:hAnsi="Times New Roman" w:cs="Times New Roman"/>
          <w:sz w:val="24"/>
          <w:szCs w:val="24"/>
        </w:rPr>
        <w:t xml:space="preserve"> and are outlined in Fig 1.</w:t>
      </w:r>
      <w:r w:rsidR="001622DF">
        <w:rPr>
          <w:rFonts w:ascii="Times New Roman" w:hAnsi="Times New Roman" w:cs="Times New Roman"/>
          <w:sz w:val="24"/>
          <w:szCs w:val="24"/>
        </w:rPr>
        <w:t xml:space="preserve"> </w:t>
      </w:r>
      <w:r w:rsidR="00F60176">
        <w:rPr>
          <w:rFonts w:ascii="Times New Roman" w:hAnsi="Times New Roman" w:cs="Times New Roman"/>
          <w:sz w:val="24"/>
          <w:szCs w:val="24"/>
        </w:rPr>
        <w:t xml:space="preserve">Cysteamine doses were either administered in oral 450mg boluses or an equivalent total </w:t>
      </w:r>
      <w:r w:rsidR="00B176EE">
        <w:rPr>
          <w:rFonts w:ascii="Times New Roman" w:hAnsi="Times New Roman" w:cs="Times New Roman"/>
          <w:sz w:val="24"/>
          <w:szCs w:val="24"/>
        </w:rPr>
        <w:t xml:space="preserve">oral </w:t>
      </w:r>
      <w:r w:rsidR="00F60176">
        <w:rPr>
          <w:rFonts w:ascii="Times New Roman" w:hAnsi="Times New Roman" w:cs="Times New Roman"/>
          <w:sz w:val="24"/>
          <w:szCs w:val="24"/>
        </w:rPr>
        <w:t xml:space="preserve">daily dose three times a day, to investigate the relative contributions of peak concentrations and total daily dose to any therapeutic effect, i.e. 450mg once daily, 150mg three times daily, </w:t>
      </w:r>
      <w:r w:rsidR="00B176EE">
        <w:rPr>
          <w:rFonts w:ascii="Times New Roman" w:hAnsi="Times New Roman" w:cs="Times New Roman"/>
          <w:sz w:val="24"/>
          <w:szCs w:val="24"/>
        </w:rPr>
        <w:t xml:space="preserve">and </w:t>
      </w:r>
      <w:r w:rsidR="00F60176">
        <w:rPr>
          <w:rFonts w:ascii="Times New Roman" w:hAnsi="Times New Roman" w:cs="Times New Roman"/>
          <w:sz w:val="24"/>
          <w:szCs w:val="24"/>
        </w:rPr>
        <w:t xml:space="preserve">450mg twice daily, 300mg three times daily. </w:t>
      </w:r>
      <w:r w:rsidR="00266499" w:rsidRPr="00635F70">
        <w:rPr>
          <w:rFonts w:ascii="Times New Roman" w:hAnsi="Times New Roman" w:cs="Times New Roman"/>
          <w:sz w:val="24"/>
          <w:szCs w:val="24"/>
        </w:rPr>
        <w:t xml:space="preserve">The treatment period </w:t>
      </w:r>
      <w:r w:rsidR="008A156D">
        <w:rPr>
          <w:rFonts w:ascii="Times New Roman" w:hAnsi="Times New Roman" w:cs="Times New Roman"/>
          <w:sz w:val="24"/>
          <w:szCs w:val="24"/>
        </w:rPr>
        <w:t xml:space="preserve">with antibiotics was 14 days and </w:t>
      </w:r>
      <w:r w:rsidR="008A156D" w:rsidRPr="008A156D">
        <w:rPr>
          <w:rFonts w:ascii="Times New Roman" w:hAnsi="Times New Roman" w:cs="Times New Roman"/>
          <w:sz w:val="24"/>
          <w:szCs w:val="24"/>
        </w:rPr>
        <w:t xml:space="preserve">each participant took </w:t>
      </w:r>
      <w:r w:rsidR="00BC71ED">
        <w:rPr>
          <w:rFonts w:ascii="Times New Roman" w:hAnsi="Times New Roman" w:cs="Times New Roman"/>
          <w:sz w:val="24"/>
          <w:szCs w:val="24"/>
        </w:rPr>
        <w:t>3</w:t>
      </w:r>
      <w:r w:rsidR="008A156D" w:rsidRPr="008A156D">
        <w:rPr>
          <w:rFonts w:ascii="Times New Roman" w:hAnsi="Times New Roman" w:cs="Times New Roman"/>
          <w:sz w:val="24"/>
          <w:szCs w:val="24"/>
        </w:rPr>
        <w:t xml:space="preserve"> </w:t>
      </w:r>
      <w:r w:rsidR="008A156D">
        <w:rPr>
          <w:rFonts w:ascii="Times New Roman" w:hAnsi="Times New Roman" w:cs="Times New Roman"/>
          <w:sz w:val="24"/>
          <w:szCs w:val="24"/>
        </w:rPr>
        <w:t xml:space="preserve">study </w:t>
      </w:r>
      <w:r w:rsidR="008A156D" w:rsidRPr="008A156D">
        <w:rPr>
          <w:rFonts w:ascii="Times New Roman" w:hAnsi="Times New Roman" w:cs="Times New Roman"/>
          <w:sz w:val="24"/>
          <w:szCs w:val="24"/>
        </w:rPr>
        <w:t>capsules</w:t>
      </w:r>
      <w:r w:rsidR="00B176EE">
        <w:rPr>
          <w:rFonts w:ascii="Times New Roman" w:hAnsi="Times New Roman" w:cs="Times New Roman"/>
          <w:sz w:val="24"/>
          <w:szCs w:val="24"/>
        </w:rPr>
        <w:t xml:space="preserve"> (non-cysteamine capsules made up with placebo)</w:t>
      </w:r>
      <w:r w:rsidR="008A156D" w:rsidRPr="008A156D">
        <w:rPr>
          <w:rFonts w:ascii="Times New Roman" w:hAnsi="Times New Roman" w:cs="Times New Roman"/>
          <w:sz w:val="24"/>
          <w:szCs w:val="24"/>
        </w:rPr>
        <w:t xml:space="preserve">, </w:t>
      </w:r>
      <w:r w:rsidR="00BC71ED">
        <w:rPr>
          <w:rFonts w:ascii="Times New Roman" w:hAnsi="Times New Roman" w:cs="Times New Roman"/>
          <w:sz w:val="24"/>
          <w:szCs w:val="24"/>
        </w:rPr>
        <w:t>3</w:t>
      </w:r>
      <w:r w:rsidR="008A156D" w:rsidRPr="008A156D">
        <w:rPr>
          <w:rFonts w:ascii="Times New Roman" w:hAnsi="Times New Roman" w:cs="Times New Roman"/>
          <w:sz w:val="24"/>
          <w:szCs w:val="24"/>
        </w:rPr>
        <w:t xml:space="preserve"> times a day </w:t>
      </w:r>
      <w:r w:rsidR="008A156D">
        <w:rPr>
          <w:rFonts w:ascii="Times New Roman" w:hAnsi="Times New Roman" w:cs="Times New Roman"/>
          <w:sz w:val="24"/>
          <w:szCs w:val="24"/>
        </w:rPr>
        <w:t xml:space="preserve">for </w:t>
      </w:r>
      <w:r w:rsidR="00266499" w:rsidRPr="00635F70">
        <w:rPr>
          <w:rFonts w:ascii="Times New Roman" w:hAnsi="Times New Roman" w:cs="Times New Roman"/>
          <w:sz w:val="24"/>
          <w:szCs w:val="24"/>
        </w:rPr>
        <w:t>14 days</w:t>
      </w:r>
      <w:r w:rsidR="008A156D">
        <w:rPr>
          <w:rFonts w:ascii="Times New Roman" w:hAnsi="Times New Roman" w:cs="Times New Roman"/>
          <w:sz w:val="24"/>
          <w:szCs w:val="24"/>
        </w:rPr>
        <w:t>.</w:t>
      </w:r>
      <w:r w:rsidR="001622DF">
        <w:rPr>
          <w:rFonts w:ascii="Times New Roman" w:hAnsi="Times New Roman" w:cs="Times New Roman"/>
          <w:sz w:val="24"/>
          <w:szCs w:val="24"/>
        </w:rPr>
        <w:t xml:space="preserve"> </w:t>
      </w:r>
    </w:p>
    <w:p w14:paraId="4C1E5E1D" w14:textId="5C0C08CF" w:rsidR="00FA6D63" w:rsidRDefault="00FA6D63" w:rsidP="00A77387">
      <w:pPr>
        <w:pStyle w:val="NoSpacing"/>
        <w:spacing w:line="480" w:lineRule="auto"/>
        <w:rPr>
          <w:rFonts w:ascii="Times New Roman" w:hAnsi="Times New Roman" w:cs="Times New Roman"/>
          <w:sz w:val="24"/>
          <w:szCs w:val="24"/>
        </w:rPr>
      </w:pPr>
    </w:p>
    <w:p w14:paraId="54BAD413" w14:textId="77777777" w:rsidR="00FA6D63" w:rsidRPr="00635F70" w:rsidRDefault="00FA6D63" w:rsidP="00A77387">
      <w:pPr>
        <w:pStyle w:val="NoSpacing"/>
        <w:spacing w:line="480" w:lineRule="auto"/>
        <w:rPr>
          <w:rFonts w:ascii="Times New Roman" w:hAnsi="Times New Roman" w:cs="Times New Roman"/>
          <w:sz w:val="24"/>
          <w:szCs w:val="24"/>
        </w:rPr>
      </w:pPr>
    </w:p>
    <w:p w14:paraId="124CAFAC" w14:textId="77777777" w:rsidR="00FA6D63" w:rsidRPr="00905F42" w:rsidRDefault="00FA6D63" w:rsidP="00FA6D63">
      <w:pPr>
        <w:pStyle w:val="NoSpacing"/>
        <w:spacing w:line="480" w:lineRule="auto"/>
        <w:rPr>
          <w:rFonts w:ascii="Times New Roman" w:hAnsi="Times New Roman" w:cs="Times New Roman"/>
          <w:b/>
          <w:bCs/>
          <w:sz w:val="24"/>
          <w:szCs w:val="24"/>
        </w:rPr>
      </w:pPr>
      <w:r w:rsidRPr="00905F42">
        <w:rPr>
          <w:rFonts w:ascii="Times New Roman" w:hAnsi="Times New Roman" w:cs="Times New Roman"/>
          <w:b/>
          <w:bCs/>
          <w:sz w:val="24"/>
          <w:szCs w:val="24"/>
        </w:rPr>
        <w:lastRenderedPageBreak/>
        <w:t>Fig 1. Diagram illustrating enrolment, randomisation and follow up of participants.</w:t>
      </w:r>
    </w:p>
    <w:p w14:paraId="22FC046C" w14:textId="77777777" w:rsidR="00FA6D63" w:rsidRPr="00635F70" w:rsidRDefault="00FA6D63" w:rsidP="00FA6D63">
      <w:pPr>
        <w:pStyle w:val="NoSpacing"/>
        <w:spacing w:line="480" w:lineRule="auto"/>
        <w:rPr>
          <w:rFonts w:ascii="Times New Roman" w:hAnsi="Times New Roman" w:cs="Times New Roman"/>
          <w:sz w:val="24"/>
          <w:szCs w:val="24"/>
        </w:rPr>
      </w:pPr>
    </w:p>
    <w:p w14:paraId="394259C8" w14:textId="77777777" w:rsidR="00FA6D63" w:rsidRPr="00635F70" w:rsidRDefault="00FA6D63" w:rsidP="00FA6D63">
      <w:pPr>
        <w:pStyle w:val="NoSpacing"/>
        <w:spacing w:line="480" w:lineRule="auto"/>
        <w:rPr>
          <w:rFonts w:ascii="Times New Roman" w:hAnsi="Times New Roman" w:cs="Times New Roman"/>
          <w:sz w:val="24"/>
          <w:szCs w:val="24"/>
        </w:rPr>
      </w:pPr>
      <w:r w:rsidRPr="00635F70">
        <w:rPr>
          <w:rFonts w:ascii="Times New Roman" w:hAnsi="Times New Roman" w:cs="Times New Roman"/>
          <w:sz w:val="24"/>
          <w:szCs w:val="24"/>
        </w:rPr>
        <w:t>* Data available at day 14</w:t>
      </w:r>
    </w:p>
    <w:p w14:paraId="417B307D" w14:textId="77777777" w:rsidR="00FA6D63" w:rsidRPr="00635F70" w:rsidRDefault="00FA6D63" w:rsidP="00FA6D63">
      <w:pPr>
        <w:pStyle w:val="NoSpacing"/>
        <w:spacing w:line="480" w:lineRule="auto"/>
        <w:rPr>
          <w:rFonts w:ascii="Times New Roman" w:hAnsi="Times New Roman" w:cs="Times New Roman"/>
          <w:sz w:val="24"/>
          <w:szCs w:val="24"/>
        </w:rPr>
      </w:pPr>
      <w:r w:rsidRPr="00635F70">
        <w:rPr>
          <w:rFonts w:ascii="Times New Roman" w:hAnsi="Times New Roman" w:cs="Times New Roman"/>
          <w:sz w:val="24"/>
          <w:szCs w:val="24"/>
        </w:rPr>
        <w:t>AE: Adverse event, QD: once a day, BID: twice a day, TID: three times a day</w:t>
      </w:r>
    </w:p>
    <w:p w14:paraId="2DFFF54A" w14:textId="77777777" w:rsidR="00FA6D63" w:rsidRPr="00635F70" w:rsidRDefault="00FA6D63" w:rsidP="00FA6D63">
      <w:pPr>
        <w:pStyle w:val="NoSpacing"/>
        <w:spacing w:line="480" w:lineRule="auto"/>
        <w:rPr>
          <w:rFonts w:ascii="Times New Roman" w:hAnsi="Times New Roman" w:cs="Times New Roman"/>
          <w:sz w:val="24"/>
          <w:szCs w:val="24"/>
        </w:rPr>
      </w:pPr>
      <w:r w:rsidRPr="00635F70">
        <w:rPr>
          <w:rFonts w:ascii="Times New Roman" w:hAnsi="Times New Roman" w:cs="Times New Roman"/>
          <w:sz w:val="24"/>
          <w:szCs w:val="24"/>
        </w:rPr>
        <w:t>No G-ve: No Gram negative organism isolated from baseline sputum sample</w:t>
      </w:r>
    </w:p>
    <w:p w14:paraId="71F29F13" w14:textId="77777777" w:rsidR="003037C5" w:rsidRPr="004F5429" w:rsidRDefault="003037C5" w:rsidP="000E515E">
      <w:pPr>
        <w:pStyle w:val="NoSpacing"/>
        <w:spacing w:line="480" w:lineRule="auto"/>
        <w:rPr>
          <w:rFonts w:ascii="Times New Roman" w:hAnsi="Times New Roman" w:cs="Times New Roman"/>
          <w:iCs/>
          <w:sz w:val="24"/>
          <w:szCs w:val="24"/>
        </w:rPr>
      </w:pPr>
    </w:p>
    <w:p w14:paraId="64836A68" w14:textId="49428011" w:rsidR="004F019F" w:rsidRPr="004F5429" w:rsidRDefault="004F019F" w:rsidP="000E515E">
      <w:pPr>
        <w:pStyle w:val="NoSpacing"/>
        <w:spacing w:line="480" w:lineRule="auto"/>
        <w:rPr>
          <w:rFonts w:ascii="Times New Roman" w:hAnsi="Times New Roman" w:cs="Times New Roman"/>
          <w:b/>
          <w:bCs/>
          <w:iCs/>
          <w:sz w:val="32"/>
          <w:szCs w:val="32"/>
        </w:rPr>
      </w:pPr>
      <w:r w:rsidRPr="004F5429">
        <w:rPr>
          <w:rFonts w:ascii="Times New Roman" w:hAnsi="Times New Roman" w:cs="Times New Roman"/>
          <w:b/>
          <w:bCs/>
          <w:iCs/>
          <w:sz w:val="32"/>
          <w:szCs w:val="32"/>
        </w:rPr>
        <w:t>Outcome</w:t>
      </w:r>
      <w:r w:rsidR="005278BC" w:rsidRPr="004F5429">
        <w:rPr>
          <w:rFonts w:ascii="Times New Roman" w:hAnsi="Times New Roman" w:cs="Times New Roman"/>
          <w:b/>
          <w:bCs/>
          <w:iCs/>
          <w:sz w:val="32"/>
          <w:szCs w:val="32"/>
        </w:rPr>
        <w:t>s</w:t>
      </w:r>
    </w:p>
    <w:p w14:paraId="478732EF" w14:textId="08E24961" w:rsidR="00364697" w:rsidRDefault="00364697" w:rsidP="00EB69D0">
      <w:pPr>
        <w:pStyle w:val="NoSpacing"/>
        <w:spacing w:line="480" w:lineRule="auto"/>
        <w:rPr>
          <w:rFonts w:ascii="Times New Roman" w:hAnsi="Times New Roman" w:cs="Times New Roman"/>
          <w:sz w:val="24"/>
          <w:szCs w:val="24"/>
        </w:rPr>
      </w:pPr>
      <w:r w:rsidRPr="00635F70">
        <w:rPr>
          <w:rFonts w:ascii="Times New Roman" w:hAnsi="Times New Roman" w:cs="Times New Roman"/>
          <w:sz w:val="24"/>
          <w:szCs w:val="24"/>
        </w:rPr>
        <w:t>Outcome data were collected by face-to-face assessments at recruitment/baseline (day 0), 7, 14 and 21 days.</w:t>
      </w:r>
      <w:r w:rsidR="0078086D">
        <w:rPr>
          <w:rFonts w:ascii="Times New Roman" w:hAnsi="Times New Roman" w:cs="Times New Roman"/>
          <w:sz w:val="24"/>
          <w:szCs w:val="24"/>
        </w:rPr>
        <w:t xml:space="preserve"> </w:t>
      </w:r>
      <w:r w:rsidR="0078086D" w:rsidRPr="00635F70">
        <w:rPr>
          <w:rFonts w:ascii="Times New Roman" w:hAnsi="Times New Roman" w:cs="Times New Roman"/>
          <w:sz w:val="24"/>
          <w:szCs w:val="24"/>
        </w:rPr>
        <w:t>Participants ceasing trial medication were encouraged to attend remaining scheduled assessments.</w:t>
      </w:r>
    </w:p>
    <w:p w14:paraId="493C3524" w14:textId="77777777" w:rsidR="0078086D" w:rsidRDefault="0078086D" w:rsidP="00EB69D0">
      <w:pPr>
        <w:pStyle w:val="NoSpacing"/>
        <w:spacing w:line="480" w:lineRule="auto"/>
        <w:rPr>
          <w:rFonts w:ascii="Times New Roman" w:hAnsi="Times New Roman" w:cs="Times New Roman"/>
          <w:sz w:val="24"/>
          <w:szCs w:val="24"/>
        </w:rPr>
      </w:pPr>
    </w:p>
    <w:p w14:paraId="4F025D20" w14:textId="7C4C1E9D" w:rsidR="004F019F" w:rsidRDefault="00364697" w:rsidP="00EB69D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Sputum samples were obtained at each assessment and the following sputum based outcomes were </w:t>
      </w:r>
      <w:r w:rsidR="0078086D">
        <w:rPr>
          <w:rFonts w:ascii="Times New Roman" w:hAnsi="Times New Roman" w:cs="Times New Roman"/>
          <w:sz w:val="24"/>
          <w:szCs w:val="24"/>
        </w:rPr>
        <w:t xml:space="preserve">quantified in </w:t>
      </w:r>
      <w:r>
        <w:rPr>
          <w:rFonts w:ascii="Times New Roman" w:hAnsi="Times New Roman" w:cs="Times New Roman"/>
          <w:sz w:val="24"/>
          <w:szCs w:val="24"/>
        </w:rPr>
        <w:t>central laboratories</w:t>
      </w:r>
      <w:r w:rsidR="0078086D">
        <w:rPr>
          <w:rFonts w:ascii="Times New Roman" w:hAnsi="Times New Roman" w:cs="Times New Roman"/>
          <w:sz w:val="24"/>
          <w:szCs w:val="24"/>
        </w:rPr>
        <w:t>: a)</w:t>
      </w:r>
      <w:r>
        <w:rPr>
          <w:rFonts w:ascii="Times New Roman" w:hAnsi="Times New Roman" w:cs="Times New Roman"/>
          <w:sz w:val="24"/>
          <w:szCs w:val="24"/>
        </w:rPr>
        <w:t xml:space="preserve">. </w:t>
      </w:r>
      <w:r w:rsidR="00852002">
        <w:rPr>
          <w:rFonts w:ascii="Times New Roman" w:hAnsi="Times New Roman" w:cs="Times New Roman"/>
          <w:sz w:val="24"/>
          <w:szCs w:val="24"/>
        </w:rPr>
        <w:t>G</w:t>
      </w:r>
      <w:r w:rsidRPr="00635F70">
        <w:rPr>
          <w:rFonts w:ascii="Times New Roman" w:hAnsi="Times New Roman" w:cs="Times New Roman"/>
          <w:sz w:val="24"/>
          <w:szCs w:val="24"/>
        </w:rPr>
        <w:t>ram-negative bacterial load expressed as colony-forming units (CFU) per ml</w:t>
      </w:r>
      <w:r w:rsidR="0078086D">
        <w:rPr>
          <w:rFonts w:ascii="Times New Roman" w:hAnsi="Times New Roman" w:cs="Times New Roman"/>
          <w:sz w:val="24"/>
          <w:szCs w:val="24"/>
        </w:rPr>
        <w:t>, b)</w:t>
      </w:r>
      <w:r w:rsidRPr="00635F70">
        <w:rPr>
          <w:rFonts w:ascii="Times New Roman" w:hAnsi="Times New Roman" w:cs="Times New Roman"/>
          <w:sz w:val="24"/>
          <w:szCs w:val="24"/>
        </w:rPr>
        <w:t>.</w:t>
      </w:r>
      <w:r w:rsidR="0078086D">
        <w:rPr>
          <w:rFonts w:ascii="Times New Roman" w:hAnsi="Times New Roman" w:cs="Times New Roman"/>
          <w:sz w:val="24"/>
          <w:szCs w:val="24"/>
        </w:rPr>
        <w:t xml:space="preserve"> </w:t>
      </w:r>
      <w:r w:rsidR="0078086D" w:rsidRPr="00635F70">
        <w:rPr>
          <w:rFonts w:ascii="Times New Roman" w:hAnsi="Times New Roman" w:cs="Times New Roman"/>
          <w:sz w:val="24"/>
          <w:szCs w:val="24"/>
        </w:rPr>
        <w:t xml:space="preserve">sputum interleukin (IL)-8, </w:t>
      </w:r>
      <w:r w:rsidR="0078086D">
        <w:rPr>
          <w:rFonts w:ascii="Times New Roman" w:hAnsi="Times New Roman" w:cs="Times New Roman"/>
          <w:sz w:val="24"/>
          <w:szCs w:val="24"/>
        </w:rPr>
        <w:t xml:space="preserve">c). </w:t>
      </w:r>
      <w:r w:rsidR="0078086D" w:rsidRPr="00635F70">
        <w:rPr>
          <w:rFonts w:ascii="Times New Roman" w:hAnsi="Times New Roman" w:cs="Times New Roman"/>
          <w:sz w:val="24"/>
          <w:szCs w:val="24"/>
        </w:rPr>
        <w:t>sputum neutrophil elastase (NE),</w:t>
      </w:r>
      <w:r w:rsidR="0078086D">
        <w:rPr>
          <w:rFonts w:ascii="Times New Roman" w:hAnsi="Times New Roman" w:cs="Times New Roman"/>
          <w:sz w:val="24"/>
          <w:szCs w:val="24"/>
        </w:rPr>
        <w:t xml:space="preserve"> and d) sputum </w:t>
      </w:r>
      <w:r w:rsidR="0078086D" w:rsidRPr="0078086D">
        <w:rPr>
          <w:rFonts w:ascii="Times New Roman" w:hAnsi="Times New Roman" w:cs="Times New Roman"/>
          <w:sz w:val="24"/>
          <w:szCs w:val="24"/>
        </w:rPr>
        <w:t>cysteamine</w:t>
      </w:r>
      <w:r w:rsidR="0078086D">
        <w:rPr>
          <w:rFonts w:ascii="Times New Roman" w:hAnsi="Times New Roman" w:cs="Times New Roman"/>
          <w:sz w:val="24"/>
          <w:szCs w:val="24"/>
        </w:rPr>
        <w:t xml:space="preserve"> (day 14 only). </w:t>
      </w:r>
      <w:r w:rsidR="00B14862">
        <w:rPr>
          <w:rFonts w:ascii="Times New Roman" w:hAnsi="Times New Roman" w:cs="Times New Roman"/>
          <w:sz w:val="24"/>
          <w:szCs w:val="24"/>
        </w:rPr>
        <w:t xml:space="preserve">The PROMs </w:t>
      </w:r>
      <w:r w:rsidR="005C22D2">
        <w:rPr>
          <w:rFonts w:ascii="Times New Roman" w:hAnsi="Times New Roman" w:cs="Times New Roman"/>
          <w:sz w:val="24"/>
          <w:szCs w:val="24"/>
        </w:rPr>
        <w:t>administered</w:t>
      </w:r>
      <w:r w:rsidR="00B62BB5">
        <w:rPr>
          <w:rFonts w:ascii="Times New Roman" w:hAnsi="Times New Roman" w:cs="Times New Roman"/>
          <w:sz w:val="24"/>
          <w:szCs w:val="24"/>
        </w:rPr>
        <w:t xml:space="preserve"> at each assessment</w:t>
      </w:r>
      <w:r w:rsidR="00F84499" w:rsidRPr="00635F70">
        <w:rPr>
          <w:rFonts w:ascii="Times New Roman" w:hAnsi="Times New Roman" w:cs="Times New Roman"/>
          <w:sz w:val="24"/>
          <w:szCs w:val="24"/>
        </w:rPr>
        <w:t xml:space="preserve">: </w:t>
      </w:r>
      <w:r w:rsidR="00C36E8E" w:rsidRPr="00635F70">
        <w:rPr>
          <w:rFonts w:ascii="Times New Roman" w:hAnsi="Times New Roman" w:cs="Times New Roman"/>
          <w:sz w:val="24"/>
          <w:szCs w:val="24"/>
        </w:rPr>
        <w:t>Cystic Fibrosis Respiratory Symptom Domain-</w:t>
      </w:r>
      <w:r w:rsidR="00C538E3" w:rsidRPr="00635F70">
        <w:rPr>
          <w:rFonts w:ascii="Times New Roman" w:hAnsi="Times New Roman" w:cs="Times New Roman"/>
          <w:sz w:val="24"/>
          <w:szCs w:val="24"/>
        </w:rPr>
        <w:t>Chronic Respiratory Infection Symptom Score (</w:t>
      </w:r>
      <w:r w:rsidR="00C36E8E" w:rsidRPr="00635F70">
        <w:rPr>
          <w:rFonts w:ascii="Times New Roman" w:hAnsi="Times New Roman" w:cs="Times New Roman"/>
          <w:sz w:val="24"/>
          <w:szCs w:val="24"/>
        </w:rPr>
        <w:t>CFRSD-</w:t>
      </w:r>
      <w:r w:rsidR="00C538E3" w:rsidRPr="00635F70">
        <w:rPr>
          <w:rFonts w:ascii="Times New Roman" w:hAnsi="Times New Roman" w:cs="Times New Roman"/>
          <w:sz w:val="24"/>
          <w:szCs w:val="24"/>
        </w:rPr>
        <w:t>CRISS),</w:t>
      </w:r>
      <w:r w:rsidR="00326697">
        <w:rPr>
          <w:rFonts w:ascii="Times New Roman" w:hAnsi="Times New Roman" w:cs="Times New Roman"/>
          <w:sz w:val="24"/>
          <w:szCs w:val="24"/>
          <w:vertAlign w:val="superscript"/>
        </w:rPr>
        <w:t>20</w:t>
      </w:r>
      <w:r w:rsidR="00B64F79" w:rsidRPr="00635F70">
        <w:rPr>
          <w:rFonts w:ascii="Times New Roman" w:hAnsi="Times New Roman" w:cs="Times New Roman"/>
          <w:sz w:val="24"/>
          <w:szCs w:val="24"/>
          <w:vertAlign w:val="superscript"/>
        </w:rPr>
        <w:t>,</w:t>
      </w:r>
      <w:r w:rsidR="00326697">
        <w:rPr>
          <w:rFonts w:ascii="Times New Roman" w:hAnsi="Times New Roman" w:cs="Times New Roman"/>
          <w:sz w:val="24"/>
          <w:szCs w:val="24"/>
          <w:vertAlign w:val="superscript"/>
        </w:rPr>
        <w:t>21</w:t>
      </w:r>
      <w:r w:rsidR="00C538E3" w:rsidRPr="00635F70">
        <w:rPr>
          <w:rFonts w:ascii="Times New Roman" w:hAnsi="Times New Roman" w:cs="Times New Roman"/>
          <w:sz w:val="24"/>
          <w:szCs w:val="24"/>
        </w:rPr>
        <w:t xml:space="preserve"> </w:t>
      </w:r>
      <w:r w:rsidR="00CB5337" w:rsidRPr="00635F70">
        <w:rPr>
          <w:rFonts w:ascii="Times New Roman" w:hAnsi="Times New Roman" w:cs="Times New Roman"/>
          <w:sz w:val="24"/>
          <w:szCs w:val="24"/>
        </w:rPr>
        <w:t xml:space="preserve">the </w:t>
      </w:r>
      <w:r w:rsidR="00FC0CDE" w:rsidRPr="00635F70">
        <w:rPr>
          <w:rFonts w:ascii="Times New Roman" w:hAnsi="Times New Roman" w:cs="Times New Roman"/>
          <w:sz w:val="24"/>
          <w:szCs w:val="24"/>
        </w:rPr>
        <w:t>Cystic Fibrosis Questionnaire– Revised (CFQ-R)</w:t>
      </w:r>
      <w:r w:rsidR="00475B15" w:rsidRPr="00635F70">
        <w:rPr>
          <w:rFonts w:ascii="Times New Roman" w:hAnsi="Times New Roman" w:cs="Times New Roman"/>
          <w:sz w:val="24"/>
          <w:szCs w:val="24"/>
        </w:rPr>
        <w:t>,</w:t>
      </w:r>
      <w:r w:rsidR="00190F95" w:rsidRPr="00635F70">
        <w:rPr>
          <w:rFonts w:ascii="Times New Roman" w:hAnsi="Times New Roman" w:cs="Times New Roman"/>
          <w:sz w:val="24"/>
          <w:szCs w:val="24"/>
          <w:vertAlign w:val="superscript"/>
        </w:rPr>
        <w:t>2</w:t>
      </w:r>
      <w:r w:rsidR="00326697">
        <w:rPr>
          <w:rFonts w:ascii="Times New Roman" w:hAnsi="Times New Roman" w:cs="Times New Roman"/>
          <w:sz w:val="24"/>
          <w:szCs w:val="24"/>
          <w:vertAlign w:val="superscript"/>
        </w:rPr>
        <w:t>2</w:t>
      </w:r>
      <w:r w:rsidR="00475B15" w:rsidRPr="00635F70">
        <w:rPr>
          <w:rFonts w:ascii="Times New Roman" w:hAnsi="Times New Roman" w:cs="Times New Roman"/>
          <w:sz w:val="24"/>
          <w:szCs w:val="24"/>
        </w:rPr>
        <w:t xml:space="preserve"> </w:t>
      </w:r>
      <w:r w:rsidR="00CB5337" w:rsidRPr="00635F70">
        <w:rPr>
          <w:rFonts w:ascii="Times New Roman" w:hAnsi="Times New Roman" w:cs="Times New Roman"/>
          <w:sz w:val="24"/>
          <w:szCs w:val="24"/>
        </w:rPr>
        <w:t xml:space="preserve">and the </w:t>
      </w:r>
      <w:r w:rsidR="00475B15" w:rsidRPr="00635F70">
        <w:rPr>
          <w:rFonts w:ascii="Times New Roman" w:hAnsi="Times New Roman" w:cs="Times New Roman"/>
          <w:sz w:val="24"/>
          <w:szCs w:val="24"/>
        </w:rPr>
        <w:t>Jarad &amp; Sequeiros Symptom Score (JSSS</w:t>
      </w:r>
      <w:r w:rsidR="00BF1C70" w:rsidRPr="00635F70">
        <w:rPr>
          <w:rFonts w:ascii="Times New Roman" w:hAnsi="Times New Roman" w:cs="Times New Roman"/>
          <w:sz w:val="24"/>
          <w:szCs w:val="24"/>
        </w:rPr>
        <w:t>).</w:t>
      </w:r>
      <w:r w:rsidR="00190F95" w:rsidRPr="00635F70">
        <w:rPr>
          <w:rFonts w:ascii="Times New Roman" w:hAnsi="Times New Roman" w:cs="Times New Roman"/>
          <w:sz w:val="24"/>
          <w:szCs w:val="24"/>
          <w:vertAlign w:val="superscript"/>
        </w:rPr>
        <w:t>2</w:t>
      </w:r>
      <w:r w:rsidR="00326697">
        <w:rPr>
          <w:rFonts w:ascii="Times New Roman" w:hAnsi="Times New Roman" w:cs="Times New Roman"/>
          <w:sz w:val="24"/>
          <w:szCs w:val="24"/>
          <w:vertAlign w:val="superscript"/>
        </w:rPr>
        <w:t>3</w:t>
      </w:r>
      <w:r w:rsidR="00BF1C70" w:rsidRPr="00635F70">
        <w:rPr>
          <w:rFonts w:ascii="Times New Roman" w:hAnsi="Times New Roman" w:cs="Times New Roman"/>
          <w:sz w:val="24"/>
          <w:szCs w:val="24"/>
        </w:rPr>
        <w:t xml:space="preserve"> </w:t>
      </w:r>
      <w:r w:rsidR="0078086D">
        <w:rPr>
          <w:rFonts w:ascii="Times New Roman" w:hAnsi="Times New Roman" w:cs="Times New Roman"/>
          <w:sz w:val="24"/>
          <w:szCs w:val="24"/>
        </w:rPr>
        <w:t xml:space="preserve">Venous blood samples were obtained at each assessment </w:t>
      </w:r>
      <w:r w:rsidR="0078086D" w:rsidRPr="0078086D">
        <w:rPr>
          <w:rFonts w:ascii="Times New Roman" w:hAnsi="Times New Roman" w:cs="Times New Roman"/>
          <w:sz w:val="24"/>
          <w:szCs w:val="24"/>
        </w:rPr>
        <w:t xml:space="preserve">and the following outcomes were quantified in central laboratories: a). </w:t>
      </w:r>
      <w:r w:rsidR="0078086D">
        <w:rPr>
          <w:rFonts w:ascii="Times New Roman" w:hAnsi="Times New Roman" w:cs="Times New Roman"/>
          <w:sz w:val="24"/>
          <w:szCs w:val="24"/>
        </w:rPr>
        <w:t xml:space="preserve">haematology including leukocyte count </w:t>
      </w:r>
      <w:r w:rsidR="0078086D" w:rsidRPr="0078086D">
        <w:rPr>
          <w:rFonts w:ascii="Times New Roman" w:hAnsi="Times New Roman" w:cs="Times New Roman"/>
          <w:sz w:val="24"/>
          <w:szCs w:val="24"/>
        </w:rPr>
        <w:t xml:space="preserve">b). </w:t>
      </w:r>
      <w:r w:rsidR="0078086D">
        <w:rPr>
          <w:rFonts w:ascii="Times New Roman" w:hAnsi="Times New Roman" w:cs="Times New Roman"/>
          <w:sz w:val="24"/>
          <w:szCs w:val="24"/>
        </w:rPr>
        <w:t>biochemistry</w:t>
      </w:r>
      <w:r w:rsidR="0078086D" w:rsidRPr="0078086D">
        <w:rPr>
          <w:rFonts w:ascii="Times New Roman" w:hAnsi="Times New Roman" w:cs="Times New Roman"/>
          <w:sz w:val="24"/>
          <w:szCs w:val="24"/>
        </w:rPr>
        <w:t xml:space="preserve">, c). C-reactive protein (CRP), and d) </w:t>
      </w:r>
      <w:r w:rsidR="0078086D">
        <w:rPr>
          <w:rFonts w:ascii="Times New Roman" w:hAnsi="Times New Roman" w:cs="Times New Roman"/>
          <w:sz w:val="24"/>
          <w:szCs w:val="24"/>
        </w:rPr>
        <w:t xml:space="preserve">blood </w:t>
      </w:r>
      <w:r w:rsidR="0078086D" w:rsidRPr="0078086D">
        <w:rPr>
          <w:rFonts w:ascii="Times New Roman" w:hAnsi="Times New Roman" w:cs="Times New Roman"/>
          <w:sz w:val="24"/>
          <w:szCs w:val="24"/>
        </w:rPr>
        <w:t>cysteamine (day 14 only).</w:t>
      </w:r>
      <w:r w:rsidR="00B62BB5">
        <w:rPr>
          <w:rFonts w:ascii="Times New Roman" w:hAnsi="Times New Roman" w:cs="Times New Roman"/>
          <w:sz w:val="24"/>
          <w:szCs w:val="24"/>
        </w:rPr>
        <w:t xml:space="preserve"> </w:t>
      </w:r>
      <w:r w:rsidR="00BF1C70" w:rsidRPr="00635F70">
        <w:rPr>
          <w:rFonts w:ascii="Times New Roman" w:hAnsi="Times New Roman" w:cs="Times New Roman"/>
          <w:sz w:val="24"/>
          <w:szCs w:val="24"/>
        </w:rPr>
        <w:t xml:space="preserve">Additional outcomes </w:t>
      </w:r>
      <w:r w:rsidR="0078086D">
        <w:rPr>
          <w:rFonts w:ascii="Times New Roman" w:hAnsi="Times New Roman" w:cs="Times New Roman"/>
          <w:sz w:val="24"/>
          <w:szCs w:val="24"/>
        </w:rPr>
        <w:t xml:space="preserve">collected at each assessment visit </w:t>
      </w:r>
      <w:r w:rsidR="00BF1C70" w:rsidRPr="00635F70">
        <w:rPr>
          <w:rFonts w:ascii="Times New Roman" w:hAnsi="Times New Roman" w:cs="Times New Roman"/>
          <w:sz w:val="24"/>
          <w:szCs w:val="24"/>
        </w:rPr>
        <w:t>were FEV</w:t>
      </w:r>
      <w:r w:rsidR="00BF1C70" w:rsidRPr="00635F70">
        <w:rPr>
          <w:rFonts w:ascii="Times New Roman" w:hAnsi="Times New Roman" w:cs="Times New Roman"/>
          <w:sz w:val="24"/>
          <w:szCs w:val="24"/>
          <w:vertAlign w:val="subscript"/>
        </w:rPr>
        <w:t>1</w:t>
      </w:r>
      <w:r w:rsidR="00BF1C70" w:rsidRPr="00635F70">
        <w:rPr>
          <w:rFonts w:ascii="Times New Roman" w:hAnsi="Times New Roman" w:cs="Times New Roman"/>
          <w:sz w:val="24"/>
          <w:szCs w:val="24"/>
        </w:rPr>
        <w:t xml:space="preserve"> percent predicted, weight, </w:t>
      </w:r>
      <w:r w:rsidR="0078086D">
        <w:rPr>
          <w:rFonts w:ascii="Times New Roman" w:hAnsi="Times New Roman" w:cs="Times New Roman"/>
          <w:sz w:val="24"/>
          <w:szCs w:val="24"/>
        </w:rPr>
        <w:t xml:space="preserve">routine urinalysis, </w:t>
      </w:r>
      <w:r w:rsidR="00BF1C70" w:rsidRPr="00635F70">
        <w:rPr>
          <w:rFonts w:ascii="Times New Roman" w:hAnsi="Times New Roman" w:cs="Times New Roman"/>
          <w:sz w:val="24"/>
          <w:szCs w:val="24"/>
        </w:rPr>
        <w:t>, adverse events</w:t>
      </w:r>
      <w:r w:rsidR="0034003A" w:rsidRPr="00635F70">
        <w:rPr>
          <w:rFonts w:ascii="Times New Roman" w:hAnsi="Times New Roman" w:cs="Times New Roman"/>
          <w:sz w:val="24"/>
          <w:szCs w:val="24"/>
        </w:rPr>
        <w:t xml:space="preserve"> (AE)</w:t>
      </w:r>
      <w:r w:rsidR="00BF1C70" w:rsidRPr="00635F70">
        <w:rPr>
          <w:rFonts w:ascii="Times New Roman" w:hAnsi="Times New Roman" w:cs="Times New Roman"/>
          <w:sz w:val="24"/>
          <w:szCs w:val="24"/>
        </w:rPr>
        <w:t>/reactions, serious adverse events</w:t>
      </w:r>
      <w:r w:rsidR="00261ECA">
        <w:rPr>
          <w:rFonts w:ascii="Times New Roman" w:hAnsi="Times New Roman" w:cs="Times New Roman"/>
          <w:sz w:val="24"/>
          <w:szCs w:val="24"/>
        </w:rPr>
        <w:t xml:space="preserve"> </w:t>
      </w:r>
      <w:r w:rsidR="0034003A" w:rsidRPr="00635F70">
        <w:rPr>
          <w:rFonts w:ascii="Times New Roman" w:hAnsi="Times New Roman" w:cs="Times New Roman"/>
          <w:sz w:val="24"/>
          <w:szCs w:val="24"/>
        </w:rPr>
        <w:t>(SAE)</w:t>
      </w:r>
      <w:r w:rsidR="00BF1C70" w:rsidRPr="00635F70">
        <w:rPr>
          <w:rFonts w:ascii="Times New Roman" w:hAnsi="Times New Roman" w:cs="Times New Roman"/>
          <w:sz w:val="24"/>
          <w:szCs w:val="24"/>
        </w:rPr>
        <w:t>/reactions, and adherence.</w:t>
      </w:r>
    </w:p>
    <w:p w14:paraId="72C5C9DC" w14:textId="77777777" w:rsidR="00FA6D63" w:rsidRPr="00635F70" w:rsidRDefault="00FA6D63" w:rsidP="00EB69D0">
      <w:pPr>
        <w:pStyle w:val="NoSpacing"/>
        <w:spacing w:line="480" w:lineRule="auto"/>
        <w:rPr>
          <w:rFonts w:ascii="Times New Roman" w:hAnsi="Times New Roman" w:cs="Times New Roman"/>
          <w:sz w:val="24"/>
          <w:szCs w:val="24"/>
        </w:rPr>
      </w:pPr>
    </w:p>
    <w:p w14:paraId="5F878106" w14:textId="77777777" w:rsidR="001810C9" w:rsidRPr="00635F70" w:rsidRDefault="001810C9" w:rsidP="000F40D5">
      <w:pPr>
        <w:pStyle w:val="NoSpacing"/>
        <w:spacing w:line="480" w:lineRule="auto"/>
      </w:pPr>
    </w:p>
    <w:p w14:paraId="5C072A01" w14:textId="0F3F6D77" w:rsidR="004F019F" w:rsidRPr="004F5429" w:rsidRDefault="004F019F" w:rsidP="0076099B">
      <w:pPr>
        <w:pStyle w:val="NoSpacing"/>
        <w:spacing w:line="480" w:lineRule="auto"/>
        <w:rPr>
          <w:rFonts w:ascii="Times New Roman" w:hAnsi="Times New Roman" w:cs="Times New Roman"/>
          <w:b/>
          <w:bCs/>
          <w:iCs/>
          <w:sz w:val="32"/>
          <w:szCs w:val="32"/>
        </w:rPr>
      </w:pPr>
      <w:r w:rsidRPr="004F5429">
        <w:rPr>
          <w:rFonts w:ascii="Times New Roman" w:hAnsi="Times New Roman" w:cs="Times New Roman"/>
          <w:b/>
          <w:bCs/>
          <w:iCs/>
          <w:sz w:val="32"/>
          <w:szCs w:val="32"/>
        </w:rPr>
        <w:lastRenderedPageBreak/>
        <w:t>S</w:t>
      </w:r>
      <w:r w:rsidR="00B62BB5" w:rsidRPr="004F5429">
        <w:rPr>
          <w:rFonts w:ascii="Times New Roman" w:hAnsi="Times New Roman" w:cs="Times New Roman"/>
          <w:b/>
          <w:bCs/>
          <w:iCs/>
          <w:sz w:val="32"/>
          <w:szCs w:val="32"/>
        </w:rPr>
        <w:t>ample size/power considerations</w:t>
      </w:r>
    </w:p>
    <w:p w14:paraId="3E3293FA" w14:textId="1082097B" w:rsidR="00B62BB5" w:rsidRPr="007160B9" w:rsidRDefault="00B62BB5" w:rsidP="00B62BB5">
      <w:pPr>
        <w:pStyle w:val="NoSpacing"/>
        <w:spacing w:line="480" w:lineRule="auto"/>
        <w:rPr>
          <w:rFonts w:ascii="Times New Roman" w:hAnsi="Times New Roman" w:cs="Times New Roman"/>
          <w:sz w:val="24"/>
          <w:szCs w:val="24"/>
        </w:rPr>
      </w:pPr>
      <w:r w:rsidRPr="007160B9">
        <w:rPr>
          <w:rFonts w:ascii="Times New Roman" w:hAnsi="Times New Roman" w:cs="Times New Roman"/>
          <w:sz w:val="24"/>
          <w:szCs w:val="24"/>
        </w:rPr>
        <w:t xml:space="preserve">The sample size of approximately 120 patients with pulmonary exacerbations of CF with 20 patients in each group was selected empirically without a formal statistical assumption. The sample size selection was considered to be appropriate </w:t>
      </w:r>
      <w:r w:rsidR="009C39C2" w:rsidRPr="007160B9">
        <w:rPr>
          <w:rFonts w:ascii="Times New Roman" w:hAnsi="Times New Roman" w:cs="Times New Roman"/>
          <w:sz w:val="24"/>
          <w:szCs w:val="24"/>
        </w:rPr>
        <w:t xml:space="preserve">for an exploratory study </w:t>
      </w:r>
      <w:r w:rsidRPr="007160B9">
        <w:rPr>
          <w:rFonts w:ascii="Times New Roman" w:hAnsi="Times New Roman" w:cs="Times New Roman"/>
          <w:sz w:val="24"/>
          <w:szCs w:val="24"/>
        </w:rPr>
        <w:t>to determine the optimal dose and regimen based on evidence of efficacy and acceptable safety and tolerability profile as well as establish point estimates and variability for efficacy endpoints for future evaluation.</w:t>
      </w:r>
      <w:r w:rsidR="009C39C2" w:rsidRPr="007160B9">
        <w:rPr>
          <w:rFonts w:ascii="Times New Roman" w:hAnsi="Times New Roman" w:cs="Times New Roman"/>
          <w:sz w:val="24"/>
          <w:szCs w:val="24"/>
        </w:rPr>
        <w:t xml:space="preserve"> At the time th</w:t>
      </w:r>
      <w:r w:rsidR="005C22D2" w:rsidRPr="007160B9">
        <w:rPr>
          <w:rFonts w:ascii="Times New Roman" w:hAnsi="Times New Roman" w:cs="Times New Roman"/>
          <w:sz w:val="24"/>
          <w:szCs w:val="24"/>
        </w:rPr>
        <w:t xml:space="preserve">e </w:t>
      </w:r>
      <w:r w:rsidR="009C39C2" w:rsidRPr="007160B9">
        <w:rPr>
          <w:rFonts w:ascii="Times New Roman" w:hAnsi="Times New Roman" w:cs="Times New Roman"/>
          <w:sz w:val="24"/>
          <w:szCs w:val="24"/>
        </w:rPr>
        <w:t>study was being designed there was a lack of published PROM data from observational studies and interventional trials of exacerbations of CF.</w:t>
      </w:r>
      <w:r w:rsidR="00191B7B" w:rsidRPr="007160B9">
        <w:rPr>
          <w:rFonts w:ascii="Times New Roman" w:hAnsi="Times New Roman" w:cs="Times New Roman"/>
          <w:sz w:val="24"/>
          <w:szCs w:val="24"/>
        </w:rPr>
        <w:t xml:space="preserve"> With a</w:t>
      </w:r>
      <w:r w:rsidRPr="007160B9">
        <w:rPr>
          <w:rFonts w:ascii="Times New Roman" w:hAnsi="Times New Roman" w:cs="Times New Roman"/>
          <w:sz w:val="24"/>
          <w:szCs w:val="24"/>
        </w:rPr>
        <w:t xml:space="preserve"> sample size of 20 patients in each group </w:t>
      </w:r>
      <w:r w:rsidR="00191B7B" w:rsidRPr="007160B9">
        <w:rPr>
          <w:rFonts w:ascii="Times New Roman" w:hAnsi="Times New Roman" w:cs="Times New Roman"/>
          <w:sz w:val="24"/>
          <w:szCs w:val="24"/>
        </w:rPr>
        <w:t xml:space="preserve">the study had </w:t>
      </w:r>
      <w:r w:rsidRPr="007160B9">
        <w:rPr>
          <w:rFonts w:ascii="Times New Roman" w:hAnsi="Times New Roman" w:cs="Times New Roman"/>
          <w:sz w:val="24"/>
          <w:szCs w:val="24"/>
        </w:rPr>
        <w:t>80% power to detect a 1.2 log reduction over placebo</w:t>
      </w:r>
      <w:r w:rsidR="005C22D2" w:rsidRPr="007160B9">
        <w:rPr>
          <w:rFonts w:ascii="Times New Roman" w:hAnsi="Times New Roman" w:cs="Times New Roman"/>
          <w:sz w:val="24"/>
          <w:szCs w:val="24"/>
        </w:rPr>
        <w:t xml:space="preserve"> of </w:t>
      </w:r>
      <w:bookmarkStart w:id="7" w:name="_Hlk50120517"/>
      <w:r w:rsidR="005C22D2" w:rsidRPr="007160B9">
        <w:rPr>
          <w:rFonts w:ascii="Times New Roman" w:hAnsi="Times New Roman" w:cs="Times New Roman"/>
          <w:sz w:val="24"/>
          <w:szCs w:val="24"/>
        </w:rPr>
        <w:t xml:space="preserve">sputum </w:t>
      </w:r>
      <w:r w:rsidR="00852002" w:rsidRPr="007160B9">
        <w:rPr>
          <w:rFonts w:ascii="Times New Roman" w:hAnsi="Times New Roman" w:cs="Times New Roman"/>
          <w:sz w:val="24"/>
          <w:szCs w:val="24"/>
        </w:rPr>
        <w:t>G</w:t>
      </w:r>
      <w:r w:rsidR="005C22D2" w:rsidRPr="007160B9">
        <w:rPr>
          <w:rFonts w:ascii="Times New Roman" w:hAnsi="Times New Roman" w:cs="Times New Roman"/>
          <w:sz w:val="24"/>
          <w:szCs w:val="24"/>
        </w:rPr>
        <w:t>ram-negative bacterial load</w:t>
      </w:r>
      <w:bookmarkEnd w:id="7"/>
      <w:r w:rsidRPr="007160B9">
        <w:rPr>
          <w:rFonts w:ascii="Times New Roman" w:hAnsi="Times New Roman" w:cs="Times New Roman"/>
          <w:sz w:val="24"/>
          <w:szCs w:val="24"/>
        </w:rPr>
        <w:t xml:space="preserve">, assuming a </w:t>
      </w:r>
      <w:r w:rsidR="001E1F0A">
        <w:rPr>
          <w:rFonts w:ascii="Times New Roman" w:hAnsi="Times New Roman" w:cs="Times New Roman"/>
          <w:sz w:val="24"/>
          <w:szCs w:val="24"/>
        </w:rPr>
        <w:t xml:space="preserve">5% withdrawal rate, a </w:t>
      </w:r>
      <w:r w:rsidRPr="007160B9">
        <w:rPr>
          <w:rFonts w:ascii="Times New Roman" w:hAnsi="Times New Roman" w:cs="Times New Roman"/>
          <w:sz w:val="24"/>
          <w:szCs w:val="24"/>
        </w:rPr>
        <w:t xml:space="preserve">standard deviation of 1.31, based on a two-sided, </w:t>
      </w:r>
      <w:bookmarkStart w:id="8" w:name="_Hlk50118232"/>
      <w:r w:rsidRPr="007160B9">
        <w:rPr>
          <w:rFonts w:ascii="Times New Roman" w:hAnsi="Times New Roman" w:cs="Times New Roman"/>
          <w:sz w:val="24"/>
          <w:szCs w:val="24"/>
        </w:rPr>
        <w:t xml:space="preserve">two-sample t-test </w:t>
      </w:r>
      <w:bookmarkEnd w:id="8"/>
      <w:r w:rsidRPr="007160B9">
        <w:rPr>
          <w:rFonts w:ascii="Times New Roman" w:hAnsi="Times New Roman" w:cs="Times New Roman"/>
          <w:sz w:val="24"/>
          <w:szCs w:val="24"/>
        </w:rPr>
        <w:t>at the 5% level of significance.</w:t>
      </w:r>
      <w:r w:rsidR="00F17185" w:rsidRPr="007160B9">
        <w:rPr>
          <w:rFonts w:ascii="Times New Roman" w:hAnsi="Times New Roman" w:cs="Times New Roman"/>
          <w:sz w:val="24"/>
          <w:szCs w:val="24"/>
          <w:vertAlign w:val="superscript"/>
        </w:rPr>
        <w:t>2</w:t>
      </w:r>
      <w:r w:rsidR="00326697">
        <w:rPr>
          <w:rFonts w:ascii="Times New Roman" w:hAnsi="Times New Roman" w:cs="Times New Roman"/>
          <w:sz w:val="24"/>
          <w:szCs w:val="24"/>
          <w:vertAlign w:val="superscript"/>
        </w:rPr>
        <w:t>4</w:t>
      </w:r>
      <w:r w:rsidR="00F17185" w:rsidRPr="007160B9">
        <w:rPr>
          <w:rFonts w:ascii="Times New Roman" w:hAnsi="Times New Roman" w:cs="Times New Roman"/>
          <w:sz w:val="24"/>
          <w:szCs w:val="24"/>
          <w:vertAlign w:val="superscript"/>
        </w:rPr>
        <w:t xml:space="preserve"> </w:t>
      </w:r>
      <w:r w:rsidRPr="007160B9">
        <w:rPr>
          <w:rFonts w:ascii="Times New Roman" w:hAnsi="Times New Roman" w:cs="Times New Roman"/>
          <w:sz w:val="24"/>
          <w:szCs w:val="24"/>
        </w:rPr>
        <w:t>This estimated standard deviation is that reported for a 2-week study of CF patients with Pseudomonas aeruginosa who were treated during exacerbations with 2 weeks of intravenous tobramycin</w:t>
      </w:r>
      <w:r w:rsidR="00191B7B" w:rsidRPr="007160B9">
        <w:rPr>
          <w:rFonts w:ascii="Times New Roman" w:hAnsi="Times New Roman" w:cs="Times New Roman"/>
          <w:sz w:val="24"/>
          <w:szCs w:val="24"/>
        </w:rPr>
        <w:t>.</w:t>
      </w:r>
      <w:r w:rsidR="00F17185" w:rsidRPr="007160B9">
        <w:rPr>
          <w:rFonts w:ascii="Times New Roman" w:hAnsi="Times New Roman" w:cs="Times New Roman"/>
          <w:sz w:val="24"/>
          <w:szCs w:val="24"/>
          <w:vertAlign w:val="superscript"/>
        </w:rPr>
        <w:t>2</w:t>
      </w:r>
      <w:r w:rsidR="00326697">
        <w:rPr>
          <w:rFonts w:ascii="Times New Roman" w:hAnsi="Times New Roman" w:cs="Times New Roman"/>
          <w:sz w:val="24"/>
          <w:szCs w:val="24"/>
          <w:vertAlign w:val="superscript"/>
        </w:rPr>
        <w:t>5</w:t>
      </w:r>
    </w:p>
    <w:p w14:paraId="13A92F13" w14:textId="77777777" w:rsidR="00B62BB5" w:rsidRPr="007160B9" w:rsidRDefault="00B62BB5" w:rsidP="000E515E">
      <w:pPr>
        <w:pStyle w:val="NoSpacing"/>
        <w:spacing w:line="480" w:lineRule="auto"/>
        <w:rPr>
          <w:rFonts w:ascii="Times New Roman" w:hAnsi="Times New Roman" w:cs="Times New Roman"/>
          <w:sz w:val="24"/>
          <w:szCs w:val="24"/>
        </w:rPr>
      </w:pPr>
    </w:p>
    <w:p w14:paraId="26DB4B7D" w14:textId="77777777" w:rsidR="005C22D2" w:rsidRPr="004F5429" w:rsidRDefault="005C22D2" w:rsidP="005C22D2">
      <w:pPr>
        <w:pStyle w:val="NoSpacing"/>
        <w:spacing w:line="480" w:lineRule="auto"/>
        <w:rPr>
          <w:rFonts w:ascii="Times New Roman" w:hAnsi="Times New Roman" w:cs="Times New Roman"/>
          <w:b/>
          <w:bCs/>
          <w:sz w:val="32"/>
          <w:szCs w:val="32"/>
        </w:rPr>
      </w:pPr>
      <w:r w:rsidRPr="004F5429">
        <w:rPr>
          <w:rFonts w:ascii="Times New Roman" w:hAnsi="Times New Roman" w:cs="Times New Roman"/>
          <w:b/>
          <w:bCs/>
          <w:sz w:val="32"/>
          <w:szCs w:val="32"/>
        </w:rPr>
        <w:t>Interim analyses and stopping guidelines</w:t>
      </w:r>
    </w:p>
    <w:p w14:paraId="61EFE912" w14:textId="45EBCFFA" w:rsidR="00B62BB5" w:rsidRPr="007160B9" w:rsidRDefault="005C22D2" w:rsidP="005C22D2">
      <w:pPr>
        <w:pStyle w:val="NoSpacing"/>
        <w:spacing w:line="480" w:lineRule="auto"/>
        <w:rPr>
          <w:rFonts w:ascii="Times New Roman" w:hAnsi="Times New Roman" w:cs="Times New Roman"/>
          <w:sz w:val="24"/>
          <w:szCs w:val="24"/>
        </w:rPr>
      </w:pPr>
      <w:r w:rsidRPr="007160B9">
        <w:rPr>
          <w:rFonts w:ascii="Times New Roman" w:hAnsi="Times New Roman" w:cs="Times New Roman"/>
          <w:sz w:val="24"/>
          <w:szCs w:val="24"/>
        </w:rPr>
        <w:t>Not applicable.</w:t>
      </w:r>
    </w:p>
    <w:p w14:paraId="68CC480B" w14:textId="77777777" w:rsidR="00B62BB5" w:rsidRPr="007160B9" w:rsidRDefault="00B62BB5" w:rsidP="000E515E">
      <w:pPr>
        <w:pStyle w:val="NoSpacing"/>
        <w:spacing w:line="480" w:lineRule="auto"/>
        <w:rPr>
          <w:rFonts w:ascii="Times New Roman" w:hAnsi="Times New Roman" w:cs="Times New Roman"/>
          <w:sz w:val="24"/>
          <w:szCs w:val="24"/>
        </w:rPr>
      </w:pPr>
    </w:p>
    <w:p w14:paraId="6E4C216F" w14:textId="460FAB13" w:rsidR="005C22D2" w:rsidRPr="004F5429" w:rsidRDefault="005C22D2" w:rsidP="005C22D2">
      <w:pPr>
        <w:pStyle w:val="NoSpacing"/>
        <w:spacing w:line="480" w:lineRule="auto"/>
        <w:rPr>
          <w:rFonts w:ascii="Times New Roman" w:hAnsi="Times New Roman" w:cs="Times New Roman"/>
          <w:b/>
          <w:bCs/>
          <w:iCs/>
          <w:sz w:val="32"/>
          <w:szCs w:val="32"/>
        </w:rPr>
      </w:pPr>
      <w:r w:rsidRPr="004F5429">
        <w:rPr>
          <w:rFonts w:ascii="Times New Roman" w:hAnsi="Times New Roman" w:cs="Times New Roman"/>
          <w:b/>
          <w:bCs/>
          <w:iCs/>
          <w:sz w:val="32"/>
          <w:szCs w:val="32"/>
        </w:rPr>
        <w:t>Randomization</w:t>
      </w:r>
    </w:p>
    <w:p w14:paraId="594E7882" w14:textId="69DA1171" w:rsidR="00C04648" w:rsidRPr="007160B9" w:rsidRDefault="005C22D2" w:rsidP="005C22D2">
      <w:pPr>
        <w:pStyle w:val="NoSpacing"/>
        <w:spacing w:line="480" w:lineRule="auto"/>
        <w:rPr>
          <w:rFonts w:ascii="Times New Roman" w:hAnsi="Times New Roman" w:cs="Times New Roman"/>
          <w:iCs/>
          <w:sz w:val="24"/>
          <w:szCs w:val="24"/>
        </w:rPr>
      </w:pPr>
      <w:r w:rsidRPr="007160B9">
        <w:rPr>
          <w:rFonts w:ascii="Times New Roman" w:hAnsi="Times New Roman" w:cs="Times New Roman"/>
          <w:iCs/>
          <w:sz w:val="24"/>
          <w:szCs w:val="24"/>
        </w:rPr>
        <w:t xml:space="preserve">Randomization in 1:1:1:1:1:1 allocation to the </w:t>
      </w:r>
      <w:r w:rsidR="0087388F">
        <w:rPr>
          <w:rFonts w:ascii="Times New Roman" w:hAnsi="Times New Roman" w:cs="Times New Roman"/>
          <w:iCs/>
          <w:sz w:val="24"/>
          <w:szCs w:val="24"/>
        </w:rPr>
        <w:t>six</w:t>
      </w:r>
      <w:r w:rsidRPr="007160B9">
        <w:rPr>
          <w:rFonts w:ascii="Times New Roman" w:hAnsi="Times New Roman" w:cs="Times New Roman"/>
          <w:iCs/>
          <w:sz w:val="24"/>
          <w:szCs w:val="24"/>
        </w:rPr>
        <w:t xml:space="preserve"> test groups was achieved via a </w:t>
      </w:r>
      <w:r w:rsidR="003C5EBF" w:rsidRPr="007160B9">
        <w:rPr>
          <w:rFonts w:ascii="Times New Roman" w:hAnsi="Times New Roman" w:cs="Times New Roman"/>
          <w:iCs/>
          <w:sz w:val="24"/>
          <w:szCs w:val="24"/>
        </w:rPr>
        <w:t xml:space="preserve">web-based </w:t>
      </w:r>
      <w:r w:rsidRPr="007160B9">
        <w:rPr>
          <w:rFonts w:ascii="Times New Roman" w:hAnsi="Times New Roman" w:cs="Times New Roman"/>
          <w:iCs/>
          <w:sz w:val="24"/>
          <w:szCs w:val="24"/>
        </w:rPr>
        <w:t xml:space="preserve">computer-generated program, </w:t>
      </w:r>
      <w:r w:rsidR="00C04648" w:rsidRPr="007160B9">
        <w:rPr>
          <w:rFonts w:ascii="Times New Roman" w:hAnsi="Times New Roman" w:cs="Times New Roman"/>
          <w:iCs/>
          <w:sz w:val="24"/>
          <w:szCs w:val="24"/>
        </w:rPr>
        <w:t xml:space="preserve">verified for accuracy using strict quality control procedures. Randomization was centralized and </w:t>
      </w:r>
      <w:r w:rsidR="0087388F">
        <w:rPr>
          <w:rFonts w:ascii="Times New Roman" w:hAnsi="Times New Roman" w:cs="Times New Roman"/>
          <w:iCs/>
          <w:sz w:val="24"/>
          <w:szCs w:val="24"/>
        </w:rPr>
        <w:t>each site w</w:t>
      </w:r>
      <w:r w:rsidR="0087388F" w:rsidRPr="0087388F">
        <w:rPr>
          <w:rFonts w:ascii="Times New Roman" w:hAnsi="Times New Roman" w:cs="Times New Roman"/>
          <w:iCs/>
          <w:sz w:val="24"/>
          <w:szCs w:val="24"/>
        </w:rPr>
        <w:t xml:space="preserve">as assigned blocks of six treatments </w:t>
      </w:r>
      <w:r w:rsidR="0087388F">
        <w:rPr>
          <w:rFonts w:ascii="Times New Roman" w:hAnsi="Times New Roman" w:cs="Times New Roman"/>
          <w:iCs/>
          <w:sz w:val="24"/>
          <w:szCs w:val="24"/>
        </w:rPr>
        <w:t xml:space="preserve">in </w:t>
      </w:r>
      <w:r w:rsidR="0087388F" w:rsidRPr="0087388F">
        <w:rPr>
          <w:rFonts w:ascii="Times New Roman" w:hAnsi="Times New Roman" w:cs="Times New Roman"/>
          <w:iCs/>
          <w:sz w:val="24"/>
          <w:szCs w:val="24"/>
        </w:rPr>
        <w:t>the randomization scheme</w:t>
      </w:r>
      <w:r w:rsidR="00C04648" w:rsidRPr="007160B9">
        <w:rPr>
          <w:rFonts w:ascii="Times New Roman" w:hAnsi="Times New Roman" w:cs="Times New Roman"/>
          <w:iCs/>
          <w:sz w:val="24"/>
          <w:szCs w:val="24"/>
        </w:rPr>
        <w:t>.</w:t>
      </w:r>
    </w:p>
    <w:p w14:paraId="43FCA4AD" w14:textId="286E578E" w:rsidR="00C04648" w:rsidRPr="007160B9" w:rsidRDefault="00C04648" w:rsidP="005C22D2">
      <w:pPr>
        <w:pStyle w:val="NoSpacing"/>
        <w:spacing w:line="480" w:lineRule="auto"/>
        <w:rPr>
          <w:rFonts w:ascii="Times New Roman" w:hAnsi="Times New Roman" w:cs="Times New Roman"/>
          <w:iCs/>
          <w:sz w:val="24"/>
          <w:szCs w:val="24"/>
        </w:rPr>
      </w:pPr>
    </w:p>
    <w:p w14:paraId="2C21A63F" w14:textId="4BD5DFF2" w:rsidR="00C04648" w:rsidRPr="004F5429" w:rsidRDefault="00C04648" w:rsidP="005C22D2">
      <w:pPr>
        <w:pStyle w:val="NoSpacing"/>
        <w:spacing w:line="480" w:lineRule="auto"/>
        <w:rPr>
          <w:rFonts w:ascii="Times New Roman" w:hAnsi="Times New Roman" w:cs="Times New Roman"/>
          <w:b/>
          <w:bCs/>
          <w:iCs/>
          <w:sz w:val="32"/>
          <w:szCs w:val="32"/>
        </w:rPr>
      </w:pPr>
      <w:r w:rsidRPr="004F5429">
        <w:rPr>
          <w:rFonts w:ascii="Times New Roman" w:hAnsi="Times New Roman" w:cs="Times New Roman"/>
          <w:b/>
          <w:bCs/>
          <w:iCs/>
          <w:sz w:val="32"/>
          <w:szCs w:val="32"/>
        </w:rPr>
        <w:lastRenderedPageBreak/>
        <w:t>Blinding</w:t>
      </w:r>
    </w:p>
    <w:p w14:paraId="59252FF1" w14:textId="36A9E3A7" w:rsidR="00B62BB5" w:rsidRDefault="003C5EBF" w:rsidP="000E515E">
      <w:pPr>
        <w:pStyle w:val="NoSpacing"/>
        <w:spacing w:line="480" w:lineRule="auto"/>
        <w:rPr>
          <w:rFonts w:ascii="Times New Roman" w:hAnsi="Times New Roman" w:cs="Times New Roman"/>
          <w:sz w:val="24"/>
          <w:szCs w:val="24"/>
        </w:rPr>
      </w:pPr>
      <w:r w:rsidRPr="003C5EBF">
        <w:rPr>
          <w:rFonts w:ascii="Times New Roman" w:hAnsi="Times New Roman" w:cs="Times New Roman"/>
          <w:sz w:val="24"/>
          <w:szCs w:val="24"/>
        </w:rPr>
        <w:t xml:space="preserve">Participants and trial staff were blinded to study treatment allocation.  </w:t>
      </w:r>
    </w:p>
    <w:p w14:paraId="39C2F546" w14:textId="5C910E4B" w:rsidR="00852002" w:rsidRDefault="00852002" w:rsidP="000E515E">
      <w:pPr>
        <w:pStyle w:val="NoSpacing"/>
        <w:spacing w:line="480" w:lineRule="auto"/>
        <w:rPr>
          <w:rFonts w:ascii="Times New Roman" w:hAnsi="Times New Roman" w:cs="Times New Roman"/>
          <w:sz w:val="24"/>
          <w:szCs w:val="24"/>
        </w:rPr>
      </w:pPr>
    </w:p>
    <w:p w14:paraId="64C542FA" w14:textId="77777777" w:rsidR="00852002" w:rsidRPr="004F5429" w:rsidRDefault="00852002" w:rsidP="000E515E">
      <w:pPr>
        <w:pStyle w:val="NoSpacing"/>
        <w:spacing w:line="480" w:lineRule="auto"/>
        <w:rPr>
          <w:rFonts w:ascii="Times New Roman" w:hAnsi="Times New Roman" w:cs="Times New Roman"/>
          <w:b/>
          <w:bCs/>
          <w:sz w:val="32"/>
          <w:szCs w:val="32"/>
        </w:rPr>
      </w:pPr>
      <w:r w:rsidRPr="004F5429">
        <w:rPr>
          <w:rFonts w:ascii="Times New Roman" w:hAnsi="Times New Roman" w:cs="Times New Roman"/>
          <w:b/>
          <w:bCs/>
          <w:sz w:val="32"/>
          <w:szCs w:val="32"/>
        </w:rPr>
        <w:t>Statistical analysis</w:t>
      </w:r>
    </w:p>
    <w:p w14:paraId="2EFA8F29" w14:textId="7F791FC8" w:rsidR="00E95EB3" w:rsidRPr="00635F70" w:rsidRDefault="00F322E1" w:rsidP="000E515E">
      <w:pPr>
        <w:pStyle w:val="NoSpacing"/>
        <w:spacing w:line="480" w:lineRule="auto"/>
        <w:rPr>
          <w:rFonts w:ascii="Times New Roman" w:hAnsi="Times New Roman" w:cs="Times New Roman"/>
          <w:sz w:val="24"/>
          <w:szCs w:val="24"/>
        </w:rPr>
      </w:pPr>
      <w:r w:rsidRPr="00635F70">
        <w:rPr>
          <w:rFonts w:ascii="Times New Roman" w:hAnsi="Times New Roman" w:cs="Times New Roman"/>
          <w:sz w:val="24"/>
          <w:szCs w:val="24"/>
        </w:rPr>
        <w:t>All analyses were governed by a Statistical Analysis Plan</w:t>
      </w:r>
      <w:r>
        <w:rPr>
          <w:rFonts w:ascii="Times New Roman" w:hAnsi="Times New Roman" w:cs="Times New Roman"/>
          <w:sz w:val="24"/>
          <w:szCs w:val="24"/>
        </w:rPr>
        <w:t xml:space="preserve">. </w:t>
      </w:r>
      <w:r w:rsidR="000E515E" w:rsidRPr="00635F70">
        <w:rPr>
          <w:rFonts w:ascii="Times New Roman" w:hAnsi="Times New Roman" w:cs="Times New Roman"/>
          <w:sz w:val="24"/>
          <w:szCs w:val="24"/>
        </w:rPr>
        <w:t xml:space="preserve">The </w:t>
      </w:r>
      <w:r w:rsidR="00E95EB3" w:rsidRPr="00635F70">
        <w:rPr>
          <w:rFonts w:ascii="Times New Roman" w:hAnsi="Times New Roman" w:cs="Times New Roman"/>
          <w:sz w:val="24"/>
          <w:szCs w:val="24"/>
        </w:rPr>
        <w:t xml:space="preserve">intention to treat </w:t>
      </w:r>
      <w:r w:rsidR="00E36F9E" w:rsidRPr="00635F70">
        <w:rPr>
          <w:rFonts w:ascii="Times New Roman" w:hAnsi="Times New Roman" w:cs="Times New Roman"/>
          <w:sz w:val="24"/>
          <w:szCs w:val="24"/>
        </w:rPr>
        <w:t xml:space="preserve">(ITT) </w:t>
      </w:r>
      <w:r w:rsidR="000E515E" w:rsidRPr="00635F70">
        <w:rPr>
          <w:rFonts w:ascii="Times New Roman" w:hAnsi="Times New Roman" w:cs="Times New Roman"/>
          <w:sz w:val="24"/>
          <w:szCs w:val="24"/>
        </w:rPr>
        <w:t>analysis</w:t>
      </w:r>
      <w:r w:rsidR="00E95EB3" w:rsidRPr="00635F70">
        <w:rPr>
          <w:rFonts w:ascii="Times New Roman" w:hAnsi="Times New Roman" w:cs="Times New Roman"/>
          <w:sz w:val="24"/>
          <w:szCs w:val="24"/>
        </w:rPr>
        <w:t xml:space="preserve"> included all participants who had taken </w:t>
      </w:r>
      <w:r w:rsidR="00261ECA">
        <w:rPr>
          <w:rFonts w:ascii="Times New Roman" w:hAnsi="Times New Roman" w:cs="Times New Roman"/>
          <w:sz w:val="24"/>
          <w:szCs w:val="24"/>
        </w:rPr>
        <w:t>at least one</w:t>
      </w:r>
      <w:r w:rsidR="00E95EB3" w:rsidRPr="00635F70">
        <w:rPr>
          <w:rFonts w:ascii="Times New Roman" w:hAnsi="Times New Roman" w:cs="Times New Roman"/>
          <w:sz w:val="24"/>
          <w:szCs w:val="24"/>
        </w:rPr>
        <w:t xml:space="preserve"> dose of </w:t>
      </w:r>
      <w:r w:rsidR="00D033DD" w:rsidRPr="00635F70">
        <w:rPr>
          <w:rFonts w:ascii="Times New Roman" w:hAnsi="Times New Roman" w:cs="Times New Roman"/>
          <w:sz w:val="24"/>
          <w:szCs w:val="24"/>
        </w:rPr>
        <w:t>trial</w:t>
      </w:r>
      <w:r w:rsidR="00E95EB3" w:rsidRPr="00635F70">
        <w:rPr>
          <w:rFonts w:ascii="Times New Roman" w:hAnsi="Times New Roman" w:cs="Times New Roman"/>
          <w:sz w:val="24"/>
          <w:szCs w:val="24"/>
        </w:rPr>
        <w:t xml:space="preserve"> drug. A per-protocol analysis performed as a sensitivity analysis comprised all participants </w:t>
      </w:r>
      <w:r w:rsidR="0022707D" w:rsidRPr="00635F70">
        <w:rPr>
          <w:rFonts w:ascii="Times New Roman" w:hAnsi="Times New Roman" w:cs="Times New Roman"/>
          <w:sz w:val="24"/>
          <w:szCs w:val="24"/>
        </w:rPr>
        <w:t xml:space="preserve">whose baseline sputum cultured Gram-negative organisms and </w:t>
      </w:r>
      <w:r w:rsidR="00E95EB3" w:rsidRPr="00635F70">
        <w:rPr>
          <w:rFonts w:ascii="Times New Roman" w:hAnsi="Times New Roman" w:cs="Times New Roman"/>
          <w:sz w:val="24"/>
          <w:szCs w:val="24"/>
        </w:rPr>
        <w:t>who completed the 14</w:t>
      </w:r>
      <w:r w:rsidR="00F67226">
        <w:rPr>
          <w:rFonts w:ascii="Times New Roman" w:hAnsi="Times New Roman" w:cs="Times New Roman"/>
          <w:sz w:val="24"/>
          <w:szCs w:val="24"/>
        </w:rPr>
        <w:t>-</w:t>
      </w:r>
      <w:r w:rsidR="00E95EB3" w:rsidRPr="00635F70">
        <w:rPr>
          <w:rFonts w:ascii="Times New Roman" w:hAnsi="Times New Roman" w:cs="Times New Roman"/>
          <w:sz w:val="24"/>
          <w:szCs w:val="24"/>
        </w:rPr>
        <w:t>day treatment period without protocol violation</w:t>
      </w:r>
      <w:r w:rsidR="00F67226">
        <w:rPr>
          <w:rFonts w:ascii="Times New Roman" w:hAnsi="Times New Roman" w:cs="Times New Roman"/>
          <w:sz w:val="24"/>
          <w:szCs w:val="24"/>
        </w:rPr>
        <w:t>s</w:t>
      </w:r>
      <w:r w:rsidR="0022707D" w:rsidRPr="00635F70">
        <w:rPr>
          <w:rFonts w:ascii="Times New Roman" w:hAnsi="Times New Roman" w:cs="Times New Roman"/>
          <w:sz w:val="24"/>
          <w:szCs w:val="24"/>
        </w:rPr>
        <w:t>.</w:t>
      </w:r>
    </w:p>
    <w:p w14:paraId="6CAFDB83" w14:textId="77777777" w:rsidR="00E95EB3" w:rsidRPr="00635F70" w:rsidRDefault="00E95EB3" w:rsidP="00601D2C">
      <w:pPr>
        <w:pStyle w:val="NoSpacing"/>
        <w:spacing w:line="480" w:lineRule="auto"/>
        <w:rPr>
          <w:rFonts w:ascii="Times New Roman" w:hAnsi="Times New Roman" w:cs="Times New Roman"/>
          <w:sz w:val="24"/>
          <w:szCs w:val="24"/>
        </w:rPr>
      </w:pPr>
    </w:p>
    <w:p w14:paraId="04EA6AE4" w14:textId="5E01F3EC" w:rsidR="00E73F21" w:rsidRPr="00635F70" w:rsidRDefault="00852002" w:rsidP="00EB69D0">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primary outcome of change in </w:t>
      </w:r>
      <w:r w:rsidRPr="00852002">
        <w:rPr>
          <w:rFonts w:ascii="Times New Roman" w:hAnsi="Times New Roman" w:cs="Times New Roman"/>
          <w:sz w:val="24"/>
          <w:szCs w:val="24"/>
        </w:rPr>
        <w:t>sputum Gram-negative bacterial load</w:t>
      </w:r>
      <w:r>
        <w:rPr>
          <w:rFonts w:ascii="Times New Roman" w:hAnsi="Times New Roman" w:cs="Times New Roman"/>
          <w:sz w:val="24"/>
          <w:szCs w:val="24"/>
        </w:rPr>
        <w:t xml:space="preserve"> </w:t>
      </w:r>
      <w:r w:rsidR="00E95EB3" w:rsidRPr="00635F70">
        <w:rPr>
          <w:rFonts w:ascii="Times New Roman" w:hAnsi="Times New Roman" w:cs="Times New Roman"/>
          <w:sz w:val="24"/>
          <w:szCs w:val="24"/>
        </w:rPr>
        <w:t xml:space="preserve"> from Baseline (Day 0) to Day 14 </w:t>
      </w:r>
      <w:r w:rsidR="00515F08">
        <w:rPr>
          <w:rFonts w:ascii="Times New Roman" w:hAnsi="Times New Roman" w:cs="Times New Roman"/>
          <w:sz w:val="24"/>
          <w:szCs w:val="24"/>
        </w:rPr>
        <w:t xml:space="preserve"> </w:t>
      </w:r>
      <w:r w:rsidR="00E95EB3" w:rsidRPr="00635F70">
        <w:rPr>
          <w:rFonts w:ascii="Times New Roman" w:hAnsi="Times New Roman" w:cs="Times New Roman"/>
          <w:sz w:val="24"/>
          <w:szCs w:val="24"/>
        </w:rPr>
        <w:t xml:space="preserve">was compared between </w:t>
      </w:r>
      <w:r w:rsidR="00F4386F">
        <w:rPr>
          <w:rFonts w:ascii="Times New Roman" w:hAnsi="Times New Roman" w:cs="Times New Roman"/>
          <w:sz w:val="24"/>
          <w:szCs w:val="24"/>
        </w:rPr>
        <w:t>randomized</w:t>
      </w:r>
      <w:r w:rsidR="00E95EB3" w:rsidRPr="00635F70">
        <w:rPr>
          <w:rFonts w:ascii="Times New Roman" w:hAnsi="Times New Roman" w:cs="Times New Roman"/>
          <w:sz w:val="24"/>
          <w:szCs w:val="24"/>
        </w:rPr>
        <w:t xml:space="preserve"> groups using all available data without imputation in a linear mixed model for repeated measures (MMRM) with an unstructured covariance matrix</w:t>
      </w:r>
      <w:r w:rsidR="00F52BBD" w:rsidRPr="00635F70">
        <w:rPr>
          <w:rFonts w:ascii="Times New Roman" w:hAnsi="Times New Roman" w:cs="Times New Roman"/>
          <w:sz w:val="24"/>
          <w:szCs w:val="24"/>
        </w:rPr>
        <w:t xml:space="preserve">, factors for treatment group (6 levels: </w:t>
      </w:r>
      <w:r w:rsidR="00991BC0" w:rsidRPr="00635F70">
        <w:rPr>
          <w:rFonts w:ascii="Times New Roman" w:hAnsi="Times New Roman" w:cs="Times New Roman"/>
          <w:sz w:val="24"/>
          <w:szCs w:val="24"/>
        </w:rPr>
        <w:t xml:space="preserve">placebo, </w:t>
      </w:r>
      <w:r w:rsidR="00F52BBD" w:rsidRPr="00635F70">
        <w:rPr>
          <w:rFonts w:ascii="Times New Roman" w:hAnsi="Times New Roman" w:cs="Times New Roman"/>
          <w:sz w:val="24"/>
          <w:szCs w:val="24"/>
        </w:rPr>
        <w:t xml:space="preserve">450mg </w:t>
      </w:r>
      <w:r w:rsidR="0018449D">
        <w:rPr>
          <w:rFonts w:ascii="Times New Roman" w:hAnsi="Times New Roman" w:cs="Times New Roman"/>
          <w:sz w:val="24"/>
          <w:szCs w:val="24"/>
        </w:rPr>
        <w:t>once daily (</w:t>
      </w:r>
      <w:r w:rsidR="00F52BBD" w:rsidRPr="00635F70">
        <w:rPr>
          <w:rFonts w:ascii="Times New Roman" w:hAnsi="Times New Roman" w:cs="Times New Roman"/>
          <w:sz w:val="24"/>
          <w:szCs w:val="24"/>
        </w:rPr>
        <w:t>QD</w:t>
      </w:r>
      <w:r w:rsidR="0018449D">
        <w:rPr>
          <w:rFonts w:ascii="Times New Roman" w:hAnsi="Times New Roman" w:cs="Times New Roman"/>
          <w:sz w:val="24"/>
          <w:szCs w:val="24"/>
        </w:rPr>
        <w:t>)</w:t>
      </w:r>
      <w:r w:rsidR="00F52BBD" w:rsidRPr="00635F70">
        <w:rPr>
          <w:rFonts w:ascii="Times New Roman" w:hAnsi="Times New Roman" w:cs="Times New Roman"/>
          <w:sz w:val="24"/>
          <w:szCs w:val="24"/>
        </w:rPr>
        <w:t xml:space="preserve">, 150mg </w:t>
      </w:r>
      <w:r w:rsidR="0018449D">
        <w:rPr>
          <w:rFonts w:ascii="Times New Roman" w:hAnsi="Times New Roman" w:cs="Times New Roman"/>
          <w:sz w:val="24"/>
          <w:szCs w:val="24"/>
        </w:rPr>
        <w:t>th</w:t>
      </w:r>
      <w:r w:rsidR="00491FD5">
        <w:rPr>
          <w:rFonts w:ascii="Times New Roman" w:hAnsi="Times New Roman" w:cs="Times New Roman"/>
          <w:sz w:val="24"/>
          <w:szCs w:val="24"/>
        </w:rPr>
        <w:t>ree times</w:t>
      </w:r>
      <w:r w:rsidR="0018449D">
        <w:rPr>
          <w:rFonts w:ascii="Times New Roman" w:hAnsi="Times New Roman" w:cs="Times New Roman"/>
          <w:sz w:val="24"/>
          <w:szCs w:val="24"/>
        </w:rPr>
        <w:t xml:space="preserve"> daily (</w:t>
      </w:r>
      <w:r w:rsidR="00F52BBD" w:rsidRPr="00635F70">
        <w:rPr>
          <w:rFonts w:ascii="Times New Roman" w:hAnsi="Times New Roman" w:cs="Times New Roman"/>
          <w:sz w:val="24"/>
          <w:szCs w:val="24"/>
        </w:rPr>
        <w:t>TID</w:t>
      </w:r>
      <w:r w:rsidR="0018449D">
        <w:rPr>
          <w:rFonts w:ascii="Times New Roman" w:hAnsi="Times New Roman" w:cs="Times New Roman"/>
          <w:sz w:val="24"/>
          <w:szCs w:val="24"/>
        </w:rPr>
        <w:t>)</w:t>
      </w:r>
      <w:r w:rsidR="00F52BBD" w:rsidRPr="00635F70">
        <w:rPr>
          <w:rFonts w:ascii="Times New Roman" w:hAnsi="Times New Roman" w:cs="Times New Roman"/>
          <w:sz w:val="24"/>
          <w:szCs w:val="24"/>
        </w:rPr>
        <w:t xml:space="preserve">, 450mg </w:t>
      </w:r>
      <w:r w:rsidR="0018449D">
        <w:rPr>
          <w:rFonts w:ascii="Times New Roman" w:hAnsi="Times New Roman" w:cs="Times New Roman"/>
          <w:sz w:val="24"/>
          <w:szCs w:val="24"/>
        </w:rPr>
        <w:t>twice daily (</w:t>
      </w:r>
      <w:r w:rsidR="00F52BBD" w:rsidRPr="00635F70">
        <w:rPr>
          <w:rFonts w:ascii="Times New Roman" w:hAnsi="Times New Roman" w:cs="Times New Roman"/>
          <w:sz w:val="24"/>
          <w:szCs w:val="24"/>
        </w:rPr>
        <w:t>BID</w:t>
      </w:r>
      <w:r w:rsidR="0018449D">
        <w:rPr>
          <w:rFonts w:ascii="Times New Roman" w:hAnsi="Times New Roman" w:cs="Times New Roman"/>
          <w:sz w:val="24"/>
          <w:szCs w:val="24"/>
        </w:rPr>
        <w:t>)</w:t>
      </w:r>
      <w:r w:rsidR="00F52BBD" w:rsidRPr="00635F70">
        <w:rPr>
          <w:rFonts w:ascii="Times New Roman" w:hAnsi="Times New Roman" w:cs="Times New Roman"/>
          <w:sz w:val="24"/>
          <w:szCs w:val="24"/>
        </w:rPr>
        <w:t xml:space="preserve">, 300mg TID, </w:t>
      </w:r>
      <w:r w:rsidR="00991BC0" w:rsidRPr="00635F70">
        <w:rPr>
          <w:rFonts w:ascii="Times New Roman" w:hAnsi="Times New Roman" w:cs="Times New Roman"/>
          <w:sz w:val="24"/>
          <w:szCs w:val="24"/>
        </w:rPr>
        <w:t xml:space="preserve">and </w:t>
      </w:r>
      <w:r w:rsidR="00F52BBD" w:rsidRPr="00635F70">
        <w:rPr>
          <w:rFonts w:ascii="Times New Roman" w:hAnsi="Times New Roman" w:cs="Times New Roman"/>
          <w:sz w:val="24"/>
          <w:szCs w:val="24"/>
        </w:rPr>
        <w:t xml:space="preserve">450TID), </w:t>
      </w:r>
      <w:r w:rsidR="00E73F21" w:rsidRPr="00635F70">
        <w:rPr>
          <w:rFonts w:ascii="Times New Roman" w:hAnsi="Times New Roman" w:cs="Times New Roman"/>
          <w:sz w:val="24"/>
          <w:szCs w:val="24"/>
        </w:rPr>
        <w:t>assessment</w:t>
      </w:r>
      <w:r w:rsidR="00F52BBD" w:rsidRPr="00635F70">
        <w:rPr>
          <w:rFonts w:ascii="Times New Roman" w:hAnsi="Times New Roman" w:cs="Times New Roman"/>
          <w:sz w:val="24"/>
          <w:szCs w:val="24"/>
        </w:rPr>
        <w:t xml:space="preserve"> (2 levels: Day 7 and 14), and </w:t>
      </w:r>
      <w:r w:rsidR="00E73F21" w:rsidRPr="00635F70">
        <w:rPr>
          <w:rFonts w:ascii="Times New Roman" w:hAnsi="Times New Roman" w:cs="Times New Roman"/>
          <w:sz w:val="24"/>
          <w:szCs w:val="24"/>
        </w:rPr>
        <w:t xml:space="preserve">assessment </w:t>
      </w:r>
      <w:r w:rsidR="00F52BBD" w:rsidRPr="00635F70">
        <w:rPr>
          <w:rFonts w:ascii="Times New Roman" w:hAnsi="Times New Roman" w:cs="Times New Roman"/>
          <w:sz w:val="24"/>
          <w:szCs w:val="24"/>
        </w:rPr>
        <w:t xml:space="preserve">by treatment group interaction and the baseline </w:t>
      </w:r>
      <w:r w:rsidR="00E36F9E" w:rsidRPr="00635F70">
        <w:rPr>
          <w:rFonts w:ascii="Times New Roman" w:hAnsi="Times New Roman" w:cs="Times New Roman"/>
          <w:sz w:val="24"/>
          <w:szCs w:val="24"/>
        </w:rPr>
        <w:t xml:space="preserve">value </w:t>
      </w:r>
      <w:r w:rsidR="00F52BBD" w:rsidRPr="00635F70">
        <w:rPr>
          <w:rFonts w:ascii="Times New Roman" w:hAnsi="Times New Roman" w:cs="Times New Roman"/>
          <w:sz w:val="24"/>
          <w:szCs w:val="24"/>
        </w:rPr>
        <w:t xml:space="preserve">as a continuous covariate. </w:t>
      </w:r>
      <w:r w:rsidR="001A4C3C" w:rsidRPr="00635F70">
        <w:rPr>
          <w:rFonts w:ascii="Times New Roman" w:hAnsi="Times New Roman" w:cs="Times New Roman"/>
          <w:sz w:val="24"/>
          <w:szCs w:val="24"/>
        </w:rPr>
        <w:t>E</w:t>
      </w:r>
      <w:r w:rsidR="0030002D" w:rsidRPr="00635F70">
        <w:rPr>
          <w:rFonts w:ascii="Times New Roman" w:hAnsi="Times New Roman" w:cs="Times New Roman"/>
          <w:sz w:val="24"/>
          <w:szCs w:val="24"/>
        </w:rPr>
        <w:t xml:space="preserve">xploratory ANCOVA </w:t>
      </w:r>
      <w:r w:rsidR="001A4C3C" w:rsidRPr="00635F70">
        <w:rPr>
          <w:rFonts w:ascii="Times New Roman" w:hAnsi="Times New Roman" w:cs="Times New Roman"/>
          <w:sz w:val="24"/>
          <w:szCs w:val="24"/>
        </w:rPr>
        <w:t xml:space="preserve">modelling </w:t>
      </w:r>
      <w:r w:rsidR="0030002D" w:rsidRPr="00635F70">
        <w:rPr>
          <w:rFonts w:ascii="Times New Roman" w:hAnsi="Times New Roman" w:cs="Times New Roman"/>
          <w:sz w:val="24"/>
          <w:szCs w:val="24"/>
        </w:rPr>
        <w:t xml:space="preserve">was performed to assess the influence of select baseline factors on the change from baseline </w:t>
      </w:r>
      <w:r w:rsidR="00E73F21" w:rsidRPr="00635F70">
        <w:rPr>
          <w:rFonts w:ascii="Times New Roman" w:hAnsi="Times New Roman" w:cs="Times New Roman"/>
          <w:sz w:val="24"/>
          <w:szCs w:val="24"/>
        </w:rPr>
        <w:t>at day 14</w:t>
      </w:r>
      <w:r w:rsidR="0030002D" w:rsidRPr="00635F70">
        <w:rPr>
          <w:rFonts w:ascii="Times New Roman" w:hAnsi="Times New Roman" w:cs="Times New Roman"/>
          <w:sz w:val="24"/>
          <w:szCs w:val="24"/>
        </w:rPr>
        <w:t>.</w:t>
      </w:r>
      <w:r w:rsidR="00E73F21" w:rsidRPr="00635F70">
        <w:rPr>
          <w:rFonts w:ascii="Times New Roman" w:hAnsi="Times New Roman" w:cs="Times New Roman"/>
          <w:sz w:val="24"/>
          <w:szCs w:val="24"/>
        </w:rPr>
        <w:t xml:space="preserve"> </w:t>
      </w:r>
      <w:r w:rsidR="00D50A75" w:rsidRPr="00D50A75">
        <w:rPr>
          <w:rFonts w:ascii="Times New Roman" w:hAnsi="Times New Roman" w:cs="Times New Roman"/>
          <w:sz w:val="24"/>
          <w:szCs w:val="24"/>
        </w:rPr>
        <w:t xml:space="preserve">We did </w:t>
      </w:r>
      <w:r w:rsidR="00D50A75">
        <w:rPr>
          <w:rFonts w:ascii="Times New Roman" w:hAnsi="Times New Roman" w:cs="Times New Roman"/>
          <w:sz w:val="24"/>
          <w:szCs w:val="24"/>
        </w:rPr>
        <w:t xml:space="preserve">not adjust for centre </w:t>
      </w:r>
      <w:r w:rsidR="00D50A75" w:rsidRPr="00D50A75">
        <w:rPr>
          <w:rFonts w:ascii="Times New Roman" w:hAnsi="Times New Roman" w:cs="Times New Roman"/>
          <w:sz w:val="24"/>
          <w:szCs w:val="24"/>
        </w:rPr>
        <w:t>as an effect</w:t>
      </w:r>
      <w:r w:rsidR="00D50A75">
        <w:rPr>
          <w:rFonts w:ascii="Times New Roman" w:hAnsi="Times New Roman" w:cs="Times New Roman"/>
          <w:sz w:val="24"/>
          <w:szCs w:val="24"/>
        </w:rPr>
        <w:t xml:space="preserve"> because </w:t>
      </w:r>
      <w:r w:rsidR="00D50A75" w:rsidRPr="00D50A75">
        <w:rPr>
          <w:rFonts w:ascii="Times New Roman" w:hAnsi="Times New Roman" w:cs="Times New Roman"/>
          <w:sz w:val="24"/>
          <w:szCs w:val="24"/>
        </w:rPr>
        <w:t xml:space="preserve">11 </w:t>
      </w:r>
      <w:r w:rsidR="00D50A75">
        <w:rPr>
          <w:rFonts w:ascii="Times New Roman" w:hAnsi="Times New Roman" w:cs="Times New Roman"/>
          <w:sz w:val="24"/>
          <w:szCs w:val="24"/>
        </w:rPr>
        <w:t xml:space="preserve">of the 15 </w:t>
      </w:r>
      <w:r w:rsidR="00D50A75" w:rsidRPr="00D50A75">
        <w:rPr>
          <w:rFonts w:ascii="Times New Roman" w:hAnsi="Times New Roman" w:cs="Times New Roman"/>
          <w:sz w:val="24"/>
          <w:szCs w:val="24"/>
        </w:rPr>
        <w:t xml:space="preserve">sites </w:t>
      </w:r>
      <w:r w:rsidR="00D50A75">
        <w:rPr>
          <w:rFonts w:ascii="Times New Roman" w:hAnsi="Times New Roman" w:cs="Times New Roman"/>
          <w:sz w:val="24"/>
          <w:szCs w:val="24"/>
        </w:rPr>
        <w:t>recruited less tha</w:t>
      </w:r>
      <w:r w:rsidR="00D50A75" w:rsidRPr="00D50A75">
        <w:rPr>
          <w:rFonts w:ascii="Times New Roman" w:hAnsi="Times New Roman" w:cs="Times New Roman"/>
          <w:sz w:val="24"/>
          <w:szCs w:val="24"/>
        </w:rPr>
        <w:t xml:space="preserve">n 10 </w:t>
      </w:r>
      <w:r w:rsidR="00D50A75">
        <w:rPr>
          <w:rFonts w:ascii="Times New Roman" w:hAnsi="Times New Roman" w:cs="Times New Roman"/>
          <w:sz w:val="24"/>
          <w:szCs w:val="24"/>
        </w:rPr>
        <w:t xml:space="preserve">participants each such that </w:t>
      </w:r>
      <w:r w:rsidR="00D50A75" w:rsidRPr="00D50A75">
        <w:rPr>
          <w:rFonts w:ascii="Times New Roman" w:hAnsi="Times New Roman" w:cs="Times New Roman"/>
          <w:sz w:val="24"/>
          <w:szCs w:val="24"/>
        </w:rPr>
        <w:t xml:space="preserve">there </w:t>
      </w:r>
      <w:r w:rsidR="00A71B32" w:rsidRPr="00D50A75">
        <w:rPr>
          <w:rFonts w:ascii="Times New Roman" w:hAnsi="Times New Roman" w:cs="Times New Roman"/>
          <w:sz w:val="24"/>
          <w:szCs w:val="24"/>
        </w:rPr>
        <w:t>were</w:t>
      </w:r>
      <w:r w:rsidR="00D50A75" w:rsidRPr="00D50A75">
        <w:rPr>
          <w:rFonts w:ascii="Times New Roman" w:hAnsi="Times New Roman" w:cs="Times New Roman"/>
          <w:sz w:val="24"/>
          <w:szCs w:val="24"/>
        </w:rPr>
        <w:t xml:space="preserve"> often only </w:t>
      </w:r>
      <w:r w:rsidR="00D50A75">
        <w:rPr>
          <w:rFonts w:ascii="Times New Roman" w:hAnsi="Times New Roman" w:cs="Times New Roman"/>
          <w:sz w:val="24"/>
          <w:szCs w:val="24"/>
        </w:rPr>
        <w:t xml:space="preserve">one or two participants </w:t>
      </w:r>
      <w:r w:rsidR="00D50A75" w:rsidRPr="00D50A75">
        <w:rPr>
          <w:rFonts w:ascii="Times New Roman" w:hAnsi="Times New Roman" w:cs="Times New Roman"/>
          <w:sz w:val="24"/>
          <w:szCs w:val="24"/>
        </w:rPr>
        <w:t xml:space="preserve">within each treatment group at each site. With </w:t>
      </w:r>
      <w:r w:rsidR="00A71B32">
        <w:rPr>
          <w:rFonts w:ascii="Times New Roman" w:hAnsi="Times New Roman" w:cs="Times New Roman"/>
          <w:sz w:val="24"/>
          <w:szCs w:val="24"/>
        </w:rPr>
        <w:t xml:space="preserve">such low numbers within each treatment group at each site </w:t>
      </w:r>
      <w:r w:rsidR="00D50A75" w:rsidRPr="00D50A75">
        <w:rPr>
          <w:rFonts w:ascii="Times New Roman" w:hAnsi="Times New Roman" w:cs="Times New Roman"/>
          <w:sz w:val="24"/>
          <w:szCs w:val="24"/>
        </w:rPr>
        <w:t xml:space="preserve">we </w:t>
      </w:r>
      <w:r w:rsidR="00D50A75">
        <w:rPr>
          <w:rFonts w:ascii="Times New Roman" w:hAnsi="Times New Roman" w:cs="Times New Roman"/>
          <w:sz w:val="24"/>
          <w:szCs w:val="24"/>
        </w:rPr>
        <w:t xml:space="preserve">anticipated that inclusion of ‘centre’ </w:t>
      </w:r>
      <w:r w:rsidR="00D50A75" w:rsidRPr="00D50A75">
        <w:rPr>
          <w:rFonts w:ascii="Times New Roman" w:hAnsi="Times New Roman" w:cs="Times New Roman"/>
          <w:sz w:val="24"/>
          <w:szCs w:val="24"/>
        </w:rPr>
        <w:t xml:space="preserve">would </w:t>
      </w:r>
      <w:r w:rsidR="00D50A75">
        <w:rPr>
          <w:rFonts w:ascii="Times New Roman" w:hAnsi="Times New Roman" w:cs="Times New Roman"/>
          <w:sz w:val="24"/>
          <w:szCs w:val="24"/>
        </w:rPr>
        <w:t xml:space="preserve">result in </w:t>
      </w:r>
      <w:r w:rsidR="00D50A75" w:rsidRPr="00D50A75">
        <w:rPr>
          <w:rFonts w:ascii="Times New Roman" w:hAnsi="Times New Roman" w:cs="Times New Roman"/>
          <w:sz w:val="24"/>
          <w:szCs w:val="24"/>
        </w:rPr>
        <w:t>convergence issues as well as complexities with interpretability</w:t>
      </w:r>
      <w:r w:rsidR="00A71B32">
        <w:rPr>
          <w:rFonts w:ascii="Times New Roman" w:hAnsi="Times New Roman" w:cs="Times New Roman"/>
          <w:sz w:val="24"/>
          <w:szCs w:val="24"/>
        </w:rPr>
        <w:t xml:space="preserve"> and exploratory analyses confirmed that this was indeed the case. </w:t>
      </w:r>
      <w:r w:rsidR="00E73F21" w:rsidRPr="00635F70">
        <w:rPr>
          <w:rFonts w:ascii="Times New Roman" w:hAnsi="Times New Roman" w:cs="Times New Roman"/>
          <w:sz w:val="24"/>
          <w:szCs w:val="24"/>
        </w:rPr>
        <w:t>A 5% two-sided significance level was used throughout and no adjustment for multiple comparisons was performed</w:t>
      </w:r>
      <w:r>
        <w:rPr>
          <w:rFonts w:ascii="Times New Roman" w:hAnsi="Times New Roman" w:cs="Times New Roman"/>
          <w:sz w:val="24"/>
          <w:szCs w:val="24"/>
        </w:rPr>
        <w:t xml:space="preserve"> because of the exploratory nature of the study</w:t>
      </w:r>
      <w:r w:rsidR="00E73F21" w:rsidRPr="00635F70">
        <w:rPr>
          <w:rFonts w:ascii="Times New Roman" w:hAnsi="Times New Roman" w:cs="Times New Roman"/>
          <w:sz w:val="24"/>
          <w:szCs w:val="24"/>
        </w:rPr>
        <w:t xml:space="preserve">. </w:t>
      </w:r>
      <w:r>
        <w:rPr>
          <w:rFonts w:ascii="Times New Roman" w:hAnsi="Times New Roman" w:cs="Times New Roman"/>
          <w:sz w:val="24"/>
          <w:szCs w:val="24"/>
        </w:rPr>
        <w:t xml:space="preserve">Secondary outcomes were similarly </w:t>
      </w:r>
      <w:r>
        <w:rPr>
          <w:rFonts w:ascii="Times New Roman" w:hAnsi="Times New Roman" w:cs="Times New Roman"/>
          <w:sz w:val="24"/>
          <w:szCs w:val="24"/>
        </w:rPr>
        <w:lastRenderedPageBreak/>
        <w:t xml:space="preserve">analysed. </w:t>
      </w:r>
      <w:r w:rsidR="00CA2F7F">
        <w:rPr>
          <w:rFonts w:ascii="Times New Roman" w:hAnsi="Times New Roman" w:cs="Times New Roman"/>
          <w:sz w:val="24"/>
          <w:szCs w:val="24"/>
        </w:rPr>
        <w:t xml:space="preserve">Examination of the residuals </w:t>
      </w:r>
      <w:r w:rsidR="00D50A75" w:rsidRPr="00D50A75">
        <w:rPr>
          <w:rFonts w:ascii="Times New Roman" w:hAnsi="Times New Roman" w:cs="Times New Roman"/>
          <w:sz w:val="24"/>
          <w:szCs w:val="24"/>
        </w:rPr>
        <w:t xml:space="preserve">(eg, Q-Q and density plots, residual plots, variance of residuals within groups, sensitivity to outliers) </w:t>
      </w:r>
      <w:r w:rsidR="00CA2F7F">
        <w:rPr>
          <w:rFonts w:ascii="Times New Roman" w:hAnsi="Times New Roman" w:cs="Times New Roman"/>
          <w:sz w:val="24"/>
          <w:szCs w:val="24"/>
        </w:rPr>
        <w:t xml:space="preserve">for the MMRM and ANCOVA models confirmed that the necessary normality assumptions were not contravened. </w:t>
      </w:r>
      <w:r w:rsidR="0030002D" w:rsidRPr="00635F70">
        <w:rPr>
          <w:rFonts w:ascii="Times New Roman" w:hAnsi="Times New Roman" w:cs="Times New Roman"/>
          <w:sz w:val="24"/>
          <w:szCs w:val="24"/>
        </w:rPr>
        <w:t xml:space="preserve">Analyses were performed using </w:t>
      </w:r>
      <w:r w:rsidR="00CB5337" w:rsidRPr="00635F70">
        <w:rPr>
          <w:rFonts w:ascii="Times New Roman" w:hAnsi="Times New Roman" w:cs="Times New Roman"/>
          <w:sz w:val="24"/>
          <w:szCs w:val="24"/>
        </w:rPr>
        <w:t>Base SAS®, v9.4</w:t>
      </w:r>
      <w:r w:rsidR="00E73F21" w:rsidRPr="00635F70">
        <w:rPr>
          <w:rFonts w:ascii="Times New Roman" w:hAnsi="Times New Roman" w:cs="Times New Roman"/>
          <w:sz w:val="24"/>
          <w:szCs w:val="24"/>
        </w:rPr>
        <w:t>. SAS Institute Inc.</w:t>
      </w:r>
    </w:p>
    <w:p w14:paraId="43ED7F4A" w14:textId="77777777" w:rsidR="00515F08" w:rsidRDefault="00515F08" w:rsidP="00902F38">
      <w:pPr>
        <w:rPr>
          <w:rFonts w:ascii="Times New Roman" w:hAnsi="Times New Roman" w:cs="Times New Roman"/>
          <w:b/>
          <w:sz w:val="24"/>
          <w:szCs w:val="24"/>
        </w:rPr>
      </w:pPr>
    </w:p>
    <w:p w14:paraId="0240FEF6" w14:textId="161B07CC" w:rsidR="00FE2BB9" w:rsidRPr="00B26F95" w:rsidRDefault="00FE2BB9" w:rsidP="00902F38">
      <w:pPr>
        <w:rPr>
          <w:rFonts w:ascii="Times New Roman" w:hAnsi="Times New Roman" w:cs="Times New Roman"/>
          <w:b/>
          <w:sz w:val="36"/>
          <w:szCs w:val="36"/>
        </w:rPr>
      </w:pPr>
      <w:r w:rsidRPr="00B26F95">
        <w:rPr>
          <w:rFonts w:ascii="Times New Roman" w:hAnsi="Times New Roman" w:cs="Times New Roman"/>
          <w:b/>
          <w:sz w:val="36"/>
          <w:szCs w:val="36"/>
        </w:rPr>
        <w:t>Results</w:t>
      </w:r>
    </w:p>
    <w:p w14:paraId="2D17E89D" w14:textId="0BF79235" w:rsidR="003A4AE1" w:rsidRPr="00635F70" w:rsidRDefault="00FE2BB9" w:rsidP="00013928">
      <w:pPr>
        <w:spacing w:line="480" w:lineRule="auto"/>
        <w:rPr>
          <w:rFonts w:ascii="Times New Roman" w:hAnsi="Times New Roman" w:cs="Times New Roman"/>
          <w:sz w:val="24"/>
          <w:szCs w:val="24"/>
        </w:rPr>
      </w:pPr>
      <w:r w:rsidRPr="00635F70">
        <w:rPr>
          <w:rFonts w:ascii="Times New Roman" w:hAnsi="Times New Roman" w:cs="Times New Roman"/>
          <w:sz w:val="24"/>
          <w:szCs w:val="24"/>
        </w:rPr>
        <w:t xml:space="preserve">Participant involvement in the trial is outlined in </w:t>
      </w:r>
      <w:r w:rsidR="001622DF">
        <w:rPr>
          <w:rFonts w:ascii="Times New Roman" w:hAnsi="Times New Roman" w:cs="Times New Roman"/>
          <w:sz w:val="24"/>
          <w:szCs w:val="24"/>
        </w:rPr>
        <w:t>F</w:t>
      </w:r>
      <w:r w:rsidRPr="00635F70">
        <w:rPr>
          <w:rFonts w:ascii="Times New Roman" w:hAnsi="Times New Roman" w:cs="Times New Roman"/>
          <w:sz w:val="24"/>
          <w:szCs w:val="24"/>
        </w:rPr>
        <w:t xml:space="preserve">ig 1. </w:t>
      </w:r>
      <w:r w:rsidR="00A6450B">
        <w:rPr>
          <w:rFonts w:ascii="Times New Roman" w:hAnsi="Times New Roman" w:cs="Times New Roman"/>
          <w:sz w:val="24"/>
          <w:szCs w:val="24"/>
        </w:rPr>
        <w:t>Ninety-one</w:t>
      </w:r>
      <w:r w:rsidR="007B6C8F" w:rsidRPr="00635F70">
        <w:rPr>
          <w:rFonts w:ascii="Times New Roman" w:hAnsi="Times New Roman" w:cs="Times New Roman"/>
          <w:sz w:val="24"/>
          <w:szCs w:val="24"/>
        </w:rPr>
        <w:t xml:space="preserve"> participants were enrolled</w:t>
      </w:r>
      <w:r w:rsidR="00067136" w:rsidRPr="00635F70">
        <w:rPr>
          <w:rFonts w:ascii="Times New Roman" w:hAnsi="Times New Roman" w:cs="Times New Roman"/>
          <w:sz w:val="24"/>
          <w:szCs w:val="24"/>
        </w:rPr>
        <w:t xml:space="preserve"> </w:t>
      </w:r>
      <w:r w:rsidR="00AE41A0" w:rsidRPr="00635F70">
        <w:rPr>
          <w:rFonts w:ascii="Times New Roman" w:hAnsi="Times New Roman" w:cs="Times New Roman"/>
          <w:sz w:val="24"/>
          <w:szCs w:val="24"/>
        </w:rPr>
        <w:t>with</w:t>
      </w:r>
      <w:r w:rsidR="007B6C8F" w:rsidRPr="00635F70">
        <w:rPr>
          <w:rFonts w:ascii="Times New Roman" w:hAnsi="Times New Roman" w:cs="Times New Roman"/>
          <w:sz w:val="24"/>
          <w:szCs w:val="24"/>
        </w:rPr>
        <w:t xml:space="preserve"> 89 </w:t>
      </w:r>
      <w:r w:rsidR="00067136" w:rsidRPr="00635F70">
        <w:rPr>
          <w:rFonts w:ascii="Times New Roman" w:hAnsi="Times New Roman" w:cs="Times New Roman"/>
          <w:sz w:val="24"/>
          <w:szCs w:val="24"/>
        </w:rPr>
        <w:t>being</w:t>
      </w:r>
      <w:r w:rsidR="007B6C8F" w:rsidRPr="00635F70">
        <w:rPr>
          <w:rFonts w:ascii="Times New Roman" w:hAnsi="Times New Roman" w:cs="Times New Roman"/>
          <w:sz w:val="24"/>
          <w:szCs w:val="24"/>
        </w:rPr>
        <w:t xml:space="preserve"> </w:t>
      </w:r>
      <w:r w:rsidR="00F4386F">
        <w:rPr>
          <w:rFonts w:ascii="Times New Roman" w:hAnsi="Times New Roman" w:cs="Times New Roman"/>
          <w:sz w:val="24"/>
          <w:szCs w:val="24"/>
        </w:rPr>
        <w:t>randomized</w:t>
      </w:r>
      <w:r w:rsidR="007B6C8F" w:rsidRPr="00635F70">
        <w:rPr>
          <w:rFonts w:ascii="Times New Roman" w:hAnsi="Times New Roman" w:cs="Times New Roman"/>
          <w:sz w:val="24"/>
          <w:szCs w:val="24"/>
        </w:rPr>
        <w:t xml:space="preserve"> and commenced </w:t>
      </w:r>
      <w:r w:rsidR="00AE41A0" w:rsidRPr="00635F70">
        <w:rPr>
          <w:rFonts w:ascii="Times New Roman" w:hAnsi="Times New Roman" w:cs="Times New Roman"/>
          <w:sz w:val="24"/>
          <w:szCs w:val="24"/>
        </w:rPr>
        <w:t xml:space="preserve">on </w:t>
      </w:r>
      <w:r w:rsidR="00D033DD" w:rsidRPr="00635F70">
        <w:rPr>
          <w:rFonts w:ascii="Times New Roman" w:hAnsi="Times New Roman" w:cs="Times New Roman"/>
          <w:sz w:val="24"/>
          <w:szCs w:val="24"/>
        </w:rPr>
        <w:t>trial</w:t>
      </w:r>
      <w:r w:rsidR="007B6C8F" w:rsidRPr="00635F70">
        <w:rPr>
          <w:rFonts w:ascii="Times New Roman" w:hAnsi="Times New Roman" w:cs="Times New Roman"/>
          <w:sz w:val="24"/>
          <w:szCs w:val="24"/>
        </w:rPr>
        <w:t xml:space="preserve"> medication.</w:t>
      </w:r>
      <w:r w:rsidR="003A4AE1" w:rsidRPr="00635F70">
        <w:rPr>
          <w:rFonts w:ascii="Times New Roman" w:hAnsi="Times New Roman" w:cs="Times New Roman"/>
          <w:sz w:val="24"/>
          <w:szCs w:val="24"/>
        </w:rPr>
        <w:t xml:space="preserve"> </w:t>
      </w:r>
      <w:r w:rsidR="00067136" w:rsidRPr="00635F70">
        <w:rPr>
          <w:rFonts w:ascii="Times New Roman" w:hAnsi="Times New Roman" w:cs="Times New Roman"/>
          <w:sz w:val="24"/>
          <w:szCs w:val="24"/>
        </w:rPr>
        <w:t>Seventy-eight</w:t>
      </w:r>
      <w:r w:rsidR="00BF0067" w:rsidRPr="00635F70">
        <w:rPr>
          <w:rFonts w:ascii="Times New Roman" w:hAnsi="Times New Roman" w:cs="Times New Roman"/>
          <w:sz w:val="24"/>
          <w:szCs w:val="24"/>
        </w:rPr>
        <w:t xml:space="preserve"> participants completed the 14-day </w:t>
      </w:r>
      <w:r w:rsidR="00AE41A0" w:rsidRPr="00635F70">
        <w:rPr>
          <w:rFonts w:ascii="Times New Roman" w:hAnsi="Times New Roman" w:cs="Times New Roman"/>
          <w:sz w:val="24"/>
          <w:szCs w:val="24"/>
        </w:rPr>
        <w:t>t</w:t>
      </w:r>
      <w:r w:rsidR="00BF0067" w:rsidRPr="00635F70">
        <w:rPr>
          <w:rFonts w:ascii="Times New Roman" w:hAnsi="Times New Roman" w:cs="Times New Roman"/>
          <w:sz w:val="24"/>
          <w:szCs w:val="24"/>
        </w:rPr>
        <w:t xml:space="preserve">reatment </w:t>
      </w:r>
      <w:r w:rsidR="00AE41A0" w:rsidRPr="00635F70">
        <w:rPr>
          <w:rFonts w:ascii="Times New Roman" w:hAnsi="Times New Roman" w:cs="Times New Roman"/>
          <w:sz w:val="24"/>
          <w:szCs w:val="24"/>
        </w:rPr>
        <w:t>p</w:t>
      </w:r>
      <w:r w:rsidR="00BF0067" w:rsidRPr="00635F70">
        <w:rPr>
          <w:rFonts w:ascii="Times New Roman" w:hAnsi="Times New Roman" w:cs="Times New Roman"/>
          <w:sz w:val="24"/>
          <w:szCs w:val="24"/>
        </w:rPr>
        <w:t>eriod</w:t>
      </w:r>
      <w:r w:rsidR="00B14862">
        <w:rPr>
          <w:rFonts w:ascii="Times New Roman" w:hAnsi="Times New Roman" w:cs="Times New Roman"/>
          <w:sz w:val="24"/>
          <w:szCs w:val="24"/>
        </w:rPr>
        <w:t xml:space="preserve"> </w:t>
      </w:r>
      <w:r w:rsidR="00B14862" w:rsidRPr="00B14862">
        <w:rPr>
          <w:rFonts w:ascii="Times New Roman" w:hAnsi="Times New Roman" w:cs="Times New Roman"/>
          <w:sz w:val="24"/>
          <w:szCs w:val="24"/>
        </w:rPr>
        <w:t>(study drug and antibiotics)</w:t>
      </w:r>
      <w:r w:rsidR="00BF0067" w:rsidRPr="00635F70">
        <w:rPr>
          <w:rFonts w:ascii="Times New Roman" w:hAnsi="Times New Roman" w:cs="Times New Roman"/>
          <w:sz w:val="24"/>
          <w:szCs w:val="24"/>
        </w:rPr>
        <w:t xml:space="preserve">, three who discontinued the </w:t>
      </w:r>
      <w:r w:rsidR="00D033DD" w:rsidRPr="00635F70">
        <w:rPr>
          <w:rFonts w:ascii="Times New Roman" w:hAnsi="Times New Roman" w:cs="Times New Roman"/>
          <w:sz w:val="24"/>
          <w:szCs w:val="24"/>
        </w:rPr>
        <w:t>trial</w:t>
      </w:r>
      <w:r w:rsidR="00BF0067" w:rsidRPr="00635F70">
        <w:rPr>
          <w:rFonts w:ascii="Times New Roman" w:hAnsi="Times New Roman" w:cs="Times New Roman"/>
          <w:sz w:val="24"/>
          <w:szCs w:val="24"/>
        </w:rPr>
        <w:t xml:space="preserve"> drug </w:t>
      </w:r>
      <w:r w:rsidR="00991BC0" w:rsidRPr="00635F70">
        <w:rPr>
          <w:rFonts w:ascii="Times New Roman" w:hAnsi="Times New Roman" w:cs="Times New Roman"/>
          <w:sz w:val="24"/>
          <w:szCs w:val="24"/>
        </w:rPr>
        <w:t xml:space="preserve">attended </w:t>
      </w:r>
      <w:r w:rsidR="00BF0067" w:rsidRPr="00635F70">
        <w:rPr>
          <w:rFonts w:ascii="Times New Roman" w:hAnsi="Times New Roman" w:cs="Times New Roman"/>
          <w:sz w:val="24"/>
          <w:szCs w:val="24"/>
        </w:rPr>
        <w:t>Day</w:t>
      </w:r>
      <w:r w:rsidR="00DC3447">
        <w:rPr>
          <w:rFonts w:ascii="Times New Roman" w:hAnsi="Times New Roman" w:cs="Times New Roman"/>
          <w:sz w:val="24"/>
          <w:szCs w:val="24"/>
        </w:rPr>
        <w:t xml:space="preserve"> </w:t>
      </w:r>
      <w:r w:rsidR="00BF0067" w:rsidRPr="00635F70">
        <w:rPr>
          <w:rFonts w:ascii="Times New Roman" w:hAnsi="Times New Roman" w:cs="Times New Roman"/>
          <w:sz w:val="24"/>
          <w:szCs w:val="24"/>
        </w:rPr>
        <w:t xml:space="preserve">14 assessments. </w:t>
      </w:r>
    </w:p>
    <w:p w14:paraId="5624275E" w14:textId="77777777" w:rsidR="0076099B" w:rsidRPr="00635F70" w:rsidRDefault="0076099B" w:rsidP="00013928">
      <w:pPr>
        <w:spacing w:line="480" w:lineRule="auto"/>
        <w:rPr>
          <w:rFonts w:ascii="Times New Roman" w:hAnsi="Times New Roman" w:cs="Times New Roman"/>
          <w:sz w:val="24"/>
          <w:szCs w:val="24"/>
        </w:rPr>
      </w:pPr>
    </w:p>
    <w:p w14:paraId="189D3C36" w14:textId="637820E8" w:rsidR="00BF0067" w:rsidRPr="00635F70" w:rsidRDefault="00BF0067">
      <w:pPr>
        <w:spacing w:line="480" w:lineRule="auto"/>
        <w:rPr>
          <w:rFonts w:ascii="Times New Roman" w:hAnsi="Times New Roman" w:cs="Times New Roman"/>
          <w:sz w:val="24"/>
          <w:szCs w:val="24"/>
        </w:rPr>
      </w:pPr>
      <w:r w:rsidRPr="00635F70">
        <w:rPr>
          <w:rFonts w:ascii="Times New Roman" w:hAnsi="Times New Roman" w:cs="Times New Roman"/>
          <w:sz w:val="24"/>
          <w:szCs w:val="24"/>
        </w:rPr>
        <w:t xml:space="preserve">Discontinuation of </w:t>
      </w:r>
      <w:r w:rsidR="00D033DD" w:rsidRPr="00635F70">
        <w:rPr>
          <w:rFonts w:ascii="Times New Roman" w:hAnsi="Times New Roman" w:cs="Times New Roman"/>
          <w:sz w:val="24"/>
          <w:szCs w:val="24"/>
        </w:rPr>
        <w:t>trial</w:t>
      </w:r>
      <w:r w:rsidRPr="00635F70">
        <w:rPr>
          <w:rFonts w:ascii="Times New Roman" w:hAnsi="Times New Roman" w:cs="Times New Roman"/>
          <w:sz w:val="24"/>
          <w:szCs w:val="24"/>
        </w:rPr>
        <w:t xml:space="preserve"> drug was lowest in the placebo group (6%) and highest in the 300mg TID group (</w:t>
      </w:r>
      <w:r w:rsidR="00E36F9E" w:rsidRPr="00635F70">
        <w:rPr>
          <w:rFonts w:ascii="Times New Roman" w:hAnsi="Times New Roman" w:cs="Times New Roman"/>
          <w:sz w:val="24"/>
          <w:szCs w:val="24"/>
        </w:rPr>
        <w:t>25</w:t>
      </w:r>
      <w:r w:rsidRPr="00635F70">
        <w:rPr>
          <w:rFonts w:ascii="Times New Roman" w:hAnsi="Times New Roman" w:cs="Times New Roman"/>
          <w:sz w:val="24"/>
          <w:szCs w:val="24"/>
        </w:rPr>
        <w:t>%)</w:t>
      </w:r>
      <w:r w:rsidR="00631890" w:rsidRPr="00635F70">
        <w:rPr>
          <w:rFonts w:ascii="Times New Roman" w:hAnsi="Times New Roman" w:cs="Times New Roman"/>
          <w:sz w:val="24"/>
          <w:szCs w:val="24"/>
        </w:rPr>
        <w:t xml:space="preserve">. </w:t>
      </w:r>
      <w:r w:rsidR="007F0E8B" w:rsidRPr="00635F70">
        <w:rPr>
          <w:rFonts w:ascii="Times New Roman" w:hAnsi="Times New Roman" w:cs="Times New Roman"/>
          <w:sz w:val="24"/>
          <w:szCs w:val="24"/>
        </w:rPr>
        <w:t>R</w:t>
      </w:r>
      <w:r w:rsidRPr="00635F70">
        <w:rPr>
          <w:rFonts w:ascii="Times New Roman" w:hAnsi="Times New Roman" w:cs="Times New Roman"/>
          <w:sz w:val="24"/>
          <w:szCs w:val="24"/>
        </w:rPr>
        <w:t xml:space="preserve">easons for discontinuation </w:t>
      </w:r>
      <w:r w:rsidR="00067136" w:rsidRPr="00635F70">
        <w:rPr>
          <w:rFonts w:ascii="Times New Roman" w:hAnsi="Times New Roman" w:cs="Times New Roman"/>
          <w:sz w:val="24"/>
          <w:szCs w:val="24"/>
        </w:rPr>
        <w:t>included</w:t>
      </w:r>
      <w:r w:rsidRPr="00635F70">
        <w:rPr>
          <w:rFonts w:ascii="Times New Roman" w:hAnsi="Times New Roman" w:cs="Times New Roman"/>
          <w:sz w:val="24"/>
          <w:szCs w:val="24"/>
        </w:rPr>
        <w:t xml:space="preserve"> AE (n=6), los</w:t>
      </w:r>
      <w:r w:rsidR="00991BC0" w:rsidRPr="00635F70">
        <w:rPr>
          <w:rFonts w:ascii="Times New Roman" w:hAnsi="Times New Roman" w:cs="Times New Roman"/>
          <w:sz w:val="24"/>
          <w:szCs w:val="24"/>
        </w:rPr>
        <w:t>s</w:t>
      </w:r>
      <w:r w:rsidRPr="00635F70">
        <w:rPr>
          <w:rFonts w:ascii="Times New Roman" w:hAnsi="Times New Roman" w:cs="Times New Roman"/>
          <w:sz w:val="24"/>
          <w:szCs w:val="24"/>
        </w:rPr>
        <w:t xml:space="preserve"> to follow-up (n=1), non-</w:t>
      </w:r>
      <w:r w:rsidR="00631890" w:rsidRPr="00635F70">
        <w:rPr>
          <w:rFonts w:ascii="Times New Roman" w:hAnsi="Times New Roman" w:cs="Times New Roman"/>
          <w:sz w:val="24"/>
          <w:szCs w:val="24"/>
        </w:rPr>
        <w:t xml:space="preserve">adherence </w:t>
      </w:r>
      <w:r w:rsidRPr="00635F70">
        <w:rPr>
          <w:rFonts w:ascii="Times New Roman" w:hAnsi="Times New Roman" w:cs="Times New Roman"/>
          <w:sz w:val="24"/>
          <w:szCs w:val="24"/>
        </w:rPr>
        <w:t xml:space="preserve">(n=1), physician decision (n=1), </w:t>
      </w:r>
      <w:r w:rsidR="00B3487D">
        <w:rPr>
          <w:rFonts w:ascii="Times New Roman" w:hAnsi="Times New Roman" w:cs="Times New Roman"/>
          <w:sz w:val="24"/>
          <w:szCs w:val="24"/>
        </w:rPr>
        <w:t xml:space="preserve">consent </w:t>
      </w:r>
      <w:r w:rsidRPr="00635F70">
        <w:rPr>
          <w:rFonts w:ascii="Times New Roman" w:hAnsi="Times New Roman" w:cs="Times New Roman"/>
          <w:sz w:val="24"/>
          <w:szCs w:val="24"/>
        </w:rPr>
        <w:t>withdraw</w:t>
      </w:r>
      <w:r w:rsidR="00B3487D">
        <w:rPr>
          <w:rFonts w:ascii="Times New Roman" w:hAnsi="Times New Roman" w:cs="Times New Roman"/>
          <w:sz w:val="24"/>
          <w:szCs w:val="24"/>
        </w:rPr>
        <w:t>n</w:t>
      </w:r>
      <w:r w:rsidRPr="00635F70">
        <w:rPr>
          <w:rFonts w:ascii="Times New Roman" w:hAnsi="Times New Roman" w:cs="Times New Roman"/>
          <w:sz w:val="24"/>
          <w:szCs w:val="24"/>
        </w:rPr>
        <w:t xml:space="preserve"> (n=1), and </w:t>
      </w:r>
      <w:r w:rsidR="00631890" w:rsidRPr="00635F70">
        <w:rPr>
          <w:rFonts w:ascii="Times New Roman" w:hAnsi="Times New Roman" w:cs="Times New Roman"/>
          <w:sz w:val="24"/>
          <w:szCs w:val="24"/>
        </w:rPr>
        <w:t>failure to expectorate sputum (</w:t>
      </w:r>
      <w:r w:rsidRPr="00635F70">
        <w:rPr>
          <w:rFonts w:ascii="Times New Roman" w:hAnsi="Times New Roman" w:cs="Times New Roman"/>
          <w:sz w:val="24"/>
          <w:szCs w:val="24"/>
        </w:rPr>
        <w:t>n=1)</w:t>
      </w:r>
      <w:r w:rsidR="00631890" w:rsidRPr="00635F70">
        <w:rPr>
          <w:rFonts w:ascii="Times New Roman" w:hAnsi="Times New Roman" w:cs="Times New Roman"/>
          <w:sz w:val="24"/>
          <w:szCs w:val="24"/>
        </w:rPr>
        <w:t xml:space="preserve">. </w:t>
      </w:r>
    </w:p>
    <w:p w14:paraId="4ED32F60" w14:textId="77777777" w:rsidR="007F0E8B" w:rsidRPr="00635F70" w:rsidRDefault="007F0E8B" w:rsidP="007F0E8B">
      <w:pPr>
        <w:spacing w:line="480" w:lineRule="auto"/>
        <w:rPr>
          <w:rFonts w:ascii="Times New Roman" w:hAnsi="Times New Roman" w:cs="Times New Roman"/>
          <w:sz w:val="24"/>
          <w:szCs w:val="24"/>
        </w:rPr>
      </w:pPr>
    </w:p>
    <w:p w14:paraId="0713FFB7" w14:textId="3B129FC3" w:rsidR="00E36F9E" w:rsidRPr="00635F70" w:rsidRDefault="00E36F9E" w:rsidP="00E36F9E">
      <w:pPr>
        <w:spacing w:line="480" w:lineRule="auto"/>
        <w:rPr>
          <w:rFonts w:ascii="Times New Roman" w:hAnsi="Times New Roman" w:cs="Times New Roman"/>
          <w:sz w:val="24"/>
          <w:szCs w:val="24"/>
        </w:rPr>
      </w:pPr>
      <w:r w:rsidRPr="00635F70">
        <w:rPr>
          <w:rFonts w:ascii="Times New Roman" w:hAnsi="Times New Roman" w:cs="Times New Roman"/>
          <w:sz w:val="24"/>
          <w:szCs w:val="24"/>
        </w:rPr>
        <w:t xml:space="preserve">Sixty-eight participants were included in the per-protocol analysis. The reasons for exclusion from the per-protocol analysis in addition to not completing the 14-day treatment period were: no Gram-negative organisms isolated from baseline sputum (n=7), inability to provide sputum sample(s) (n=2), delayed transportation of sputum sample (n=1), </w:t>
      </w:r>
      <w:r w:rsidR="00284BF4">
        <w:rPr>
          <w:rFonts w:ascii="Times New Roman" w:hAnsi="Times New Roman" w:cs="Times New Roman"/>
          <w:sz w:val="24"/>
          <w:szCs w:val="24"/>
        </w:rPr>
        <w:t xml:space="preserve">and </w:t>
      </w:r>
      <w:r w:rsidRPr="00635F70">
        <w:rPr>
          <w:rFonts w:ascii="Times New Roman" w:hAnsi="Times New Roman" w:cs="Times New Roman"/>
          <w:sz w:val="24"/>
          <w:szCs w:val="24"/>
        </w:rPr>
        <w:t>inadvertent under dosing (n=1). The decision to discontinue recruitment at about 90 participants</w:t>
      </w:r>
      <w:r w:rsidR="00491FD5">
        <w:rPr>
          <w:rFonts w:ascii="Times New Roman" w:hAnsi="Times New Roman" w:cs="Times New Roman"/>
          <w:sz w:val="24"/>
          <w:szCs w:val="24"/>
        </w:rPr>
        <w:t>,</w:t>
      </w:r>
      <w:r w:rsidRPr="00635F70">
        <w:rPr>
          <w:rFonts w:ascii="Times New Roman" w:hAnsi="Times New Roman" w:cs="Times New Roman"/>
          <w:sz w:val="24"/>
          <w:szCs w:val="24"/>
        </w:rPr>
        <w:t xml:space="preserve"> </w:t>
      </w:r>
      <w:r w:rsidR="00BC71ED">
        <w:rPr>
          <w:rFonts w:ascii="Times New Roman" w:hAnsi="Times New Roman" w:cs="Times New Roman"/>
          <w:sz w:val="24"/>
          <w:szCs w:val="24"/>
        </w:rPr>
        <w:t>(</w:t>
      </w:r>
      <w:r w:rsidR="00491FD5">
        <w:rPr>
          <w:rFonts w:ascii="Times New Roman" w:hAnsi="Times New Roman" w:cs="Times New Roman"/>
          <w:sz w:val="24"/>
          <w:szCs w:val="24"/>
        </w:rPr>
        <w:t>primarily because of below target rate of recruitment</w:t>
      </w:r>
      <w:r w:rsidR="00BC71ED">
        <w:rPr>
          <w:rFonts w:ascii="Times New Roman" w:hAnsi="Times New Roman" w:cs="Times New Roman"/>
          <w:sz w:val="24"/>
          <w:szCs w:val="24"/>
        </w:rPr>
        <w:t>)</w:t>
      </w:r>
      <w:r w:rsidR="00491FD5">
        <w:rPr>
          <w:rFonts w:ascii="Times New Roman" w:hAnsi="Times New Roman" w:cs="Times New Roman"/>
          <w:sz w:val="24"/>
          <w:szCs w:val="24"/>
        </w:rPr>
        <w:t xml:space="preserve"> was </w:t>
      </w:r>
      <w:r w:rsidRPr="00635F70">
        <w:rPr>
          <w:rFonts w:ascii="Times New Roman" w:hAnsi="Times New Roman" w:cs="Times New Roman"/>
          <w:sz w:val="24"/>
          <w:szCs w:val="24"/>
        </w:rPr>
        <w:t xml:space="preserve">made by the </w:t>
      </w:r>
      <w:r w:rsidR="00250D76" w:rsidRPr="00635F70">
        <w:rPr>
          <w:rFonts w:ascii="Times New Roman" w:hAnsi="Times New Roman" w:cs="Times New Roman"/>
          <w:sz w:val="24"/>
          <w:szCs w:val="24"/>
        </w:rPr>
        <w:t xml:space="preserve">Data </w:t>
      </w:r>
      <w:r w:rsidR="00B3487D">
        <w:rPr>
          <w:rFonts w:ascii="Times New Roman" w:hAnsi="Times New Roman" w:cs="Times New Roman"/>
          <w:sz w:val="24"/>
          <w:szCs w:val="24"/>
        </w:rPr>
        <w:t xml:space="preserve">and </w:t>
      </w:r>
      <w:r w:rsidR="00250D76" w:rsidRPr="00635F70">
        <w:rPr>
          <w:rFonts w:ascii="Times New Roman" w:hAnsi="Times New Roman" w:cs="Times New Roman"/>
          <w:sz w:val="24"/>
          <w:szCs w:val="24"/>
        </w:rPr>
        <w:t>Safety M</w:t>
      </w:r>
      <w:r w:rsidR="00B3487D">
        <w:rPr>
          <w:rFonts w:ascii="Times New Roman" w:hAnsi="Times New Roman" w:cs="Times New Roman"/>
          <w:sz w:val="24"/>
          <w:szCs w:val="24"/>
        </w:rPr>
        <w:t>onitoring</w:t>
      </w:r>
      <w:r w:rsidR="00250D76" w:rsidRPr="00635F70">
        <w:rPr>
          <w:rFonts w:ascii="Times New Roman" w:hAnsi="Times New Roman" w:cs="Times New Roman"/>
          <w:sz w:val="24"/>
          <w:szCs w:val="24"/>
        </w:rPr>
        <w:t xml:space="preserve"> Board (DSMB) </w:t>
      </w:r>
      <w:r w:rsidRPr="00635F70">
        <w:rPr>
          <w:rFonts w:ascii="Times New Roman" w:hAnsi="Times New Roman" w:cs="Times New Roman"/>
          <w:sz w:val="24"/>
          <w:szCs w:val="24"/>
        </w:rPr>
        <w:t xml:space="preserve">and sponsor based on aggregated recruitment data. </w:t>
      </w:r>
    </w:p>
    <w:p w14:paraId="336E6D92" w14:textId="77777777" w:rsidR="007F0E8B" w:rsidRPr="00635F70" w:rsidRDefault="007F0E8B" w:rsidP="007F0E8B">
      <w:pPr>
        <w:spacing w:line="480" w:lineRule="auto"/>
        <w:rPr>
          <w:rFonts w:ascii="Times New Roman" w:hAnsi="Times New Roman" w:cs="Times New Roman"/>
          <w:sz w:val="24"/>
          <w:szCs w:val="24"/>
        </w:rPr>
      </w:pPr>
    </w:p>
    <w:p w14:paraId="2BD7AE8A" w14:textId="16727FC0" w:rsidR="00E43832" w:rsidRDefault="00C554A9" w:rsidP="007F0E8B">
      <w:pPr>
        <w:spacing w:line="480" w:lineRule="auto"/>
        <w:rPr>
          <w:rFonts w:ascii="Times New Roman" w:hAnsi="Times New Roman" w:cs="Times New Roman"/>
          <w:sz w:val="24"/>
          <w:szCs w:val="24"/>
        </w:rPr>
      </w:pPr>
      <w:r w:rsidRPr="00635F70">
        <w:rPr>
          <w:rFonts w:ascii="Times New Roman" w:hAnsi="Times New Roman" w:cs="Times New Roman"/>
          <w:sz w:val="24"/>
          <w:szCs w:val="24"/>
        </w:rPr>
        <w:lastRenderedPageBreak/>
        <w:t>B</w:t>
      </w:r>
      <w:r w:rsidR="00FE2BB9" w:rsidRPr="00635F70">
        <w:rPr>
          <w:rFonts w:ascii="Times New Roman" w:hAnsi="Times New Roman" w:cs="Times New Roman"/>
          <w:sz w:val="24"/>
          <w:szCs w:val="24"/>
        </w:rPr>
        <w:t xml:space="preserve">aseline characteristics of the participants </w:t>
      </w:r>
      <w:r w:rsidR="00E26E88" w:rsidRPr="00635F70">
        <w:rPr>
          <w:rFonts w:ascii="Times New Roman" w:hAnsi="Times New Roman" w:cs="Times New Roman"/>
          <w:sz w:val="24"/>
          <w:szCs w:val="24"/>
        </w:rPr>
        <w:t>are</w:t>
      </w:r>
      <w:r w:rsidR="00E43832" w:rsidRPr="00635F70">
        <w:rPr>
          <w:rFonts w:ascii="Times New Roman" w:hAnsi="Times New Roman" w:cs="Times New Roman"/>
          <w:sz w:val="24"/>
          <w:szCs w:val="24"/>
        </w:rPr>
        <w:t xml:space="preserve"> outlined in </w:t>
      </w:r>
      <w:r w:rsidR="00215B1C" w:rsidRPr="00635F70">
        <w:rPr>
          <w:rFonts w:ascii="Times New Roman" w:hAnsi="Times New Roman" w:cs="Times New Roman"/>
          <w:sz w:val="24"/>
          <w:szCs w:val="24"/>
        </w:rPr>
        <w:t>table 1</w:t>
      </w:r>
      <w:r w:rsidR="00573854" w:rsidRPr="00635F70">
        <w:rPr>
          <w:rFonts w:ascii="Times New Roman" w:hAnsi="Times New Roman" w:cs="Times New Roman"/>
          <w:sz w:val="24"/>
          <w:szCs w:val="24"/>
        </w:rPr>
        <w:t xml:space="preserve">. </w:t>
      </w:r>
      <w:r w:rsidR="002F294E" w:rsidRPr="00635F70">
        <w:rPr>
          <w:rFonts w:ascii="Times New Roman" w:hAnsi="Times New Roman" w:cs="Times New Roman"/>
          <w:sz w:val="24"/>
          <w:szCs w:val="24"/>
        </w:rPr>
        <w:t xml:space="preserve">The groups appeared to be balanced for </w:t>
      </w:r>
      <w:r w:rsidR="00E43832" w:rsidRPr="00635F70">
        <w:rPr>
          <w:rFonts w:ascii="Times New Roman" w:hAnsi="Times New Roman" w:cs="Times New Roman"/>
          <w:sz w:val="24"/>
          <w:szCs w:val="24"/>
        </w:rPr>
        <w:t>age, BMI, FEV</w:t>
      </w:r>
      <w:r w:rsidR="00E43832" w:rsidRPr="00635F70">
        <w:rPr>
          <w:rFonts w:ascii="Times New Roman" w:hAnsi="Times New Roman" w:cs="Times New Roman"/>
          <w:sz w:val="24"/>
          <w:szCs w:val="24"/>
          <w:vertAlign w:val="subscript"/>
        </w:rPr>
        <w:t>1</w:t>
      </w:r>
      <w:r w:rsidR="00E43832" w:rsidRPr="00635F70">
        <w:rPr>
          <w:rFonts w:ascii="Times New Roman" w:hAnsi="Times New Roman" w:cs="Times New Roman"/>
          <w:sz w:val="24"/>
          <w:szCs w:val="24"/>
        </w:rPr>
        <w:t>, Fuchs criteria</w:t>
      </w:r>
      <w:r w:rsidR="002F294E" w:rsidRPr="00635F70">
        <w:rPr>
          <w:rFonts w:ascii="Times New Roman" w:hAnsi="Times New Roman" w:cs="Times New Roman"/>
          <w:sz w:val="24"/>
          <w:szCs w:val="24"/>
        </w:rPr>
        <w:t xml:space="preserve"> and sex. </w:t>
      </w:r>
      <w:r w:rsidR="00AB4C17" w:rsidRPr="00AB4C17">
        <w:rPr>
          <w:rFonts w:ascii="Times New Roman" w:hAnsi="Times New Roman" w:cs="Times New Roman"/>
          <w:sz w:val="24"/>
          <w:szCs w:val="24"/>
        </w:rPr>
        <w:t>All participants were commenced on aminoglycoside antibiotics to treat the exacerbation (inclusion criterion)</w:t>
      </w:r>
      <w:r w:rsidR="00284BF4">
        <w:rPr>
          <w:rFonts w:ascii="Times New Roman" w:hAnsi="Times New Roman" w:cs="Times New Roman"/>
          <w:sz w:val="24"/>
          <w:szCs w:val="24"/>
        </w:rPr>
        <w:t>.</w:t>
      </w:r>
      <w:r w:rsidR="00AB4C17" w:rsidRPr="00AB4C17">
        <w:rPr>
          <w:rFonts w:ascii="Times New Roman" w:hAnsi="Times New Roman" w:cs="Times New Roman"/>
          <w:sz w:val="24"/>
          <w:szCs w:val="24"/>
        </w:rPr>
        <w:t xml:space="preserve"> </w:t>
      </w:r>
      <w:r w:rsidR="00284BF4">
        <w:rPr>
          <w:rFonts w:ascii="Times New Roman" w:hAnsi="Times New Roman" w:cs="Times New Roman"/>
          <w:sz w:val="24"/>
          <w:szCs w:val="24"/>
        </w:rPr>
        <w:t>T</w:t>
      </w:r>
      <w:r w:rsidR="00AB4C17" w:rsidRPr="00AB4C17">
        <w:rPr>
          <w:rFonts w:ascii="Times New Roman" w:hAnsi="Times New Roman" w:cs="Times New Roman"/>
          <w:sz w:val="24"/>
          <w:szCs w:val="24"/>
        </w:rPr>
        <w:t>he antibiotics used to treat the exacerbations</w:t>
      </w:r>
      <w:r w:rsidR="00284BF4">
        <w:rPr>
          <w:rFonts w:ascii="Times New Roman" w:hAnsi="Times New Roman" w:cs="Times New Roman"/>
          <w:sz w:val="24"/>
          <w:szCs w:val="24"/>
        </w:rPr>
        <w:t xml:space="preserve"> were overall</w:t>
      </w:r>
      <w:r w:rsidR="00AB4C17" w:rsidRPr="00AB4C17">
        <w:rPr>
          <w:rFonts w:ascii="Times New Roman" w:hAnsi="Times New Roman" w:cs="Times New Roman"/>
          <w:sz w:val="24"/>
          <w:szCs w:val="24"/>
        </w:rPr>
        <w:t xml:space="preserve"> balanced between groups, </w:t>
      </w:r>
      <w:r w:rsidR="00284BF4">
        <w:rPr>
          <w:rFonts w:ascii="Times New Roman" w:hAnsi="Times New Roman" w:cs="Times New Roman"/>
          <w:sz w:val="24"/>
          <w:szCs w:val="24"/>
        </w:rPr>
        <w:t xml:space="preserve">except for </w:t>
      </w:r>
      <w:r w:rsidR="00AB4C17" w:rsidRPr="00AB4C17">
        <w:rPr>
          <w:rFonts w:ascii="Times New Roman" w:hAnsi="Times New Roman" w:cs="Times New Roman"/>
          <w:sz w:val="24"/>
          <w:szCs w:val="24"/>
        </w:rPr>
        <w:t>of beta</w:t>
      </w:r>
      <w:r w:rsidR="008F0912">
        <w:rPr>
          <w:rFonts w:ascii="Times New Roman" w:hAnsi="Times New Roman" w:cs="Times New Roman"/>
          <w:sz w:val="24"/>
          <w:szCs w:val="24"/>
        </w:rPr>
        <w:t>-</w:t>
      </w:r>
      <w:r w:rsidR="00AB4C17" w:rsidRPr="00AB4C17">
        <w:rPr>
          <w:rFonts w:ascii="Times New Roman" w:hAnsi="Times New Roman" w:cs="Times New Roman"/>
          <w:sz w:val="24"/>
          <w:szCs w:val="24"/>
        </w:rPr>
        <w:t xml:space="preserve">lactams in the placebo and 150mg TID groups. </w:t>
      </w:r>
      <w:r w:rsidR="002F294E" w:rsidRPr="00635F70">
        <w:rPr>
          <w:rFonts w:ascii="Times New Roman" w:hAnsi="Times New Roman" w:cs="Times New Roman"/>
          <w:sz w:val="24"/>
          <w:szCs w:val="24"/>
        </w:rPr>
        <w:t xml:space="preserve">The groups were less balanced for the use of chronic therapies: </w:t>
      </w:r>
      <w:r w:rsidR="00B3487D">
        <w:rPr>
          <w:rFonts w:ascii="Times New Roman" w:hAnsi="Times New Roman" w:cs="Times New Roman"/>
          <w:sz w:val="24"/>
          <w:szCs w:val="24"/>
        </w:rPr>
        <w:t>pancreatic enzyme replacement therapy (</w:t>
      </w:r>
      <w:r w:rsidR="00D34F2B" w:rsidRPr="00635F70">
        <w:rPr>
          <w:rFonts w:ascii="Times New Roman" w:hAnsi="Times New Roman" w:cs="Times New Roman"/>
          <w:sz w:val="24"/>
          <w:szCs w:val="24"/>
        </w:rPr>
        <w:t>P</w:t>
      </w:r>
      <w:r w:rsidR="00C539D2" w:rsidRPr="00635F70">
        <w:rPr>
          <w:rFonts w:ascii="Times New Roman" w:hAnsi="Times New Roman" w:cs="Times New Roman"/>
          <w:sz w:val="24"/>
          <w:szCs w:val="24"/>
        </w:rPr>
        <w:t>ERT</w:t>
      </w:r>
      <w:r w:rsidR="00B3487D">
        <w:rPr>
          <w:rFonts w:ascii="Times New Roman" w:hAnsi="Times New Roman" w:cs="Times New Roman"/>
          <w:sz w:val="24"/>
          <w:szCs w:val="24"/>
        </w:rPr>
        <w:t>)</w:t>
      </w:r>
      <w:r w:rsidR="00C539D2" w:rsidRPr="00635F70">
        <w:rPr>
          <w:rFonts w:ascii="Times New Roman" w:hAnsi="Times New Roman" w:cs="Times New Roman"/>
          <w:sz w:val="24"/>
          <w:szCs w:val="24"/>
        </w:rPr>
        <w:t xml:space="preserve"> </w:t>
      </w:r>
      <w:r w:rsidR="00E43832" w:rsidRPr="00635F70">
        <w:rPr>
          <w:rFonts w:ascii="Times New Roman" w:hAnsi="Times New Roman" w:cs="Times New Roman"/>
          <w:sz w:val="24"/>
          <w:szCs w:val="24"/>
        </w:rPr>
        <w:t>7</w:t>
      </w:r>
      <w:r w:rsidR="00C539D2" w:rsidRPr="00635F70">
        <w:rPr>
          <w:rFonts w:ascii="Times New Roman" w:hAnsi="Times New Roman" w:cs="Times New Roman"/>
          <w:sz w:val="24"/>
          <w:szCs w:val="24"/>
        </w:rPr>
        <w:t>3-</w:t>
      </w:r>
      <w:r w:rsidR="00E43832" w:rsidRPr="00635F70">
        <w:rPr>
          <w:rFonts w:ascii="Times New Roman" w:hAnsi="Times New Roman" w:cs="Times New Roman"/>
          <w:sz w:val="24"/>
          <w:szCs w:val="24"/>
        </w:rPr>
        <w:t>100%</w:t>
      </w:r>
      <w:r w:rsidR="00C539D2" w:rsidRPr="00635F70">
        <w:rPr>
          <w:rFonts w:ascii="Times New Roman" w:hAnsi="Times New Roman" w:cs="Times New Roman"/>
          <w:sz w:val="24"/>
          <w:szCs w:val="24"/>
        </w:rPr>
        <w:t xml:space="preserve">, </w:t>
      </w:r>
      <w:r w:rsidR="00E43832" w:rsidRPr="00635F70">
        <w:rPr>
          <w:rFonts w:ascii="Times New Roman" w:hAnsi="Times New Roman" w:cs="Times New Roman"/>
          <w:sz w:val="24"/>
          <w:szCs w:val="24"/>
        </w:rPr>
        <w:t>mucolytic</w:t>
      </w:r>
      <w:r w:rsidR="00E26E88" w:rsidRPr="00635F70">
        <w:rPr>
          <w:rFonts w:ascii="Times New Roman" w:hAnsi="Times New Roman" w:cs="Times New Roman"/>
          <w:sz w:val="24"/>
          <w:szCs w:val="24"/>
        </w:rPr>
        <w:t>s</w:t>
      </w:r>
      <w:r w:rsidR="002F294E" w:rsidRPr="00635F70">
        <w:rPr>
          <w:rFonts w:ascii="Times New Roman" w:hAnsi="Times New Roman" w:cs="Times New Roman"/>
          <w:sz w:val="24"/>
          <w:szCs w:val="24"/>
        </w:rPr>
        <w:t xml:space="preserve"> </w:t>
      </w:r>
      <w:r w:rsidR="00E43832" w:rsidRPr="00635F70">
        <w:rPr>
          <w:rFonts w:ascii="Times New Roman" w:hAnsi="Times New Roman" w:cs="Times New Roman"/>
          <w:sz w:val="24"/>
          <w:szCs w:val="24"/>
        </w:rPr>
        <w:t>67</w:t>
      </w:r>
      <w:r w:rsidR="00C539D2" w:rsidRPr="00635F70">
        <w:rPr>
          <w:rFonts w:ascii="Times New Roman" w:hAnsi="Times New Roman" w:cs="Times New Roman"/>
          <w:sz w:val="24"/>
          <w:szCs w:val="24"/>
        </w:rPr>
        <w:t>-</w:t>
      </w:r>
      <w:r w:rsidR="00E43832" w:rsidRPr="00635F70">
        <w:rPr>
          <w:rFonts w:ascii="Times New Roman" w:hAnsi="Times New Roman" w:cs="Times New Roman"/>
          <w:sz w:val="24"/>
          <w:szCs w:val="24"/>
        </w:rPr>
        <w:t>93%</w:t>
      </w:r>
      <w:r w:rsidR="00C539D2" w:rsidRPr="00635F70">
        <w:rPr>
          <w:rFonts w:ascii="Times New Roman" w:hAnsi="Times New Roman" w:cs="Times New Roman"/>
          <w:sz w:val="24"/>
          <w:szCs w:val="24"/>
        </w:rPr>
        <w:t xml:space="preserve">, </w:t>
      </w:r>
      <w:r w:rsidR="00E43832" w:rsidRPr="00635F70">
        <w:rPr>
          <w:rFonts w:ascii="Times New Roman" w:hAnsi="Times New Roman" w:cs="Times New Roman"/>
          <w:sz w:val="24"/>
          <w:szCs w:val="24"/>
        </w:rPr>
        <w:t>macrolide</w:t>
      </w:r>
      <w:r w:rsidR="00E26E88" w:rsidRPr="00635F70">
        <w:rPr>
          <w:rFonts w:ascii="Times New Roman" w:hAnsi="Times New Roman" w:cs="Times New Roman"/>
          <w:sz w:val="24"/>
          <w:szCs w:val="24"/>
        </w:rPr>
        <w:t>s</w:t>
      </w:r>
      <w:r w:rsidR="002F294E" w:rsidRPr="00635F70">
        <w:rPr>
          <w:rFonts w:ascii="Times New Roman" w:hAnsi="Times New Roman" w:cs="Times New Roman"/>
          <w:sz w:val="24"/>
          <w:szCs w:val="24"/>
        </w:rPr>
        <w:t xml:space="preserve"> </w:t>
      </w:r>
      <w:r w:rsidR="00E43832" w:rsidRPr="00635F70">
        <w:rPr>
          <w:rFonts w:ascii="Times New Roman" w:hAnsi="Times New Roman" w:cs="Times New Roman"/>
          <w:sz w:val="24"/>
          <w:szCs w:val="24"/>
        </w:rPr>
        <w:t>47</w:t>
      </w:r>
      <w:r w:rsidR="00C539D2" w:rsidRPr="00635F70">
        <w:rPr>
          <w:rFonts w:ascii="Times New Roman" w:hAnsi="Times New Roman" w:cs="Times New Roman"/>
          <w:sz w:val="24"/>
          <w:szCs w:val="24"/>
        </w:rPr>
        <w:t>-</w:t>
      </w:r>
      <w:r w:rsidR="00E43832" w:rsidRPr="00635F70">
        <w:rPr>
          <w:rFonts w:ascii="Times New Roman" w:hAnsi="Times New Roman" w:cs="Times New Roman"/>
          <w:sz w:val="24"/>
          <w:szCs w:val="24"/>
        </w:rPr>
        <w:t xml:space="preserve">80%, </w:t>
      </w:r>
      <w:r w:rsidR="002F294E" w:rsidRPr="00635F70">
        <w:rPr>
          <w:rFonts w:ascii="Times New Roman" w:hAnsi="Times New Roman" w:cs="Times New Roman"/>
          <w:sz w:val="24"/>
          <w:szCs w:val="24"/>
        </w:rPr>
        <w:t>i</w:t>
      </w:r>
      <w:r w:rsidR="00E43832" w:rsidRPr="00635F70">
        <w:rPr>
          <w:rFonts w:ascii="Times New Roman" w:hAnsi="Times New Roman" w:cs="Times New Roman"/>
          <w:sz w:val="24"/>
          <w:szCs w:val="24"/>
        </w:rPr>
        <w:t>nhaled aminoglycoside</w:t>
      </w:r>
      <w:r w:rsidR="00E26E88" w:rsidRPr="00635F70">
        <w:rPr>
          <w:rFonts w:ascii="Times New Roman" w:hAnsi="Times New Roman" w:cs="Times New Roman"/>
          <w:sz w:val="24"/>
          <w:szCs w:val="24"/>
        </w:rPr>
        <w:t>s</w:t>
      </w:r>
      <w:r w:rsidR="002F294E" w:rsidRPr="00635F70">
        <w:rPr>
          <w:rFonts w:ascii="Times New Roman" w:hAnsi="Times New Roman" w:cs="Times New Roman"/>
          <w:sz w:val="24"/>
          <w:szCs w:val="24"/>
        </w:rPr>
        <w:t xml:space="preserve"> </w:t>
      </w:r>
      <w:r w:rsidR="00E43832" w:rsidRPr="00635F70">
        <w:rPr>
          <w:rFonts w:ascii="Times New Roman" w:hAnsi="Times New Roman" w:cs="Times New Roman"/>
          <w:sz w:val="24"/>
          <w:szCs w:val="24"/>
        </w:rPr>
        <w:t>27</w:t>
      </w:r>
      <w:r w:rsidR="00C539D2" w:rsidRPr="00635F70">
        <w:rPr>
          <w:rFonts w:ascii="Times New Roman" w:hAnsi="Times New Roman" w:cs="Times New Roman"/>
          <w:sz w:val="24"/>
          <w:szCs w:val="24"/>
        </w:rPr>
        <w:t>-</w:t>
      </w:r>
      <w:r w:rsidR="00E43832" w:rsidRPr="00635F70">
        <w:rPr>
          <w:rFonts w:ascii="Times New Roman" w:hAnsi="Times New Roman" w:cs="Times New Roman"/>
          <w:sz w:val="24"/>
          <w:szCs w:val="24"/>
        </w:rPr>
        <w:t>7</w:t>
      </w:r>
      <w:r w:rsidR="00C539D2" w:rsidRPr="00635F70">
        <w:rPr>
          <w:rFonts w:ascii="Times New Roman" w:hAnsi="Times New Roman" w:cs="Times New Roman"/>
          <w:sz w:val="24"/>
          <w:szCs w:val="24"/>
        </w:rPr>
        <w:t>1</w:t>
      </w:r>
      <w:r w:rsidR="00E43832" w:rsidRPr="00635F70">
        <w:rPr>
          <w:rFonts w:ascii="Times New Roman" w:hAnsi="Times New Roman" w:cs="Times New Roman"/>
          <w:sz w:val="24"/>
          <w:szCs w:val="24"/>
        </w:rPr>
        <w:t>%, inhaled colomycin 33</w:t>
      </w:r>
      <w:r w:rsidR="00C539D2" w:rsidRPr="00635F70">
        <w:rPr>
          <w:rFonts w:ascii="Times New Roman" w:hAnsi="Times New Roman" w:cs="Times New Roman"/>
          <w:sz w:val="24"/>
          <w:szCs w:val="24"/>
        </w:rPr>
        <w:t>-</w:t>
      </w:r>
      <w:r w:rsidR="00E43832" w:rsidRPr="00635F70">
        <w:rPr>
          <w:rFonts w:ascii="Times New Roman" w:hAnsi="Times New Roman" w:cs="Times New Roman"/>
          <w:sz w:val="24"/>
          <w:szCs w:val="24"/>
        </w:rPr>
        <w:t>6</w:t>
      </w:r>
      <w:r w:rsidR="00C539D2" w:rsidRPr="00635F70">
        <w:rPr>
          <w:rFonts w:ascii="Times New Roman" w:hAnsi="Times New Roman" w:cs="Times New Roman"/>
          <w:sz w:val="24"/>
          <w:szCs w:val="24"/>
        </w:rPr>
        <w:t>3</w:t>
      </w:r>
      <w:r w:rsidR="00E43832" w:rsidRPr="00635F70">
        <w:rPr>
          <w:rFonts w:ascii="Times New Roman" w:hAnsi="Times New Roman" w:cs="Times New Roman"/>
          <w:sz w:val="24"/>
          <w:szCs w:val="24"/>
        </w:rPr>
        <w:t>%</w:t>
      </w:r>
      <w:r w:rsidR="00C539D2" w:rsidRPr="00635F70">
        <w:rPr>
          <w:rFonts w:ascii="Times New Roman" w:hAnsi="Times New Roman" w:cs="Times New Roman"/>
          <w:sz w:val="24"/>
          <w:szCs w:val="24"/>
        </w:rPr>
        <w:t xml:space="preserve"> and </w:t>
      </w:r>
      <w:r w:rsidR="00E43832" w:rsidRPr="00635F70">
        <w:rPr>
          <w:rFonts w:ascii="Times New Roman" w:hAnsi="Times New Roman" w:cs="Times New Roman"/>
          <w:sz w:val="24"/>
          <w:szCs w:val="24"/>
        </w:rPr>
        <w:t>ivacaftor</w:t>
      </w:r>
      <w:r w:rsidR="00F1466C" w:rsidRPr="00635F70">
        <w:rPr>
          <w:rFonts w:ascii="Times New Roman" w:hAnsi="Times New Roman" w:cs="Times New Roman"/>
          <w:sz w:val="24"/>
          <w:szCs w:val="24"/>
        </w:rPr>
        <w:t xml:space="preserve"> or </w:t>
      </w:r>
      <w:r w:rsidR="00E43832" w:rsidRPr="00635F70">
        <w:rPr>
          <w:rFonts w:ascii="Times New Roman" w:hAnsi="Times New Roman" w:cs="Times New Roman"/>
          <w:sz w:val="24"/>
          <w:szCs w:val="24"/>
        </w:rPr>
        <w:t>lumacaftor</w:t>
      </w:r>
      <w:r w:rsidR="00F1466C" w:rsidRPr="00635F70">
        <w:rPr>
          <w:rFonts w:ascii="Times New Roman" w:hAnsi="Times New Roman" w:cs="Times New Roman"/>
          <w:sz w:val="24"/>
          <w:szCs w:val="24"/>
        </w:rPr>
        <w:t>/ivacaftor</w:t>
      </w:r>
      <w:r w:rsidR="00E43832" w:rsidRPr="00635F70">
        <w:rPr>
          <w:rFonts w:ascii="Times New Roman" w:hAnsi="Times New Roman" w:cs="Times New Roman"/>
          <w:sz w:val="24"/>
          <w:szCs w:val="24"/>
        </w:rPr>
        <w:t xml:space="preserve"> </w:t>
      </w:r>
      <w:r w:rsidR="00E26E88" w:rsidRPr="00635F70">
        <w:rPr>
          <w:rFonts w:ascii="Times New Roman" w:hAnsi="Times New Roman" w:cs="Times New Roman"/>
          <w:sz w:val="24"/>
          <w:szCs w:val="24"/>
        </w:rPr>
        <w:t>0</w:t>
      </w:r>
      <w:r w:rsidR="00C539D2" w:rsidRPr="00635F70">
        <w:rPr>
          <w:rFonts w:ascii="Times New Roman" w:hAnsi="Times New Roman" w:cs="Times New Roman"/>
          <w:sz w:val="24"/>
          <w:szCs w:val="24"/>
        </w:rPr>
        <w:t>-</w:t>
      </w:r>
      <w:r w:rsidR="00E43832" w:rsidRPr="00635F70">
        <w:rPr>
          <w:rFonts w:ascii="Times New Roman" w:hAnsi="Times New Roman" w:cs="Times New Roman"/>
          <w:sz w:val="24"/>
          <w:szCs w:val="24"/>
        </w:rPr>
        <w:t>41%.</w:t>
      </w:r>
      <w:r w:rsidR="00AB4C17">
        <w:rPr>
          <w:rFonts w:ascii="Times New Roman" w:hAnsi="Times New Roman" w:cs="Times New Roman"/>
          <w:sz w:val="24"/>
          <w:szCs w:val="24"/>
        </w:rPr>
        <w:t xml:space="preserve"> </w:t>
      </w:r>
    </w:p>
    <w:p w14:paraId="419B9F39" w14:textId="625CE916" w:rsidR="00FA6D63" w:rsidRDefault="00FA6D63" w:rsidP="007F0E8B">
      <w:pPr>
        <w:spacing w:line="480" w:lineRule="auto"/>
        <w:rPr>
          <w:rFonts w:ascii="Times New Roman" w:hAnsi="Times New Roman" w:cs="Times New Roman"/>
          <w:sz w:val="24"/>
          <w:szCs w:val="24"/>
        </w:rPr>
      </w:pPr>
    </w:p>
    <w:p w14:paraId="2166DCD1" w14:textId="43DAC224" w:rsidR="00FA6D63" w:rsidRDefault="00FA6D63" w:rsidP="007F0E8B">
      <w:pPr>
        <w:spacing w:line="480" w:lineRule="auto"/>
        <w:rPr>
          <w:rFonts w:ascii="Times New Roman" w:hAnsi="Times New Roman" w:cs="Times New Roman"/>
          <w:sz w:val="24"/>
          <w:szCs w:val="24"/>
        </w:rPr>
      </w:pPr>
    </w:p>
    <w:p w14:paraId="3A56C50E" w14:textId="5AFA1C61" w:rsidR="00FA6D63" w:rsidRDefault="00FA6D63" w:rsidP="007F0E8B">
      <w:pPr>
        <w:spacing w:line="480" w:lineRule="auto"/>
        <w:rPr>
          <w:rFonts w:ascii="Times New Roman" w:hAnsi="Times New Roman" w:cs="Times New Roman"/>
          <w:sz w:val="24"/>
          <w:szCs w:val="24"/>
        </w:rPr>
      </w:pPr>
    </w:p>
    <w:p w14:paraId="481F9419" w14:textId="74E0C474" w:rsidR="00FA6D63" w:rsidRDefault="00FA6D63" w:rsidP="007F0E8B">
      <w:pPr>
        <w:spacing w:line="480" w:lineRule="auto"/>
        <w:rPr>
          <w:rFonts w:ascii="Times New Roman" w:hAnsi="Times New Roman" w:cs="Times New Roman"/>
          <w:sz w:val="24"/>
          <w:szCs w:val="24"/>
        </w:rPr>
      </w:pPr>
    </w:p>
    <w:p w14:paraId="6DDD954B" w14:textId="5AE86DAD" w:rsidR="00FA6D63" w:rsidRDefault="00FA6D63" w:rsidP="007F0E8B">
      <w:pPr>
        <w:spacing w:line="480" w:lineRule="auto"/>
        <w:rPr>
          <w:rFonts w:ascii="Times New Roman" w:hAnsi="Times New Roman" w:cs="Times New Roman"/>
          <w:sz w:val="24"/>
          <w:szCs w:val="24"/>
        </w:rPr>
      </w:pPr>
    </w:p>
    <w:p w14:paraId="21C461B6" w14:textId="78FB39AA" w:rsidR="00FA6D63" w:rsidRDefault="00FA6D63" w:rsidP="007F0E8B">
      <w:pPr>
        <w:spacing w:line="480" w:lineRule="auto"/>
        <w:rPr>
          <w:rFonts w:ascii="Times New Roman" w:hAnsi="Times New Roman" w:cs="Times New Roman"/>
          <w:sz w:val="24"/>
          <w:szCs w:val="24"/>
        </w:rPr>
      </w:pPr>
    </w:p>
    <w:p w14:paraId="58E01449" w14:textId="020E0589" w:rsidR="00FA6D63" w:rsidRDefault="00FA6D63" w:rsidP="007F0E8B">
      <w:pPr>
        <w:spacing w:line="480" w:lineRule="auto"/>
        <w:rPr>
          <w:rFonts w:ascii="Times New Roman" w:hAnsi="Times New Roman" w:cs="Times New Roman"/>
          <w:sz w:val="24"/>
          <w:szCs w:val="24"/>
        </w:rPr>
      </w:pPr>
    </w:p>
    <w:p w14:paraId="6EF71B74" w14:textId="7832486B" w:rsidR="00FA6D63" w:rsidRDefault="00FA6D63" w:rsidP="007F0E8B">
      <w:pPr>
        <w:spacing w:line="480" w:lineRule="auto"/>
        <w:rPr>
          <w:rFonts w:ascii="Times New Roman" w:hAnsi="Times New Roman" w:cs="Times New Roman"/>
          <w:sz w:val="24"/>
          <w:szCs w:val="24"/>
        </w:rPr>
      </w:pPr>
    </w:p>
    <w:p w14:paraId="3C113B57" w14:textId="4CB4A1AF" w:rsidR="00FA6D63" w:rsidRDefault="00FA6D63" w:rsidP="007F0E8B">
      <w:pPr>
        <w:spacing w:line="480" w:lineRule="auto"/>
        <w:rPr>
          <w:rFonts w:ascii="Times New Roman" w:hAnsi="Times New Roman" w:cs="Times New Roman"/>
          <w:sz w:val="24"/>
          <w:szCs w:val="24"/>
        </w:rPr>
      </w:pPr>
    </w:p>
    <w:p w14:paraId="48ABA026" w14:textId="39D76BF2" w:rsidR="00FA6D63" w:rsidRDefault="00FA6D63" w:rsidP="007F0E8B">
      <w:pPr>
        <w:spacing w:line="480" w:lineRule="auto"/>
        <w:rPr>
          <w:rFonts w:ascii="Times New Roman" w:hAnsi="Times New Roman" w:cs="Times New Roman"/>
          <w:sz w:val="24"/>
          <w:szCs w:val="24"/>
        </w:rPr>
      </w:pPr>
    </w:p>
    <w:p w14:paraId="1854F32A" w14:textId="71F965C6" w:rsidR="00FA6D63" w:rsidRDefault="00FA6D63" w:rsidP="007F0E8B">
      <w:pPr>
        <w:spacing w:line="480" w:lineRule="auto"/>
        <w:rPr>
          <w:rFonts w:ascii="Times New Roman" w:hAnsi="Times New Roman" w:cs="Times New Roman"/>
          <w:sz w:val="24"/>
          <w:szCs w:val="24"/>
        </w:rPr>
      </w:pPr>
    </w:p>
    <w:p w14:paraId="07C241A3" w14:textId="696DBE93" w:rsidR="00FA6D63" w:rsidRDefault="00FA6D63" w:rsidP="007F0E8B">
      <w:pPr>
        <w:spacing w:line="480" w:lineRule="auto"/>
        <w:rPr>
          <w:rFonts w:ascii="Times New Roman" w:hAnsi="Times New Roman" w:cs="Times New Roman"/>
          <w:sz w:val="24"/>
          <w:szCs w:val="24"/>
        </w:rPr>
      </w:pPr>
    </w:p>
    <w:p w14:paraId="3234F614" w14:textId="77777777" w:rsidR="00FA6D63" w:rsidRDefault="00FA6D63" w:rsidP="007F0E8B">
      <w:pPr>
        <w:spacing w:line="480" w:lineRule="auto"/>
        <w:rPr>
          <w:rFonts w:ascii="Times New Roman" w:hAnsi="Times New Roman" w:cs="Times New Roman"/>
          <w:sz w:val="24"/>
          <w:szCs w:val="24"/>
        </w:rPr>
      </w:pPr>
    </w:p>
    <w:p w14:paraId="3E6AF5FC" w14:textId="097306AD" w:rsidR="00FA6D63" w:rsidRPr="00F921D1" w:rsidRDefault="00FA6D63" w:rsidP="00FA6D63">
      <w:pPr>
        <w:rPr>
          <w:rFonts w:ascii="Times New Roman" w:hAnsi="Times New Roman" w:cs="Times New Roman"/>
          <w:b/>
          <w:bCs/>
          <w:sz w:val="24"/>
          <w:szCs w:val="24"/>
        </w:rPr>
      </w:pPr>
      <w:r w:rsidRPr="00F921D1">
        <w:rPr>
          <w:rFonts w:ascii="Times New Roman" w:hAnsi="Times New Roman" w:cs="Times New Roman"/>
          <w:b/>
          <w:bCs/>
          <w:sz w:val="24"/>
          <w:szCs w:val="24"/>
        </w:rPr>
        <w:lastRenderedPageBreak/>
        <w:t>Table 1. Baseline characteristics and antibiotic treatment of participants allocated to trial treatment groups</w:t>
      </w:r>
    </w:p>
    <w:p w14:paraId="286B8CA1" w14:textId="77777777" w:rsidR="00FA6D63" w:rsidRPr="00635F70" w:rsidRDefault="00FA6D63" w:rsidP="00FA6D63">
      <w:pPr>
        <w:rPr>
          <w:rFonts w:ascii="Times New Roman" w:hAnsi="Times New Roman" w:cs="Times New Roman"/>
          <w:sz w:val="24"/>
          <w:szCs w:val="24"/>
        </w:rPr>
      </w:pPr>
    </w:p>
    <w:tbl>
      <w:tblPr>
        <w:tblStyle w:val="TableGrid"/>
        <w:tblW w:w="10349" w:type="dxa"/>
        <w:tblInd w:w="-289" w:type="dxa"/>
        <w:tblLayout w:type="fixed"/>
        <w:tblLook w:val="04A0" w:firstRow="1" w:lastRow="0" w:firstColumn="1" w:lastColumn="0" w:noHBand="0" w:noVBand="1"/>
      </w:tblPr>
      <w:tblGrid>
        <w:gridCol w:w="1844"/>
        <w:gridCol w:w="1417"/>
        <w:gridCol w:w="1418"/>
        <w:gridCol w:w="1417"/>
        <w:gridCol w:w="1418"/>
        <w:gridCol w:w="1417"/>
        <w:gridCol w:w="1418"/>
      </w:tblGrid>
      <w:tr w:rsidR="00FA6D63" w:rsidRPr="00635F70" w14:paraId="4A3F0B4F" w14:textId="77777777" w:rsidTr="00E27BEA">
        <w:tc>
          <w:tcPr>
            <w:tcW w:w="1844" w:type="dxa"/>
            <w:vMerge w:val="restart"/>
          </w:tcPr>
          <w:p w14:paraId="40FECC4A" w14:textId="77777777" w:rsidR="00FA6D63" w:rsidRPr="00B86EB4" w:rsidRDefault="00FA6D63" w:rsidP="00E27BEA">
            <w:pPr>
              <w:rPr>
                <w:rFonts w:ascii="Times New Roman" w:hAnsi="Times New Roman" w:cs="Times New Roman"/>
              </w:rPr>
            </w:pPr>
          </w:p>
        </w:tc>
        <w:tc>
          <w:tcPr>
            <w:tcW w:w="1417" w:type="dxa"/>
            <w:vMerge w:val="restart"/>
          </w:tcPr>
          <w:p w14:paraId="09EFF785" w14:textId="77777777" w:rsidR="00FA6D63" w:rsidRPr="00B86EB4" w:rsidRDefault="00FA6D63" w:rsidP="00E27BEA">
            <w:pPr>
              <w:rPr>
                <w:rFonts w:ascii="Times New Roman" w:hAnsi="Times New Roman" w:cs="Times New Roman"/>
              </w:rPr>
            </w:pPr>
          </w:p>
          <w:p w14:paraId="55F76B7A"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Placebo</w:t>
            </w:r>
          </w:p>
          <w:p w14:paraId="0FE31013"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n=17</w:t>
            </w:r>
          </w:p>
        </w:tc>
        <w:tc>
          <w:tcPr>
            <w:tcW w:w="7088" w:type="dxa"/>
            <w:gridSpan w:val="5"/>
          </w:tcPr>
          <w:p w14:paraId="14EC59D5" w14:textId="77777777" w:rsidR="00FA6D63" w:rsidRPr="00B86EB4" w:rsidRDefault="00FA6D63" w:rsidP="00E27BEA">
            <w:pPr>
              <w:jc w:val="center"/>
              <w:rPr>
                <w:rFonts w:ascii="Times New Roman" w:hAnsi="Times New Roman" w:cs="Times New Roman"/>
              </w:rPr>
            </w:pPr>
            <w:r w:rsidRPr="00B86EB4">
              <w:rPr>
                <w:rFonts w:ascii="Times New Roman" w:hAnsi="Times New Roman" w:cs="Times New Roman"/>
              </w:rPr>
              <w:t>Cysteamine dose</w:t>
            </w:r>
          </w:p>
        </w:tc>
      </w:tr>
      <w:tr w:rsidR="00FA6D63" w:rsidRPr="00635F70" w14:paraId="1ED87264" w14:textId="77777777" w:rsidTr="00E27BEA">
        <w:tc>
          <w:tcPr>
            <w:tcW w:w="1844" w:type="dxa"/>
            <w:vMerge/>
          </w:tcPr>
          <w:p w14:paraId="6FA1A1C0" w14:textId="77777777" w:rsidR="00FA6D63" w:rsidRPr="00B86EB4" w:rsidRDefault="00FA6D63" w:rsidP="00E27BEA">
            <w:pPr>
              <w:rPr>
                <w:rFonts w:ascii="Times New Roman" w:hAnsi="Times New Roman" w:cs="Times New Roman"/>
              </w:rPr>
            </w:pPr>
          </w:p>
        </w:tc>
        <w:tc>
          <w:tcPr>
            <w:tcW w:w="1417" w:type="dxa"/>
            <w:vMerge/>
          </w:tcPr>
          <w:p w14:paraId="26C72A9A" w14:textId="77777777" w:rsidR="00FA6D63" w:rsidRPr="00B86EB4" w:rsidRDefault="00FA6D63" w:rsidP="00E27BEA">
            <w:pPr>
              <w:rPr>
                <w:rFonts w:ascii="Times New Roman" w:hAnsi="Times New Roman" w:cs="Times New Roman"/>
              </w:rPr>
            </w:pPr>
          </w:p>
        </w:tc>
        <w:tc>
          <w:tcPr>
            <w:tcW w:w="1418" w:type="dxa"/>
          </w:tcPr>
          <w:p w14:paraId="41BA267E"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450mg QD</w:t>
            </w:r>
          </w:p>
          <w:p w14:paraId="1D6393BB"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n=11</w:t>
            </w:r>
          </w:p>
        </w:tc>
        <w:tc>
          <w:tcPr>
            <w:tcW w:w="1417" w:type="dxa"/>
          </w:tcPr>
          <w:p w14:paraId="10272C40"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150mg TID</w:t>
            </w:r>
          </w:p>
          <w:p w14:paraId="49D95962"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n=15</w:t>
            </w:r>
          </w:p>
        </w:tc>
        <w:tc>
          <w:tcPr>
            <w:tcW w:w="1418" w:type="dxa"/>
          </w:tcPr>
          <w:p w14:paraId="3246DF0B"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450mg BID</w:t>
            </w:r>
          </w:p>
          <w:p w14:paraId="63E765B0"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n=15</w:t>
            </w:r>
          </w:p>
        </w:tc>
        <w:tc>
          <w:tcPr>
            <w:tcW w:w="1417" w:type="dxa"/>
          </w:tcPr>
          <w:p w14:paraId="3F34EFB9"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300mg TID</w:t>
            </w:r>
          </w:p>
          <w:p w14:paraId="6CDD5D6D"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n=16</w:t>
            </w:r>
          </w:p>
        </w:tc>
        <w:tc>
          <w:tcPr>
            <w:tcW w:w="1418" w:type="dxa"/>
          </w:tcPr>
          <w:p w14:paraId="03561AE8"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450mg TID</w:t>
            </w:r>
          </w:p>
          <w:p w14:paraId="1952F6F2"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n=15</w:t>
            </w:r>
          </w:p>
        </w:tc>
      </w:tr>
      <w:tr w:rsidR="00FA6D63" w:rsidRPr="00635F70" w14:paraId="1B90BA4B" w14:textId="77777777" w:rsidTr="00E27BEA">
        <w:tc>
          <w:tcPr>
            <w:tcW w:w="1844" w:type="dxa"/>
          </w:tcPr>
          <w:p w14:paraId="70A91CF3"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Age (years), mean (SD)</w:t>
            </w:r>
          </w:p>
        </w:tc>
        <w:tc>
          <w:tcPr>
            <w:tcW w:w="1417" w:type="dxa"/>
          </w:tcPr>
          <w:p w14:paraId="22C88014"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27.2 (5.64)</w:t>
            </w:r>
          </w:p>
        </w:tc>
        <w:tc>
          <w:tcPr>
            <w:tcW w:w="1418" w:type="dxa"/>
          </w:tcPr>
          <w:p w14:paraId="00E64507"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27.5 (6.77)</w:t>
            </w:r>
          </w:p>
        </w:tc>
        <w:tc>
          <w:tcPr>
            <w:tcW w:w="1417" w:type="dxa"/>
          </w:tcPr>
          <w:p w14:paraId="1CF2D524"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32.5 (12.7)</w:t>
            </w:r>
          </w:p>
        </w:tc>
        <w:tc>
          <w:tcPr>
            <w:tcW w:w="1418" w:type="dxa"/>
          </w:tcPr>
          <w:p w14:paraId="2AE79761"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32.3 (9.78)</w:t>
            </w:r>
          </w:p>
        </w:tc>
        <w:tc>
          <w:tcPr>
            <w:tcW w:w="1417" w:type="dxa"/>
          </w:tcPr>
          <w:p w14:paraId="11A7264A"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31.4 (12.0)</w:t>
            </w:r>
          </w:p>
        </w:tc>
        <w:tc>
          <w:tcPr>
            <w:tcW w:w="1418" w:type="dxa"/>
          </w:tcPr>
          <w:p w14:paraId="5474AFFF"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27.5 (7.89)</w:t>
            </w:r>
          </w:p>
        </w:tc>
      </w:tr>
      <w:tr w:rsidR="00FA6D63" w:rsidRPr="00635F70" w14:paraId="2B4EDB1C" w14:textId="77777777" w:rsidTr="00E27BEA">
        <w:tc>
          <w:tcPr>
            <w:tcW w:w="1844" w:type="dxa"/>
          </w:tcPr>
          <w:p w14:paraId="1A479994"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Female n(%)</w:t>
            </w:r>
          </w:p>
          <w:p w14:paraId="47DB7D6F" w14:textId="77777777" w:rsidR="00FA6D63" w:rsidRPr="00B86EB4" w:rsidRDefault="00FA6D63" w:rsidP="00E27BEA">
            <w:pPr>
              <w:rPr>
                <w:rFonts w:ascii="Times New Roman" w:hAnsi="Times New Roman" w:cs="Times New Roman"/>
              </w:rPr>
            </w:pPr>
          </w:p>
        </w:tc>
        <w:tc>
          <w:tcPr>
            <w:tcW w:w="1417" w:type="dxa"/>
          </w:tcPr>
          <w:p w14:paraId="4A67EDC8"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8 (47.1%)</w:t>
            </w:r>
          </w:p>
        </w:tc>
        <w:tc>
          <w:tcPr>
            <w:tcW w:w="1418" w:type="dxa"/>
          </w:tcPr>
          <w:p w14:paraId="1019DF0F"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6 (54.5%)</w:t>
            </w:r>
          </w:p>
        </w:tc>
        <w:tc>
          <w:tcPr>
            <w:tcW w:w="1417" w:type="dxa"/>
          </w:tcPr>
          <w:p w14:paraId="4B8F0E47"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5 (33.3%)</w:t>
            </w:r>
          </w:p>
        </w:tc>
        <w:tc>
          <w:tcPr>
            <w:tcW w:w="1418" w:type="dxa"/>
          </w:tcPr>
          <w:p w14:paraId="4A238CBD"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8 (53.3%)</w:t>
            </w:r>
          </w:p>
        </w:tc>
        <w:tc>
          <w:tcPr>
            <w:tcW w:w="1417" w:type="dxa"/>
          </w:tcPr>
          <w:p w14:paraId="50DB0B6C"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8 (50.0%)</w:t>
            </w:r>
          </w:p>
        </w:tc>
        <w:tc>
          <w:tcPr>
            <w:tcW w:w="1418" w:type="dxa"/>
          </w:tcPr>
          <w:p w14:paraId="7E520320"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8 (53.3%)</w:t>
            </w:r>
          </w:p>
        </w:tc>
      </w:tr>
      <w:tr w:rsidR="00FA6D63" w:rsidRPr="00635F70" w14:paraId="745DD693" w14:textId="77777777" w:rsidTr="00E27BEA">
        <w:tc>
          <w:tcPr>
            <w:tcW w:w="1844" w:type="dxa"/>
          </w:tcPr>
          <w:p w14:paraId="0B389E03"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BMI (kg.m</w:t>
            </w:r>
            <w:r w:rsidRPr="00B86EB4">
              <w:rPr>
                <w:rFonts w:ascii="Times New Roman" w:hAnsi="Times New Roman" w:cs="Times New Roman"/>
                <w:vertAlign w:val="superscript"/>
              </w:rPr>
              <w:t>2</w:t>
            </w:r>
            <w:r w:rsidRPr="00B86EB4">
              <w:rPr>
                <w:rFonts w:ascii="Times New Roman" w:hAnsi="Times New Roman" w:cs="Times New Roman"/>
              </w:rPr>
              <w:t>) mean (SD)</w:t>
            </w:r>
          </w:p>
        </w:tc>
        <w:tc>
          <w:tcPr>
            <w:tcW w:w="1417" w:type="dxa"/>
          </w:tcPr>
          <w:p w14:paraId="16128E97"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20.2 (2.23)</w:t>
            </w:r>
          </w:p>
        </w:tc>
        <w:tc>
          <w:tcPr>
            <w:tcW w:w="1418" w:type="dxa"/>
          </w:tcPr>
          <w:p w14:paraId="60F504DB"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20.3 (3.03)</w:t>
            </w:r>
          </w:p>
        </w:tc>
        <w:tc>
          <w:tcPr>
            <w:tcW w:w="1417" w:type="dxa"/>
          </w:tcPr>
          <w:p w14:paraId="32C822C5"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20.7 (2.41)</w:t>
            </w:r>
          </w:p>
        </w:tc>
        <w:tc>
          <w:tcPr>
            <w:tcW w:w="1418" w:type="dxa"/>
          </w:tcPr>
          <w:p w14:paraId="42EAB7E8"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21.5 (2.21)</w:t>
            </w:r>
          </w:p>
        </w:tc>
        <w:tc>
          <w:tcPr>
            <w:tcW w:w="1417" w:type="dxa"/>
          </w:tcPr>
          <w:p w14:paraId="419E1F0A"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20.5 (3.03)</w:t>
            </w:r>
          </w:p>
        </w:tc>
        <w:tc>
          <w:tcPr>
            <w:tcW w:w="1418" w:type="dxa"/>
          </w:tcPr>
          <w:p w14:paraId="6A19A1B7"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21.7 (2.84)</w:t>
            </w:r>
          </w:p>
        </w:tc>
      </w:tr>
      <w:tr w:rsidR="00FA6D63" w:rsidRPr="00635F70" w14:paraId="671C8AE4" w14:textId="77777777" w:rsidTr="00E27BEA">
        <w:tc>
          <w:tcPr>
            <w:tcW w:w="1844" w:type="dxa"/>
          </w:tcPr>
          <w:p w14:paraId="4EFDB139"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FEV</w:t>
            </w:r>
            <w:r w:rsidRPr="00B86EB4">
              <w:rPr>
                <w:rFonts w:ascii="Times New Roman" w:hAnsi="Times New Roman" w:cs="Times New Roman"/>
                <w:vertAlign w:val="subscript"/>
              </w:rPr>
              <w:t>1</w:t>
            </w:r>
            <w:r w:rsidRPr="00B86EB4">
              <w:rPr>
                <w:rFonts w:ascii="Times New Roman" w:hAnsi="Times New Roman" w:cs="Times New Roman"/>
              </w:rPr>
              <w:t xml:space="preserve"> % predicted </w:t>
            </w:r>
          </w:p>
          <w:p w14:paraId="7584C03B"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mean (SD)</w:t>
            </w:r>
          </w:p>
        </w:tc>
        <w:tc>
          <w:tcPr>
            <w:tcW w:w="1417" w:type="dxa"/>
          </w:tcPr>
          <w:p w14:paraId="00CF8030" w14:textId="77777777" w:rsidR="00FA6D63" w:rsidRPr="00B86EB4" w:rsidRDefault="00FA6D63" w:rsidP="00E27BEA">
            <w:pPr>
              <w:rPr>
                <w:rFonts w:ascii="Times New Roman" w:hAnsi="Times New Roman" w:cs="Times New Roman"/>
              </w:rPr>
            </w:pPr>
          </w:p>
          <w:p w14:paraId="33756284"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41.5 (15.3)</w:t>
            </w:r>
          </w:p>
        </w:tc>
        <w:tc>
          <w:tcPr>
            <w:tcW w:w="1418" w:type="dxa"/>
          </w:tcPr>
          <w:p w14:paraId="39513AD2" w14:textId="77777777" w:rsidR="00FA6D63" w:rsidRPr="00B86EB4" w:rsidRDefault="00FA6D63" w:rsidP="00E27BEA">
            <w:pPr>
              <w:rPr>
                <w:rFonts w:ascii="Times New Roman" w:hAnsi="Times New Roman" w:cs="Times New Roman"/>
              </w:rPr>
            </w:pPr>
          </w:p>
          <w:p w14:paraId="7C4A5999"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39.4 (19.8)</w:t>
            </w:r>
          </w:p>
        </w:tc>
        <w:tc>
          <w:tcPr>
            <w:tcW w:w="1417" w:type="dxa"/>
          </w:tcPr>
          <w:p w14:paraId="4B5C39DE" w14:textId="77777777" w:rsidR="00FA6D63" w:rsidRPr="00B86EB4" w:rsidRDefault="00FA6D63" w:rsidP="00E27BEA">
            <w:pPr>
              <w:rPr>
                <w:rFonts w:ascii="Times New Roman" w:hAnsi="Times New Roman" w:cs="Times New Roman"/>
              </w:rPr>
            </w:pPr>
          </w:p>
          <w:p w14:paraId="2C24DA15"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48.0 (18.3)</w:t>
            </w:r>
          </w:p>
        </w:tc>
        <w:tc>
          <w:tcPr>
            <w:tcW w:w="1418" w:type="dxa"/>
          </w:tcPr>
          <w:p w14:paraId="1CCF28B4" w14:textId="77777777" w:rsidR="00FA6D63" w:rsidRPr="00B86EB4" w:rsidRDefault="00FA6D63" w:rsidP="00E27BEA">
            <w:pPr>
              <w:rPr>
                <w:rFonts w:ascii="Times New Roman" w:hAnsi="Times New Roman" w:cs="Times New Roman"/>
              </w:rPr>
            </w:pPr>
          </w:p>
          <w:p w14:paraId="52594965"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46.1 (22.7)</w:t>
            </w:r>
          </w:p>
        </w:tc>
        <w:tc>
          <w:tcPr>
            <w:tcW w:w="1417" w:type="dxa"/>
          </w:tcPr>
          <w:p w14:paraId="466196E3" w14:textId="77777777" w:rsidR="00FA6D63" w:rsidRPr="00B86EB4" w:rsidRDefault="00FA6D63" w:rsidP="00E27BEA">
            <w:pPr>
              <w:rPr>
                <w:rFonts w:ascii="Times New Roman" w:hAnsi="Times New Roman" w:cs="Times New Roman"/>
              </w:rPr>
            </w:pPr>
          </w:p>
          <w:p w14:paraId="28E64B39"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37.7 (13.4)</w:t>
            </w:r>
          </w:p>
        </w:tc>
        <w:tc>
          <w:tcPr>
            <w:tcW w:w="1418" w:type="dxa"/>
          </w:tcPr>
          <w:p w14:paraId="25E08B7F" w14:textId="77777777" w:rsidR="00FA6D63" w:rsidRPr="00B86EB4" w:rsidRDefault="00FA6D63" w:rsidP="00E27BEA">
            <w:pPr>
              <w:rPr>
                <w:rFonts w:ascii="Times New Roman" w:hAnsi="Times New Roman" w:cs="Times New Roman"/>
              </w:rPr>
            </w:pPr>
          </w:p>
          <w:p w14:paraId="32544D0C"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46.9 (20.6)</w:t>
            </w:r>
          </w:p>
        </w:tc>
      </w:tr>
      <w:tr w:rsidR="00FA6D63" w:rsidRPr="00635F70" w14:paraId="70CDE676" w14:textId="77777777" w:rsidTr="00E27BEA">
        <w:tc>
          <w:tcPr>
            <w:tcW w:w="1844" w:type="dxa"/>
          </w:tcPr>
          <w:p w14:paraId="4D093C3F"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Fuchs’ criteria</w:t>
            </w:r>
          </w:p>
          <w:p w14:paraId="76591A8B"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median (IQR)</w:t>
            </w:r>
          </w:p>
        </w:tc>
        <w:tc>
          <w:tcPr>
            <w:tcW w:w="1417" w:type="dxa"/>
          </w:tcPr>
          <w:p w14:paraId="535C48A5"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5 (4, 6)</w:t>
            </w:r>
          </w:p>
        </w:tc>
        <w:tc>
          <w:tcPr>
            <w:tcW w:w="1418" w:type="dxa"/>
          </w:tcPr>
          <w:p w14:paraId="165BCF6A"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6 (5,6)</w:t>
            </w:r>
          </w:p>
        </w:tc>
        <w:tc>
          <w:tcPr>
            <w:tcW w:w="1417" w:type="dxa"/>
          </w:tcPr>
          <w:p w14:paraId="5B30D772"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5 (4, 6)</w:t>
            </w:r>
          </w:p>
        </w:tc>
        <w:tc>
          <w:tcPr>
            <w:tcW w:w="1418" w:type="dxa"/>
          </w:tcPr>
          <w:p w14:paraId="7BC60441"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5 (4, 7)</w:t>
            </w:r>
          </w:p>
        </w:tc>
        <w:tc>
          <w:tcPr>
            <w:tcW w:w="1417" w:type="dxa"/>
          </w:tcPr>
          <w:p w14:paraId="769E3BA1"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6 (4, 7)</w:t>
            </w:r>
          </w:p>
        </w:tc>
        <w:tc>
          <w:tcPr>
            <w:tcW w:w="1418" w:type="dxa"/>
          </w:tcPr>
          <w:p w14:paraId="2F627FCF"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6 (5, 8)</w:t>
            </w:r>
          </w:p>
        </w:tc>
      </w:tr>
      <w:tr w:rsidR="00FA6D63" w:rsidRPr="00635F70" w14:paraId="77EB3758" w14:textId="77777777" w:rsidTr="00E27BEA">
        <w:tc>
          <w:tcPr>
            <w:tcW w:w="1844" w:type="dxa"/>
          </w:tcPr>
          <w:p w14:paraId="260F3AE6"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Enzyme replacement therapy n (%)</w:t>
            </w:r>
          </w:p>
        </w:tc>
        <w:tc>
          <w:tcPr>
            <w:tcW w:w="1417" w:type="dxa"/>
          </w:tcPr>
          <w:p w14:paraId="3153511D" w14:textId="77777777" w:rsidR="00FA6D63" w:rsidRPr="00B86EB4" w:rsidRDefault="00FA6D63" w:rsidP="00E27BEA">
            <w:pPr>
              <w:rPr>
                <w:rFonts w:ascii="Times New Roman" w:hAnsi="Times New Roman" w:cs="Times New Roman"/>
              </w:rPr>
            </w:pPr>
          </w:p>
          <w:p w14:paraId="645B8AEB"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16 (94.1%)</w:t>
            </w:r>
          </w:p>
        </w:tc>
        <w:tc>
          <w:tcPr>
            <w:tcW w:w="1418" w:type="dxa"/>
          </w:tcPr>
          <w:p w14:paraId="26ED3ADB" w14:textId="77777777" w:rsidR="00FA6D63" w:rsidRPr="00B86EB4" w:rsidRDefault="00FA6D63" w:rsidP="00E27BEA">
            <w:pPr>
              <w:rPr>
                <w:rFonts w:ascii="Times New Roman" w:hAnsi="Times New Roman" w:cs="Times New Roman"/>
              </w:rPr>
            </w:pPr>
          </w:p>
          <w:p w14:paraId="75F7A318"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8 (72.7%)</w:t>
            </w:r>
          </w:p>
        </w:tc>
        <w:tc>
          <w:tcPr>
            <w:tcW w:w="1417" w:type="dxa"/>
          </w:tcPr>
          <w:p w14:paraId="3838D11F" w14:textId="77777777" w:rsidR="00FA6D63" w:rsidRPr="00B86EB4" w:rsidRDefault="00FA6D63" w:rsidP="00E27BEA">
            <w:pPr>
              <w:rPr>
                <w:rFonts w:ascii="Times New Roman" w:hAnsi="Times New Roman" w:cs="Times New Roman"/>
              </w:rPr>
            </w:pPr>
          </w:p>
          <w:p w14:paraId="76BB6069"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14 (93.3%)</w:t>
            </w:r>
          </w:p>
        </w:tc>
        <w:tc>
          <w:tcPr>
            <w:tcW w:w="1418" w:type="dxa"/>
          </w:tcPr>
          <w:p w14:paraId="0D6E874C" w14:textId="77777777" w:rsidR="00FA6D63" w:rsidRPr="00B86EB4" w:rsidRDefault="00FA6D63" w:rsidP="00E27BEA">
            <w:pPr>
              <w:rPr>
                <w:rFonts w:ascii="Times New Roman" w:hAnsi="Times New Roman" w:cs="Times New Roman"/>
              </w:rPr>
            </w:pPr>
          </w:p>
          <w:p w14:paraId="6449187E"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15 (100%)</w:t>
            </w:r>
          </w:p>
        </w:tc>
        <w:tc>
          <w:tcPr>
            <w:tcW w:w="1417" w:type="dxa"/>
          </w:tcPr>
          <w:p w14:paraId="633D8837" w14:textId="77777777" w:rsidR="00FA6D63" w:rsidRPr="00B86EB4" w:rsidRDefault="00FA6D63" w:rsidP="00E27BEA">
            <w:pPr>
              <w:rPr>
                <w:rFonts w:ascii="Times New Roman" w:hAnsi="Times New Roman" w:cs="Times New Roman"/>
              </w:rPr>
            </w:pPr>
          </w:p>
          <w:p w14:paraId="4A9F9C24"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13 (81.3%)</w:t>
            </w:r>
          </w:p>
        </w:tc>
        <w:tc>
          <w:tcPr>
            <w:tcW w:w="1418" w:type="dxa"/>
          </w:tcPr>
          <w:p w14:paraId="6835FC13" w14:textId="77777777" w:rsidR="00FA6D63" w:rsidRPr="00B86EB4" w:rsidRDefault="00FA6D63" w:rsidP="00E27BEA">
            <w:pPr>
              <w:rPr>
                <w:rFonts w:ascii="Times New Roman" w:hAnsi="Times New Roman" w:cs="Times New Roman"/>
              </w:rPr>
            </w:pPr>
          </w:p>
          <w:p w14:paraId="7A144D6D"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14 (93.3%)</w:t>
            </w:r>
          </w:p>
        </w:tc>
      </w:tr>
      <w:tr w:rsidR="00FA6D63" w:rsidRPr="00635F70" w14:paraId="386EBE3B" w14:textId="77777777" w:rsidTr="00E27BEA">
        <w:tc>
          <w:tcPr>
            <w:tcW w:w="1844" w:type="dxa"/>
          </w:tcPr>
          <w:p w14:paraId="15B728C7"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 xml:space="preserve">Mucolytics </w:t>
            </w:r>
          </w:p>
          <w:p w14:paraId="2EA40CDF"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 xml:space="preserve">n (%) </w:t>
            </w:r>
          </w:p>
        </w:tc>
        <w:tc>
          <w:tcPr>
            <w:tcW w:w="1417" w:type="dxa"/>
          </w:tcPr>
          <w:p w14:paraId="668E91CA"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12 (70.6%)</w:t>
            </w:r>
          </w:p>
        </w:tc>
        <w:tc>
          <w:tcPr>
            <w:tcW w:w="1418" w:type="dxa"/>
          </w:tcPr>
          <w:p w14:paraId="067BD6DE"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10 (90.9%)</w:t>
            </w:r>
          </w:p>
        </w:tc>
        <w:tc>
          <w:tcPr>
            <w:tcW w:w="1417" w:type="dxa"/>
          </w:tcPr>
          <w:p w14:paraId="57EEA603"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10 (66.7%)</w:t>
            </w:r>
          </w:p>
        </w:tc>
        <w:tc>
          <w:tcPr>
            <w:tcW w:w="1418" w:type="dxa"/>
          </w:tcPr>
          <w:p w14:paraId="7963B719"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14 (93.3%)</w:t>
            </w:r>
          </w:p>
        </w:tc>
        <w:tc>
          <w:tcPr>
            <w:tcW w:w="1417" w:type="dxa"/>
          </w:tcPr>
          <w:p w14:paraId="01743D83"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12 (75.0%)</w:t>
            </w:r>
          </w:p>
        </w:tc>
        <w:tc>
          <w:tcPr>
            <w:tcW w:w="1418" w:type="dxa"/>
          </w:tcPr>
          <w:p w14:paraId="63686EC7"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13 (86.7%)</w:t>
            </w:r>
          </w:p>
        </w:tc>
      </w:tr>
      <w:tr w:rsidR="00FA6D63" w:rsidRPr="00635F70" w14:paraId="25DB8CA0" w14:textId="77777777" w:rsidTr="00E27BEA">
        <w:tc>
          <w:tcPr>
            <w:tcW w:w="1844" w:type="dxa"/>
          </w:tcPr>
          <w:p w14:paraId="0B84BEFE"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 xml:space="preserve">Macrolides </w:t>
            </w:r>
          </w:p>
          <w:p w14:paraId="7E9FDCC7"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n (%)</w:t>
            </w:r>
          </w:p>
        </w:tc>
        <w:tc>
          <w:tcPr>
            <w:tcW w:w="1417" w:type="dxa"/>
          </w:tcPr>
          <w:p w14:paraId="55E5BB92"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11 (64.7%)</w:t>
            </w:r>
          </w:p>
        </w:tc>
        <w:tc>
          <w:tcPr>
            <w:tcW w:w="1418" w:type="dxa"/>
          </w:tcPr>
          <w:p w14:paraId="6959C4DA"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8 (72.7%)</w:t>
            </w:r>
          </w:p>
        </w:tc>
        <w:tc>
          <w:tcPr>
            <w:tcW w:w="1417" w:type="dxa"/>
          </w:tcPr>
          <w:p w14:paraId="33E1BFDB"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7 (46.7%)</w:t>
            </w:r>
          </w:p>
        </w:tc>
        <w:tc>
          <w:tcPr>
            <w:tcW w:w="1418" w:type="dxa"/>
          </w:tcPr>
          <w:p w14:paraId="7689F42B"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12 (80.0%)</w:t>
            </w:r>
          </w:p>
        </w:tc>
        <w:tc>
          <w:tcPr>
            <w:tcW w:w="1417" w:type="dxa"/>
          </w:tcPr>
          <w:p w14:paraId="25691DFE"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8 (50.0%)</w:t>
            </w:r>
          </w:p>
        </w:tc>
        <w:tc>
          <w:tcPr>
            <w:tcW w:w="1418" w:type="dxa"/>
          </w:tcPr>
          <w:p w14:paraId="4CB0633A"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9 (60.0%)</w:t>
            </w:r>
          </w:p>
        </w:tc>
      </w:tr>
      <w:tr w:rsidR="00FA6D63" w:rsidRPr="00635F70" w14:paraId="52EC6834" w14:textId="77777777" w:rsidTr="00E27BEA">
        <w:tc>
          <w:tcPr>
            <w:tcW w:w="1844" w:type="dxa"/>
          </w:tcPr>
          <w:p w14:paraId="72AEA6D2"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Inhaled aminoglycosides</w:t>
            </w:r>
          </w:p>
          <w:p w14:paraId="3142B82E"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n (%)</w:t>
            </w:r>
          </w:p>
        </w:tc>
        <w:tc>
          <w:tcPr>
            <w:tcW w:w="1417" w:type="dxa"/>
          </w:tcPr>
          <w:p w14:paraId="67A09A25" w14:textId="77777777" w:rsidR="00FA6D63" w:rsidRPr="00B86EB4" w:rsidRDefault="00FA6D63" w:rsidP="00E27BEA">
            <w:pPr>
              <w:rPr>
                <w:rFonts w:ascii="Times New Roman" w:hAnsi="Times New Roman" w:cs="Times New Roman"/>
              </w:rPr>
            </w:pPr>
          </w:p>
          <w:p w14:paraId="17466AB1"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12 (70.6%)</w:t>
            </w:r>
          </w:p>
        </w:tc>
        <w:tc>
          <w:tcPr>
            <w:tcW w:w="1418" w:type="dxa"/>
          </w:tcPr>
          <w:p w14:paraId="0377B556" w14:textId="77777777" w:rsidR="00FA6D63" w:rsidRPr="00B86EB4" w:rsidRDefault="00FA6D63" w:rsidP="00E27BEA">
            <w:pPr>
              <w:rPr>
                <w:rFonts w:ascii="Times New Roman" w:hAnsi="Times New Roman" w:cs="Times New Roman"/>
              </w:rPr>
            </w:pPr>
          </w:p>
          <w:p w14:paraId="22745E17"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3 (27.3%)</w:t>
            </w:r>
          </w:p>
        </w:tc>
        <w:tc>
          <w:tcPr>
            <w:tcW w:w="1417" w:type="dxa"/>
          </w:tcPr>
          <w:p w14:paraId="654A5485" w14:textId="77777777" w:rsidR="00FA6D63" w:rsidRPr="00B86EB4" w:rsidRDefault="00FA6D63" w:rsidP="00E27BEA">
            <w:pPr>
              <w:rPr>
                <w:rFonts w:ascii="Times New Roman" w:hAnsi="Times New Roman" w:cs="Times New Roman"/>
              </w:rPr>
            </w:pPr>
          </w:p>
          <w:p w14:paraId="6F996D0C"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8 (53.3%)</w:t>
            </w:r>
          </w:p>
        </w:tc>
        <w:tc>
          <w:tcPr>
            <w:tcW w:w="1418" w:type="dxa"/>
          </w:tcPr>
          <w:p w14:paraId="6BF9536D" w14:textId="77777777" w:rsidR="00FA6D63" w:rsidRPr="00B86EB4" w:rsidRDefault="00FA6D63" w:rsidP="00E27BEA">
            <w:pPr>
              <w:rPr>
                <w:rFonts w:ascii="Times New Roman" w:hAnsi="Times New Roman" w:cs="Times New Roman"/>
              </w:rPr>
            </w:pPr>
          </w:p>
          <w:p w14:paraId="5702765B"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8 (53.3%)</w:t>
            </w:r>
          </w:p>
        </w:tc>
        <w:tc>
          <w:tcPr>
            <w:tcW w:w="1417" w:type="dxa"/>
          </w:tcPr>
          <w:p w14:paraId="14836158" w14:textId="77777777" w:rsidR="00FA6D63" w:rsidRPr="00B86EB4" w:rsidRDefault="00FA6D63" w:rsidP="00E27BEA">
            <w:pPr>
              <w:rPr>
                <w:rFonts w:ascii="Times New Roman" w:hAnsi="Times New Roman" w:cs="Times New Roman"/>
              </w:rPr>
            </w:pPr>
          </w:p>
          <w:p w14:paraId="0F3A301C"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5 (31.3%)</w:t>
            </w:r>
          </w:p>
        </w:tc>
        <w:tc>
          <w:tcPr>
            <w:tcW w:w="1418" w:type="dxa"/>
          </w:tcPr>
          <w:p w14:paraId="46544C0F" w14:textId="77777777" w:rsidR="00FA6D63" w:rsidRPr="00B86EB4" w:rsidRDefault="00FA6D63" w:rsidP="00E27BEA">
            <w:pPr>
              <w:rPr>
                <w:rFonts w:ascii="Times New Roman" w:hAnsi="Times New Roman" w:cs="Times New Roman"/>
              </w:rPr>
            </w:pPr>
          </w:p>
          <w:p w14:paraId="2AF6A388"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6 (40.0%)</w:t>
            </w:r>
          </w:p>
        </w:tc>
      </w:tr>
      <w:tr w:rsidR="00FA6D63" w:rsidRPr="00635F70" w14:paraId="2D6A7D23" w14:textId="77777777" w:rsidTr="00E27BEA">
        <w:tc>
          <w:tcPr>
            <w:tcW w:w="1844" w:type="dxa"/>
          </w:tcPr>
          <w:p w14:paraId="52667DE3"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Inhaled colomycin n (%)</w:t>
            </w:r>
          </w:p>
        </w:tc>
        <w:tc>
          <w:tcPr>
            <w:tcW w:w="1417" w:type="dxa"/>
          </w:tcPr>
          <w:p w14:paraId="40F855FD"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6 (35.3%)</w:t>
            </w:r>
          </w:p>
        </w:tc>
        <w:tc>
          <w:tcPr>
            <w:tcW w:w="1418" w:type="dxa"/>
          </w:tcPr>
          <w:p w14:paraId="1207B3AA"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5 (45.5%)</w:t>
            </w:r>
          </w:p>
        </w:tc>
        <w:tc>
          <w:tcPr>
            <w:tcW w:w="1417" w:type="dxa"/>
          </w:tcPr>
          <w:p w14:paraId="4C8431B0"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5 (33.3%)</w:t>
            </w:r>
          </w:p>
        </w:tc>
        <w:tc>
          <w:tcPr>
            <w:tcW w:w="1418" w:type="dxa"/>
          </w:tcPr>
          <w:p w14:paraId="0672F7DF"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6 (40.0%)</w:t>
            </w:r>
          </w:p>
        </w:tc>
        <w:tc>
          <w:tcPr>
            <w:tcW w:w="1417" w:type="dxa"/>
          </w:tcPr>
          <w:p w14:paraId="039BCBB4"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10 (62.5%)</w:t>
            </w:r>
          </w:p>
        </w:tc>
        <w:tc>
          <w:tcPr>
            <w:tcW w:w="1418" w:type="dxa"/>
          </w:tcPr>
          <w:p w14:paraId="0AE279E2"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5 (33.3%)</w:t>
            </w:r>
          </w:p>
        </w:tc>
      </w:tr>
      <w:tr w:rsidR="00FA6D63" w:rsidRPr="00635F70" w14:paraId="17512D21" w14:textId="77777777" w:rsidTr="00E27BEA">
        <w:tc>
          <w:tcPr>
            <w:tcW w:w="1844" w:type="dxa"/>
          </w:tcPr>
          <w:p w14:paraId="694F7DBB"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lumacaftor ± ivacaftor n(%)</w:t>
            </w:r>
          </w:p>
        </w:tc>
        <w:tc>
          <w:tcPr>
            <w:tcW w:w="1417" w:type="dxa"/>
          </w:tcPr>
          <w:p w14:paraId="29975CDB"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7 (41.2%)</w:t>
            </w:r>
          </w:p>
        </w:tc>
        <w:tc>
          <w:tcPr>
            <w:tcW w:w="1418" w:type="dxa"/>
          </w:tcPr>
          <w:p w14:paraId="2ED202F2"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1 (9.1%)</w:t>
            </w:r>
          </w:p>
        </w:tc>
        <w:tc>
          <w:tcPr>
            <w:tcW w:w="1417" w:type="dxa"/>
          </w:tcPr>
          <w:p w14:paraId="49C7B908"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3 (20.0%)</w:t>
            </w:r>
          </w:p>
        </w:tc>
        <w:tc>
          <w:tcPr>
            <w:tcW w:w="1418" w:type="dxa"/>
          </w:tcPr>
          <w:p w14:paraId="0E124DD0"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0</w:t>
            </w:r>
          </w:p>
        </w:tc>
        <w:tc>
          <w:tcPr>
            <w:tcW w:w="1417" w:type="dxa"/>
          </w:tcPr>
          <w:p w14:paraId="6F3FD93C"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2 (12.5%)</w:t>
            </w:r>
          </w:p>
        </w:tc>
        <w:tc>
          <w:tcPr>
            <w:tcW w:w="1418" w:type="dxa"/>
          </w:tcPr>
          <w:p w14:paraId="7F7DC73B" w14:textId="77777777" w:rsidR="00FA6D63" w:rsidRPr="00B86EB4" w:rsidRDefault="00FA6D63" w:rsidP="00E27BEA">
            <w:pPr>
              <w:rPr>
                <w:rFonts w:ascii="Times New Roman" w:hAnsi="Times New Roman" w:cs="Times New Roman"/>
              </w:rPr>
            </w:pPr>
            <w:r w:rsidRPr="00B86EB4">
              <w:rPr>
                <w:rFonts w:ascii="Times New Roman" w:hAnsi="Times New Roman" w:cs="Times New Roman"/>
              </w:rPr>
              <w:t>5 (33.3%)</w:t>
            </w:r>
          </w:p>
        </w:tc>
      </w:tr>
      <w:tr w:rsidR="00FA6D63" w:rsidRPr="00635F70" w14:paraId="72D36D8D" w14:textId="77777777" w:rsidTr="00E27BEA">
        <w:tc>
          <w:tcPr>
            <w:tcW w:w="1844" w:type="dxa"/>
          </w:tcPr>
          <w:p w14:paraId="203D06DC" w14:textId="77777777" w:rsidR="00FA6D63" w:rsidRPr="00B86EB4" w:rsidRDefault="00FA6D63" w:rsidP="00E27BEA">
            <w:pPr>
              <w:rPr>
                <w:rFonts w:ascii="Times New Roman" w:hAnsi="Times New Roman" w:cs="Times New Roman"/>
                <w:i/>
                <w:iCs/>
              </w:rPr>
            </w:pPr>
            <w:r w:rsidRPr="00B86EB4">
              <w:rPr>
                <w:rFonts w:ascii="Times New Roman" w:hAnsi="Times New Roman" w:cs="Times New Roman"/>
                <w:i/>
                <w:iCs/>
              </w:rPr>
              <w:t>Treatment of exacerbation</w:t>
            </w:r>
          </w:p>
        </w:tc>
        <w:tc>
          <w:tcPr>
            <w:tcW w:w="1417" w:type="dxa"/>
          </w:tcPr>
          <w:p w14:paraId="603CDE6B" w14:textId="77777777" w:rsidR="00FA6D63" w:rsidRPr="00525347" w:rsidRDefault="00FA6D63" w:rsidP="00E27BEA">
            <w:pPr>
              <w:rPr>
                <w:rFonts w:ascii="Times New Roman" w:hAnsi="Times New Roman" w:cs="Times New Roman"/>
              </w:rPr>
            </w:pPr>
          </w:p>
        </w:tc>
        <w:tc>
          <w:tcPr>
            <w:tcW w:w="1418" w:type="dxa"/>
          </w:tcPr>
          <w:p w14:paraId="1A2D8710" w14:textId="77777777" w:rsidR="00FA6D63" w:rsidRPr="00525347" w:rsidRDefault="00FA6D63" w:rsidP="00E27BEA">
            <w:pPr>
              <w:rPr>
                <w:rFonts w:ascii="Times New Roman" w:hAnsi="Times New Roman" w:cs="Times New Roman"/>
              </w:rPr>
            </w:pPr>
          </w:p>
        </w:tc>
        <w:tc>
          <w:tcPr>
            <w:tcW w:w="1417" w:type="dxa"/>
          </w:tcPr>
          <w:p w14:paraId="5FA342A2" w14:textId="77777777" w:rsidR="00FA6D63" w:rsidRPr="00525347" w:rsidRDefault="00FA6D63" w:rsidP="00E27BEA">
            <w:pPr>
              <w:rPr>
                <w:rFonts w:ascii="Times New Roman" w:hAnsi="Times New Roman" w:cs="Times New Roman"/>
              </w:rPr>
            </w:pPr>
          </w:p>
        </w:tc>
        <w:tc>
          <w:tcPr>
            <w:tcW w:w="1418" w:type="dxa"/>
          </w:tcPr>
          <w:p w14:paraId="1540282E" w14:textId="77777777" w:rsidR="00FA6D63" w:rsidRPr="00AB4C17" w:rsidRDefault="00FA6D63" w:rsidP="00E27BEA">
            <w:pPr>
              <w:rPr>
                <w:rFonts w:ascii="Times New Roman" w:hAnsi="Times New Roman" w:cs="Times New Roman"/>
              </w:rPr>
            </w:pPr>
          </w:p>
        </w:tc>
        <w:tc>
          <w:tcPr>
            <w:tcW w:w="1417" w:type="dxa"/>
          </w:tcPr>
          <w:p w14:paraId="595232B1" w14:textId="77777777" w:rsidR="00FA6D63" w:rsidRPr="00525347" w:rsidRDefault="00FA6D63" w:rsidP="00E27BEA">
            <w:pPr>
              <w:rPr>
                <w:rFonts w:ascii="Times New Roman" w:hAnsi="Times New Roman" w:cs="Times New Roman"/>
              </w:rPr>
            </w:pPr>
          </w:p>
        </w:tc>
        <w:tc>
          <w:tcPr>
            <w:tcW w:w="1418" w:type="dxa"/>
          </w:tcPr>
          <w:p w14:paraId="416FA32B" w14:textId="77777777" w:rsidR="00FA6D63" w:rsidRPr="00525347" w:rsidRDefault="00FA6D63" w:rsidP="00E27BEA">
            <w:pPr>
              <w:rPr>
                <w:rFonts w:ascii="Times New Roman" w:hAnsi="Times New Roman" w:cs="Times New Roman"/>
              </w:rPr>
            </w:pPr>
          </w:p>
        </w:tc>
      </w:tr>
      <w:tr w:rsidR="00FA6D63" w:rsidRPr="00635F70" w14:paraId="2DFFAF59" w14:textId="77777777" w:rsidTr="00E27BEA">
        <w:tc>
          <w:tcPr>
            <w:tcW w:w="1844" w:type="dxa"/>
          </w:tcPr>
          <w:p w14:paraId="341EBE9F" w14:textId="77777777" w:rsidR="00FA6D63" w:rsidRPr="00525347" w:rsidRDefault="00FA6D63" w:rsidP="00E27BEA">
            <w:pPr>
              <w:rPr>
                <w:rFonts w:ascii="Times New Roman" w:hAnsi="Times New Roman" w:cs="Times New Roman"/>
              </w:rPr>
            </w:pPr>
            <w:r>
              <w:rPr>
                <w:rFonts w:ascii="Times New Roman" w:hAnsi="Times New Roman" w:cs="Times New Roman"/>
              </w:rPr>
              <w:t>Aminoglycosides</w:t>
            </w:r>
          </w:p>
        </w:tc>
        <w:tc>
          <w:tcPr>
            <w:tcW w:w="1417" w:type="dxa"/>
          </w:tcPr>
          <w:p w14:paraId="1A83B21B" w14:textId="77777777" w:rsidR="00FA6D63" w:rsidRPr="00525347" w:rsidRDefault="00FA6D63" w:rsidP="00E27BEA">
            <w:pPr>
              <w:rPr>
                <w:rFonts w:ascii="Times New Roman" w:hAnsi="Times New Roman" w:cs="Times New Roman"/>
              </w:rPr>
            </w:pPr>
            <w:r>
              <w:rPr>
                <w:rFonts w:ascii="Times New Roman" w:hAnsi="Times New Roman" w:cs="Times New Roman"/>
              </w:rPr>
              <w:t>17* (100%)</w:t>
            </w:r>
          </w:p>
        </w:tc>
        <w:tc>
          <w:tcPr>
            <w:tcW w:w="1418" w:type="dxa"/>
          </w:tcPr>
          <w:p w14:paraId="49546F34" w14:textId="77777777" w:rsidR="00FA6D63" w:rsidRPr="00525347" w:rsidRDefault="00FA6D63" w:rsidP="00E27BEA">
            <w:pPr>
              <w:rPr>
                <w:rFonts w:ascii="Times New Roman" w:hAnsi="Times New Roman" w:cs="Times New Roman"/>
              </w:rPr>
            </w:pPr>
            <w:r>
              <w:rPr>
                <w:rFonts w:ascii="Times New Roman" w:hAnsi="Times New Roman" w:cs="Times New Roman"/>
              </w:rPr>
              <w:t xml:space="preserve">11 </w:t>
            </w:r>
            <w:r w:rsidRPr="00D76D96">
              <w:rPr>
                <w:rFonts w:ascii="Times New Roman" w:hAnsi="Times New Roman" w:cs="Times New Roman"/>
              </w:rPr>
              <w:t>(100%)</w:t>
            </w:r>
          </w:p>
        </w:tc>
        <w:tc>
          <w:tcPr>
            <w:tcW w:w="1417" w:type="dxa"/>
          </w:tcPr>
          <w:p w14:paraId="473AFCF9" w14:textId="77777777" w:rsidR="00FA6D63" w:rsidRPr="00525347" w:rsidRDefault="00FA6D63" w:rsidP="00E27BEA">
            <w:pPr>
              <w:rPr>
                <w:rFonts w:ascii="Times New Roman" w:hAnsi="Times New Roman" w:cs="Times New Roman"/>
              </w:rPr>
            </w:pPr>
            <w:r>
              <w:rPr>
                <w:rFonts w:ascii="Times New Roman" w:hAnsi="Times New Roman" w:cs="Times New Roman"/>
              </w:rPr>
              <w:t xml:space="preserve">15 </w:t>
            </w:r>
            <w:r w:rsidRPr="00D76D96">
              <w:rPr>
                <w:rFonts w:ascii="Times New Roman" w:hAnsi="Times New Roman" w:cs="Times New Roman"/>
              </w:rPr>
              <w:t>(100%)</w:t>
            </w:r>
          </w:p>
        </w:tc>
        <w:tc>
          <w:tcPr>
            <w:tcW w:w="1418" w:type="dxa"/>
          </w:tcPr>
          <w:p w14:paraId="3D07C98E" w14:textId="77777777" w:rsidR="00FA6D63" w:rsidRPr="00525347" w:rsidRDefault="00FA6D63" w:rsidP="00E27BEA">
            <w:pPr>
              <w:rPr>
                <w:rFonts w:ascii="Times New Roman" w:hAnsi="Times New Roman" w:cs="Times New Roman"/>
              </w:rPr>
            </w:pPr>
            <w:r>
              <w:rPr>
                <w:rFonts w:ascii="Times New Roman" w:hAnsi="Times New Roman" w:cs="Times New Roman"/>
              </w:rPr>
              <w:t xml:space="preserve">15 </w:t>
            </w:r>
            <w:r w:rsidRPr="00D76D96">
              <w:rPr>
                <w:rFonts w:ascii="Times New Roman" w:hAnsi="Times New Roman" w:cs="Times New Roman"/>
              </w:rPr>
              <w:t>(100%)</w:t>
            </w:r>
          </w:p>
        </w:tc>
        <w:tc>
          <w:tcPr>
            <w:tcW w:w="1417" w:type="dxa"/>
          </w:tcPr>
          <w:p w14:paraId="6ECC120B" w14:textId="77777777" w:rsidR="00FA6D63" w:rsidRPr="00525347" w:rsidRDefault="00FA6D63" w:rsidP="00E27BEA">
            <w:pPr>
              <w:rPr>
                <w:rFonts w:ascii="Times New Roman" w:hAnsi="Times New Roman" w:cs="Times New Roman"/>
              </w:rPr>
            </w:pPr>
            <w:r>
              <w:rPr>
                <w:rFonts w:ascii="Times New Roman" w:hAnsi="Times New Roman" w:cs="Times New Roman"/>
              </w:rPr>
              <w:t xml:space="preserve">16** </w:t>
            </w:r>
            <w:r w:rsidRPr="00D76D96">
              <w:rPr>
                <w:rFonts w:ascii="Times New Roman" w:hAnsi="Times New Roman" w:cs="Times New Roman"/>
              </w:rPr>
              <w:t>(100%)</w:t>
            </w:r>
          </w:p>
        </w:tc>
        <w:tc>
          <w:tcPr>
            <w:tcW w:w="1418" w:type="dxa"/>
          </w:tcPr>
          <w:p w14:paraId="25DD1873" w14:textId="77777777" w:rsidR="00FA6D63" w:rsidRPr="00525347" w:rsidRDefault="00FA6D63" w:rsidP="00E27BEA">
            <w:pPr>
              <w:rPr>
                <w:rFonts w:ascii="Times New Roman" w:hAnsi="Times New Roman" w:cs="Times New Roman"/>
              </w:rPr>
            </w:pPr>
            <w:r>
              <w:rPr>
                <w:rFonts w:ascii="Times New Roman" w:hAnsi="Times New Roman" w:cs="Times New Roman"/>
              </w:rPr>
              <w:t xml:space="preserve">15 </w:t>
            </w:r>
            <w:r w:rsidRPr="00D76D96">
              <w:rPr>
                <w:rFonts w:ascii="Times New Roman" w:hAnsi="Times New Roman" w:cs="Times New Roman"/>
              </w:rPr>
              <w:t>(100%)</w:t>
            </w:r>
          </w:p>
        </w:tc>
      </w:tr>
      <w:tr w:rsidR="00FA6D63" w:rsidRPr="00635F70" w14:paraId="394B7232" w14:textId="77777777" w:rsidTr="00E27BEA">
        <w:tc>
          <w:tcPr>
            <w:tcW w:w="1844" w:type="dxa"/>
          </w:tcPr>
          <w:p w14:paraId="44F6AC51" w14:textId="77777777" w:rsidR="00FA6D63" w:rsidRPr="00525347" w:rsidRDefault="00FA6D63" w:rsidP="00E27BEA">
            <w:pPr>
              <w:rPr>
                <w:rFonts w:ascii="Times New Roman" w:hAnsi="Times New Roman" w:cs="Times New Roman"/>
              </w:rPr>
            </w:pPr>
            <w:r>
              <w:rPr>
                <w:rFonts w:ascii="Times New Roman" w:hAnsi="Times New Roman" w:cs="Times New Roman"/>
              </w:rPr>
              <w:t>Betalactams</w:t>
            </w:r>
          </w:p>
        </w:tc>
        <w:tc>
          <w:tcPr>
            <w:tcW w:w="1417" w:type="dxa"/>
          </w:tcPr>
          <w:p w14:paraId="463D881A" w14:textId="77777777" w:rsidR="00FA6D63" w:rsidRPr="00525347" w:rsidRDefault="00FA6D63" w:rsidP="00E27BEA">
            <w:pPr>
              <w:rPr>
                <w:rFonts w:ascii="Times New Roman" w:hAnsi="Times New Roman" w:cs="Times New Roman"/>
              </w:rPr>
            </w:pPr>
            <w:r>
              <w:rPr>
                <w:rFonts w:ascii="Times New Roman" w:hAnsi="Times New Roman" w:cs="Times New Roman"/>
              </w:rPr>
              <w:t>12 (70.6%)</w:t>
            </w:r>
          </w:p>
        </w:tc>
        <w:tc>
          <w:tcPr>
            <w:tcW w:w="1418" w:type="dxa"/>
          </w:tcPr>
          <w:p w14:paraId="419B1DC5" w14:textId="77777777" w:rsidR="00FA6D63" w:rsidRPr="00525347" w:rsidRDefault="00FA6D63" w:rsidP="00E27BEA">
            <w:pPr>
              <w:rPr>
                <w:rFonts w:ascii="Times New Roman" w:hAnsi="Times New Roman" w:cs="Times New Roman"/>
              </w:rPr>
            </w:pPr>
            <w:r>
              <w:rPr>
                <w:rFonts w:ascii="Times New Roman" w:hAnsi="Times New Roman" w:cs="Times New Roman"/>
              </w:rPr>
              <w:t>7 (63.6%)</w:t>
            </w:r>
          </w:p>
        </w:tc>
        <w:tc>
          <w:tcPr>
            <w:tcW w:w="1417" w:type="dxa"/>
          </w:tcPr>
          <w:p w14:paraId="76D1DD9D" w14:textId="77777777" w:rsidR="00FA6D63" w:rsidRPr="00D76D96" w:rsidRDefault="00FA6D63" w:rsidP="00E27BEA">
            <w:pPr>
              <w:rPr>
                <w:rFonts w:ascii="Times New Roman" w:hAnsi="Times New Roman" w:cs="Times New Roman"/>
              </w:rPr>
            </w:pPr>
            <w:r>
              <w:rPr>
                <w:rFonts w:ascii="Times New Roman" w:hAnsi="Times New Roman" w:cs="Times New Roman"/>
              </w:rPr>
              <w:t>15 (100%)</w:t>
            </w:r>
          </w:p>
        </w:tc>
        <w:tc>
          <w:tcPr>
            <w:tcW w:w="1418" w:type="dxa"/>
          </w:tcPr>
          <w:p w14:paraId="6C2FC213" w14:textId="77777777" w:rsidR="00FA6D63" w:rsidRPr="00D76D96" w:rsidRDefault="00FA6D63" w:rsidP="00E27BEA">
            <w:pPr>
              <w:rPr>
                <w:rFonts w:ascii="Times New Roman" w:hAnsi="Times New Roman" w:cs="Times New Roman"/>
              </w:rPr>
            </w:pPr>
            <w:r>
              <w:rPr>
                <w:rFonts w:ascii="Times New Roman" w:hAnsi="Times New Roman" w:cs="Times New Roman"/>
              </w:rPr>
              <w:t>8 (53.3%)</w:t>
            </w:r>
          </w:p>
        </w:tc>
        <w:tc>
          <w:tcPr>
            <w:tcW w:w="1417" w:type="dxa"/>
          </w:tcPr>
          <w:p w14:paraId="7F353E6C" w14:textId="77777777" w:rsidR="00FA6D63" w:rsidRPr="00D76D96" w:rsidRDefault="00FA6D63" w:rsidP="00E27BEA">
            <w:pPr>
              <w:rPr>
                <w:rFonts w:ascii="Times New Roman" w:hAnsi="Times New Roman" w:cs="Times New Roman"/>
              </w:rPr>
            </w:pPr>
            <w:r>
              <w:rPr>
                <w:rFonts w:ascii="Times New Roman" w:hAnsi="Times New Roman" w:cs="Times New Roman"/>
              </w:rPr>
              <w:t>9 (56.3%)</w:t>
            </w:r>
          </w:p>
        </w:tc>
        <w:tc>
          <w:tcPr>
            <w:tcW w:w="1418" w:type="dxa"/>
          </w:tcPr>
          <w:p w14:paraId="38A8A840" w14:textId="77777777" w:rsidR="00FA6D63" w:rsidRPr="00D76D96" w:rsidRDefault="00FA6D63" w:rsidP="00E27BEA">
            <w:pPr>
              <w:rPr>
                <w:rFonts w:ascii="Times New Roman" w:hAnsi="Times New Roman" w:cs="Times New Roman"/>
              </w:rPr>
            </w:pPr>
            <w:r>
              <w:rPr>
                <w:rFonts w:ascii="Times New Roman" w:hAnsi="Times New Roman" w:cs="Times New Roman"/>
              </w:rPr>
              <w:t>8 (53.3%)</w:t>
            </w:r>
          </w:p>
        </w:tc>
      </w:tr>
      <w:tr w:rsidR="00FA6D63" w:rsidRPr="00635F70" w14:paraId="454C9E5C" w14:textId="77777777" w:rsidTr="00E27BEA">
        <w:tc>
          <w:tcPr>
            <w:tcW w:w="1844" w:type="dxa"/>
          </w:tcPr>
          <w:p w14:paraId="1E68C4ED" w14:textId="77777777" w:rsidR="00FA6D63" w:rsidRDefault="00FA6D63" w:rsidP="00E27BEA">
            <w:pPr>
              <w:rPr>
                <w:rFonts w:ascii="Times New Roman" w:hAnsi="Times New Roman" w:cs="Times New Roman"/>
              </w:rPr>
            </w:pPr>
            <w:r>
              <w:rPr>
                <w:rFonts w:ascii="Times New Roman" w:hAnsi="Times New Roman" w:cs="Times New Roman"/>
              </w:rPr>
              <w:t>Monobactam</w:t>
            </w:r>
          </w:p>
        </w:tc>
        <w:tc>
          <w:tcPr>
            <w:tcW w:w="1417" w:type="dxa"/>
          </w:tcPr>
          <w:p w14:paraId="34578CFE" w14:textId="77777777" w:rsidR="00FA6D63" w:rsidRDefault="00FA6D63" w:rsidP="00E27BEA">
            <w:pPr>
              <w:rPr>
                <w:rFonts w:ascii="Times New Roman" w:hAnsi="Times New Roman" w:cs="Times New Roman"/>
              </w:rPr>
            </w:pPr>
            <w:r>
              <w:rPr>
                <w:rFonts w:ascii="Times New Roman" w:hAnsi="Times New Roman" w:cs="Times New Roman"/>
              </w:rPr>
              <w:t>4 (23.5%)</w:t>
            </w:r>
          </w:p>
        </w:tc>
        <w:tc>
          <w:tcPr>
            <w:tcW w:w="1418" w:type="dxa"/>
          </w:tcPr>
          <w:p w14:paraId="1DC8BE66" w14:textId="77777777" w:rsidR="00FA6D63" w:rsidRDefault="00FA6D63" w:rsidP="00E27BEA">
            <w:pPr>
              <w:rPr>
                <w:rFonts w:ascii="Times New Roman" w:hAnsi="Times New Roman" w:cs="Times New Roman"/>
              </w:rPr>
            </w:pPr>
            <w:r>
              <w:rPr>
                <w:rFonts w:ascii="Times New Roman" w:hAnsi="Times New Roman" w:cs="Times New Roman"/>
              </w:rPr>
              <w:t>0 (0%)</w:t>
            </w:r>
          </w:p>
        </w:tc>
        <w:tc>
          <w:tcPr>
            <w:tcW w:w="1417" w:type="dxa"/>
          </w:tcPr>
          <w:p w14:paraId="393D0587" w14:textId="77777777" w:rsidR="00FA6D63" w:rsidRDefault="00FA6D63" w:rsidP="00E27BEA">
            <w:pPr>
              <w:rPr>
                <w:rFonts w:ascii="Times New Roman" w:hAnsi="Times New Roman" w:cs="Times New Roman"/>
              </w:rPr>
            </w:pPr>
            <w:r>
              <w:rPr>
                <w:rFonts w:ascii="Times New Roman" w:hAnsi="Times New Roman" w:cs="Times New Roman"/>
              </w:rPr>
              <w:t>5 (33.3%)</w:t>
            </w:r>
          </w:p>
        </w:tc>
        <w:tc>
          <w:tcPr>
            <w:tcW w:w="1418" w:type="dxa"/>
          </w:tcPr>
          <w:p w14:paraId="7509E7E7" w14:textId="77777777" w:rsidR="00FA6D63" w:rsidRDefault="00FA6D63" w:rsidP="00E27BEA">
            <w:pPr>
              <w:rPr>
                <w:rFonts w:ascii="Times New Roman" w:hAnsi="Times New Roman" w:cs="Times New Roman"/>
              </w:rPr>
            </w:pPr>
            <w:r>
              <w:rPr>
                <w:rFonts w:ascii="Times New Roman" w:hAnsi="Times New Roman" w:cs="Times New Roman"/>
              </w:rPr>
              <w:t>4 (26.7%)</w:t>
            </w:r>
          </w:p>
        </w:tc>
        <w:tc>
          <w:tcPr>
            <w:tcW w:w="1417" w:type="dxa"/>
          </w:tcPr>
          <w:p w14:paraId="18127D49" w14:textId="77777777" w:rsidR="00FA6D63" w:rsidRDefault="00FA6D63" w:rsidP="00E27BEA">
            <w:pPr>
              <w:rPr>
                <w:rFonts w:ascii="Times New Roman" w:hAnsi="Times New Roman" w:cs="Times New Roman"/>
              </w:rPr>
            </w:pPr>
            <w:r>
              <w:rPr>
                <w:rFonts w:ascii="Times New Roman" w:hAnsi="Times New Roman" w:cs="Times New Roman"/>
              </w:rPr>
              <w:t>5 (31.3%)</w:t>
            </w:r>
          </w:p>
        </w:tc>
        <w:tc>
          <w:tcPr>
            <w:tcW w:w="1418" w:type="dxa"/>
          </w:tcPr>
          <w:p w14:paraId="185D1072" w14:textId="77777777" w:rsidR="00FA6D63" w:rsidRDefault="00FA6D63" w:rsidP="00E27BEA">
            <w:pPr>
              <w:rPr>
                <w:rFonts w:ascii="Times New Roman" w:hAnsi="Times New Roman" w:cs="Times New Roman"/>
              </w:rPr>
            </w:pPr>
            <w:r>
              <w:rPr>
                <w:rFonts w:ascii="Times New Roman" w:hAnsi="Times New Roman" w:cs="Times New Roman"/>
              </w:rPr>
              <w:t>4 (26.7%)</w:t>
            </w:r>
          </w:p>
        </w:tc>
      </w:tr>
      <w:tr w:rsidR="00FA6D63" w:rsidRPr="00635F70" w14:paraId="59F8D30E" w14:textId="77777777" w:rsidTr="00E27BEA">
        <w:tc>
          <w:tcPr>
            <w:tcW w:w="1844" w:type="dxa"/>
          </w:tcPr>
          <w:p w14:paraId="27640B10" w14:textId="77777777" w:rsidR="00FA6D63" w:rsidRDefault="00FA6D63" w:rsidP="00E27BEA">
            <w:pPr>
              <w:rPr>
                <w:rFonts w:ascii="Times New Roman" w:hAnsi="Times New Roman" w:cs="Times New Roman"/>
              </w:rPr>
            </w:pPr>
            <w:r>
              <w:rPr>
                <w:rFonts w:ascii="Times New Roman" w:hAnsi="Times New Roman" w:cs="Times New Roman"/>
              </w:rPr>
              <w:t>Carbepenem</w:t>
            </w:r>
          </w:p>
        </w:tc>
        <w:tc>
          <w:tcPr>
            <w:tcW w:w="1417" w:type="dxa"/>
          </w:tcPr>
          <w:p w14:paraId="44091DE8" w14:textId="77777777" w:rsidR="00FA6D63" w:rsidRDefault="00FA6D63" w:rsidP="00E27BEA">
            <w:pPr>
              <w:rPr>
                <w:rFonts w:ascii="Times New Roman" w:hAnsi="Times New Roman" w:cs="Times New Roman"/>
              </w:rPr>
            </w:pPr>
            <w:r>
              <w:rPr>
                <w:rFonts w:ascii="Times New Roman" w:hAnsi="Times New Roman" w:cs="Times New Roman"/>
              </w:rPr>
              <w:t>5 (29.4%)</w:t>
            </w:r>
          </w:p>
        </w:tc>
        <w:tc>
          <w:tcPr>
            <w:tcW w:w="1418" w:type="dxa"/>
          </w:tcPr>
          <w:p w14:paraId="2CCD36DB" w14:textId="77777777" w:rsidR="00FA6D63" w:rsidRDefault="00FA6D63" w:rsidP="00E27BEA">
            <w:pPr>
              <w:rPr>
                <w:rFonts w:ascii="Times New Roman" w:hAnsi="Times New Roman" w:cs="Times New Roman"/>
              </w:rPr>
            </w:pPr>
            <w:r>
              <w:rPr>
                <w:rFonts w:ascii="Times New Roman" w:hAnsi="Times New Roman" w:cs="Times New Roman"/>
              </w:rPr>
              <w:t>3 (27.3%)</w:t>
            </w:r>
          </w:p>
        </w:tc>
        <w:tc>
          <w:tcPr>
            <w:tcW w:w="1417" w:type="dxa"/>
          </w:tcPr>
          <w:p w14:paraId="57BE46C6" w14:textId="77777777" w:rsidR="00FA6D63" w:rsidRDefault="00FA6D63" w:rsidP="00E27BEA">
            <w:pPr>
              <w:rPr>
                <w:rFonts w:ascii="Times New Roman" w:hAnsi="Times New Roman" w:cs="Times New Roman"/>
              </w:rPr>
            </w:pPr>
            <w:r>
              <w:rPr>
                <w:rFonts w:ascii="Times New Roman" w:hAnsi="Times New Roman" w:cs="Times New Roman"/>
              </w:rPr>
              <w:t>3 (20.0%)</w:t>
            </w:r>
          </w:p>
        </w:tc>
        <w:tc>
          <w:tcPr>
            <w:tcW w:w="1418" w:type="dxa"/>
          </w:tcPr>
          <w:p w14:paraId="39AE0441" w14:textId="77777777" w:rsidR="00FA6D63" w:rsidRDefault="00FA6D63" w:rsidP="00E27BEA">
            <w:pPr>
              <w:rPr>
                <w:rFonts w:ascii="Times New Roman" w:hAnsi="Times New Roman" w:cs="Times New Roman"/>
              </w:rPr>
            </w:pPr>
            <w:r>
              <w:rPr>
                <w:rFonts w:ascii="Times New Roman" w:hAnsi="Times New Roman" w:cs="Times New Roman"/>
              </w:rPr>
              <w:t>5 (33.3%)</w:t>
            </w:r>
          </w:p>
        </w:tc>
        <w:tc>
          <w:tcPr>
            <w:tcW w:w="1417" w:type="dxa"/>
          </w:tcPr>
          <w:p w14:paraId="63E601C9" w14:textId="77777777" w:rsidR="00FA6D63" w:rsidRDefault="00FA6D63" w:rsidP="00E27BEA">
            <w:pPr>
              <w:rPr>
                <w:rFonts w:ascii="Times New Roman" w:hAnsi="Times New Roman" w:cs="Times New Roman"/>
              </w:rPr>
            </w:pPr>
            <w:r>
              <w:rPr>
                <w:rFonts w:ascii="Times New Roman" w:hAnsi="Times New Roman" w:cs="Times New Roman"/>
              </w:rPr>
              <w:t>4 (25.0%)</w:t>
            </w:r>
          </w:p>
        </w:tc>
        <w:tc>
          <w:tcPr>
            <w:tcW w:w="1418" w:type="dxa"/>
          </w:tcPr>
          <w:p w14:paraId="09DF6380" w14:textId="77777777" w:rsidR="00FA6D63" w:rsidRDefault="00FA6D63" w:rsidP="00E27BEA">
            <w:pPr>
              <w:rPr>
                <w:rFonts w:ascii="Times New Roman" w:hAnsi="Times New Roman" w:cs="Times New Roman"/>
              </w:rPr>
            </w:pPr>
            <w:r>
              <w:rPr>
                <w:rFonts w:ascii="Times New Roman" w:hAnsi="Times New Roman" w:cs="Times New Roman"/>
              </w:rPr>
              <w:t>4 (26.7%)</w:t>
            </w:r>
          </w:p>
        </w:tc>
      </w:tr>
      <w:tr w:rsidR="00FA6D63" w:rsidRPr="00635F70" w14:paraId="317E16FE" w14:textId="77777777" w:rsidTr="00E27BEA">
        <w:tc>
          <w:tcPr>
            <w:tcW w:w="1844" w:type="dxa"/>
          </w:tcPr>
          <w:p w14:paraId="39C5AAB6" w14:textId="77777777" w:rsidR="00FA6D63" w:rsidRDefault="00FA6D63" w:rsidP="00E27BEA">
            <w:pPr>
              <w:rPr>
                <w:rFonts w:ascii="Times New Roman" w:hAnsi="Times New Roman" w:cs="Times New Roman"/>
              </w:rPr>
            </w:pPr>
            <w:r>
              <w:rPr>
                <w:rFonts w:ascii="Times New Roman" w:hAnsi="Times New Roman" w:cs="Times New Roman"/>
              </w:rPr>
              <w:t>Glycopeptide</w:t>
            </w:r>
          </w:p>
        </w:tc>
        <w:tc>
          <w:tcPr>
            <w:tcW w:w="1417" w:type="dxa"/>
          </w:tcPr>
          <w:p w14:paraId="6F32CDCC" w14:textId="77777777" w:rsidR="00FA6D63" w:rsidRDefault="00FA6D63" w:rsidP="00E27BEA">
            <w:pPr>
              <w:rPr>
                <w:rFonts w:ascii="Times New Roman" w:hAnsi="Times New Roman" w:cs="Times New Roman"/>
              </w:rPr>
            </w:pPr>
            <w:r>
              <w:rPr>
                <w:rFonts w:ascii="Times New Roman" w:hAnsi="Times New Roman" w:cs="Times New Roman"/>
              </w:rPr>
              <w:t>5 (29.4%)</w:t>
            </w:r>
          </w:p>
        </w:tc>
        <w:tc>
          <w:tcPr>
            <w:tcW w:w="1418" w:type="dxa"/>
          </w:tcPr>
          <w:p w14:paraId="0B0E0878" w14:textId="77777777" w:rsidR="00FA6D63" w:rsidRDefault="00FA6D63" w:rsidP="00E27BEA">
            <w:pPr>
              <w:rPr>
                <w:rFonts w:ascii="Times New Roman" w:hAnsi="Times New Roman" w:cs="Times New Roman"/>
              </w:rPr>
            </w:pPr>
            <w:r>
              <w:rPr>
                <w:rFonts w:ascii="Times New Roman" w:hAnsi="Times New Roman" w:cs="Times New Roman"/>
              </w:rPr>
              <w:t>3 (27.3%)</w:t>
            </w:r>
          </w:p>
        </w:tc>
        <w:tc>
          <w:tcPr>
            <w:tcW w:w="1417" w:type="dxa"/>
          </w:tcPr>
          <w:p w14:paraId="346792BA" w14:textId="77777777" w:rsidR="00FA6D63" w:rsidRDefault="00FA6D63" w:rsidP="00E27BEA">
            <w:pPr>
              <w:rPr>
                <w:rFonts w:ascii="Times New Roman" w:hAnsi="Times New Roman" w:cs="Times New Roman"/>
              </w:rPr>
            </w:pPr>
            <w:r>
              <w:rPr>
                <w:rFonts w:ascii="Times New Roman" w:hAnsi="Times New Roman" w:cs="Times New Roman"/>
              </w:rPr>
              <w:t>1 (6.7%)</w:t>
            </w:r>
          </w:p>
        </w:tc>
        <w:tc>
          <w:tcPr>
            <w:tcW w:w="1418" w:type="dxa"/>
          </w:tcPr>
          <w:p w14:paraId="0474A6B7" w14:textId="77777777" w:rsidR="00FA6D63" w:rsidRDefault="00FA6D63" w:rsidP="00E27BEA">
            <w:pPr>
              <w:rPr>
                <w:rFonts w:ascii="Times New Roman" w:hAnsi="Times New Roman" w:cs="Times New Roman"/>
              </w:rPr>
            </w:pPr>
            <w:r>
              <w:rPr>
                <w:rFonts w:ascii="Times New Roman" w:hAnsi="Times New Roman" w:cs="Times New Roman"/>
              </w:rPr>
              <w:t>0 (0%)</w:t>
            </w:r>
          </w:p>
        </w:tc>
        <w:tc>
          <w:tcPr>
            <w:tcW w:w="1417" w:type="dxa"/>
          </w:tcPr>
          <w:p w14:paraId="0A2C765A" w14:textId="77777777" w:rsidR="00FA6D63" w:rsidRDefault="00FA6D63" w:rsidP="00E27BEA">
            <w:pPr>
              <w:rPr>
                <w:rFonts w:ascii="Times New Roman" w:hAnsi="Times New Roman" w:cs="Times New Roman"/>
              </w:rPr>
            </w:pPr>
            <w:r>
              <w:rPr>
                <w:rFonts w:ascii="Times New Roman" w:hAnsi="Times New Roman" w:cs="Times New Roman"/>
              </w:rPr>
              <w:t>3 (18.8%)</w:t>
            </w:r>
          </w:p>
        </w:tc>
        <w:tc>
          <w:tcPr>
            <w:tcW w:w="1418" w:type="dxa"/>
          </w:tcPr>
          <w:p w14:paraId="66C51330" w14:textId="77777777" w:rsidR="00FA6D63" w:rsidRDefault="00FA6D63" w:rsidP="00E27BEA">
            <w:pPr>
              <w:rPr>
                <w:rFonts w:ascii="Times New Roman" w:hAnsi="Times New Roman" w:cs="Times New Roman"/>
              </w:rPr>
            </w:pPr>
            <w:r>
              <w:rPr>
                <w:rFonts w:ascii="Times New Roman" w:hAnsi="Times New Roman" w:cs="Times New Roman"/>
              </w:rPr>
              <w:t>1 (6.3%)</w:t>
            </w:r>
          </w:p>
        </w:tc>
      </w:tr>
    </w:tbl>
    <w:p w14:paraId="4D44E018" w14:textId="77777777" w:rsidR="00FA6D63" w:rsidRPr="00635F70" w:rsidRDefault="00FA6D63" w:rsidP="00FA6D63">
      <w:pPr>
        <w:rPr>
          <w:rFonts w:ascii="Times New Roman" w:hAnsi="Times New Roman" w:cs="Times New Roman"/>
          <w:sz w:val="24"/>
          <w:szCs w:val="24"/>
        </w:rPr>
      </w:pPr>
    </w:p>
    <w:p w14:paraId="6655E00B" w14:textId="77777777" w:rsidR="00FA6D63" w:rsidRDefault="00FA6D63" w:rsidP="00FA6D63">
      <w:pPr>
        <w:rPr>
          <w:rFonts w:ascii="Times New Roman" w:hAnsi="Times New Roman" w:cs="Times New Roman"/>
          <w:sz w:val="24"/>
          <w:szCs w:val="24"/>
        </w:rPr>
      </w:pPr>
      <w:r w:rsidRPr="00635F70">
        <w:rPr>
          <w:rFonts w:ascii="Times New Roman" w:hAnsi="Times New Roman" w:cs="Times New Roman"/>
          <w:sz w:val="24"/>
          <w:szCs w:val="24"/>
        </w:rPr>
        <w:t>QD = once daily; BID = two times daily; TID = three times daily; TDD = total daily dose</w:t>
      </w:r>
      <w:r>
        <w:rPr>
          <w:rFonts w:ascii="Times New Roman" w:hAnsi="Times New Roman" w:cs="Times New Roman"/>
          <w:sz w:val="24"/>
          <w:szCs w:val="24"/>
        </w:rPr>
        <w:t>.</w:t>
      </w:r>
    </w:p>
    <w:p w14:paraId="0780F259" w14:textId="77777777" w:rsidR="00FA6D63" w:rsidRPr="00635F70" w:rsidRDefault="00FA6D63" w:rsidP="00FA6D63">
      <w:pPr>
        <w:rPr>
          <w:rFonts w:ascii="Times New Roman" w:hAnsi="Times New Roman" w:cs="Times New Roman"/>
          <w:sz w:val="24"/>
          <w:szCs w:val="24"/>
        </w:rPr>
      </w:pPr>
      <w:r>
        <w:rPr>
          <w:rFonts w:ascii="Times New Roman" w:hAnsi="Times New Roman" w:cs="Times New Roman"/>
          <w:sz w:val="24"/>
          <w:szCs w:val="24"/>
        </w:rPr>
        <w:t>* one participant nebulised aminoglycoside** two participants nebulised aminoglycosides</w:t>
      </w:r>
    </w:p>
    <w:p w14:paraId="2E6382FF" w14:textId="7D308CC5" w:rsidR="00043329" w:rsidRDefault="00043329" w:rsidP="007F0E8B">
      <w:pPr>
        <w:spacing w:line="480" w:lineRule="auto"/>
        <w:rPr>
          <w:rFonts w:ascii="Times New Roman" w:hAnsi="Times New Roman" w:cs="Times New Roman"/>
          <w:sz w:val="24"/>
          <w:szCs w:val="24"/>
        </w:rPr>
      </w:pPr>
    </w:p>
    <w:p w14:paraId="4A954EBD" w14:textId="2E9D1813" w:rsidR="00043329" w:rsidRDefault="00043329" w:rsidP="007F0E8B">
      <w:pPr>
        <w:spacing w:line="480" w:lineRule="auto"/>
        <w:rPr>
          <w:rFonts w:ascii="Times New Roman" w:hAnsi="Times New Roman" w:cs="Times New Roman"/>
          <w:sz w:val="24"/>
          <w:szCs w:val="24"/>
        </w:rPr>
      </w:pPr>
    </w:p>
    <w:p w14:paraId="5BB15AC8" w14:textId="77777777" w:rsidR="00043329" w:rsidRPr="00635F70" w:rsidRDefault="00043329" w:rsidP="007F0E8B">
      <w:pPr>
        <w:spacing w:line="480" w:lineRule="auto"/>
        <w:rPr>
          <w:rFonts w:ascii="Times New Roman" w:hAnsi="Times New Roman" w:cs="Times New Roman"/>
          <w:sz w:val="24"/>
          <w:szCs w:val="24"/>
        </w:rPr>
      </w:pPr>
    </w:p>
    <w:p w14:paraId="69E46EE1" w14:textId="77777777" w:rsidR="00E43832" w:rsidRPr="00635F70" w:rsidRDefault="00E43832" w:rsidP="00C554A9">
      <w:pPr>
        <w:spacing w:line="480" w:lineRule="auto"/>
        <w:rPr>
          <w:rFonts w:ascii="Times New Roman" w:hAnsi="Times New Roman" w:cs="Times New Roman"/>
          <w:i/>
          <w:sz w:val="24"/>
          <w:szCs w:val="24"/>
        </w:rPr>
      </w:pPr>
    </w:p>
    <w:p w14:paraId="40BC6395" w14:textId="2F0E452A" w:rsidR="00E43832" w:rsidRPr="00F921D1" w:rsidRDefault="00555798" w:rsidP="00C554A9">
      <w:pPr>
        <w:spacing w:line="480" w:lineRule="auto"/>
        <w:rPr>
          <w:rFonts w:ascii="Times New Roman" w:hAnsi="Times New Roman" w:cs="Times New Roman"/>
          <w:b/>
          <w:bCs/>
          <w:iCs/>
          <w:sz w:val="32"/>
          <w:szCs w:val="32"/>
        </w:rPr>
      </w:pPr>
      <w:r w:rsidRPr="00F921D1">
        <w:rPr>
          <w:rFonts w:ascii="Times New Roman" w:hAnsi="Times New Roman" w:cs="Times New Roman"/>
          <w:b/>
          <w:bCs/>
          <w:iCs/>
          <w:sz w:val="32"/>
          <w:szCs w:val="32"/>
        </w:rPr>
        <w:lastRenderedPageBreak/>
        <w:t xml:space="preserve">Sputum </w:t>
      </w:r>
      <w:r w:rsidR="00B44540" w:rsidRPr="00F921D1">
        <w:rPr>
          <w:rFonts w:ascii="Times New Roman" w:hAnsi="Times New Roman" w:cs="Times New Roman"/>
          <w:b/>
          <w:bCs/>
          <w:iCs/>
          <w:sz w:val="32"/>
          <w:szCs w:val="32"/>
        </w:rPr>
        <w:t xml:space="preserve">Gram negative bacterial </w:t>
      </w:r>
      <w:r w:rsidRPr="00F921D1">
        <w:rPr>
          <w:rFonts w:ascii="Times New Roman" w:hAnsi="Times New Roman" w:cs="Times New Roman"/>
          <w:b/>
          <w:bCs/>
          <w:iCs/>
          <w:sz w:val="32"/>
          <w:szCs w:val="32"/>
        </w:rPr>
        <w:t>load</w:t>
      </w:r>
    </w:p>
    <w:p w14:paraId="50C046E0" w14:textId="3D413B4A" w:rsidR="00C554A9" w:rsidRPr="00635F70" w:rsidRDefault="00B44540" w:rsidP="00C554A9">
      <w:pPr>
        <w:spacing w:line="480" w:lineRule="auto"/>
        <w:rPr>
          <w:rFonts w:ascii="Times New Roman" w:hAnsi="Times New Roman" w:cs="Times New Roman"/>
          <w:sz w:val="24"/>
          <w:szCs w:val="24"/>
        </w:rPr>
      </w:pPr>
      <w:r w:rsidRPr="00635F70">
        <w:rPr>
          <w:rFonts w:ascii="Times New Roman" w:hAnsi="Times New Roman" w:cs="Times New Roman"/>
          <w:sz w:val="24"/>
          <w:szCs w:val="24"/>
        </w:rPr>
        <w:t xml:space="preserve">Table 2 outlines </w:t>
      </w:r>
      <w:r w:rsidR="00215B1C" w:rsidRPr="00635F70">
        <w:rPr>
          <w:rFonts w:ascii="Times New Roman" w:hAnsi="Times New Roman" w:cs="Times New Roman"/>
          <w:sz w:val="24"/>
          <w:szCs w:val="24"/>
        </w:rPr>
        <w:t>log</w:t>
      </w:r>
      <w:r w:rsidR="00215B1C" w:rsidRPr="00635F70">
        <w:rPr>
          <w:rFonts w:ascii="Times New Roman" w:hAnsi="Times New Roman" w:cs="Times New Roman"/>
          <w:sz w:val="24"/>
          <w:szCs w:val="24"/>
          <w:vertAlign w:val="subscript"/>
        </w:rPr>
        <w:t>10</w:t>
      </w:r>
      <w:r w:rsidR="00215B1C" w:rsidRPr="00635F70">
        <w:rPr>
          <w:rFonts w:ascii="Times New Roman" w:hAnsi="Times New Roman" w:cs="Times New Roman"/>
          <w:sz w:val="24"/>
          <w:szCs w:val="24"/>
        </w:rPr>
        <w:t xml:space="preserve"> transformed </w:t>
      </w:r>
      <w:r w:rsidRPr="00635F70">
        <w:rPr>
          <w:rFonts w:ascii="Times New Roman" w:hAnsi="Times New Roman" w:cs="Times New Roman"/>
          <w:sz w:val="24"/>
          <w:szCs w:val="24"/>
        </w:rPr>
        <w:t xml:space="preserve">sputum Gram negative bacterial load. The mean </w:t>
      </w:r>
      <w:r w:rsidR="00DB0E5E" w:rsidRPr="00635F70">
        <w:rPr>
          <w:rFonts w:ascii="Times New Roman" w:hAnsi="Times New Roman" w:cs="Times New Roman"/>
          <w:sz w:val="24"/>
          <w:szCs w:val="24"/>
        </w:rPr>
        <w:t xml:space="preserve">(SD) </w:t>
      </w:r>
      <w:r w:rsidRPr="00635F70">
        <w:rPr>
          <w:rFonts w:ascii="Times New Roman" w:hAnsi="Times New Roman" w:cs="Times New Roman"/>
          <w:sz w:val="24"/>
          <w:szCs w:val="24"/>
        </w:rPr>
        <w:t xml:space="preserve">changes </w:t>
      </w:r>
      <w:r w:rsidR="00555798" w:rsidRPr="00635F70">
        <w:rPr>
          <w:rFonts w:ascii="Times New Roman" w:hAnsi="Times New Roman" w:cs="Times New Roman"/>
          <w:sz w:val="24"/>
          <w:szCs w:val="24"/>
        </w:rPr>
        <w:t xml:space="preserve">from baseline to Day 14 were: </w:t>
      </w:r>
      <w:r w:rsidRPr="00635F70">
        <w:rPr>
          <w:rFonts w:ascii="Times New Roman" w:hAnsi="Times New Roman" w:cs="Times New Roman"/>
          <w:sz w:val="24"/>
          <w:szCs w:val="24"/>
        </w:rPr>
        <w:t xml:space="preserve">-1.36 </w:t>
      </w:r>
      <w:r w:rsidR="00DB0E5E" w:rsidRPr="00635F70">
        <w:rPr>
          <w:rFonts w:ascii="Times New Roman" w:hAnsi="Times New Roman" w:cs="Times New Roman"/>
          <w:sz w:val="24"/>
          <w:szCs w:val="24"/>
        </w:rPr>
        <w:t xml:space="preserve">(2.27) for </w:t>
      </w:r>
      <w:r w:rsidRPr="00635F70">
        <w:rPr>
          <w:rFonts w:ascii="Times New Roman" w:hAnsi="Times New Roman" w:cs="Times New Roman"/>
          <w:sz w:val="24"/>
          <w:szCs w:val="24"/>
        </w:rPr>
        <w:t xml:space="preserve">placebo, </w:t>
      </w:r>
      <w:r w:rsidR="00555798" w:rsidRPr="00635F70">
        <w:rPr>
          <w:rFonts w:ascii="Times New Roman" w:hAnsi="Times New Roman" w:cs="Times New Roman"/>
          <w:sz w:val="24"/>
          <w:szCs w:val="24"/>
        </w:rPr>
        <w:t xml:space="preserve">0.12 </w:t>
      </w:r>
      <w:r w:rsidR="00DB0E5E" w:rsidRPr="00635F70">
        <w:rPr>
          <w:rFonts w:ascii="Times New Roman" w:hAnsi="Times New Roman" w:cs="Times New Roman"/>
          <w:sz w:val="24"/>
          <w:szCs w:val="24"/>
        </w:rPr>
        <w:t xml:space="preserve">(2.05) </w:t>
      </w:r>
      <w:r w:rsidR="00555798" w:rsidRPr="00635F70">
        <w:rPr>
          <w:rFonts w:ascii="Times New Roman" w:hAnsi="Times New Roman" w:cs="Times New Roman"/>
          <w:sz w:val="24"/>
          <w:szCs w:val="24"/>
        </w:rPr>
        <w:t xml:space="preserve">cysteamine 450mg QD, -1.24 </w:t>
      </w:r>
      <w:r w:rsidR="00DB0E5E" w:rsidRPr="00635F70">
        <w:rPr>
          <w:rFonts w:ascii="Times New Roman" w:hAnsi="Times New Roman" w:cs="Times New Roman"/>
          <w:sz w:val="24"/>
          <w:szCs w:val="24"/>
        </w:rPr>
        <w:t xml:space="preserve">(2.69) </w:t>
      </w:r>
      <w:r w:rsidR="00555798" w:rsidRPr="00635F70">
        <w:rPr>
          <w:rFonts w:ascii="Times New Roman" w:hAnsi="Times New Roman" w:cs="Times New Roman"/>
          <w:sz w:val="24"/>
          <w:szCs w:val="24"/>
        </w:rPr>
        <w:t>150</w:t>
      </w:r>
      <w:r w:rsidRPr="00635F70">
        <w:rPr>
          <w:rFonts w:ascii="Times New Roman" w:hAnsi="Times New Roman" w:cs="Times New Roman"/>
          <w:sz w:val="24"/>
          <w:szCs w:val="24"/>
        </w:rPr>
        <w:t xml:space="preserve">mg </w:t>
      </w:r>
      <w:r w:rsidR="00555798" w:rsidRPr="00635F70">
        <w:rPr>
          <w:rFonts w:ascii="Times New Roman" w:hAnsi="Times New Roman" w:cs="Times New Roman"/>
          <w:sz w:val="24"/>
          <w:szCs w:val="24"/>
        </w:rPr>
        <w:t xml:space="preserve">TID, -1.32 </w:t>
      </w:r>
      <w:r w:rsidR="00DB0E5E" w:rsidRPr="00635F70">
        <w:rPr>
          <w:rFonts w:ascii="Times New Roman" w:hAnsi="Times New Roman" w:cs="Times New Roman"/>
          <w:sz w:val="24"/>
          <w:szCs w:val="24"/>
        </w:rPr>
        <w:t xml:space="preserve">(2.30) </w:t>
      </w:r>
      <w:r w:rsidR="00555798" w:rsidRPr="00635F70">
        <w:rPr>
          <w:rFonts w:ascii="Times New Roman" w:hAnsi="Times New Roman" w:cs="Times New Roman"/>
          <w:sz w:val="24"/>
          <w:szCs w:val="24"/>
        </w:rPr>
        <w:t>450mg BID, -0.98 (</w:t>
      </w:r>
      <w:r w:rsidR="00DB0E5E" w:rsidRPr="00635F70">
        <w:rPr>
          <w:rFonts w:ascii="Times New Roman" w:hAnsi="Times New Roman" w:cs="Times New Roman"/>
          <w:sz w:val="24"/>
          <w:szCs w:val="24"/>
        </w:rPr>
        <w:t xml:space="preserve">1.89) </w:t>
      </w:r>
      <w:r w:rsidR="00555798" w:rsidRPr="00635F70">
        <w:rPr>
          <w:rFonts w:ascii="Times New Roman" w:hAnsi="Times New Roman" w:cs="Times New Roman"/>
          <w:sz w:val="24"/>
          <w:szCs w:val="24"/>
        </w:rPr>
        <w:t>300mg TID, 0.34 (</w:t>
      </w:r>
      <w:r w:rsidR="00DB0E5E" w:rsidRPr="00635F70">
        <w:rPr>
          <w:rFonts w:ascii="Times New Roman" w:hAnsi="Times New Roman" w:cs="Times New Roman"/>
          <w:sz w:val="24"/>
          <w:szCs w:val="24"/>
        </w:rPr>
        <w:t xml:space="preserve">2.27) </w:t>
      </w:r>
      <w:r w:rsidR="00555798" w:rsidRPr="00635F70">
        <w:rPr>
          <w:rFonts w:ascii="Times New Roman" w:hAnsi="Times New Roman" w:cs="Times New Roman"/>
          <w:sz w:val="24"/>
          <w:szCs w:val="24"/>
        </w:rPr>
        <w:t>450mg TID</w:t>
      </w:r>
      <w:r w:rsidRPr="00635F70">
        <w:rPr>
          <w:rFonts w:ascii="Times New Roman" w:hAnsi="Times New Roman" w:cs="Times New Roman"/>
          <w:sz w:val="24"/>
          <w:szCs w:val="24"/>
        </w:rPr>
        <w:t>. T</w:t>
      </w:r>
      <w:r w:rsidR="00555798" w:rsidRPr="00635F70">
        <w:rPr>
          <w:rFonts w:ascii="Times New Roman" w:hAnsi="Times New Roman" w:cs="Times New Roman"/>
          <w:sz w:val="24"/>
          <w:szCs w:val="24"/>
        </w:rPr>
        <w:t xml:space="preserve">here were no statistically significant </w:t>
      </w:r>
      <w:r w:rsidRPr="00635F70">
        <w:rPr>
          <w:rFonts w:ascii="Times New Roman" w:hAnsi="Times New Roman" w:cs="Times New Roman"/>
          <w:sz w:val="24"/>
          <w:szCs w:val="24"/>
        </w:rPr>
        <w:t xml:space="preserve">differences </w:t>
      </w:r>
      <w:r w:rsidR="00555798" w:rsidRPr="00635F70">
        <w:rPr>
          <w:rFonts w:ascii="Times New Roman" w:hAnsi="Times New Roman" w:cs="Times New Roman"/>
          <w:sz w:val="24"/>
          <w:szCs w:val="24"/>
        </w:rPr>
        <w:t xml:space="preserve">between any of the cysteamine treatment groups and placebo. </w:t>
      </w:r>
      <w:r w:rsidR="000E3EAB">
        <w:rPr>
          <w:rFonts w:ascii="Times New Roman" w:hAnsi="Times New Roman" w:cs="Times New Roman"/>
          <w:sz w:val="24"/>
          <w:szCs w:val="24"/>
        </w:rPr>
        <w:t xml:space="preserve"> </w:t>
      </w:r>
    </w:p>
    <w:p w14:paraId="53D92D17" w14:textId="49B8ADE9" w:rsidR="00FA6D63" w:rsidRPr="00F921D1" w:rsidRDefault="00FA6D63" w:rsidP="00FA6D63">
      <w:pPr>
        <w:spacing w:line="480" w:lineRule="auto"/>
        <w:rPr>
          <w:rFonts w:ascii="Times New Roman" w:hAnsi="Times New Roman" w:cs="Times New Roman"/>
          <w:b/>
          <w:bCs/>
          <w:sz w:val="24"/>
          <w:szCs w:val="24"/>
        </w:rPr>
      </w:pPr>
      <w:r w:rsidRPr="00F921D1">
        <w:rPr>
          <w:rFonts w:ascii="Times New Roman" w:hAnsi="Times New Roman" w:cs="Times New Roman"/>
          <w:b/>
          <w:bCs/>
          <w:sz w:val="24"/>
          <w:szCs w:val="24"/>
        </w:rPr>
        <w:t>Table 2. Change from Baseline to Day 14 in Log</w:t>
      </w:r>
      <w:r w:rsidRPr="00F921D1">
        <w:rPr>
          <w:rFonts w:ascii="Times New Roman" w:hAnsi="Times New Roman" w:cs="Times New Roman"/>
          <w:b/>
          <w:bCs/>
          <w:sz w:val="24"/>
          <w:szCs w:val="24"/>
          <w:vertAlign w:val="subscript"/>
        </w:rPr>
        <w:t>10</w:t>
      </w:r>
      <w:r w:rsidRPr="00F921D1">
        <w:rPr>
          <w:rFonts w:ascii="Times New Roman" w:hAnsi="Times New Roman" w:cs="Times New Roman"/>
          <w:b/>
          <w:bCs/>
          <w:sz w:val="24"/>
          <w:szCs w:val="24"/>
        </w:rPr>
        <w:t>-Transformed Total Gram-Negative Sputum Bacterial Load (CFU/mg).</w:t>
      </w:r>
    </w:p>
    <w:p w14:paraId="4DA3B468" w14:textId="77777777" w:rsidR="00FA6D63" w:rsidRPr="00635F70" w:rsidRDefault="00FA6D63" w:rsidP="00FA6D63">
      <w:pPr>
        <w:rPr>
          <w:rFonts w:ascii="Times New Roman" w:hAnsi="Times New Roman" w:cs="Times New Roman"/>
          <w:sz w:val="24"/>
          <w:szCs w:val="24"/>
        </w:rPr>
      </w:pPr>
    </w:p>
    <w:tbl>
      <w:tblPr>
        <w:tblStyle w:val="TableGrid"/>
        <w:tblW w:w="10348" w:type="dxa"/>
        <w:tblInd w:w="-147" w:type="dxa"/>
        <w:tblLayout w:type="fixed"/>
        <w:tblLook w:val="04A0" w:firstRow="1" w:lastRow="0" w:firstColumn="1" w:lastColumn="0" w:noHBand="0" w:noVBand="1"/>
      </w:tblPr>
      <w:tblGrid>
        <w:gridCol w:w="1840"/>
        <w:gridCol w:w="1421"/>
        <w:gridCol w:w="1417"/>
        <w:gridCol w:w="1418"/>
        <w:gridCol w:w="1417"/>
        <w:gridCol w:w="1418"/>
        <w:gridCol w:w="1417"/>
      </w:tblGrid>
      <w:tr w:rsidR="00FA6D63" w:rsidRPr="00635F70" w14:paraId="7B75297B" w14:textId="77777777" w:rsidTr="00E27BEA">
        <w:tc>
          <w:tcPr>
            <w:tcW w:w="1840" w:type="dxa"/>
            <w:vMerge w:val="restart"/>
          </w:tcPr>
          <w:p w14:paraId="1C4CC696" w14:textId="77777777" w:rsidR="00FA6D63" w:rsidRPr="00635F70" w:rsidRDefault="00FA6D63" w:rsidP="00E27BEA">
            <w:pPr>
              <w:rPr>
                <w:rFonts w:ascii="Times New Roman" w:hAnsi="Times New Roman" w:cs="Times New Roman"/>
                <w:sz w:val="24"/>
                <w:szCs w:val="24"/>
              </w:rPr>
            </w:pPr>
          </w:p>
        </w:tc>
        <w:tc>
          <w:tcPr>
            <w:tcW w:w="1421" w:type="dxa"/>
            <w:vMerge w:val="restart"/>
          </w:tcPr>
          <w:p w14:paraId="486B22F0" w14:textId="77777777" w:rsidR="00FA6D63" w:rsidRPr="00635F70" w:rsidRDefault="00FA6D63" w:rsidP="00E27BEA">
            <w:pPr>
              <w:rPr>
                <w:rFonts w:ascii="Times New Roman" w:hAnsi="Times New Roman" w:cs="Times New Roman"/>
                <w:sz w:val="24"/>
                <w:szCs w:val="24"/>
              </w:rPr>
            </w:pPr>
          </w:p>
          <w:p w14:paraId="51281EBD"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Placebo</w:t>
            </w:r>
          </w:p>
          <w:p w14:paraId="0B30126E"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n=17</w:t>
            </w:r>
          </w:p>
        </w:tc>
        <w:tc>
          <w:tcPr>
            <w:tcW w:w="7087" w:type="dxa"/>
            <w:gridSpan w:val="5"/>
          </w:tcPr>
          <w:p w14:paraId="4E3FAA4D" w14:textId="77777777" w:rsidR="00FA6D63" w:rsidRPr="00635F70" w:rsidRDefault="00FA6D63" w:rsidP="00E27BEA">
            <w:pPr>
              <w:jc w:val="center"/>
              <w:rPr>
                <w:rFonts w:ascii="Times New Roman" w:hAnsi="Times New Roman" w:cs="Times New Roman"/>
                <w:sz w:val="24"/>
                <w:szCs w:val="24"/>
              </w:rPr>
            </w:pPr>
            <w:r w:rsidRPr="00635F70">
              <w:rPr>
                <w:rFonts w:ascii="Times New Roman" w:hAnsi="Times New Roman" w:cs="Times New Roman"/>
                <w:sz w:val="24"/>
                <w:szCs w:val="24"/>
              </w:rPr>
              <w:t>Cysteamine dose</w:t>
            </w:r>
          </w:p>
        </w:tc>
      </w:tr>
      <w:tr w:rsidR="00FA6D63" w:rsidRPr="00635F70" w14:paraId="02FA5BC6" w14:textId="77777777" w:rsidTr="00E27BEA">
        <w:tc>
          <w:tcPr>
            <w:tcW w:w="1840" w:type="dxa"/>
            <w:vMerge/>
          </w:tcPr>
          <w:p w14:paraId="58C547E5" w14:textId="77777777" w:rsidR="00FA6D63" w:rsidRPr="00635F70" w:rsidRDefault="00FA6D63" w:rsidP="00E27BEA">
            <w:pPr>
              <w:rPr>
                <w:rFonts w:ascii="Times New Roman" w:hAnsi="Times New Roman" w:cs="Times New Roman"/>
                <w:sz w:val="24"/>
                <w:szCs w:val="24"/>
              </w:rPr>
            </w:pPr>
          </w:p>
        </w:tc>
        <w:tc>
          <w:tcPr>
            <w:tcW w:w="1421" w:type="dxa"/>
            <w:vMerge/>
          </w:tcPr>
          <w:p w14:paraId="236411E8" w14:textId="77777777" w:rsidR="00FA6D63" w:rsidRPr="00635F70" w:rsidRDefault="00FA6D63" w:rsidP="00E27BEA">
            <w:pPr>
              <w:rPr>
                <w:rFonts w:ascii="Times New Roman" w:hAnsi="Times New Roman" w:cs="Times New Roman"/>
                <w:sz w:val="24"/>
                <w:szCs w:val="24"/>
              </w:rPr>
            </w:pPr>
          </w:p>
        </w:tc>
        <w:tc>
          <w:tcPr>
            <w:tcW w:w="1417" w:type="dxa"/>
          </w:tcPr>
          <w:p w14:paraId="510FB278"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450mg QD</w:t>
            </w:r>
          </w:p>
          <w:p w14:paraId="623E807B"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n=11</w:t>
            </w:r>
          </w:p>
        </w:tc>
        <w:tc>
          <w:tcPr>
            <w:tcW w:w="1418" w:type="dxa"/>
          </w:tcPr>
          <w:p w14:paraId="12D3D530"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150mg TID</w:t>
            </w:r>
          </w:p>
          <w:p w14:paraId="63A6587E"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n=15</w:t>
            </w:r>
          </w:p>
        </w:tc>
        <w:tc>
          <w:tcPr>
            <w:tcW w:w="1417" w:type="dxa"/>
          </w:tcPr>
          <w:p w14:paraId="7F9DD39A"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450mg BID</w:t>
            </w:r>
          </w:p>
          <w:p w14:paraId="64CBC87C"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n=15</w:t>
            </w:r>
          </w:p>
        </w:tc>
        <w:tc>
          <w:tcPr>
            <w:tcW w:w="1418" w:type="dxa"/>
          </w:tcPr>
          <w:p w14:paraId="78D71B87"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300mg TID</w:t>
            </w:r>
          </w:p>
          <w:p w14:paraId="6F480C1E"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n=16</w:t>
            </w:r>
          </w:p>
        </w:tc>
        <w:tc>
          <w:tcPr>
            <w:tcW w:w="1417" w:type="dxa"/>
          </w:tcPr>
          <w:p w14:paraId="3A05C153"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450mg TID</w:t>
            </w:r>
          </w:p>
          <w:p w14:paraId="09D672AF"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n=15</w:t>
            </w:r>
          </w:p>
        </w:tc>
      </w:tr>
      <w:tr w:rsidR="00FA6D63" w:rsidRPr="00635F70" w14:paraId="0D99B949" w14:textId="77777777" w:rsidTr="00E27BEA">
        <w:tc>
          <w:tcPr>
            <w:tcW w:w="1840" w:type="dxa"/>
          </w:tcPr>
          <w:p w14:paraId="599F773F"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 xml:space="preserve">Baseline, </w:t>
            </w:r>
            <w:r>
              <w:rPr>
                <w:rFonts w:ascii="Times New Roman" w:hAnsi="Times New Roman" w:cs="Times New Roman"/>
                <w:sz w:val="24"/>
                <w:szCs w:val="24"/>
              </w:rPr>
              <w:t>CFU</w:t>
            </w:r>
          </w:p>
          <w:p w14:paraId="55AE8E32"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mean (SD)</w:t>
            </w:r>
          </w:p>
        </w:tc>
        <w:tc>
          <w:tcPr>
            <w:tcW w:w="1421" w:type="dxa"/>
          </w:tcPr>
          <w:p w14:paraId="2491EAA2"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6.67 (2.09)</w:t>
            </w:r>
          </w:p>
        </w:tc>
        <w:tc>
          <w:tcPr>
            <w:tcW w:w="1417" w:type="dxa"/>
          </w:tcPr>
          <w:p w14:paraId="0CE313DC"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4.76 (3.66)</w:t>
            </w:r>
          </w:p>
        </w:tc>
        <w:tc>
          <w:tcPr>
            <w:tcW w:w="1418" w:type="dxa"/>
          </w:tcPr>
          <w:p w14:paraId="7E7D8B93"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6.43 (2.34)</w:t>
            </w:r>
          </w:p>
        </w:tc>
        <w:tc>
          <w:tcPr>
            <w:tcW w:w="1417" w:type="dxa"/>
          </w:tcPr>
          <w:p w14:paraId="3160907F"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7.08 (2.50)</w:t>
            </w:r>
          </w:p>
        </w:tc>
        <w:tc>
          <w:tcPr>
            <w:tcW w:w="1418" w:type="dxa"/>
          </w:tcPr>
          <w:p w14:paraId="609428FC"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7.21 (2.00)</w:t>
            </w:r>
          </w:p>
        </w:tc>
        <w:tc>
          <w:tcPr>
            <w:tcW w:w="1417" w:type="dxa"/>
          </w:tcPr>
          <w:p w14:paraId="2EF52503"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5.89 (2.62)</w:t>
            </w:r>
          </w:p>
        </w:tc>
      </w:tr>
      <w:tr w:rsidR="00FA6D63" w:rsidRPr="00635F70" w14:paraId="6B832482" w14:textId="77777777" w:rsidTr="00E27BEA">
        <w:tc>
          <w:tcPr>
            <w:tcW w:w="1840" w:type="dxa"/>
          </w:tcPr>
          <w:p w14:paraId="5D65ED26"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Day 14 Change from Baseline</w:t>
            </w:r>
          </w:p>
          <w:p w14:paraId="2A47BD86"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Mean (SD)</w:t>
            </w:r>
          </w:p>
        </w:tc>
        <w:tc>
          <w:tcPr>
            <w:tcW w:w="1421" w:type="dxa"/>
          </w:tcPr>
          <w:p w14:paraId="1D3E74AE"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-1.36 (2.27)</w:t>
            </w:r>
          </w:p>
        </w:tc>
        <w:tc>
          <w:tcPr>
            <w:tcW w:w="1417" w:type="dxa"/>
          </w:tcPr>
          <w:p w14:paraId="000EF721"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0.12 (2.05)</w:t>
            </w:r>
          </w:p>
        </w:tc>
        <w:tc>
          <w:tcPr>
            <w:tcW w:w="1418" w:type="dxa"/>
          </w:tcPr>
          <w:p w14:paraId="592B5E24"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-1.24 (2.69)</w:t>
            </w:r>
          </w:p>
        </w:tc>
        <w:tc>
          <w:tcPr>
            <w:tcW w:w="1417" w:type="dxa"/>
          </w:tcPr>
          <w:p w14:paraId="6FC76AE9"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-1.32 (2.30)</w:t>
            </w:r>
          </w:p>
        </w:tc>
        <w:tc>
          <w:tcPr>
            <w:tcW w:w="1418" w:type="dxa"/>
          </w:tcPr>
          <w:p w14:paraId="505D6055"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-0.98 (1.89)</w:t>
            </w:r>
          </w:p>
        </w:tc>
        <w:tc>
          <w:tcPr>
            <w:tcW w:w="1417" w:type="dxa"/>
          </w:tcPr>
          <w:p w14:paraId="2945881A"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0.34 (2.27)</w:t>
            </w:r>
          </w:p>
        </w:tc>
      </w:tr>
      <w:tr w:rsidR="00FA6D63" w:rsidRPr="00635F70" w14:paraId="610CCE83" w14:textId="77777777" w:rsidTr="00E27BEA">
        <w:tc>
          <w:tcPr>
            <w:tcW w:w="1840" w:type="dxa"/>
          </w:tcPr>
          <w:p w14:paraId="211C91FB"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Day 14 LSMD (cysteamine – placebo) mean (95% CI)</w:t>
            </w:r>
          </w:p>
        </w:tc>
        <w:tc>
          <w:tcPr>
            <w:tcW w:w="1421" w:type="dxa"/>
          </w:tcPr>
          <w:p w14:paraId="6018FC4F" w14:textId="77777777" w:rsidR="00FA6D63" w:rsidRPr="00635F70" w:rsidRDefault="00FA6D63" w:rsidP="00E27BEA">
            <w:pPr>
              <w:rPr>
                <w:rFonts w:ascii="Times New Roman" w:hAnsi="Times New Roman" w:cs="Times New Roman"/>
                <w:sz w:val="24"/>
                <w:szCs w:val="24"/>
              </w:rPr>
            </w:pPr>
          </w:p>
        </w:tc>
        <w:tc>
          <w:tcPr>
            <w:tcW w:w="1417" w:type="dxa"/>
          </w:tcPr>
          <w:p w14:paraId="39945065"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 xml:space="preserve">0.71 </w:t>
            </w:r>
          </w:p>
          <w:p w14:paraId="09DD0989"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(-1.16, 2.58)</w:t>
            </w:r>
          </w:p>
          <w:p w14:paraId="7FC3943F" w14:textId="77777777" w:rsidR="00FA6D63" w:rsidRPr="00635F70" w:rsidRDefault="00FA6D63" w:rsidP="00E27BEA">
            <w:pPr>
              <w:rPr>
                <w:rFonts w:ascii="Times New Roman" w:hAnsi="Times New Roman" w:cs="Times New Roman"/>
                <w:sz w:val="24"/>
                <w:szCs w:val="24"/>
              </w:rPr>
            </w:pPr>
          </w:p>
        </w:tc>
        <w:tc>
          <w:tcPr>
            <w:tcW w:w="1418" w:type="dxa"/>
          </w:tcPr>
          <w:p w14:paraId="0D1B4008"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 xml:space="preserve">0.01 </w:t>
            </w:r>
          </w:p>
          <w:p w14:paraId="69743238"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(-1.68, 1.71)</w:t>
            </w:r>
          </w:p>
          <w:p w14:paraId="29B77AD7" w14:textId="77777777" w:rsidR="00FA6D63" w:rsidRPr="00635F70" w:rsidRDefault="00FA6D63" w:rsidP="00E27BEA">
            <w:pPr>
              <w:rPr>
                <w:rFonts w:ascii="Times New Roman" w:hAnsi="Times New Roman" w:cs="Times New Roman"/>
                <w:sz w:val="24"/>
                <w:szCs w:val="24"/>
              </w:rPr>
            </w:pPr>
          </w:p>
        </w:tc>
        <w:tc>
          <w:tcPr>
            <w:tcW w:w="1417" w:type="dxa"/>
          </w:tcPr>
          <w:p w14:paraId="7EF0648A"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0.70</w:t>
            </w:r>
          </w:p>
          <w:p w14:paraId="674E0B8D"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(-1.04, 2.45)</w:t>
            </w:r>
          </w:p>
          <w:p w14:paraId="381DFF28" w14:textId="77777777" w:rsidR="00FA6D63" w:rsidRPr="00635F70" w:rsidRDefault="00FA6D63" w:rsidP="00E27BEA">
            <w:pPr>
              <w:rPr>
                <w:rFonts w:ascii="Times New Roman" w:hAnsi="Times New Roman" w:cs="Times New Roman"/>
                <w:sz w:val="24"/>
                <w:szCs w:val="24"/>
              </w:rPr>
            </w:pPr>
          </w:p>
        </w:tc>
        <w:tc>
          <w:tcPr>
            <w:tcW w:w="1418" w:type="dxa"/>
          </w:tcPr>
          <w:p w14:paraId="71D280B0"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0.81</w:t>
            </w:r>
          </w:p>
          <w:p w14:paraId="339FD401"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(-1.00, 2.62)</w:t>
            </w:r>
          </w:p>
          <w:p w14:paraId="1594EBC7" w14:textId="77777777" w:rsidR="00FA6D63" w:rsidRPr="00635F70" w:rsidRDefault="00FA6D63" w:rsidP="00E27BEA">
            <w:pPr>
              <w:rPr>
                <w:rFonts w:ascii="Times New Roman" w:hAnsi="Times New Roman" w:cs="Times New Roman"/>
                <w:sz w:val="24"/>
                <w:szCs w:val="24"/>
              </w:rPr>
            </w:pPr>
          </w:p>
        </w:tc>
        <w:tc>
          <w:tcPr>
            <w:tcW w:w="1417" w:type="dxa"/>
          </w:tcPr>
          <w:p w14:paraId="0D25FABA"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 xml:space="preserve">1.57 </w:t>
            </w:r>
          </w:p>
          <w:p w14:paraId="0510655A"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(-0.07, 3.20)</w:t>
            </w:r>
          </w:p>
        </w:tc>
      </w:tr>
      <w:tr w:rsidR="00FA6D63" w:rsidRPr="00635F70" w14:paraId="21CA1EC0" w14:textId="77777777" w:rsidTr="00E27BEA">
        <w:tc>
          <w:tcPr>
            <w:tcW w:w="1840" w:type="dxa"/>
          </w:tcPr>
          <w:p w14:paraId="435B66DC"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p</w:t>
            </w:r>
          </w:p>
        </w:tc>
        <w:tc>
          <w:tcPr>
            <w:tcW w:w="1421" w:type="dxa"/>
          </w:tcPr>
          <w:p w14:paraId="2485D5A6" w14:textId="77777777" w:rsidR="00FA6D63" w:rsidRPr="00635F70" w:rsidRDefault="00FA6D63" w:rsidP="00E27BEA">
            <w:pPr>
              <w:rPr>
                <w:rFonts w:ascii="Times New Roman" w:hAnsi="Times New Roman" w:cs="Times New Roman"/>
                <w:sz w:val="24"/>
                <w:szCs w:val="24"/>
              </w:rPr>
            </w:pPr>
          </w:p>
          <w:p w14:paraId="3D61FEF9" w14:textId="77777777" w:rsidR="00FA6D63" w:rsidRPr="00635F70" w:rsidRDefault="00FA6D63" w:rsidP="00E27BEA">
            <w:pPr>
              <w:rPr>
                <w:rFonts w:ascii="Times New Roman" w:hAnsi="Times New Roman" w:cs="Times New Roman"/>
                <w:sz w:val="24"/>
                <w:szCs w:val="24"/>
              </w:rPr>
            </w:pPr>
          </w:p>
        </w:tc>
        <w:tc>
          <w:tcPr>
            <w:tcW w:w="1417" w:type="dxa"/>
          </w:tcPr>
          <w:p w14:paraId="737F5CBD"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0.451</w:t>
            </w:r>
          </w:p>
        </w:tc>
        <w:tc>
          <w:tcPr>
            <w:tcW w:w="1418" w:type="dxa"/>
          </w:tcPr>
          <w:p w14:paraId="7815A708"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0.986</w:t>
            </w:r>
          </w:p>
        </w:tc>
        <w:tc>
          <w:tcPr>
            <w:tcW w:w="1417" w:type="dxa"/>
          </w:tcPr>
          <w:p w14:paraId="71B5DF28"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0.424</w:t>
            </w:r>
          </w:p>
        </w:tc>
        <w:tc>
          <w:tcPr>
            <w:tcW w:w="1418" w:type="dxa"/>
          </w:tcPr>
          <w:p w14:paraId="693EE81B"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0.375</w:t>
            </w:r>
          </w:p>
        </w:tc>
        <w:tc>
          <w:tcPr>
            <w:tcW w:w="1417" w:type="dxa"/>
          </w:tcPr>
          <w:p w14:paraId="2D5B4746" w14:textId="77777777" w:rsidR="00FA6D63" w:rsidRPr="00635F70" w:rsidRDefault="00FA6D63" w:rsidP="00E27BEA">
            <w:pPr>
              <w:rPr>
                <w:rFonts w:ascii="Times New Roman" w:hAnsi="Times New Roman" w:cs="Times New Roman"/>
                <w:sz w:val="24"/>
                <w:szCs w:val="24"/>
              </w:rPr>
            </w:pPr>
            <w:r w:rsidRPr="00635F70">
              <w:rPr>
                <w:rFonts w:ascii="Times New Roman" w:hAnsi="Times New Roman" w:cs="Times New Roman"/>
                <w:sz w:val="24"/>
                <w:szCs w:val="24"/>
              </w:rPr>
              <w:t>0.061</w:t>
            </w:r>
          </w:p>
        </w:tc>
      </w:tr>
    </w:tbl>
    <w:p w14:paraId="620A68D1" w14:textId="77777777" w:rsidR="00FA6D63" w:rsidRPr="00635F70" w:rsidRDefault="00FA6D63" w:rsidP="00FA6D63">
      <w:pPr>
        <w:rPr>
          <w:rFonts w:ascii="Times New Roman" w:hAnsi="Times New Roman" w:cs="Times New Roman"/>
          <w:sz w:val="24"/>
          <w:szCs w:val="24"/>
        </w:rPr>
      </w:pPr>
    </w:p>
    <w:p w14:paraId="4463F530" w14:textId="77777777" w:rsidR="00FA6D63" w:rsidRDefault="00FA6D63" w:rsidP="00FA6D63">
      <w:pPr>
        <w:rPr>
          <w:rFonts w:ascii="Times New Roman" w:hAnsi="Times New Roman" w:cs="Times New Roman"/>
          <w:sz w:val="24"/>
          <w:szCs w:val="24"/>
        </w:rPr>
      </w:pPr>
      <w:r w:rsidRPr="00635F70">
        <w:rPr>
          <w:rFonts w:ascii="Times New Roman" w:hAnsi="Times New Roman" w:cs="Times New Roman"/>
          <w:sz w:val="24"/>
          <w:szCs w:val="24"/>
        </w:rPr>
        <w:t xml:space="preserve">QD = once daily; BID = two times daily; TID = three times daily; TDD = total daily </w:t>
      </w:r>
    </w:p>
    <w:p w14:paraId="49C2156B" w14:textId="77777777" w:rsidR="00FA6D63" w:rsidRPr="00635F70" w:rsidRDefault="00FA6D63" w:rsidP="00FA6D63">
      <w:pPr>
        <w:rPr>
          <w:rFonts w:ascii="Times New Roman" w:hAnsi="Times New Roman" w:cs="Times New Roman"/>
          <w:sz w:val="24"/>
          <w:szCs w:val="24"/>
        </w:rPr>
      </w:pPr>
      <w:r w:rsidRPr="00635F70">
        <w:rPr>
          <w:rFonts w:ascii="Times New Roman" w:hAnsi="Times New Roman" w:cs="Times New Roman"/>
          <w:sz w:val="24"/>
          <w:szCs w:val="24"/>
        </w:rPr>
        <w:t>CFU = colony forming units; LSMD = least square mean difference</w:t>
      </w:r>
      <w:r>
        <w:rPr>
          <w:rFonts w:ascii="Times New Roman" w:hAnsi="Times New Roman" w:cs="Times New Roman"/>
          <w:sz w:val="24"/>
          <w:szCs w:val="24"/>
        </w:rPr>
        <w:t>.</w:t>
      </w:r>
      <w:r w:rsidRPr="00635F70">
        <w:rPr>
          <w:rFonts w:ascii="Times New Roman" w:hAnsi="Times New Roman" w:cs="Times New Roman"/>
          <w:sz w:val="24"/>
          <w:szCs w:val="24"/>
        </w:rPr>
        <w:t xml:space="preserve"> </w:t>
      </w:r>
    </w:p>
    <w:p w14:paraId="35BC81B0" w14:textId="77777777" w:rsidR="00FA6D63" w:rsidRPr="00635F70" w:rsidRDefault="00FA6D63" w:rsidP="00FA6D63">
      <w:pPr>
        <w:rPr>
          <w:rFonts w:ascii="Times New Roman" w:hAnsi="Times New Roman" w:cs="Times New Roman"/>
          <w:sz w:val="24"/>
          <w:szCs w:val="24"/>
        </w:rPr>
      </w:pPr>
      <w:r w:rsidRPr="00635F70">
        <w:rPr>
          <w:rFonts w:ascii="Times New Roman" w:hAnsi="Times New Roman" w:cs="Times New Roman"/>
          <w:sz w:val="24"/>
          <w:szCs w:val="24"/>
        </w:rPr>
        <w:t>Analysis using mixed model for repeated measures (MMRM).</w:t>
      </w:r>
    </w:p>
    <w:p w14:paraId="73A6E295" w14:textId="788C6407" w:rsidR="00C554A9" w:rsidRPr="00635F70" w:rsidRDefault="00C554A9" w:rsidP="00C554A9">
      <w:pPr>
        <w:spacing w:line="480" w:lineRule="auto"/>
        <w:rPr>
          <w:rFonts w:ascii="Times New Roman" w:hAnsi="Times New Roman" w:cs="Times New Roman"/>
          <w:i/>
          <w:sz w:val="24"/>
          <w:szCs w:val="24"/>
        </w:rPr>
      </w:pPr>
    </w:p>
    <w:p w14:paraId="74B67D16" w14:textId="77777777" w:rsidR="00043329" w:rsidRDefault="00043329" w:rsidP="00C554A9">
      <w:pPr>
        <w:spacing w:line="480" w:lineRule="auto"/>
        <w:rPr>
          <w:rFonts w:ascii="Times New Roman" w:hAnsi="Times New Roman" w:cs="Times New Roman"/>
          <w:b/>
          <w:bCs/>
          <w:iCs/>
          <w:sz w:val="32"/>
          <w:szCs w:val="32"/>
        </w:rPr>
      </w:pPr>
    </w:p>
    <w:p w14:paraId="22D53911" w14:textId="77777777" w:rsidR="00043329" w:rsidRDefault="00043329" w:rsidP="00C554A9">
      <w:pPr>
        <w:spacing w:line="480" w:lineRule="auto"/>
        <w:rPr>
          <w:rFonts w:ascii="Times New Roman" w:hAnsi="Times New Roman" w:cs="Times New Roman"/>
          <w:b/>
          <w:bCs/>
          <w:iCs/>
          <w:sz w:val="32"/>
          <w:szCs w:val="32"/>
        </w:rPr>
      </w:pPr>
    </w:p>
    <w:p w14:paraId="0C0BE680" w14:textId="6FBF8EC6" w:rsidR="00B44540" w:rsidRPr="00F921D1" w:rsidRDefault="00B44540" w:rsidP="00C554A9">
      <w:pPr>
        <w:spacing w:line="480" w:lineRule="auto"/>
        <w:rPr>
          <w:rFonts w:ascii="Times New Roman" w:hAnsi="Times New Roman" w:cs="Times New Roman"/>
          <w:b/>
          <w:bCs/>
          <w:iCs/>
          <w:sz w:val="32"/>
          <w:szCs w:val="32"/>
        </w:rPr>
      </w:pPr>
      <w:r w:rsidRPr="00F921D1">
        <w:rPr>
          <w:rFonts w:ascii="Times New Roman" w:hAnsi="Times New Roman" w:cs="Times New Roman"/>
          <w:b/>
          <w:bCs/>
          <w:iCs/>
          <w:sz w:val="32"/>
          <w:szCs w:val="32"/>
        </w:rPr>
        <w:lastRenderedPageBreak/>
        <w:t>P</w:t>
      </w:r>
      <w:r w:rsidR="001372CF" w:rsidRPr="00F921D1">
        <w:rPr>
          <w:rFonts w:ascii="Times New Roman" w:hAnsi="Times New Roman" w:cs="Times New Roman"/>
          <w:b/>
          <w:bCs/>
          <w:iCs/>
          <w:sz w:val="32"/>
          <w:szCs w:val="32"/>
        </w:rPr>
        <w:t>atient reported outcome measures</w:t>
      </w:r>
    </w:p>
    <w:p w14:paraId="1AB6055A" w14:textId="768793EC" w:rsidR="00043329" w:rsidRDefault="003234DB" w:rsidP="00C554A9">
      <w:pPr>
        <w:spacing w:line="480" w:lineRule="auto"/>
        <w:rPr>
          <w:rFonts w:ascii="Times New Roman" w:hAnsi="Times New Roman" w:cs="Times New Roman"/>
          <w:sz w:val="24"/>
          <w:szCs w:val="24"/>
        </w:rPr>
      </w:pPr>
      <w:r>
        <w:rPr>
          <w:rFonts w:ascii="Times New Roman" w:hAnsi="Times New Roman" w:cs="Times New Roman"/>
          <w:sz w:val="24"/>
          <w:szCs w:val="24"/>
        </w:rPr>
        <w:t>Any effects of cysteamine were most evident at day 14 and not day 7. At day 14</w:t>
      </w:r>
      <w:r w:rsidR="00E741E6" w:rsidRPr="00635F70">
        <w:rPr>
          <w:rFonts w:ascii="Times New Roman" w:hAnsi="Times New Roman" w:cs="Times New Roman"/>
          <w:sz w:val="24"/>
          <w:szCs w:val="24"/>
        </w:rPr>
        <w:t>, the</w:t>
      </w:r>
      <w:r w:rsidR="00A62FCE" w:rsidRPr="00635F70">
        <w:rPr>
          <w:rFonts w:ascii="Times New Roman" w:hAnsi="Times New Roman" w:cs="Times New Roman"/>
          <w:sz w:val="24"/>
          <w:szCs w:val="24"/>
        </w:rPr>
        <w:t xml:space="preserve"> improvement in </w:t>
      </w:r>
      <w:bookmarkStart w:id="9" w:name="_Hlk12543126"/>
      <w:r w:rsidR="00F84499" w:rsidRPr="00635F70">
        <w:rPr>
          <w:rFonts w:ascii="Times New Roman" w:hAnsi="Times New Roman" w:cs="Times New Roman"/>
          <w:sz w:val="24"/>
          <w:szCs w:val="24"/>
        </w:rPr>
        <w:t>CFRSD-</w:t>
      </w:r>
      <w:bookmarkEnd w:id="9"/>
      <w:r w:rsidR="00A62FCE" w:rsidRPr="00635F70">
        <w:rPr>
          <w:rFonts w:ascii="Times New Roman" w:hAnsi="Times New Roman" w:cs="Times New Roman"/>
          <w:sz w:val="24"/>
          <w:szCs w:val="24"/>
        </w:rPr>
        <w:t xml:space="preserve">CRISS observed with </w:t>
      </w:r>
      <w:r w:rsidR="00E741E6" w:rsidRPr="00635F70">
        <w:rPr>
          <w:rFonts w:ascii="Times New Roman" w:hAnsi="Times New Roman" w:cs="Times New Roman"/>
          <w:sz w:val="24"/>
          <w:szCs w:val="24"/>
        </w:rPr>
        <w:t xml:space="preserve">cysteamine 450mg BID </w:t>
      </w:r>
      <w:r w:rsidR="00A62FCE" w:rsidRPr="00635F70">
        <w:rPr>
          <w:rFonts w:ascii="Times New Roman" w:hAnsi="Times New Roman" w:cs="Times New Roman"/>
          <w:sz w:val="24"/>
          <w:szCs w:val="24"/>
        </w:rPr>
        <w:t xml:space="preserve">was greater than the improvement in </w:t>
      </w:r>
      <w:r w:rsidR="00F84499" w:rsidRPr="00635F70">
        <w:rPr>
          <w:rFonts w:ascii="Times New Roman" w:hAnsi="Times New Roman" w:cs="Times New Roman"/>
          <w:sz w:val="24"/>
          <w:szCs w:val="24"/>
        </w:rPr>
        <w:t>CFRSD-</w:t>
      </w:r>
      <w:r w:rsidR="00A62FCE" w:rsidRPr="00635F70">
        <w:rPr>
          <w:rFonts w:ascii="Times New Roman" w:hAnsi="Times New Roman" w:cs="Times New Roman"/>
          <w:sz w:val="24"/>
          <w:szCs w:val="24"/>
        </w:rPr>
        <w:t xml:space="preserve">CRISS with </w:t>
      </w:r>
      <w:r w:rsidR="00E741E6" w:rsidRPr="00635F70">
        <w:rPr>
          <w:rFonts w:ascii="Times New Roman" w:hAnsi="Times New Roman" w:cs="Times New Roman"/>
          <w:sz w:val="24"/>
          <w:szCs w:val="24"/>
        </w:rPr>
        <w:t xml:space="preserve">placebo </w:t>
      </w:r>
      <w:r w:rsidR="00A62FCE" w:rsidRPr="00635F70">
        <w:rPr>
          <w:rFonts w:ascii="Times New Roman" w:hAnsi="Times New Roman" w:cs="Times New Roman"/>
          <w:sz w:val="24"/>
          <w:szCs w:val="24"/>
        </w:rPr>
        <w:t xml:space="preserve">by </w:t>
      </w:r>
      <w:r w:rsidR="000C4442" w:rsidRPr="00635F70">
        <w:rPr>
          <w:rFonts w:ascii="Times New Roman" w:hAnsi="Times New Roman" w:cs="Times New Roman"/>
          <w:sz w:val="24"/>
          <w:szCs w:val="24"/>
        </w:rPr>
        <w:t>-</w:t>
      </w:r>
      <w:r w:rsidR="001372CF" w:rsidRPr="00635F70">
        <w:rPr>
          <w:rFonts w:ascii="Times New Roman" w:hAnsi="Times New Roman" w:cs="Times New Roman"/>
          <w:sz w:val="24"/>
          <w:szCs w:val="24"/>
        </w:rPr>
        <w:t xml:space="preserve">9.85 </w:t>
      </w:r>
      <w:r w:rsidR="00215B1C" w:rsidRPr="00635F70">
        <w:rPr>
          <w:rFonts w:ascii="Times New Roman" w:hAnsi="Times New Roman" w:cs="Times New Roman"/>
          <w:sz w:val="24"/>
          <w:szCs w:val="24"/>
        </w:rPr>
        <w:t xml:space="preserve">points </w:t>
      </w:r>
      <w:r w:rsidR="001372CF" w:rsidRPr="00635F70">
        <w:rPr>
          <w:rFonts w:ascii="Times New Roman" w:hAnsi="Times New Roman" w:cs="Times New Roman"/>
          <w:sz w:val="24"/>
          <w:szCs w:val="24"/>
        </w:rPr>
        <w:t>(95% CI</w:t>
      </w:r>
      <w:r w:rsidR="00573723" w:rsidRPr="00635F70">
        <w:rPr>
          <w:rFonts w:ascii="Times New Roman" w:hAnsi="Times New Roman" w:cs="Times New Roman"/>
          <w:sz w:val="24"/>
          <w:szCs w:val="24"/>
        </w:rPr>
        <w:t xml:space="preserve"> -19.7, </w:t>
      </w:r>
      <w:r w:rsidR="000C4442" w:rsidRPr="00635F70">
        <w:rPr>
          <w:rFonts w:ascii="Times New Roman" w:hAnsi="Times New Roman" w:cs="Times New Roman"/>
          <w:sz w:val="24"/>
          <w:szCs w:val="24"/>
        </w:rPr>
        <w:t>-</w:t>
      </w:r>
      <w:r w:rsidR="00573723" w:rsidRPr="00635F70">
        <w:rPr>
          <w:rFonts w:ascii="Times New Roman" w:hAnsi="Times New Roman" w:cs="Times New Roman"/>
          <w:sz w:val="24"/>
          <w:szCs w:val="24"/>
        </w:rPr>
        <w:t>0.02)</w:t>
      </w:r>
      <w:r w:rsidR="000C4442" w:rsidRPr="00635F70">
        <w:rPr>
          <w:rFonts w:ascii="Times New Roman" w:hAnsi="Times New Roman" w:cs="Times New Roman"/>
          <w:sz w:val="24"/>
          <w:szCs w:val="24"/>
        </w:rPr>
        <w:t xml:space="preserve"> </w:t>
      </w:r>
      <w:r w:rsidR="00AB4C17">
        <w:rPr>
          <w:rFonts w:ascii="Times New Roman" w:hAnsi="Times New Roman" w:cs="Times New Roman"/>
          <w:sz w:val="24"/>
          <w:szCs w:val="24"/>
        </w:rPr>
        <w:t xml:space="preserve">p=0.05 </w:t>
      </w:r>
      <w:r w:rsidR="000C4442" w:rsidRPr="00635F70">
        <w:rPr>
          <w:rFonts w:ascii="Times New Roman" w:hAnsi="Times New Roman" w:cs="Times New Roman"/>
          <w:sz w:val="24"/>
          <w:szCs w:val="24"/>
        </w:rPr>
        <w:t>(Table 3)</w:t>
      </w:r>
      <w:r w:rsidR="00573723" w:rsidRPr="00635F70">
        <w:rPr>
          <w:rFonts w:ascii="Times New Roman" w:hAnsi="Times New Roman" w:cs="Times New Roman"/>
          <w:sz w:val="24"/>
          <w:szCs w:val="24"/>
        </w:rPr>
        <w:t xml:space="preserve">. Analysis of the individual CFRSD-CRISS </w:t>
      </w:r>
      <w:r w:rsidR="00C554A9" w:rsidRPr="00635F70">
        <w:rPr>
          <w:rFonts w:ascii="Times New Roman" w:hAnsi="Times New Roman" w:cs="Times New Roman"/>
          <w:sz w:val="24"/>
          <w:szCs w:val="24"/>
        </w:rPr>
        <w:t xml:space="preserve">domains </w:t>
      </w:r>
      <w:r w:rsidR="00573723" w:rsidRPr="00635F70">
        <w:rPr>
          <w:rFonts w:ascii="Times New Roman" w:hAnsi="Times New Roman" w:cs="Times New Roman"/>
          <w:sz w:val="24"/>
          <w:szCs w:val="24"/>
        </w:rPr>
        <w:t xml:space="preserve">revealed that </w:t>
      </w:r>
      <w:r w:rsidR="000C4442" w:rsidRPr="00635F70">
        <w:rPr>
          <w:rFonts w:ascii="Times New Roman" w:hAnsi="Times New Roman" w:cs="Times New Roman"/>
          <w:sz w:val="24"/>
          <w:szCs w:val="24"/>
        </w:rPr>
        <w:t xml:space="preserve">there were differences </w:t>
      </w:r>
      <w:r w:rsidR="00C554A9" w:rsidRPr="00635F70">
        <w:rPr>
          <w:rFonts w:ascii="Times New Roman" w:hAnsi="Times New Roman" w:cs="Times New Roman"/>
          <w:sz w:val="24"/>
          <w:szCs w:val="24"/>
        </w:rPr>
        <w:t xml:space="preserve">greater than that observed with placebo </w:t>
      </w:r>
      <w:r w:rsidR="000C4442" w:rsidRPr="00635F70">
        <w:rPr>
          <w:rFonts w:ascii="Times New Roman" w:hAnsi="Times New Roman" w:cs="Times New Roman"/>
          <w:sz w:val="24"/>
          <w:szCs w:val="24"/>
        </w:rPr>
        <w:t>for</w:t>
      </w:r>
      <w:r w:rsidR="00C554A9" w:rsidRPr="00635F70">
        <w:rPr>
          <w:rFonts w:ascii="Times New Roman" w:hAnsi="Times New Roman" w:cs="Times New Roman"/>
          <w:sz w:val="24"/>
          <w:szCs w:val="24"/>
        </w:rPr>
        <w:t>:</w:t>
      </w:r>
      <w:r w:rsidR="000C4442" w:rsidRPr="00635F70">
        <w:rPr>
          <w:rFonts w:ascii="Times New Roman" w:hAnsi="Times New Roman" w:cs="Times New Roman"/>
          <w:sz w:val="24"/>
          <w:szCs w:val="24"/>
        </w:rPr>
        <w:t xml:space="preserve"> </w:t>
      </w:r>
      <w:r w:rsidR="004D4ED3">
        <w:rPr>
          <w:rFonts w:ascii="Times New Roman" w:hAnsi="Times New Roman" w:cs="Times New Roman"/>
          <w:sz w:val="24"/>
          <w:szCs w:val="24"/>
        </w:rPr>
        <w:t xml:space="preserve">feeling </w:t>
      </w:r>
      <w:r w:rsidR="00C554A9" w:rsidRPr="00635F70">
        <w:rPr>
          <w:rFonts w:ascii="Times New Roman" w:hAnsi="Times New Roman" w:cs="Times New Roman"/>
          <w:sz w:val="24"/>
          <w:szCs w:val="24"/>
        </w:rPr>
        <w:t>f</w:t>
      </w:r>
      <w:r w:rsidR="00573723" w:rsidRPr="00635F70">
        <w:rPr>
          <w:rFonts w:ascii="Times New Roman" w:hAnsi="Times New Roman" w:cs="Times New Roman"/>
          <w:sz w:val="24"/>
          <w:szCs w:val="24"/>
        </w:rPr>
        <w:t>everish</w:t>
      </w:r>
      <w:r w:rsidR="000C4442" w:rsidRPr="00635F70">
        <w:rPr>
          <w:rFonts w:ascii="Times New Roman" w:hAnsi="Times New Roman" w:cs="Times New Roman"/>
          <w:sz w:val="24"/>
          <w:szCs w:val="24"/>
        </w:rPr>
        <w:t>: [</w:t>
      </w:r>
      <w:r w:rsidR="00573723" w:rsidRPr="00635F70">
        <w:rPr>
          <w:rFonts w:ascii="Times New Roman" w:hAnsi="Times New Roman" w:cs="Times New Roman"/>
          <w:sz w:val="24"/>
          <w:szCs w:val="24"/>
        </w:rPr>
        <w:t xml:space="preserve">450mg QD </w:t>
      </w:r>
      <w:r w:rsidR="000C4442" w:rsidRPr="00635F70">
        <w:rPr>
          <w:rFonts w:ascii="Times New Roman" w:hAnsi="Times New Roman" w:cs="Times New Roman"/>
          <w:sz w:val="24"/>
          <w:szCs w:val="24"/>
        </w:rPr>
        <w:t xml:space="preserve">mean -0.5 (95% CI -0.9, -0.1), </w:t>
      </w:r>
      <w:r w:rsidR="00573723" w:rsidRPr="00635F70">
        <w:rPr>
          <w:rFonts w:ascii="Times New Roman" w:hAnsi="Times New Roman" w:cs="Times New Roman"/>
          <w:sz w:val="24"/>
          <w:szCs w:val="24"/>
        </w:rPr>
        <w:t>p=0.01</w:t>
      </w:r>
      <w:r w:rsidR="000C4442" w:rsidRPr="00635F70">
        <w:rPr>
          <w:rFonts w:ascii="Times New Roman" w:hAnsi="Times New Roman" w:cs="Times New Roman"/>
          <w:sz w:val="24"/>
          <w:szCs w:val="24"/>
        </w:rPr>
        <w:t>6</w:t>
      </w:r>
      <w:r w:rsidR="00573723" w:rsidRPr="00635F70">
        <w:rPr>
          <w:rFonts w:ascii="Times New Roman" w:hAnsi="Times New Roman" w:cs="Times New Roman"/>
          <w:sz w:val="24"/>
          <w:szCs w:val="24"/>
        </w:rPr>
        <w:t xml:space="preserve">; 450mg BID </w:t>
      </w:r>
      <w:r w:rsidR="000C4442" w:rsidRPr="00635F70">
        <w:rPr>
          <w:rFonts w:ascii="Times New Roman" w:hAnsi="Times New Roman" w:cs="Times New Roman"/>
          <w:sz w:val="24"/>
          <w:szCs w:val="24"/>
        </w:rPr>
        <w:t xml:space="preserve">-0.4 (-0.7, 0.0) </w:t>
      </w:r>
      <w:r w:rsidR="00573723" w:rsidRPr="00635F70">
        <w:rPr>
          <w:rFonts w:ascii="Times New Roman" w:hAnsi="Times New Roman" w:cs="Times New Roman"/>
          <w:sz w:val="24"/>
          <w:szCs w:val="24"/>
        </w:rPr>
        <w:t xml:space="preserve">p=0.043; 450mg TID </w:t>
      </w:r>
      <w:r w:rsidR="000C4442" w:rsidRPr="00635F70">
        <w:rPr>
          <w:rFonts w:ascii="Times New Roman" w:hAnsi="Times New Roman" w:cs="Times New Roman"/>
          <w:sz w:val="24"/>
          <w:szCs w:val="24"/>
        </w:rPr>
        <w:t xml:space="preserve">-0.5 (-0.9, -0.1) </w:t>
      </w:r>
      <w:r w:rsidR="00573723" w:rsidRPr="00635F70">
        <w:rPr>
          <w:rFonts w:ascii="Times New Roman" w:hAnsi="Times New Roman" w:cs="Times New Roman"/>
          <w:sz w:val="24"/>
          <w:szCs w:val="24"/>
        </w:rPr>
        <w:t>p=0.01</w:t>
      </w:r>
      <w:r w:rsidR="000C4442" w:rsidRPr="00635F70">
        <w:rPr>
          <w:rFonts w:ascii="Times New Roman" w:hAnsi="Times New Roman" w:cs="Times New Roman"/>
          <w:sz w:val="24"/>
          <w:szCs w:val="24"/>
        </w:rPr>
        <w:t>0]</w:t>
      </w:r>
      <w:r w:rsidR="00496C76" w:rsidRPr="00635F70">
        <w:rPr>
          <w:rFonts w:ascii="Times New Roman" w:hAnsi="Times New Roman" w:cs="Times New Roman"/>
          <w:sz w:val="24"/>
          <w:szCs w:val="24"/>
        </w:rPr>
        <w:t xml:space="preserve">, </w:t>
      </w:r>
      <w:r w:rsidR="00AB4C17">
        <w:rPr>
          <w:rFonts w:ascii="Times New Roman" w:hAnsi="Times New Roman" w:cs="Times New Roman"/>
          <w:sz w:val="24"/>
          <w:szCs w:val="24"/>
        </w:rPr>
        <w:t xml:space="preserve">and </w:t>
      </w:r>
      <w:r w:rsidR="00C554A9" w:rsidRPr="00635F70">
        <w:rPr>
          <w:rFonts w:ascii="Times New Roman" w:hAnsi="Times New Roman" w:cs="Times New Roman"/>
          <w:sz w:val="24"/>
          <w:szCs w:val="24"/>
        </w:rPr>
        <w:t>c</w:t>
      </w:r>
      <w:r w:rsidR="00573723" w:rsidRPr="00635F70">
        <w:rPr>
          <w:rFonts w:ascii="Times New Roman" w:hAnsi="Times New Roman" w:cs="Times New Roman"/>
          <w:sz w:val="24"/>
          <w:szCs w:val="24"/>
        </w:rPr>
        <w:t xml:space="preserve">hest </w:t>
      </w:r>
      <w:r w:rsidR="00C554A9" w:rsidRPr="00635F70">
        <w:rPr>
          <w:rFonts w:ascii="Times New Roman" w:hAnsi="Times New Roman" w:cs="Times New Roman"/>
          <w:sz w:val="24"/>
          <w:szCs w:val="24"/>
        </w:rPr>
        <w:t>t</w:t>
      </w:r>
      <w:r w:rsidR="00573723" w:rsidRPr="00635F70">
        <w:rPr>
          <w:rFonts w:ascii="Times New Roman" w:hAnsi="Times New Roman" w:cs="Times New Roman"/>
          <w:sz w:val="24"/>
          <w:szCs w:val="24"/>
        </w:rPr>
        <w:t xml:space="preserve">ightness </w:t>
      </w:r>
      <w:r w:rsidR="004B564F" w:rsidRPr="00635F70">
        <w:rPr>
          <w:rFonts w:ascii="Times New Roman" w:hAnsi="Times New Roman" w:cs="Times New Roman"/>
          <w:sz w:val="24"/>
          <w:szCs w:val="24"/>
        </w:rPr>
        <w:t>[</w:t>
      </w:r>
      <w:r w:rsidR="00573723" w:rsidRPr="00635F70">
        <w:rPr>
          <w:rFonts w:ascii="Times New Roman" w:hAnsi="Times New Roman" w:cs="Times New Roman"/>
          <w:sz w:val="24"/>
          <w:szCs w:val="24"/>
        </w:rPr>
        <w:t xml:space="preserve">450mg BID </w:t>
      </w:r>
      <w:r w:rsidR="000C4442" w:rsidRPr="00635F70">
        <w:rPr>
          <w:rFonts w:ascii="Times New Roman" w:hAnsi="Times New Roman" w:cs="Times New Roman"/>
          <w:sz w:val="24"/>
          <w:szCs w:val="24"/>
        </w:rPr>
        <w:t xml:space="preserve">-0.6 (-1.2, 0.0) </w:t>
      </w:r>
      <w:r w:rsidR="00573723" w:rsidRPr="00635F70">
        <w:rPr>
          <w:rFonts w:ascii="Times New Roman" w:hAnsi="Times New Roman" w:cs="Times New Roman"/>
          <w:sz w:val="24"/>
          <w:szCs w:val="24"/>
        </w:rPr>
        <w:t>p=0.03</w:t>
      </w:r>
      <w:r w:rsidR="000C4442" w:rsidRPr="00635F70">
        <w:rPr>
          <w:rFonts w:ascii="Times New Roman" w:hAnsi="Times New Roman" w:cs="Times New Roman"/>
          <w:sz w:val="24"/>
          <w:szCs w:val="24"/>
        </w:rPr>
        <w:t>8</w:t>
      </w:r>
      <w:r w:rsidR="00573723" w:rsidRPr="00635F70">
        <w:rPr>
          <w:rFonts w:ascii="Times New Roman" w:hAnsi="Times New Roman" w:cs="Times New Roman"/>
          <w:sz w:val="24"/>
          <w:szCs w:val="24"/>
        </w:rPr>
        <w:t xml:space="preserve">; 450mg TID </w:t>
      </w:r>
      <w:r w:rsidR="000C4442" w:rsidRPr="00635F70">
        <w:rPr>
          <w:rFonts w:ascii="Times New Roman" w:hAnsi="Times New Roman" w:cs="Times New Roman"/>
          <w:sz w:val="24"/>
          <w:szCs w:val="24"/>
        </w:rPr>
        <w:t xml:space="preserve">-0.7 (-1.3, -0.1) </w:t>
      </w:r>
      <w:r w:rsidR="00573723" w:rsidRPr="00635F70">
        <w:rPr>
          <w:rFonts w:ascii="Times New Roman" w:hAnsi="Times New Roman" w:cs="Times New Roman"/>
          <w:sz w:val="24"/>
          <w:szCs w:val="24"/>
        </w:rPr>
        <w:t>p=0.0</w:t>
      </w:r>
      <w:r w:rsidR="000C4442" w:rsidRPr="00635F70">
        <w:rPr>
          <w:rFonts w:ascii="Times New Roman" w:hAnsi="Times New Roman" w:cs="Times New Roman"/>
          <w:sz w:val="24"/>
          <w:szCs w:val="24"/>
        </w:rPr>
        <w:t>2</w:t>
      </w:r>
      <w:r w:rsidR="00573723" w:rsidRPr="00635F70">
        <w:rPr>
          <w:rFonts w:ascii="Times New Roman" w:hAnsi="Times New Roman" w:cs="Times New Roman"/>
          <w:sz w:val="24"/>
          <w:szCs w:val="24"/>
        </w:rPr>
        <w:t>5</w:t>
      </w:r>
      <w:r w:rsidR="004B564F" w:rsidRPr="00635F70">
        <w:rPr>
          <w:rFonts w:ascii="Times New Roman" w:hAnsi="Times New Roman" w:cs="Times New Roman"/>
          <w:sz w:val="24"/>
          <w:szCs w:val="24"/>
        </w:rPr>
        <w:t>]</w:t>
      </w:r>
      <w:r w:rsidR="00496C76" w:rsidRPr="00635F70">
        <w:rPr>
          <w:rFonts w:ascii="Times New Roman" w:hAnsi="Times New Roman" w:cs="Times New Roman"/>
          <w:sz w:val="24"/>
          <w:szCs w:val="24"/>
        </w:rPr>
        <w:t xml:space="preserve">. </w:t>
      </w:r>
      <w:r w:rsidR="00573723" w:rsidRPr="00635F70">
        <w:rPr>
          <w:rFonts w:ascii="Times New Roman" w:hAnsi="Times New Roman" w:cs="Times New Roman"/>
          <w:sz w:val="24"/>
          <w:szCs w:val="24"/>
        </w:rPr>
        <w:t xml:space="preserve">Subgroup analyses for </w:t>
      </w:r>
      <w:r w:rsidR="00C554A9" w:rsidRPr="00635F70">
        <w:rPr>
          <w:rFonts w:ascii="Times New Roman" w:hAnsi="Times New Roman" w:cs="Times New Roman"/>
          <w:sz w:val="24"/>
          <w:szCs w:val="24"/>
        </w:rPr>
        <w:t xml:space="preserve">baseline </w:t>
      </w:r>
      <w:r w:rsidR="00573723" w:rsidRPr="00635F70">
        <w:rPr>
          <w:rFonts w:ascii="Times New Roman" w:hAnsi="Times New Roman" w:cs="Times New Roman"/>
          <w:sz w:val="24"/>
          <w:szCs w:val="24"/>
        </w:rPr>
        <w:t>medication use</w:t>
      </w:r>
      <w:r w:rsidR="00B94C24" w:rsidRPr="00635F70">
        <w:rPr>
          <w:rFonts w:ascii="Times New Roman" w:hAnsi="Times New Roman" w:cs="Times New Roman"/>
          <w:sz w:val="24"/>
          <w:szCs w:val="24"/>
        </w:rPr>
        <w:t xml:space="preserve"> demonstrated effects on CFRSD-CRISS score at day 14 </w:t>
      </w:r>
      <w:r w:rsidR="00C554A9" w:rsidRPr="00635F70">
        <w:rPr>
          <w:rFonts w:ascii="Times New Roman" w:hAnsi="Times New Roman" w:cs="Times New Roman"/>
          <w:sz w:val="24"/>
          <w:szCs w:val="24"/>
        </w:rPr>
        <w:t xml:space="preserve">greater than those observed </w:t>
      </w:r>
      <w:r w:rsidR="00B94C24" w:rsidRPr="00635F70">
        <w:rPr>
          <w:rFonts w:ascii="Times New Roman" w:hAnsi="Times New Roman" w:cs="Times New Roman"/>
          <w:sz w:val="24"/>
          <w:szCs w:val="24"/>
        </w:rPr>
        <w:t>with placebo for participants using RhDNAse [450mg BID -14.2 (-24.7, -3.7), p=0.009, 450mg TID -11.2, (-22.2, -0.2), p=0.046</w:t>
      </w:r>
      <w:r w:rsidR="00EE00CD" w:rsidRPr="00635F70">
        <w:rPr>
          <w:rFonts w:ascii="Times New Roman" w:hAnsi="Times New Roman" w:cs="Times New Roman"/>
          <w:sz w:val="24"/>
          <w:szCs w:val="24"/>
        </w:rPr>
        <w:t>]</w:t>
      </w:r>
      <w:r w:rsidR="00B94C24" w:rsidRPr="00635F70">
        <w:rPr>
          <w:rFonts w:ascii="Times New Roman" w:hAnsi="Times New Roman" w:cs="Times New Roman"/>
          <w:sz w:val="24"/>
          <w:szCs w:val="24"/>
        </w:rPr>
        <w:t xml:space="preserve"> and for participants not using macrolides [450mg QD</w:t>
      </w:r>
      <w:r w:rsidR="00D05039" w:rsidRPr="00635F70">
        <w:rPr>
          <w:rFonts w:ascii="Times New Roman" w:hAnsi="Times New Roman" w:cs="Times New Roman"/>
          <w:sz w:val="24"/>
          <w:szCs w:val="24"/>
        </w:rPr>
        <w:t xml:space="preserve"> -19.3, (-36.7, -1.9),</w:t>
      </w:r>
      <w:r w:rsidR="00EA2DB4" w:rsidRPr="00635F70">
        <w:rPr>
          <w:rFonts w:ascii="Times New Roman" w:hAnsi="Times New Roman" w:cs="Times New Roman"/>
          <w:sz w:val="24"/>
          <w:szCs w:val="24"/>
        </w:rPr>
        <w:t xml:space="preserve"> </w:t>
      </w:r>
      <w:r w:rsidR="00D05039" w:rsidRPr="00635F70">
        <w:rPr>
          <w:rFonts w:ascii="Times New Roman" w:hAnsi="Times New Roman" w:cs="Times New Roman"/>
          <w:sz w:val="24"/>
          <w:szCs w:val="24"/>
        </w:rPr>
        <w:t xml:space="preserve">p=0.030; 450mg BID -41.0 (-58.6, -23.6), p&lt;0.0001; 450mg TID -17.8, (-33.3, -2.3), p=0.025]. </w:t>
      </w:r>
      <w:r w:rsidR="000E3EAB">
        <w:rPr>
          <w:rFonts w:ascii="Times New Roman" w:hAnsi="Times New Roman" w:cs="Times New Roman"/>
          <w:sz w:val="24"/>
          <w:szCs w:val="24"/>
        </w:rPr>
        <w:t xml:space="preserve"> </w:t>
      </w:r>
    </w:p>
    <w:p w14:paraId="4A42B6B3" w14:textId="77777777" w:rsidR="00043329" w:rsidRDefault="00043329">
      <w:pPr>
        <w:rPr>
          <w:rFonts w:ascii="Times New Roman" w:hAnsi="Times New Roman" w:cs="Times New Roman"/>
          <w:sz w:val="24"/>
          <w:szCs w:val="24"/>
        </w:rPr>
      </w:pPr>
      <w:r>
        <w:rPr>
          <w:rFonts w:ascii="Times New Roman" w:hAnsi="Times New Roman" w:cs="Times New Roman"/>
          <w:sz w:val="24"/>
          <w:szCs w:val="24"/>
        </w:rPr>
        <w:br w:type="page"/>
      </w:r>
    </w:p>
    <w:p w14:paraId="0859D874" w14:textId="77777777" w:rsidR="00043329" w:rsidRPr="00F921D1" w:rsidRDefault="00043329" w:rsidP="00043329">
      <w:pPr>
        <w:rPr>
          <w:rFonts w:ascii="Times New Roman" w:hAnsi="Times New Roman" w:cs="Times New Roman"/>
          <w:b/>
          <w:bCs/>
          <w:sz w:val="24"/>
          <w:szCs w:val="24"/>
        </w:rPr>
      </w:pPr>
      <w:r w:rsidRPr="00F921D1">
        <w:rPr>
          <w:rFonts w:ascii="Times New Roman" w:hAnsi="Times New Roman" w:cs="Times New Roman"/>
          <w:b/>
          <w:bCs/>
          <w:sz w:val="24"/>
          <w:szCs w:val="24"/>
        </w:rPr>
        <w:lastRenderedPageBreak/>
        <w:t>Table 3: Change from Baseline in Patient Reported Outcome Measures.</w:t>
      </w:r>
    </w:p>
    <w:tbl>
      <w:tblPr>
        <w:tblStyle w:val="TableGrid"/>
        <w:tblW w:w="10632" w:type="dxa"/>
        <w:tblInd w:w="-431" w:type="dxa"/>
        <w:tblLook w:val="04A0" w:firstRow="1" w:lastRow="0" w:firstColumn="1" w:lastColumn="0" w:noHBand="0" w:noVBand="1"/>
      </w:tblPr>
      <w:tblGrid>
        <w:gridCol w:w="1986"/>
        <w:gridCol w:w="1417"/>
        <w:gridCol w:w="1418"/>
        <w:gridCol w:w="1417"/>
        <w:gridCol w:w="1559"/>
        <w:gridCol w:w="1418"/>
        <w:gridCol w:w="1417"/>
      </w:tblGrid>
      <w:tr w:rsidR="00043329" w:rsidRPr="00635F70" w14:paraId="5ECAB65E" w14:textId="77777777" w:rsidTr="00E27BEA">
        <w:tc>
          <w:tcPr>
            <w:tcW w:w="1986" w:type="dxa"/>
            <w:vMerge w:val="restart"/>
          </w:tcPr>
          <w:p w14:paraId="79D19242" w14:textId="77777777" w:rsidR="00043329" w:rsidRPr="00635F70" w:rsidRDefault="00043329" w:rsidP="00E27BEA">
            <w:pPr>
              <w:rPr>
                <w:rFonts w:ascii="Times New Roman" w:hAnsi="Times New Roman" w:cs="Times New Roman"/>
                <w:sz w:val="24"/>
                <w:szCs w:val="24"/>
              </w:rPr>
            </w:pPr>
          </w:p>
        </w:tc>
        <w:tc>
          <w:tcPr>
            <w:tcW w:w="1417" w:type="dxa"/>
            <w:vMerge w:val="restart"/>
          </w:tcPr>
          <w:p w14:paraId="77E4F00D" w14:textId="77777777" w:rsidR="00043329" w:rsidRPr="00635F70" w:rsidRDefault="00043329" w:rsidP="00E27BEA">
            <w:pPr>
              <w:rPr>
                <w:rFonts w:ascii="Times New Roman" w:hAnsi="Times New Roman" w:cs="Times New Roman"/>
                <w:sz w:val="24"/>
                <w:szCs w:val="24"/>
              </w:rPr>
            </w:pPr>
          </w:p>
          <w:p w14:paraId="24DA0927"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Placebo</w:t>
            </w:r>
          </w:p>
          <w:p w14:paraId="5B9DDC55"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n=17</w:t>
            </w:r>
          </w:p>
        </w:tc>
        <w:tc>
          <w:tcPr>
            <w:tcW w:w="7229" w:type="dxa"/>
            <w:gridSpan w:val="5"/>
          </w:tcPr>
          <w:p w14:paraId="521A8770" w14:textId="77777777" w:rsidR="00043329" w:rsidRPr="00635F70" w:rsidRDefault="00043329" w:rsidP="00E27BEA">
            <w:pPr>
              <w:jc w:val="center"/>
              <w:rPr>
                <w:rFonts w:ascii="Times New Roman" w:hAnsi="Times New Roman" w:cs="Times New Roman"/>
                <w:sz w:val="24"/>
                <w:szCs w:val="24"/>
              </w:rPr>
            </w:pPr>
            <w:r w:rsidRPr="00635F70">
              <w:rPr>
                <w:rFonts w:ascii="Times New Roman" w:hAnsi="Times New Roman" w:cs="Times New Roman"/>
                <w:sz w:val="24"/>
                <w:szCs w:val="24"/>
              </w:rPr>
              <w:t>Cysteamine dose</w:t>
            </w:r>
          </w:p>
        </w:tc>
      </w:tr>
      <w:tr w:rsidR="00043329" w:rsidRPr="00635F70" w14:paraId="3BDD6248" w14:textId="77777777" w:rsidTr="00E27BEA">
        <w:tc>
          <w:tcPr>
            <w:tcW w:w="1986" w:type="dxa"/>
            <w:vMerge/>
          </w:tcPr>
          <w:p w14:paraId="21C31675" w14:textId="77777777" w:rsidR="00043329" w:rsidRPr="00635F70" w:rsidRDefault="00043329" w:rsidP="00E27BEA">
            <w:pPr>
              <w:rPr>
                <w:rFonts w:ascii="Times New Roman" w:hAnsi="Times New Roman" w:cs="Times New Roman"/>
                <w:sz w:val="24"/>
                <w:szCs w:val="24"/>
              </w:rPr>
            </w:pPr>
          </w:p>
        </w:tc>
        <w:tc>
          <w:tcPr>
            <w:tcW w:w="1417" w:type="dxa"/>
            <w:vMerge/>
          </w:tcPr>
          <w:p w14:paraId="544145F8" w14:textId="77777777" w:rsidR="00043329" w:rsidRPr="00635F70" w:rsidRDefault="00043329" w:rsidP="00E27BEA">
            <w:pPr>
              <w:rPr>
                <w:rFonts w:ascii="Times New Roman" w:hAnsi="Times New Roman" w:cs="Times New Roman"/>
                <w:sz w:val="24"/>
                <w:szCs w:val="24"/>
              </w:rPr>
            </w:pPr>
          </w:p>
        </w:tc>
        <w:tc>
          <w:tcPr>
            <w:tcW w:w="1418" w:type="dxa"/>
          </w:tcPr>
          <w:p w14:paraId="67260F29"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450mg QD</w:t>
            </w:r>
          </w:p>
          <w:p w14:paraId="3A209074"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n=11</w:t>
            </w:r>
          </w:p>
        </w:tc>
        <w:tc>
          <w:tcPr>
            <w:tcW w:w="1417" w:type="dxa"/>
          </w:tcPr>
          <w:p w14:paraId="0E5295F3"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150mg TID</w:t>
            </w:r>
          </w:p>
          <w:p w14:paraId="114F3CA9"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n=15</w:t>
            </w:r>
          </w:p>
        </w:tc>
        <w:tc>
          <w:tcPr>
            <w:tcW w:w="1559" w:type="dxa"/>
          </w:tcPr>
          <w:p w14:paraId="27D6C768"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450mg BID</w:t>
            </w:r>
          </w:p>
          <w:p w14:paraId="75ACBA78"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n=15</w:t>
            </w:r>
          </w:p>
        </w:tc>
        <w:tc>
          <w:tcPr>
            <w:tcW w:w="1418" w:type="dxa"/>
          </w:tcPr>
          <w:p w14:paraId="7E7A77B0"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300mg TID</w:t>
            </w:r>
          </w:p>
          <w:p w14:paraId="3B4EA2EF"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n=16</w:t>
            </w:r>
          </w:p>
        </w:tc>
        <w:tc>
          <w:tcPr>
            <w:tcW w:w="1417" w:type="dxa"/>
          </w:tcPr>
          <w:p w14:paraId="52CD7860"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450mg TID</w:t>
            </w:r>
          </w:p>
          <w:p w14:paraId="2F8FD4A4"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n=15</w:t>
            </w:r>
          </w:p>
        </w:tc>
      </w:tr>
      <w:tr w:rsidR="00043329" w:rsidRPr="00635F70" w14:paraId="15E70D90" w14:textId="77777777" w:rsidTr="00E27BEA">
        <w:tc>
          <w:tcPr>
            <w:tcW w:w="1986" w:type="dxa"/>
          </w:tcPr>
          <w:p w14:paraId="371041AB" w14:textId="77777777" w:rsidR="00043329" w:rsidRPr="00635F70" w:rsidRDefault="00043329" w:rsidP="00E27BEA">
            <w:pPr>
              <w:rPr>
                <w:rFonts w:ascii="Times New Roman" w:hAnsi="Times New Roman" w:cs="Times New Roman"/>
                <w:i/>
                <w:sz w:val="24"/>
                <w:szCs w:val="24"/>
              </w:rPr>
            </w:pPr>
            <w:r w:rsidRPr="00635F70">
              <w:rPr>
                <w:rFonts w:ascii="Times New Roman" w:hAnsi="Times New Roman" w:cs="Times New Roman"/>
                <w:i/>
                <w:sz w:val="24"/>
                <w:szCs w:val="24"/>
              </w:rPr>
              <w:t>CFRSD CRISS</w:t>
            </w:r>
          </w:p>
        </w:tc>
        <w:tc>
          <w:tcPr>
            <w:tcW w:w="1417" w:type="dxa"/>
          </w:tcPr>
          <w:p w14:paraId="05B40AFA" w14:textId="77777777" w:rsidR="00043329" w:rsidRPr="00635F70" w:rsidRDefault="00043329" w:rsidP="00E27BEA">
            <w:pPr>
              <w:rPr>
                <w:rFonts w:ascii="Times New Roman" w:hAnsi="Times New Roman" w:cs="Times New Roman"/>
                <w:sz w:val="24"/>
                <w:szCs w:val="24"/>
              </w:rPr>
            </w:pPr>
          </w:p>
        </w:tc>
        <w:tc>
          <w:tcPr>
            <w:tcW w:w="1418" w:type="dxa"/>
          </w:tcPr>
          <w:p w14:paraId="6715C1BB" w14:textId="77777777" w:rsidR="00043329" w:rsidRPr="00635F70" w:rsidRDefault="00043329" w:rsidP="00E27BEA">
            <w:pPr>
              <w:rPr>
                <w:rFonts w:ascii="Times New Roman" w:hAnsi="Times New Roman" w:cs="Times New Roman"/>
                <w:sz w:val="24"/>
                <w:szCs w:val="24"/>
              </w:rPr>
            </w:pPr>
          </w:p>
        </w:tc>
        <w:tc>
          <w:tcPr>
            <w:tcW w:w="1417" w:type="dxa"/>
          </w:tcPr>
          <w:p w14:paraId="48B60384" w14:textId="77777777" w:rsidR="00043329" w:rsidRPr="00635F70" w:rsidRDefault="00043329" w:rsidP="00E27BEA">
            <w:pPr>
              <w:rPr>
                <w:rFonts w:ascii="Times New Roman" w:hAnsi="Times New Roman" w:cs="Times New Roman"/>
                <w:sz w:val="24"/>
                <w:szCs w:val="24"/>
              </w:rPr>
            </w:pPr>
          </w:p>
        </w:tc>
        <w:tc>
          <w:tcPr>
            <w:tcW w:w="1559" w:type="dxa"/>
          </w:tcPr>
          <w:p w14:paraId="09B1BDF7" w14:textId="77777777" w:rsidR="00043329" w:rsidRPr="00635F70" w:rsidRDefault="00043329" w:rsidP="00E27BEA">
            <w:pPr>
              <w:rPr>
                <w:rFonts w:ascii="Times New Roman" w:hAnsi="Times New Roman" w:cs="Times New Roman"/>
                <w:sz w:val="24"/>
                <w:szCs w:val="24"/>
              </w:rPr>
            </w:pPr>
          </w:p>
        </w:tc>
        <w:tc>
          <w:tcPr>
            <w:tcW w:w="1418" w:type="dxa"/>
          </w:tcPr>
          <w:p w14:paraId="02D16C80" w14:textId="77777777" w:rsidR="00043329" w:rsidRPr="00635F70" w:rsidRDefault="00043329" w:rsidP="00E27BEA">
            <w:pPr>
              <w:rPr>
                <w:rFonts w:ascii="Times New Roman" w:hAnsi="Times New Roman" w:cs="Times New Roman"/>
                <w:sz w:val="24"/>
                <w:szCs w:val="24"/>
              </w:rPr>
            </w:pPr>
          </w:p>
        </w:tc>
        <w:tc>
          <w:tcPr>
            <w:tcW w:w="1417" w:type="dxa"/>
          </w:tcPr>
          <w:p w14:paraId="373C0DB8" w14:textId="77777777" w:rsidR="00043329" w:rsidRPr="00635F70" w:rsidRDefault="00043329" w:rsidP="00E27BEA">
            <w:pPr>
              <w:rPr>
                <w:rFonts w:ascii="Times New Roman" w:hAnsi="Times New Roman" w:cs="Times New Roman"/>
                <w:sz w:val="24"/>
                <w:szCs w:val="24"/>
              </w:rPr>
            </w:pPr>
          </w:p>
        </w:tc>
      </w:tr>
      <w:tr w:rsidR="00043329" w:rsidRPr="00635F70" w14:paraId="141105FB" w14:textId="77777777" w:rsidTr="00E27BEA">
        <w:tc>
          <w:tcPr>
            <w:tcW w:w="1986" w:type="dxa"/>
          </w:tcPr>
          <w:p w14:paraId="5BFFFCE4"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 xml:space="preserve">Baseline, </w:t>
            </w:r>
          </w:p>
          <w:p w14:paraId="06959DC9"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mean (SD)</w:t>
            </w:r>
          </w:p>
        </w:tc>
        <w:tc>
          <w:tcPr>
            <w:tcW w:w="1417" w:type="dxa"/>
          </w:tcPr>
          <w:p w14:paraId="34D2CB29"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48.5 (10.6)</w:t>
            </w:r>
          </w:p>
        </w:tc>
        <w:tc>
          <w:tcPr>
            <w:tcW w:w="1418" w:type="dxa"/>
          </w:tcPr>
          <w:p w14:paraId="15C8C501"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48.9 (12.14)</w:t>
            </w:r>
          </w:p>
        </w:tc>
        <w:tc>
          <w:tcPr>
            <w:tcW w:w="1417" w:type="dxa"/>
          </w:tcPr>
          <w:p w14:paraId="523A7A6C"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47.5 (8.10)</w:t>
            </w:r>
          </w:p>
        </w:tc>
        <w:tc>
          <w:tcPr>
            <w:tcW w:w="1559" w:type="dxa"/>
          </w:tcPr>
          <w:p w14:paraId="287770E1"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54.3 (13.13)</w:t>
            </w:r>
          </w:p>
        </w:tc>
        <w:tc>
          <w:tcPr>
            <w:tcW w:w="1418" w:type="dxa"/>
          </w:tcPr>
          <w:p w14:paraId="093233F2"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51.0 (10.93)</w:t>
            </w:r>
          </w:p>
        </w:tc>
        <w:tc>
          <w:tcPr>
            <w:tcW w:w="1417" w:type="dxa"/>
          </w:tcPr>
          <w:p w14:paraId="65FF73F9"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56.1 (8.82)</w:t>
            </w:r>
          </w:p>
        </w:tc>
      </w:tr>
      <w:tr w:rsidR="00043329" w:rsidRPr="00635F70" w14:paraId="6DBC08FA" w14:textId="77777777" w:rsidTr="00E27BEA">
        <w:tc>
          <w:tcPr>
            <w:tcW w:w="1986" w:type="dxa"/>
          </w:tcPr>
          <w:p w14:paraId="6C1F1E96"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Day 14 Change from Baseline</w:t>
            </w:r>
          </w:p>
          <w:p w14:paraId="00E5475F"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Mean (SD)</w:t>
            </w:r>
          </w:p>
        </w:tc>
        <w:tc>
          <w:tcPr>
            <w:tcW w:w="1417" w:type="dxa"/>
          </w:tcPr>
          <w:p w14:paraId="76EFCA1F"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-16.3 (15.0)</w:t>
            </w:r>
          </w:p>
        </w:tc>
        <w:tc>
          <w:tcPr>
            <w:tcW w:w="1418" w:type="dxa"/>
          </w:tcPr>
          <w:p w14:paraId="6829F375"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-24.3 (16.35)</w:t>
            </w:r>
          </w:p>
        </w:tc>
        <w:tc>
          <w:tcPr>
            <w:tcW w:w="1417" w:type="dxa"/>
          </w:tcPr>
          <w:p w14:paraId="2C6DBFF9"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-15.5 (12.48)</w:t>
            </w:r>
          </w:p>
        </w:tc>
        <w:tc>
          <w:tcPr>
            <w:tcW w:w="1559" w:type="dxa"/>
          </w:tcPr>
          <w:p w14:paraId="096A7F96"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-28.1 (16.88)</w:t>
            </w:r>
          </w:p>
        </w:tc>
        <w:tc>
          <w:tcPr>
            <w:tcW w:w="1418" w:type="dxa"/>
          </w:tcPr>
          <w:p w14:paraId="55AD65F2"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-14.8 (8.53)</w:t>
            </w:r>
          </w:p>
        </w:tc>
        <w:tc>
          <w:tcPr>
            <w:tcW w:w="1417" w:type="dxa"/>
          </w:tcPr>
          <w:p w14:paraId="782CE78D"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-23.9 (16.41)</w:t>
            </w:r>
          </w:p>
        </w:tc>
      </w:tr>
      <w:tr w:rsidR="00043329" w:rsidRPr="00635F70" w14:paraId="11994061" w14:textId="77777777" w:rsidTr="00E27BEA">
        <w:tc>
          <w:tcPr>
            <w:tcW w:w="1986" w:type="dxa"/>
          </w:tcPr>
          <w:p w14:paraId="61B1494B"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 xml:space="preserve">Day 14 LSMD (cysteamine – placebo) </w:t>
            </w:r>
          </w:p>
          <w:p w14:paraId="6955A06E"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mean (95% CI)</w:t>
            </w:r>
          </w:p>
        </w:tc>
        <w:tc>
          <w:tcPr>
            <w:tcW w:w="1417" w:type="dxa"/>
          </w:tcPr>
          <w:p w14:paraId="14F8822B" w14:textId="77777777" w:rsidR="00043329" w:rsidRPr="00635F70" w:rsidRDefault="00043329" w:rsidP="00E27BEA">
            <w:pPr>
              <w:rPr>
                <w:rFonts w:ascii="Times New Roman" w:hAnsi="Times New Roman" w:cs="Times New Roman"/>
                <w:sz w:val="24"/>
                <w:szCs w:val="24"/>
              </w:rPr>
            </w:pPr>
          </w:p>
        </w:tc>
        <w:tc>
          <w:tcPr>
            <w:tcW w:w="1418" w:type="dxa"/>
          </w:tcPr>
          <w:p w14:paraId="1CA655CF"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 xml:space="preserve">-7.36 </w:t>
            </w:r>
          </w:p>
          <w:p w14:paraId="3436A3CB"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(-18.2, 3.51)</w:t>
            </w:r>
          </w:p>
          <w:p w14:paraId="2F366210" w14:textId="77777777" w:rsidR="00043329" w:rsidRPr="00635F70" w:rsidRDefault="00043329" w:rsidP="00E27BEA">
            <w:pPr>
              <w:rPr>
                <w:rFonts w:ascii="Times New Roman" w:hAnsi="Times New Roman" w:cs="Times New Roman"/>
                <w:sz w:val="24"/>
                <w:szCs w:val="24"/>
              </w:rPr>
            </w:pPr>
          </w:p>
        </w:tc>
        <w:tc>
          <w:tcPr>
            <w:tcW w:w="1417" w:type="dxa"/>
          </w:tcPr>
          <w:p w14:paraId="545CC5F2"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 xml:space="preserve">0.57 </w:t>
            </w:r>
          </w:p>
          <w:p w14:paraId="0622AF5B"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(-9.47, 10.6)</w:t>
            </w:r>
          </w:p>
          <w:p w14:paraId="7BADF2BF" w14:textId="77777777" w:rsidR="00043329" w:rsidRPr="00635F70" w:rsidRDefault="00043329" w:rsidP="00E27BEA">
            <w:pPr>
              <w:rPr>
                <w:rFonts w:ascii="Times New Roman" w:hAnsi="Times New Roman" w:cs="Times New Roman"/>
                <w:sz w:val="24"/>
                <w:szCs w:val="24"/>
              </w:rPr>
            </w:pPr>
          </w:p>
        </w:tc>
        <w:tc>
          <w:tcPr>
            <w:tcW w:w="1559" w:type="dxa"/>
          </w:tcPr>
          <w:p w14:paraId="5B468E88"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-9.85</w:t>
            </w:r>
          </w:p>
          <w:p w14:paraId="3CD6EF11"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(-19.7, -0.02)</w:t>
            </w:r>
          </w:p>
          <w:p w14:paraId="1C9E3C17" w14:textId="77777777" w:rsidR="00043329" w:rsidRPr="00635F70" w:rsidRDefault="00043329" w:rsidP="00E27BEA">
            <w:pPr>
              <w:rPr>
                <w:rFonts w:ascii="Times New Roman" w:hAnsi="Times New Roman" w:cs="Times New Roman"/>
                <w:sz w:val="24"/>
                <w:szCs w:val="24"/>
              </w:rPr>
            </w:pPr>
          </w:p>
        </w:tc>
        <w:tc>
          <w:tcPr>
            <w:tcW w:w="1418" w:type="dxa"/>
          </w:tcPr>
          <w:p w14:paraId="7D73FAD2"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2.32</w:t>
            </w:r>
          </w:p>
          <w:p w14:paraId="656A3A88"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(-7.65, 12.3)</w:t>
            </w:r>
          </w:p>
          <w:p w14:paraId="37545124" w14:textId="77777777" w:rsidR="00043329" w:rsidRPr="00635F70" w:rsidRDefault="00043329" w:rsidP="00E27BEA">
            <w:pPr>
              <w:rPr>
                <w:rFonts w:ascii="Times New Roman" w:hAnsi="Times New Roman" w:cs="Times New Roman"/>
                <w:sz w:val="24"/>
                <w:szCs w:val="24"/>
              </w:rPr>
            </w:pPr>
          </w:p>
        </w:tc>
        <w:tc>
          <w:tcPr>
            <w:tcW w:w="1417" w:type="dxa"/>
          </w:tcPr>
          <w:p w14:paraId="38B9B4D6"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-6.27</w:t>
            </w:r>
          </w:p>
          <w:p w14:paraId="475B38A7"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(-16.1, 3.60)</w:t>
            </w:r>
          </w:p>
        </w:tc>
      </w:tr>
      <w:tr w:rsidR="00043329" w:rsidRPr="00635F70" w14:paraId="35B8FA12" w14:textId="77777777" w:rsidTr="00E27BEA">
        <w:tc>
          <w:tcPr>
            <w:tcW w:w="1986" w:type="dxa"/>
          </w:tcPr>
          <w:p w14:paraId="3F477752"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P</w:t>
            </w:r>
          </w:p>
          <w:p w14:paraId="33B95377" w14:textId="77777777" w:rsidR="00043329" w:rsidRPr="00635F70" w:rsidRDefault="00043329" w:rsidP="00E27BEA">
            <w:pPr>
              <w:rPr>
                <w:rFonts w:ascii="Times New Roman" w:hAnsi="Times New Roman" w:cs="Times New Roman"/>
                <w:sz w:val="24"/>
                <w:szCs w:val="24"/>
              </w:rPr>
            </w:pPr>
          </w:p>
        </w:tc>
        <w:tc>
          <w:tcPr>
            <w:tcW w:w="1417" w:type="dxa"/>
          </w:tcPr>
          <w:p w14:paraId="67C3CB6D" w14:textId="77777777" w:rsidR="00043329" w:rsidRPr="00635F70" w:rsidRDefault="00043329" w:rsidP="00E27BEA">
            <w:pPr>
              <w:rPr>
                <w:rFonts w:ascii="Times New Roman" w:hAnsi="Times New Roman" w:cs="Times New Roman"/>
                <w:sz w:val="24"/>
                <w:szCs w:val="24"/>
              </w:rPr>
            </w:pPr>
          </w:p>
        </w:tc>
        <w:tc>
          <w:tcPr>
            <w:tcW w:w="1418" w:type="dxa"/>
          </w:tcPr>
          <w:p w14:paraId="5D601493"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0.181</w:t>
            </w:r>
          </w:p>
        </w:tc>
        <w:tc>
          <w:tcPr>
            <w:tcW w:w="1417" w:type="dxa"/>
          </w:tcPr>
          <w:p w14:paraId="4A022E88"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0.910</w:t>
            </w:r>
          </w:p>
        </w:tc>
        <w:tc>
          <w:tcPr>
            <w:tcW w:w="1559" w:type="dxa"/>
          </w:tcPr>
          <w:p w14:paraId="50BFFD28"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0.050</w:t>
            </w:r>
          </w:p>
        </w:tc>
        <w:tc>
          <w:tcPr>
            <w:tcW w:w="1418" w:type="dxa"/>
          </w:tcPr>
          <w:p w14:paraId="705FDAFE"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0.644</w:t>
            </w:r>
          </w:p>
        </w:tc>
        <w:tc>
          <w:tcPr>
            <w:tcW w:w="1417" w:type="dxa"/>
          </w:tcPr>
          <w:p w14:paraId="28613EF5"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0.210</w:t>
            </w:r>
          </w:p>
        </w:tc>
      </w:tr>
      <w:tr w:rsidR="00043329" w:rsidRPr="00635F70" w14:paraId="73C4001A" w14:textId="77777777" w:rsidTr="00E27BEA">
        <w:tc>
          <w:tcPr>
            <w:tcW w:w="1986" w:type="dxa"/>
          </w:tcPr>
          <w:p w14:paraId="145E5FCE" w14:textId="77777777" w:rsidR="00043329" w:rsidRPr="00635F70" w:rsidRDefault="00043329" w:rsidP="00E27BEA">
            <w:pPr>
              <w:rPr>
                <w:rFonts w:ascii="Times New Roman" w:hAnsi="Times New Roman" w:cs="Times New Roman"/>
                <w:i/>
                <w:sz w:val="24"/>
                <w:szCs w:val="24"/>
              </w:rPr>
            </w:pPr>
            <w:r w:rsidRPr="00635F70">
              <w:rPr>
                <w:rFonts w:ascii="Times New Roman" w:hAnsi="Times New Roman" w:cs="Times New Roman"/>
                <w:i/>
                <w:sz w:val="24"/>
                <w:szCs w:val="24"/>
              </w:rPr>
              <w:t>CFQ-R</w:t>
            </w:r>
          </w:p>
        </w:tc>
        <w:tc>
          <w:tcPr>
            <w:tcW w:w="1417" w:type="dxa"/>
          </w:tcPr>
          <w:p w14:paraId="038E1E75" w14:textId="77777777" w:rsidR="00043329" w:rsidRPr="00635F70" w:rsidRDefault="00043329" w:rsidP="00E27BEA">
            <w:pPr>
              <w:rPr>
                <w:rFonts w:ascii="Times New Roman" w:hAnsi="Times New Roman" w:cs="Times New Roman"/>
                <w:sz w:val="24"/>
                <w:szCs w:val="24"/>
              </w:rPr>
            </w:pPr>
          </w:p>
        </w:tc>
        <w:tc>
          <w:tcPr>
            <w:tcW w:w="1418" w:type="dxa"/>
          </w:tcPr>
          <w:p w14:paraId="7E331FF4" w14:textId="77777777" w:rsidR="00043329" w:rsidRPr="00635F70" w:rsidRDefault="00043329" w:rsidP="00E27BEA">
            <w:pPr>
              <w:rPr>
                <w:rFonts w:ascii="Times New Roman" w:hAnsi="Times New Roman" w:cs="Times New Roman"/>
                <w:sz w:val="24"/>
                <w:szCs w:val="24"/>
              </w:rPr>
            </w:pPr>
          </w:p>
        </w:tc>
        <w:tc>
          <w:tcPr>
            <w:tcW w:w="1417" w:type="dxa"/>
          </w:tcPr>
          <w:p w14:paraId="0A5DCF5A" w14:textId="77777777" w:rsidR="00043329" w:rsidRPr="00635F70" w:rsidRDefault="00043329" w:rsidP="00E27BEA">
            <w:pPr>
              <w:rPr>
                <w:rFonts w:ascii="Times New Roman" w:hAnsi="Times New Roman" w:cs="Times New Roman"/>
                <w:sz w:val="24"/>
                <w:szCs w:val="24"/>
              </w:rPr>
            </w:pPr>
          </w:p>
        </w:tc>
        <w:tc>
          <w:tcPr>
            <w:tcW w:w="1559" w:type="dxa"/>
          </w:tcPr>
          <w:p w14:paraId="4BE85EFA" w14:textId="77777777" w:rsidR="00043329" w:rsidRPr="00635F70" w:rsidRDefault="00043329" w:rsidP="00E27BEA">
            <w:pPr>
              <w:rPr>
                <w:rFonts w:ascii="Times New Roman" w:hAnsi="Times New Roman" w:cs="Times New Roman"/>
                <w:sz w:val="24"/>
                <w:szCs w:val="24"/>
              </w:rPr>
            </w:pPr>
          </w:p>
        </w:tc>
        <w:tc>
          <w:tcPr>
            <w:tcW w:w="1418" w:type="dxa"/>
          </w:tcPr>
          <w:p w14:paraId="2C9067E6" w14:textId="77777777" w:rsidR="00043329" w:rsidRPr="00635F70" w:rsidRDefault="00043329" w:rsidP="00E27BEA">
            <w:pPr>
              <w:rPr>
                <w:rFonts w:ascii="Times New Roman" w:hAnsi="Times New Roman" w:cs="Times New Roman"/>
                <w:sz w:val="24"/>
                <w:szCs w:val="24"/>
              </w:rPr>
            </w:pPr>
          </w:p>
        </w:tc>
        <w:tc>
          <w:tcPr>
            <w:tcW w:w="1417" w:type="dxa"/>
          </w:tcPr>
          <w:p w14:paraId="3AEEBC8B" w14:textId="77777777" w:rsidR="00043329" w:rsidRPr="00635F70" w:rsidRDefault="00043329" w:rsidP="00E27BEA">
            <w:pPr>
              <w:rPr>
                <w:rFonts w:ascii="Times New Roman" w:hAnsi="Times New Roman" w:cs="Times New Roman"/>
                <w:sz w:val="24"/>
                <w:szCs w:val="24"/>
              </w:rPr>
            </w:pPr>
          </w:p>
        </w:tc>
      </w:tr>
      <w:tr w:rsidR="00043329" w:rsidRPr="00635F70" w14:paraId="4DD0CE32" w14:textId="77777777" w:rsidTr="00E27BEA">
        <w:tc>
          <w:tcPr>
            <w:tcW w:w="1986" w:type="dxa"/>
          </w:tcPr>
          <w:p w14:paraId="4144DCF5"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 xml:space="preserve">Baseline, </w:t>
            </w:r>
          </w:p>
          <w:p w14:paraId="09DD720F"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mean (SD)</w:t>
            </w:r>
          </w:p>
        </w:tc>
        <w:tc>
          <w:tcPr>
            <w:tcW w:w="1417" w:type="dxa"/>
          </w:tcPr>
          <w:p w14:paraId="0F6D4EC4"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47.1 (20.9)</w:t>
            </w:r>
          </w:p>
        </w:tc>
        <w:tc>
          <w:tcPr>
            <w:tcW w:w="1418" w:type="dxa"/>
          </w:tcPr>
          <w:p w14:paraId="6F737A36"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45.5 (15.1)</w:t>
            </w:r>
          </w:p>
        </w:tc>
        <w:tc>
          <w:tcPr>
            <w:tcW w:w="1417" w:type="dxa"/>
          </w:tcPr>
          <w:p w14:paraId="3C244E9F"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44.8 (20.0)</w:t>
            </w:r>
          </w:p>
        </w:tc>
        <w:tc>
          <w:tcPr>
            <w:tcW w:w="1559" w:type="dxa"/>
          </w:tcPr>
          <w:p w14:paraId="57E8FDE8"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38.2 (21.8)</w:t>
            </w:r>
          </w:p>
        </w:tc>
        <w:tc>
          <w:tcPr>
            <w:tcW w:w="1418" w:type="dxa"/>
          </w:tcPr>
          <w:p w14:paraId="20618673"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36.8 (17.7)</w:t>
            </w:r>
          </w:p>
        </w:tc>
        <w:tc>
          <w:tcPr>
            <w:tcW w:w="1417" w:type="dxa"/>
          </w:tcPr>
          <w:p w14:paraId="586FA319"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31.9 (17.2)</w:t>
            </w:r>
          </w:p>
        </w:tc>
      </w:tr>
      <w:tr w:rsidR="00043329" w:rsidRPr="00635F70" w14:paraId="129948C7" w14:textId="77777777" w:rsidTr="00E27BEA">
        <w:tc>
          <w:tcPr>
            <w:tcW w:w="1986" w:type="dxa"/>
          </w:tcPr>
          <w:p w14:paraId="5E834561"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Day 14 Change from Baseline</w:t>
            </w:r>
          </w:p>
          <w:p w14:paraId="6D0985AF"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Mean (SD)</w:t>
            </w:r>
          </w:p>
        </w:tc>
        <w:tc>
          <w:tcPr>
            <w:tcW w:w="1417" w:type="dxa"/>
          </w:tcPr>
          <w:p w14:paraId="215A768C"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69.9 (20.8)</w:t>
            </w:r>
          </w:p>
        </w:tc>
        <w:tc>
          <w:tcPr>
            <w:tcW w:w="1418" w:type="dxa"/>
          </w:tcPr>
          <w:p w14:paraId="2682A8F6"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70.6 (15.9)</w:t>
            </w:r>
          </w:p>
        </w:tc>
        <w:tc>
          <w:tcPr>
            <w:tcW w:w="1417" w:type="dxa"/>
          </w:tcPr>
          <w:p w14:paraId="7D989F82"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67.1 (20.7)</w:t>
            </w:r>
          </w:p>
        </w:tc>
        <w:tc>
          <w:tcPr>
            <w:tcW w:w="1559" w:type="dxa"/>
          </w:tcPr>
          <w:p w14:paraId="632C3CA1"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70.2 (19.7)</w:t>
            </w:r>
          </w:p>
        </w:tc>
        <w:tc>
          <w:tcPr>
            <w:tcW w:w="1418" w:type="dxa"/>
          </w:tcPr>
          <w:p w14:paraId="331ED6D0"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60.9 (20.0)</w:t>
            </w:r>
          </w:p>
        </w:tc>
        <w:tc>
          <w:tcPr>
            <w:tcW w:w="1417" w:type="dxa"/>
          </w:tcPr>
          <w:p w14:paraId="4123B9BC"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62.3 (15.1)</w:t>
            </w:r>
          </w:p>
        </w:tc>
      </w:tr>
      <w:tr w:rsidR="00043329" w:rsidRPr="00635F70" w14:paraId="1C5F93D2" w14:textId="77777777" w:rsidTr="00E27BEA">
        <w:tc>
          <w:tcPr>
            <w:tcW w:w="1986" w:type="dxa"/>
          </w:tcPr>
          <w:p w14:paraId="1D89A7DA"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 xml:space="preserve">Day 14 LSMD (cysteamine – placebo) </w:t>
            </w:r>
          </w:p>
          <w:p w14:paraId="44F91A74"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mean (95% CI)</w:t>
            </w:r>
          </w:p>
        </w:tc>
        <w:tc>
          <w:tcPr>
            <w:tcW w:w="1417" w:type="dxa"/>
          </w:tcPr>
          <w:p w14:paraId="2378C030" w14:textId="77777777" w:rsidR="00043329" w:rsidRPr="00635F70" w:rsidRDefault="00043329" w:rsidP="00E27BEA">
            <w:pPr>
              <w:rPr>
                <w:rFonts w:ascii="Times New Roman" w:hAnsi="Times New Roman" w:cs="Times New Roman"/>
                <w:sz w:val="24"/>
                <w:szCs w:val="24"/>
              </w:rPr>
            </w:pPr>
          </w:p>
        </w:tc>
        <w:tc>
          <w:tcPr>
            <w:tcW w:w="1418" w:type="dxa"/>
          </w:tcPr>
          <w:p w14:paraId="6A71C86D"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 xml:space="preserve">1.26 </w:t>
            </w:r>
          </w:p>
          <w:p w14:paraId="2A22F961"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(-11.1, 13.6)</w:t>
            </w:r>
          </w:p>
        </w:tc>
        <w:tc>
          <w:tcPr>
            <w:tcW w:w="1417" w:type="dxa"/>
          </w:tcPr>
          <w:p w14:paraId="1AC5DAC7"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 xml:space="preserve">-3.09 </w:t>
            </w:r>
          </w:p>
          <w:p w14:paraId="3366C448"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(-14.5, 8.29)</w:t>
            </w:r>
          </w:p>
        </w:tc>
        <w:tc>
          <w:tcPr>
            <w:tcW w:w="1559" w:type="dxa"/>
          </w:tcPr>
          <w:p w14:paraId="0884DCA5"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 xml:space="preserve">5.20 </w:t>
            </w:r>
          </w:p>
          <w:p w14:paraId="6C115B4A"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(-5.96, 16.4)</w:t>
            </w:r>
          </w:p>
        </w:tc>
        <w:tc>
          <w:tcPr>
            <w:tcW w:w="1418" w:type="dxa"/>
          </w:tcPr>
          <w:p w14:paraId="70E80C4F"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 xml:space="preserve">-5.39 </w:t>
            </w:r>
          </w:p>
          <w:p w14:paraId="112D183B"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(-16.8, 6.00)</w:t>
            </w:r>
          </w:p>
        </w:tc>
        <w:tc>
          <w:tcPr>
            <w:tcW w:w="1417" w:type="dxa"/>
          </w:tcPr>
          <w:p w14:paraId="0A0747B5"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 xml:space="preserve">1.78 </w:t>
            </w:r>
          </w:p>
          <w:p w14:paraId="5456AE0A"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(-9.54, 13.1)</w:t>
            </w:r>
          </w:p>
        </w:tc>
      </w:tr>
      <w:tr w:rsidR="00043329" w:rsidRPr="00635F70" w14:paraId="09FFD819" w14:textId="77777777" w:rsidTr="00E27BEA">
        <w:tc>
          <w:tcPr>
            <w:tcW w:w="1986" w:type="dxa"/>
          </w:tcPr>
          <w:p w14:paraId="19B69F21"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P</w:t>
            </w:r>
          </w:p>
          <w:p w14:paraId="0E03858A" w14:textId="77777777" w:rsidR="00043329" w:rsidRPr="00635F70" w:rsidRDefault="00043329" w:rsidP="00E27BEA">
            <w:pPr>
              <w:rPr>
                <w:rFonts w:ascii="Times New Roman" w:hAnsi="Times New Roman" w:cs="Times New Roman"/>
                <w:sz w:val="24"/>
                <w:szCs w:val="24"/>
              </w:rPr>
            </w:pPr>
          </w:p>
        </w:tc>
        <w:tc>
          <w:tcPr>
            <w:tcW w:w="1417" w:type="dxa"/>
          </w:tcPr>
          <w:p w14:paraId="3826BCBA" w14:textId="77777777" w:rsidR="00043329" w:rsidRPr="00635F70" w:rsidRDefault="00043329" w:rsidP="00E27BEA">
            <w:pPr>
              <w:rPr>
                <w:rFonts w:ascii="Times New Roman" w:hAnsi="Times New Roman" w:cs="Times New Roman"/>
                <w:sz w:val="24"/>
                <w:szCs w:val="24"/>
              </w:rPr>
            </w:pPr>
          </w:p>
        </w:tc>
        <w:tc>
          <w:tcPr>
            <w:tcW w:w="1418" w:type="dxa"/>
          </w:tcPr>
          <w:p w14:paraId="4122EAE3"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0.839</w:t>
            </w:r>
          </w:p>
        </w:tc>
        <w:tc>
          <w:tcPr>
            <w:tcW w:w="1417" w:type="dxa"/>
          </w:tcPr>
          <w:p w14:paraId="7399CC98"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0.590</w:t>
            </w:r>
          </w:p>
        </w:tc>
        <w:tc>
          <w:tcPr>
            <w:tcW w:w="1559" w:type="dxa"/>
          </w:tcPr>
          <w:p w14:paraId="6E4AE405"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0.356</w:t>
            </w:r>
          </w:p>
        </w:tc>
        <w:tc>
          <w:tcPr>
            <w:tcW w:w="1418" w:type="dxa"/>
          </w:tcPr>
          <w:p w14:paraId="4A1A76F2"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0.349</w:t>
            </w:r>
          </w:p>
        </w:tc>
        <w:tc>
          <w:tcPr>
            <w:tcW w:w="1417" w:type="dxa"/>
          </w:tcPr>
          <w:p w14:paraId="745207BD"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0.755</w:t>
            </w:r>
          </w:p>
        </w:tc>
      </w:tr>
      <w:tr w:rsidR="00043329" w:rsidRPr="00635F70" w14:paraId="422AFFE7" w14:textId="77777777" w:rsidTr="00E27BEA">
        <w:tc>
          <w:tcPr>
            <w:tcW w:w="1986" w:type="dxa"/>
          </w:tcPr>
          <w:p w14:paraId="3711E311" w14:textId="77777777" w:rsidR="00043329" w:rsidRPr="00635F70" w:rsidRDefault="00043329" w:rsidP="00E27BEA">
            <w:pPr>
              <w:rPr>
                <w:rFonts w:ascii="Times New Roman" w:hAnsi="Times New Roman" w:cs="Times New Roman"/>
                <w:i/>
                <w:sz w:val="24"/>
                <w:szCs w:val="24"/>
              </w:rPr>
            </w:pPr>
            <w:r w:rsidRPr="00635F70">
              <w:rPr>
                <w:rFonts w:ascii="Times New Roman" w:hAnsi="Times New Roman" w:cs="Times New Roman"/>
                <w:i/>
                <w:sz w:val="24"/>
                <w:szCs w:val="24"/>
              </w:rPr>
              <w:t>Jarad &amp; Sequeiros Symptom Score</w:t>
            </w:r>
          </w:p>
        </w:tc>
        <w:tc>
          <w:tcPr>
            <w:tcW w:w="1417" w:type="dxa"/>
          </w:tcPr>
          <w:p w14:paraId="4440CE8E" w14:textId="77777777" w:rsidR="00043329" w:rsidRPr="00635F70" w:rsidRDefault="00043329" w:rsidP="00E27BEA">
            <w:pPr>
              <w:rPr>
                <w:rFonts w:ascii="Times New Roman" w:hAnsi="Times New Roman" w:cs="Times New Roman"/>
                <w:sz w:val="24"/>
                <w:szCs w:val="24"/>
              </w:rPr>
            </w:pPr>
          </w:p>
        </w:tc>
        <w:tc>
          <w:tcPr>
            <w:tcW w:w="1418" w:type="dxa"/>
          </w:tcPr>
          <w:p w14:paraId="0540ED17" w14:textId="77777777" w:rsidR="00043329" w:rsidRPr="00635F70" w:rsidRDefault="00043329" w:rsidP="00E27BEA">
            <w:pPr>
              <w:rPr>
                <w:rFonts w:ascii="Times New Roman" w:hAnsi="Times New Roman" w:cs="Times New Roman"/>
                <w:sz w:val="24"/>
                <w:szCs w:val="24"/>
              </w:rPr>
            </w:pPr>
          </w:p>
        </w:tc>
        <w:tc>
          <w:tcPr>
            <w:tcW w:w="1417" w:type="dxa"/>
          </w:tcPr>
          <w:p w14:paraId="26D4341E" w14:textId="77777777" w:rsidR="00043329" w:rsidRPr="00635F70" w:rsidRDefault="00043329" w:rsidP="00E27BEA">
            <w:pPr>
              <w:rPr>
                <w:rFonts w:ascii="Times New Roman" w:hAnsi="Times New Roman" w:cs="Times New Roman"/>
                <w:sz w:val="24"/>
                <w:szCs w:val="24"/>
              </w:rPr>
            </w:pPr>
          </w:p>
        </w:tc>
        <w:tc>
          <w:tcPr>
            <w:tcW w:w="1559" w:type="dxa"/>
          </w:tcPr>
          <w:p w14:paraId="35E0358C" w14:textId="77777777" w:rsidR="00043329" w:rsidRPr="00635F70" w:rsidRDefault="00043329" w:rsidP="00E27BEA">
            <w:pPr>
              <w:rPr>
                <w:rFonts w:ascii="Times New Roman" w:hAnsi="Times New Roman" w:cs="Times New Roman"/>
                <w:sz w:val="24"/>
                <w:szCs w:val="24"/>
              </w:rPr>
            </w:pPr>
          </w:p>
        </w:tc>
        <w:tc>
          <w:tcPr>
            <w:tcW w:w="1418" w:type="dxa"/>
          </w:tcPr>
          <w:p w14:paraId="7572FCBF" w14:textId="77777777" w:rsidR="00043329" w:rsidRPr="00635F70" w:rsidRDefault="00043329" w:rsidP="00E27BEA">
            <w:pPr>
              <w:rPr>
                <w:rFonts w:ascii="Times New Roman" w:hAnsi="Times New Roman" w:cs="Times New Roman"/>
                <w:sz w:val="24"/>
                <w:szCs w:val="24"/>
              </w:rPr>
            </w:pPr>
          </w:p>
        </w:tc>
        <w:tc>
          <w:tcPr>
            <w:tcW w:w="1417" w:type="dxa"/>
          </w:tcPr>
          <w:p w14:paraId="575710C3" w14:textId="77777777" w:rsidR="00043329" w:rsidRPr="00635F70" w:rsidRDefault="00043329" w:rsidP="00E27BEA">
            <w:pPr>
              <w:rPr>
                <w:rFonts w:ascii="Times New Roman" w:hAnsi="Times New Roman" w:cs="Times New Roman"/>
                <w:sz w:val="24"/>
                <w:szCs w:val="24"/>
              </w:rPr>
            </w:pPr>
          </w:p>
        </w:tc>
      </w:tr>
      <w:tr w:rsidR="00043329" w:rsidRPr="00635F70" w14:paraId="29DEFB44" w14:textId="77777777" w:rsidTr="00E27BEA">
        <w:tc>
          <w:tcPr>
            <w:tcW w:w="1986" w:type="dxa"/>
          </w:tcPr>
          <w:p w14:paraId="06A80C73"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 xml:space="preserve">Baseline, </w:t>
            </w:r>
          </w:p>
          <w:p w14:paraId="77F24ED9"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mean (SD)</w:t>
            </w:r>
          </w:p>
        </w:tc>
        <w:tc>
          <w:tcPr>
            <w:tcW w:w="1417" w:type="dxa"/>
          </w:tcPr>
          <w:p w14:paraId="25C7C814"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10.6 (2.91)</w:t>
            </w:r>
          </w:p>
        </w:tc>
        <w:tc>
          <w:tcPr>
            <w:tcW w:w="1418" w:type="dxa"/>
          </w:tcPr>
          <w:p w14:paraId="7C537ACF"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9.8 (2.93)</w:t>
            </w:r>
          </w:p>
        </w:tc>
        <w:tc>
          <w:tcPr>
            <w:tcW w:w="1417" w:type="dxa"/>
          </w:tcPr>
          <w:p w14:paraId="299B4558"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10.1 (2.56)</w:t>
            </w:r>
          </w:p>
        </w:tc>
        <w:tc>
          <w:tcPr>
            <w:tcW w:w="1559" w:type="dxa"/>
          </w:tcPr>
          <w:p w14:paraId="44C01B68"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11.3 (2.72)</w:t>
            </w:r>
          </w:p>
        </w:tc>
        <w:tc>
          <w:tcPr>
            <w:tcW w:w="1418" w:type="dxa"/>
          </w:tcPr>
          <w:p w14:paraId="18E847D7"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11.1 (2.85)</w:t>
            </w:r>
          </w:p>
        </w:tc>
        <w:tc>
          <w:tcPr>
            <w:tcW w:w="1417" w:type="dxa"/>
          </w:tcPr>
          <w:p w14:paraId="2218BB87"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12.3 (2.05)</w:t>
            </w:r>
          </w:p>
        </w:tc>
      </w:tr>
      <w:tr w:rsidR="00043329" w:rsidRPr="00635F70" w14:paraId="54CA8F5B" w14:textId="77777777" w:rsidTr="00E27BEA">
        <w:tc>
          <w:tcPr>
            <w:tcW w:w="1986" w:type="dxa"/>
          </w:tcPr>
          <w:p w14:paraId="6A5A35A5"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Day 14 Change from Baseline</w:t>
            </w:r>
          </w:p>
          <w:p w14:paraId="21C8E1E5"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Mean (SD)</w:t>
            </w:r>
          </w:p>
        </w:tc>
        <w:tc>
          <w:tcPr>
            <w:tcW w:w="1417" w:type="dxa"/>
          </w:tcPr>
          <w:p w14:paraId="328ED7B2"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-3.2 (2.90)</w:t>
            </w:r>
          </w:p>
        </w:tc>
        <w:tc>
          <w:tcPr>
            <w:tcW w:w="1418" w:type="dxa"/>
          </w:tcPr>
          <w:p w14:paraId="2CF5A8C6"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-2.9 (2.60)</w:t>
            </w:r>
          </w:p>
        </w:tc>
        <w:tc>
          <w:tcPr>
            <w:tcW w:w="1417" w:type="dxa"/>
          </w:tcPr>
          <w:p w14:paraId="675876FD"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-2.0 (2.48)</w:t>
            </w:r>
          </w:p>
        </w:tc>
        <w:tc>
          <w:tcPr>
            <w:tcW w:w="1559" w:type="dxa"/>
          </w:tcPr>
          <w:p w14:paraId="47D9B78E"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-4.3 (2.16)</w:t>
            </w:r>
          </w:p>
        </w:tc>
        <w:tc>
          <w:tcPr>
            <w:tcW w:w="1418" w:type="dxa"/>
          </w:tcPr>
          <w:p w14:paraId="06638ECB"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-3.1 (2.63)</w:t>
            </w:r>
          </w:p>
        </w:tc>
        <w:tc>
          <w:tcPr>
            <w:tcW w:w="1417" w:type="dxa"/>
          </w:tcPr>
          <w:p w14:paraId="3469AACF"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-4.2 (3.19)</w:t>
            </w:r>
          </w:p>
        </w:tc>
      </w:tr>
      <w:tr w:rsidR="00043329" w:rsidRPr="00635F70" w14:paraId="66FE591A" w14:textId="77777777" w:rsidTr="00E27BEA">
        <w:tc>
          <w:tcPr>
            <w:tcW w:w="1986" w:type="dxa"/>
          </w:tcPr>
          <w:p w14:paraId="79EA6CD3"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 xml:space="preserve">Day 14 LSMD (cysteamine – placebo) </w:t>
            </w:r>
          </w:p>
          <w:p w14:paraId="315DC188"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mean (95% CI)</w:t>
            </w:r>
          </w:p>
        </w:tc>
        <w:tc>
          <w:tcPr>
            <w:tcW w:w="1417" w:type="dxa"/>
          </w:tcPr>
          <w:p w14:paraId="74D64104" w14:textId="77777777" w:rsidR="00043329" w:rsidRPr="00635F70" w:rsidRDefault="00043329" w:rsidP="00E27BEA">
            <w:pPr>
              <w:rPr>
                <w:rFonts w:ascii="Times New Roman" w:hAnsi="Times New Roman" w:cs="Times New Roman"/>
                <w:sz w:val="24"/>
                <w:szCs w:val="24"/>
              </w:rPr>
            </w:pPr>
          </w:p>
        </w:tc>
        <w:tc>
          <w:tcPr>
            <w:tcW w:w="1418" w:type="dxa"/>
          </w:tcPr>
          <w:p w14:paraId="5A8922A6"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 xml:space="preserve">-0.08 </w:t>
            </w:r>
          </w:p>
          <w:p w14:paraId="5A031F3B"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(-1.80, 1.64)</w:t>
            </w:r>
          </w:p>
        </w:tc>
        <w:tc>
          <w:tcPr>
            <w:tcW w:w="1417" w:type="dxa"/>
          </w:tcPr>
          <w:p w14:paraId="44D20DF9"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 xml:space="preserve">0.73 </w:t>
            </w:r>
          </w:p>
          <w:p w14:paraId="496EE6BE"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(-0.86, 2.33)</w:t>
            </w:r>
          </w:p>
        </w:tc>
        <w:tc>
          <w:tcPr>
            <w:tcW w:w="1559" w:type="dxa"/>
          </w:tcPr>
          <w:p w14:paraId="3E96E655"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 xml:space="preserve">-0.54 </w:t>
            </w:r>
          </w:p>
          <w:p w14:paraId="3E0F2684"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(-2.09, 1.01)</w:t>
            </w:r>
          </w:p>
        </w:tc>
        <w:tc>
          <w:tcPr>
            <w:tcW w:w="1418" w:type="dxa"/>
          </w:tcPr>
          <w:p w14:paraId="66457569"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 xml:space="preserve">0.33 </w:t>
            </w:r>
          </w:p>
          <w:p w14:paraId="11B626B9"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(-1.25, 1.91)</w:t>
            </w:r>
          </w:p>
        </w:tc>
        <w:tc>
          <w:tcPr>
            <w:tcW w:w="1417" w:type="dxa"/>
          </w:tcPr>
          <w:p w14:paraId="13F83810"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-0.03</w:t>
            </w:r>
          </w:p>
          <w:p w14:paraId="348B81C6"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(-1.59, 1.54)</w:t>
            </w:r>
          </w:p>
        </w:tc>
      </w:tr>
      <w:tr w:rsidR="00043329" w:rsidRPr="00635F70" w14:paraId="2537F98D" w14:textId="77777777" w:rsidTr="00E27BEA">
        <w:tc>
          <w:tcPr>
            <w:tcW w:w="1986" w:type="dxa"/>
          </w:tcPr>
          <w:p w14:paraId="46AD21EC" w14:textId="77777777" w:rsidR="00043329" w:rsidRPr="00635F70" w:rsidRDefault="00043329" w:rsidP="00E27BEA">
            <w:pPr>
              <w:rPr>
                <w:rFonts w:ascii="Times New Roman" w:hAnsi="Times New Roman" w:cs="Times New Roman"/>
                <w:sz w:val="24"/>
                <w:szCs w:val="24"/>
              </w:rPr>
            </w:pPr>
            <w:r>
              <w:rPr>
                <w:rFonts w:ascii="Times New Roman" w:hAnsi="Times New Roman" w:cs="Times New Roman"/>
                <w:sz w:val="24"/>
                <w:szCs w:val="24"/>
              </w:rPr>
              <w:t>P</w:t>
            </w:r>
          </w:p>
        </w:tc>
        <w:tc>
          <w:tcPr>
            <w:tcW w:w="1417" w:type="dxa"/>
          </w:tcPr>
          <w:p w14:paraId="7AFB2EA7" w14:textId="77777777" w:rsidR="00043329" w:rsidRPr="00635F70" w:rsidRDefault="00043329" w:rsidP="00E27BEA">
            <w:pPr>
              <w:rPr>
                <w:rFonts w:ascii="Times New Roman" w:hAnsi="Times New Roman" w:cs="Times New Roman"/>
                <w:sz w:val="24"/>
                <w:szCs w:val="24"/>
              </w:rPr>
            </w:pPr>
          </w:p>
        </w:tc>
        <w:tc>
          <w:tcPr>
            <w:tcW w:w="1418" w:type="dxa"/>
          </w:tcPr>
          <w:p w14:paraId="1139A74B"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0.924</w:t>
            </w:r>
          </w:p>
        </w:tc>
        <w:tc>
          <w:tcPr>
            <w:tcW w:w="1417" w:type="dxa"/>
          </w:tcPr>
          <w:p w14:paraId="6BD3AE01"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0.363</w:t>
            </w:r>
          </w:p>
        </w:tc>
        <w:tc>
          <w:tcPr>
            <w:tcW w:w="1559" w:type="dxa"/>
          </w:tcPr>
          <w:p w14:paraId="32C73A53"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0.491</w:t>
            </w:r>
          </w:p>
        </w:tc>
        <w:tc>
          <w:tcPr>
            <w:tcW w:w="1418" w:type="dxa"/>
          </w:tcPr>
          <w:p w14:paraId="2015539A"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0.681</w:t>
            </w:r>
          </w:p>
        </w:tc>
        <w:tc>
          <w:tcPr>
            <w:tcW w:w="1417" w:type="dxa"/>
          </w:tcPr>
          <w:p w14:paraId="6D34FF6D"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0.973</w:t>
            </w:r>
          </w:p>
        </w:tc>
      </w:tr>
    </w:tbl>
    <w:p w14:paraId="6F6D60EC" w14:textId="77777777" w:rsidR="00043329" w:rsidRPr="00635F70" w:rsidRDefault="00043329" w:rsidP="00043329">
      <w:pPr>
        <w:rPr>
          <w:rFonts w:ascii="Times New Roman" w:hAnsi="Times New Roman" w:cs="Times New Roman"/>
          <w:sz w:val="24"/>
          <w:szCs w:val="24"/>
        </w:rPr>
      </w:pPr>
    </w:p>
    <w:p w14:paraId="522C419B" w14:textId="77777777" w:rsidR="00043329" w:rsidRPr="00635F70" w:rsidRDefault="00043329" w:rsidP="00043329">
      <w:pPr>
        <w:rPr>
          <w:rFonts w:ascii="Times New Roman" w:hAnsi="Times New Roman" w:cs="Times New Roman"/>
          <w:sz w:val="24"/>
          <w:szCs w:val="24"/>
        </w:rPr>
      </w:pPr>
      <w:r w:rsidRPr="00635F70">
        <w:rPr>
          <w:rFonts w:ascii="Times New Roman" w:hAnsi="Times New Roman" w:cs="Times New Roman"/>
          <w:sz w:val="24"/>
          <w:szCs w:val="24"/>
        </w:rPr>
        <w:t xml:space="preserve">QD = once daily; BID = two times daily; TID = three times daily; TDD = total daily dose; </w:t>
      </w:r>
    </w:p>
    <w:p w14:paraId="06DDCB87" w14:textId="77777777" w:rsidR="00043329" w:rsidRPr="00635F70" w:rsidRDefault="00043329" w:rsidP="00043329">
      <w:pPr>
        <w:rPr>
          <w:rFonts w:ascii="Times New Roman" w:hAnsi="Times New Roman" w:cs="Times New Roman"/>
          <w:sz w:val="24"/>
          <w:szCs w:val="24"/>
        </w:rPr>
      </w:pPr>
      <w:r w:rsidRPr="00635F70">
        <w:rPr>
          <w:rFonts w:ascii="Times New Roman" w:hAnsi="Times New Roman" w:cs="Times New Roman"/>
          <w:sz w:val="24"/>
          <w:szCs w:val="24"/>
        </w:rPr>
        <w:t>LSMD = least square mean difference</w:t>
      </w:r>
      <w:r>
        <w:rPr>
          <w:rFonts w:ascii="Times New Roman" w:hAnsi="Times New Roman" w:cs="Times New Roman"/>
          <w:sz w:val="24"/>
          <w:szCs w:val="24"/>
        </w:rPr>
        <w:t>.</w:t>
      </w:r>
      <w:r w:rsidRPr="00635F70">
        <w:rPr>
          <w:rFonts w:ascii="Times New Roman" w:hAnsi="Times New Roman" w:cs="Times New Roman"/>
          <w:sz w:val="24"/>
          <w:szCs w:val="24"/>
        </w:rPr>
        <w:t xml:space="preserve"> </w:t>
      </w:r>
    </w:p>
    <w:p w14:paraId="05D5A2F5" w14:textId="77777777" w:rsidR="00043329" w:rsidRPr="00635F70" w:rsidRDefault="00043329" w:rsidP="00043329">
      <w:pPr>
        <w:rPr>
          <w:rFonts w:ascii="Times New Roman" w:hAnsi="Times New Roman" w:cs="Times New Roman"/>
          <w:sz w:val="24"/>
          <w:szCs w:val="24"/>
        </w:rPr>
      </w:pPr>
      <w:r w:rsidRPr="00635F70">
        <w:rPr>
          <w:rFonts w:ascii="Times New Roman" w:hAnsi="Times New Roman" w:cs="Times New Roman"/>
          <w:sz w:val="24"/>
          <w:szCs w:val="24"/>
        </w:rPr>
        <w:t>Analysis using mixed model for repeated measures (MMRM).</w:t>
      </w:r>
    </w:p>
    <w:p w14:paraId="37C2F354" w14:textId="77777777" w:rsidR="00D81A12" w:rsidRPr="00635F70" w:rsidRDefault="00D81A12" w:rsidP="000B7133">
      <w:pPr>
        <w:spacing w:line="480" w:lineRule="auto"/>
        <w:rPr>
          <w:rFonts w:ascii="Times New Roman" w:hAnsi="Times New Roman" w:cs="Times New Roman"/>
          <w:sz w:val="24"/>
          <w:szCs w:val="24"/>
        </w:rPr>
      </w:pPr>
    </w:p>
    <w:p w14:paraId="77E50B50" w14:textId="36C5B0AF" w:rsidR="00D81A12" w:rsidRPr="00635F70" w:rsidRDefault="00EE00CD" w:rsidP="000B7133">
      <w:pPr>
        <w:spacing w:line="480" w:lineRule="auto"/>
        <w:rPr>
          <w:rFonts w:ascii="Times New Roman" w:hAnsi="Times New Roman" w:cs="Times New Roman"/>
          <w:sz w:val="24"/>
          <w:szCs w:val="24"/>
        </w:rPr>
      </w:pPr>
      <w:r w:rsidRPr="00635F70">
        <w:rPr>
          <w:rFonts w:ascii="Times New Roman" w:hAnsi="Times New Roman" w:cs="Times New Roman"/>
          <w:sz w:val="24"/>
          <w:szCs w:val="24"/>
        </w:rPr>
        <w:lastRenderedPageBreak/>
        <w:t xml:space="preserve">Cysteamine had no significant effect on </w:t>
      </w:r>
      <w:r w:rsidR="006068AF">
        <w:rPr>
          <w:rFonts w:ascii="Times New Roman" w:hAnsi="Times New Roman" w:cs="Times New Roman"/>
          <w:sz w:val="24"/>
          <w:szCs w:val="24"/>
        </w:rPr>
        <w:t>overall</w:t>
      </w:r>
      <w:r w:rsidRPr="00635F70">
        <w:rPr>
          <w:rFonts w:ascii="Times New Roman" w:hAnsi="Times New Roman" w:cs="Times New Roman"/>
          <w:sz w:val="24"/>
          <w:szCs w:val="24"/>
        </w:rPr>
        <w:t xml:space="preserve"> CFQ-R and </w:t>
      </w:r>
      <w:r w:rsidR="000B7133" w:rsidRPr="00635F70">
        <w:rPr>
          <w:rFonts w:ascii="Times New Roman" w:hAnsi="Times New Roman" w:cs="Times New Roman"/>
          <w:sz w:val="24"/>
          <w:szCs w:val="24"/>
        </w:rPr>
        <w:t>JSSS</w:t>
      </w:r>
      <w:r w:rsidR="006068AF">
        <w:rPr>
          <w:rFonts w:ascii="Times New Roman" w:hAnsi="Times New Roman" w:cs="Times New Roman"/>
          <w:sz w:val="24"/>
          <w:szCs w:val="24"/>
        </w:rPr>
        <w:t xml:space="preserve"> scores</w:t>
      </w:r>
      <w:r w:rsidR="00125B4E" w:rsidRPr="00635F70">
        <w:rPr>
          <w:rFonts w:ascii="Times New Roman" w:hAnsi="Times New Roman" w:cs="Times New Roman"/>
          <w:sz w:val="24"/>
          <w:szCs w:val="24"/>
        </w:rPr>
        <w:t xml:space="preserve">, however </w:t>
      </w:r>
      <w:r w:rsidR="00D6719D" w:rsidRPr="00635F70">
        <w:rPr>
          <w:rFonts w:ascii="Times New Roman" w:hAnsi="Times New Roman" w:cs="Times New Roman"/>
          <w:sz w:val="24"/>
          <w:szCs w:val="24"/>
        </w:rPr>
        <w:t xml:space="preserve">at day 14 </w:t>
      </w:r>
      <w:r w:rsidR="000B7133" w:rsidRPr="00635F70">
        <w:rPr>
          <w:rFonts w:ascii="Times New Roman" w:hAnsi="Times New Roman" w:cs="Times New Roman"/>
          <w:sz w:val="24"/>
          <w:szCs w:val="24"/>
        </w:rPr>
        <w:t xml:space="preserve">cysteamine 450mg BID had effects greater than those observed with placebo </w:t>
      </w:r>
      <w:r w:rsidR="00D6719D" w:rsidRPr="00635F70">
        <w:rPr>
          <w:rFonts w:ascii="Times New Roman" w:hAnsi="Times New Roman" w:cs="Times New Roman"/>
          <w:sz w:val="24"/>
          <w:szCs w:val="24"/>
        </w:rPr>
        <w:t xml:space="preserve">for </w:t>
      </w:r>
      <w:r w:rsidR="000B7133" w:rsidRPr="00635F70">
        <w:rPr>
          <w:rFonts w:ascii="Times New Roman" w:hAnsi="Times New Roman" w:cs="Times New Roman"/>
          <w:sz w:val="24"/>
          <w:szCs w:val="24"/>
        </w:rPr>
        <w:t xml:space="preserve">the CFQ-R domains </w:t>
      </w:r>
      <w:r w:rsidR="00D6719D" w:rsidRPr="00635F70">
        <w:rPr>
          <w:rFonts w:ascii="Times New Roman" w:hAnsi="Times New Roman" w:cs="Times New Roman"/>
          <w:sz w:val="24"/>
          <w:szCs w:val="24"/>
        </w:rPr>
        <w:t xml:space="preserve">Health Perception </w:t>
      </w:r>
      <w:r w:rsidR="00D009F7" w:rsidRPr="00635F70">
        <w:rPr>
          <w:rFonts w:ascii="Times New Roman" w:hAnsi="Times New Roman" w:cs="Times New Roman"/>
          <w:sz w:val="24"/>
          <w:szCs w:val="24"/>
        </w:rPr>
        <w:t>12.4 (</w:t>
      </w:r>
      <w:r w:rsidR="00DB0E5E" w:rsidRPr="00635F70">
        <w:rPr>
          <w:rFonts w:ascii="Times New Roman" w:hAnsi="Times New Roman" w:cs="Times New Roman"/>
          <w:sz w:val="24"/>
          <w:szCs w:val="24"/>
        </w:rPr>
        <w:t xml:space="preserve">95% CI, </w:t>
      </w:r>
      <w:r w:rsidR="00D009F7" w:rsidRPr="00635F70">
        <w:rPr>
          <w:rFonts w:ascii="Times New Roman" w:hAnsi="Times New Roman" w:cs="Times New Roman"/>
          <w:sz w:val="24"/>
          <w:szCs w:val="24"/>
        </w:rPr>
        <w:t>0.34, 24.4), p=0.044</w:t>
      </w:r>
      <w:r w:rsidR="00D6719D" w:rsidRPr="00635F70">
        <w:rPr>
          <w:rFonts w:ascii="Times New Roman" w:hAnsi="Times New Roman" w:cs="Times New Roman"/>
          <w:sz w:val="24"/>
          <w:szCs w:val="24"/>
        </w:rPr>
        <w:t xml:space="preserve">, and </w:t>
      </w:r>
      <w:r w:rsidR="00F84499" w:rsidRPr="00635F70">
        <w:rPr>
          <w:rFonts w:ascii="Times New Roman" w:hAnsi="Times New Roman" w:cs="Times New Roman"/>
          <w:sz w:val="24"/>
          <w:szCs w:val="24"/>
        </w:rPr>
        <w:t>Vitality 14.6</w:t>
      </w:r>
      <w:r w:rsidR="005F31D5" w:rsidRPr="00635F70">
        <w:rPr>
          <w:rFonts w:ascii="Times New Roman" w:hAnsi="Times New Roman" w:cs="Times New Roman"/>
          <w:sz w:val="24"/>
          <w:szCs w:val="24"/>
        </w:rPr>
        <w:t xml:space="preserve"> (2.33, 26.8), p=0.020</w:t>
      </w:r>
      <w:r w:rsidR="00AB4C17">
        <w:rPr>
          <w:rFonts w:ascii="Times New Roman" w:hAnsi="Times New Roman" w:cs="Times New Roman"/>
          <w:sz w:val="24"/>
          <w:szCs w:val="24"/>
        </w:rPr>
        <w:t>.</w:t>
      </w:r>
      <w:r w:rsidR="005F31D5" w:rsidRPr="00635F70">
        <w:rPr>
          <w:rFonts w:ascii="Times New Roman" w:hAnsi="Times New Roman" w:cs="Times New Roman"/>
          <w:sz w:val="24"/>
          <w:szCs w:val="24"/>
        </w:rPr>
        <w:t xml:space="preserve"> </w:t>
      </w:r>
    </w:p>
    <w:p w14:paraId="67DACE04" w14:textId="77777777" w:rsidR="00D81A12" w:rsidRPr="00635F70" w:rsidRDefault="00D81A12" w:rsidP="000B7133">
      <w:pPr>
        <w:spacing w:line="480" w:lineRule="auto"/>
        <w:rPr>
          <w:rFonts w:ascii="Times New Roman" w:hAnsi="Times New Roman" w:cs="Times New Roman"/>
          <w:sz w:val="24"/>
          <w:szCs w:val="24"/>
        </w:rPr>
      </w:pPr>
    </w:p>
    <w:p w14:paraId="2337C2EC" w14:textId="40C2091B" w:rsidR="00555798" w:rsidRPr="00F921D1" w:rsidRDefault="00EA2DB4" w:rsidP="000B7133">
      <w:pPr>
        <w:spacing w:line="480" w:lineRule="auto"/>
        <w:rPr>
          <w:rFonts w:ascii="Times New Roman" w:hAnsi="Times New Roman" w:cs="Times New Roman"/>
          <w:b/>
          <w:bCs/>
          <w:iCs/>
          <w:sz w:val="32"/>
          <w:szCs w:val="32"/>
        </w:rPr>
      </w:pPr>
      <w:r w:rsidRPr="00F921D1">
        <w:rPr>
          <w:rFonts w:ascii="Times New Roman" w:hAnsi="Times New Roman" w:cs="Times New Roman"/>
          <w:b/>
          <w:bCs/>
          <w:iCs/>
          <w:sz w:val="32"/>
          <w:szCs w:val="32"/>
        </w:rPr>
        <w:t>Other</w:t>
      </w:r>
      <w:r w:rsidR="000B7133" w:rsidRPr="00F921D1">
        <w:rPr>
          <w:rFonts w:ascii="Times New Roman" w:hAnsi="Times New Roman" w:cs="Times New Roman"/>
          <w:b/>
          <w:bCs/>
          <w:iCs/>
          <w:sz w:val="32"/>
          <w:szCs w:val="32"/>
        </w:rPr>
        <w:t xml:space="preserve"> outcomes</w:t>
      </w:r>
    </w:p>
    <w:p w14:paraId="7C9E502B" w14:textId="6FA39AE2" w:rsidR="00043329" w:rsidRDefault="00EA2DB4" w:rsidP="00D81A12">
      <w:pPr>
        <w:spacing w:line="480" w:lineRule="auto"/>
        <w:rPr>
          <w:rFonts w:ascii="Times New Roman" w:hAnsi="Times New Roman" w:cs="Times New Roman"/>
          <w:sz w:val="24"/>
          <w:szCs w:val="24"/>
        </w:rPr>
      </w:pPr>
      <w:r w:rsidRPr="00635F70">
        <w:rPr>
          <w:rFonts w:ascii="Times New Roman" w:hAnsi="Times New Roman" w:cs="Times New Roman"/>
          <w:sz w:val="24"/>
          <w:szCs w:val="24"/>
        </w:rPr>
        <w:t>Cysteamine 450mg BID had a greater effect than placebo in reducing day 14 blood leukocyte count by 2.46x10</w:t>
      </w:r>
      <w:r w:rsidRPr="00635F70">
        <w:rPr>
          <w:rFonts w:ascii="Times New Roman" w:hAnsi="Times New Roman" w:cs="Times New Roman"/>
          <w:sz w:val="24"/>
          <w:szCs w:val="24"/>
          <w:vertAlign w:val="superscript"/>
        </w:rPr>
        <w:t>9</w:t>
      </w:r>
      <w:r w:rsidRPr="00635F70">
        <w:rPr>
          <w:rFonts w:ascii="Times New Roman" w:hAnsi="Times New Roman" w:cs="Times New Roman"/>
          <w:sz w:val="24"/>
          <w:szCs w:val="24"/>
        </w:rPr>
        <w:t xml:space="preserve"> /l (95% CI 0.11, 4.80), p=0.041</w:t>
      </w:r>
      <w:r w:rsidR="00D41DB2">
        <w:rPr>
          <w:rFonts w:ascii="Times New Roman" w:hAnsi="Times New Roman" w:cs="Times New Roman"/>
          <w:sz w:val="24"/>
          <w:szCs w:val="24"/>
        </w:rPr>
        <w:t xml:space="preserve"> (table 4)</w:t>
      </w:r>
      <w:r w:rsidRPr="00635F70">
        <w:rPr>
          <w:rFonts w:ascii="Times New Roman" w:hAnsi="Times New Roman" w:cs="Times New Roman"/>
          <w:sz w:val="24"/>
          <w:szCs w:val="24"/>
        </w:rPr>
        <w:t xml:space="preserve">. Cysteamine 450mg BID was the only dosing schedule that had </w:t>
      </w:r>
      <w:r w:rsidR="004D4ED3">
        <w:rPr>
          <w:rFonts w:ascii="Times New Roman" w:hAnsi="Times New Roman" w:cs="Times New Roman"/>
          <w:sz w:val="24"/>
          <w:szCs w:val="24"/>
        </w:rPr>
        <w:t xml:space="preserve">a </w:t>
      </w:r>
      <w:r w:rsidRPr="00635F70">
        <w:rPr>
          <w:rFonts w:ascii="Times New Roman" w:hAnsi="Times New Roman" w:cs="Times New Roman"/>
          <w:sz w:val="24"/>
          <w:szCs w:val="24"/>
        </w:rPr>
        <w:t xml:space="preserve">greater </w:t>
      </w:r>
      <w:r w:rsidR="004D4ED3">
        <w:rPr>
          <w:rFonts w:ascii="Times New Roman" w:hAnsi="Times New Roman" w:cs="Times New Roman"/>
          <w:sz w:val="24"/>
          <w:szCs w:val="24"/>
        </w:rPr>
        <w:t xml:space="preserve">(but not statistically significant) </w:t>
      </w:r>
      <w:r w:rsidRPr="00635F70">
        <w:rPr>
          <w:rFonts w:ascii="Times New Roman" w:hAnsi="Times New Roman" w:cs="Times New Roman"/>
          <w:sz w:val="24"/>
          <w:szCs w:val="24"/>
        </w:rPr>
        <w:t>increase in FEV</w:t>
      </w:r>
      <w:r w:rsidRPr="00635F70">
        <w:rPr>
          <w:rFonts w:ascii="Times New Roman" w:hAnsi="Times New Roman" w:cs="Times New Roman"/>
          <w:sz w:val="24"/>
          <w:szCs w:val="24"/>
          <w:vertAlign w:val="subscript"/>
        </w:rPr>
        <w:t xml:space="preserve">1 </w:t>
      </w:r>
      <w:r w:rsidRPr="00635F70">
        <w:rPr>
          <w:rFonts w:ascii="Times New Roman" w:hAnsi="Times New Roman" w:cs="Times New Roman"/>
          <w:sz w:val="24"/>
          <w:szCs w:val="24"/>
        </w:rPr>
        <w:t>relative to placebo at day 14 by 4.03% predicted (95% CI -3.12, 11.2)</w:t>
      </w:r>
      <w:r w:rsidR="00D41DB2">
        <w:rPr>
          <w:rFonts w:ascii="Times New Roman" w:hAnsi="Times New Roman" w:cs="Times New Roman"/>
          <w:sz w:val="24"/>
          <w:szCs w:val="24"/>
        </w:rPr>
        <w:t xml:space="preserve"> (table 4)</w:t>
      </w:r>
      <w:r w:rsidRPr="00635F70">
        <w:rPr>
          <w:rFonts w:ascii="Times New Roman" w:hAnsi="Times New Roman" w:cs="Times New Roman"/>
          <w:sz w:val="24"/>
          <w:szCs w:val="24"/>
        </w:rPr>
        <w:t>. Cysteamine had no significant effects on sputum NE or IL-8 concentrations</w:t>
      </w:r>
      <w:r w:rsidR="00A34CCA">
        <w:rPr>
          <w:rFonts w:ascii="Times New Roman" w:hAnsi="Times New Roman" w:cs="Times New Roman"/>
          <w:sz w:val="24"/>
          <w:szCs w:val="24"/>
        </w:rPr>
        <w:t>, but there was a significant difference in plasma CRP concentrations</w:t>
      </w:r>
      <w:r w:rsidR="005B227E">
        <w:rPr>
          <w:rFonts w:ascii="Times New Roman" w:hAnsi="Times New Roman" w:cs="Times New Roman"/>
          <w:sz w:val="24"/>
          <w:szCs w:val="24"/>
        </w:rPr>
        <w:t xml:space="preserve"> at 450mg BID compared with placebo with a LSMD of log</w:t>
      </w:r>
      <w:r w:rsidR="005B227E">
        <w:rPr>
          <w:rFonts w:ascii="Times New Roman" w:hAnsi="Times New Roman" w:cs="Times New Roman"/>
          <w:sz w:val="24"/>
          <w:szCs w:val="24"/>
          <w:vertAlign w:val="subscript"/>
        </w:rPr>
        <w:t>10</w:t>
      </w:r>
      <w:r w:rsidR="005B227E">
        <w:rPr>
          <w:rFonts w:ascii="Times New Roman" w:hAnsi="Times New Roman" w:cs="Times New Roman"/>
          <w:sz w:val="24"/>
          <w:szCs w:val="24"/>
        </w:rPr>
        <w:t xml:space="preserve"> -0.41 nmol/l (</w:t>
      </w:r>
      <w:r w:rsidR="00433755">
        <w:rPr>
          <w:rFonts w:ascii="Times New Roman" w:hAnsi="Times New Roman" w:cs="Times New Roman"/>
          <w:sz w:val="24"/>
          <w:szCs w:val="24"/>
        </w:rPr>
        <w:t xml:space="preserve">95% CI -0.8243, -0.0020), </w:t>
      </w:r>
      <w:r w:rsidR="005B227E">
        <w:rPr>
          <w:rFonts w:ascii="Times New Roman" w:hAnsi="Times New Roman" w:cs="Times New Roman"/>
          <w:sz w:val="24"/>
          <w:szCs w:val="24"/>
        </w:rPr>
        <w:t xml:space="preserve">p=0.0489. CRP was also reduced across </w:t>
      </w:r>
      <w:r w:rsidR="00A34CCA">
        <w:rPr>
          <w:rFonts w:ascii="Times New Roman" w:hAnsi="Times New Roman" w:cs="Times New Roman"/>
          <w:sz w:val="24"/>
          <w:szCs w:val="24"/>
        </w:rPr>
        <w:t xml:space="preserve">all cysteamine treatment groups </w:t>
      </w:r>
      <w:r w:rsidR="005B227E">
        <w:rPr>
          <w:rFonts w:ascii="Times New Roman" w:hAnsi="Times New Roman" w:cs="Times New Roman"/>
          <w:sz w:val="24"/>
          <w:szCs w:val="24"/>
        </w:rPr>
        <w:t xml:space="preserve">compared </w:t>
      </w:r>
      <w:r w:rsidR="00A34CCA">
        <w:rPr>
          <w:rFonts w:ascii="Times New Roman" w:hAnsi="Times New Roman" w:cs="Times New Roman"/>
          <w:sz w:val="24"/>
          <w:szCs w:val="24"/>
        </w:rPr>
        <w:t>with placebo using covariate adjusted analysis (p=0.049)</w:t>
      </w:r>
      <w:r w:rsidR="00A34CCA" w:rsidRPr="00635F70">
        <w:rPr>
          <w:rFonts w:ascii="Times New Roman" w:hAnsi="Times New Roman" w:cs="Times New Roman"/>
          <w:sz w:val="24"/>
          <w:szCs w:val="24"/>
        </w:rPr>
        <w:t>.</w:t>
      </w:r>
      <w:r w:rsidRPr="00635F70">
        <w:rPr>
          <w:rFonts w:ascii="Times New Roman" w:hAnsi="Times New Roman" w:cs="Times New Roman"/>
          <w:sz w:val="24"/>
          <w:szCs w:val="24"/>
        </w:rPr>
        <w:t xml:space="preserve"> </w:t>
      </w:r>
    </w:p>
    <w:p w14:paraId="7279D326" w14:textId="77777777" w:rsidR="00043329" w:rsidRDefault="00043329">
      <w:pPr>
        <w:rPr>
          <w:rFonts w:ascii="Times New Roman" w:hAnsi="Times New Roman" w:cs="Times New Roman"/>
          <w:sz w:val="24"/>
          <w:szCs w:val="24"/>
        </w:rPr>
      </w:pPr>
      <w:r>
        <w:rPr>
          <w:rFonts w:ascii="Times New Roman" w:hAnsi="Times New Roman" w:cs="Times New Roman"/>
          <w:sz w:val="24"/>
          <w:szCs w:val="24"/>
        </w:rPr>
        <w:br w:type="page"/>
      </w:r>
    </w:p>
    <w:p w14:paraId="47B149EA" w14:textId="4517F453" w:rsidR="00043329" w:rsidRPr="00F921D1" w:rsidRDefault="00043329" w:rsidP="00043329">
      <w:pPr>
        <w:rPr>
          <w:rFonts w:ascii="Times New Roman" w:hAnsi="Times New Roman" w:cs="Times New Roman"/>
          <w:b/>
          <w:bCs/>
          <w:sz w:val="24"/>
          <w:szCs w:val="24"/>
        </w:rPr>
      </w:pPr>
      <w:r w:rsidRPr="00F921D1">
        <w:rPr>
          <w:rFonts w:ascii="Times New Roman" w:hAnsi="Times New Roman" w:cs="Times New Roman"/>
          <w:b/>
          <w:bCs/>
          <w:sz w:val="24"/>
          <w:szCs w:val="24"/>
        </w:rPr>
        <w:lastRenderedPageBreak/>
        <w:t>Table 4. Change from Baseline in white cell count, FEV</w:t>
      </w:r>
      <w:r w:rsidRPr="00F921D1">
        <w:rPr>
          <w:rFonts w:ascii="Times New Roman" w:hAnsi="Times New Roman" w:cs="Times New Roman"/>
          <w:b/>
          <w:bCs/>
          <w:sz w:val="24"/>
          <w:szCs w:val="24"/>
          <w:vertAlign w:val="subscript"/>
        </w:rPr>
        <w:t>1</w:t>
      </w:r>
      <w:r w:rsidRPr="00F921D1">
        <w:rPr>
          <w:rFonts w:ascii="Times New Roman" w:hAnsi="Times New Roman" w:cs="Times New Roman"/>
          <w:b/>
          <w:bCs/>
          <w:sz w:val="24"/>
          <w:szCs w:val="24"/>
        </w:rPr>
        <w:t xml:space="preserve"> and BMI</w:t>
      </w:r>
    </w:p>
    <w:tbl>
      <w:tblPr>
        <w:tblStyle w:val="TableGrid"/>
        <w:tblW w:w="10773" w:type="dxa"/>
        <w:tblInd w:w="-572" w:type="dxa"/>
        <w:tblLook w:val="04A0" w:firstRow="1" w:lastRow="0" w:firstColumn="1" w:lastColumn="0" w:noHBand="0" w:noVBand="1"/>
      </w:tblPr>
      <w:tblGrid>
        <w:gridCol w:w="1985"/>
        <w:gridCol w:w="1559"/>
        <w:gridCol w:w="1418"/>
        <w:gridCol w:w="1417"/>
        <w:gridCol w:w="1559"/>
        <w:gridCol w:w="1418"/>
        <w:gridCol w:w="1417"/>
      </w:tblGrid>
      <w:tr w:rsidR="00043329" w:rsidRPr="00635F70" w14:paraId="6DCA9505" w14:textId="77777777" w:rsidTr="00E27BEA">
        <w:tc>
          <w:tcPr>
            <w:tcW w:w="1985" w:type="dxa"/>
            <w:vMerge w:val="restart"/>
          </w:tcPr>
          <w:p w14:paraId="776D6341" w14:textId="77777777" w:rsidR="00043329" w:rsidRPr="00635F70" w:rsidRDefault="00043329" w:rsidP="00E27BEA">
            <w:pPr>
              <w:rPr>
                <w:rFonts w:ascii="Times New Roman" w:hAnsi="Times New Roman" w:cs="Times New Roman"/>
                <w:sz w:val="24"/>
                <w:szCs w:val="24"/>
              </w:rPr>
            </w:pPr>
          </w:p>
        </w:tc>
        <w:tc>
          <w:tcPr>
            <w:tcW w:w="1559" w:type="dxa"/>
            <w:vMerge w:val="restart"/>
          </w:tcPr>
          <w:p w14:paraId="3A85BF3B" w14:textId="77777777" w:rsidR="00043329" w:rsidRPr="00635F70" w:rsidRDefault="00043329" w:rsidP="00E27BEA">
            <w:pPr>
              <w:rPr>
                <w:rFonts w:ascii="Times New Roman" w:hAnsi="Times New Roman" w:cs="Times New Roman"/>
                <w:sz w:val="24"/>
                <w:szCs w:val="24"/>
              </w:rPr>
            </w:pPr>
          </w:p>
          <w:p w14:paraId="380615C6"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Placebo</w:t>
            </w:r>
          </w:p>
          <w:p w14:paraId="5C7E1083"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n=17</w:t>
            </w:r>
          </w:p>
        </w:tc>
        <w:tc>
          <w:tcPr>
            <w:tcW w:w="7229" w:type="dxa"/>
            <w:gridSpan w:val="5"/>
          </w:tcPr>
          <w:p w14:paraId="6B4C6BA5" w14:textId="77777777" w:rsidR="00043329" w:rsidRPr="00635F70" w:rsidRDefault="00043329" w:rsidP="00E27BEA">
            <w:pPr>
              <w:jc w:val="center"/>
              <w:rPr>
                <w:rFonts w:ascii="Times New Roman" w:hAnsi="Times New Roman" w:cs="Times New Roman"/>
                <w:sz w:val="24"/>
                <w:szCs w:val="24"/>
              </w:rPr>
            </w:pPr>
            <w:r w:rsidRPr="00635F70">
              <w:rPr>
                <w:rFonts w:ascii="Times New Roman" w:hAnsi="Times New Roman" w:cs="Times New Roman"/>
                <w:sz w:val="24"/>
                <w:szCs w:val="24"/>
              </w:rPr>
              <w:t>Cysteamine dose</w:t>
            </w:r>
          </w:p>
        </w:tc>
      </w:tr>
      <w:tr w:rsidR="00043329" w:rsidRPr="00635F70" w14:paraId="3ED9F2D8" w14:textId="77777777" w:rsidTr="00E27BEA">
        <w:tc>
          <w:tcPr>
            <w:tcW w:w="1985" w:type="dxa"/>
            <w:vMerge/>
          </w:tcPr>
          <w:p w14:paraId="0FC3D93B" w14:textId="77777777" w:rsidR="00043329" w:rsidRPr="00635F70" w:rsidRDefault="00043329" w:rsidP="00E27BEA">
            <w:pPr>
              <w:rPr>
                <w:rFonts w:ascii="Times New Roman" w:hAnsi="Times New Roman" w:cs="Times New Roman"/>
                <w:sz w:val="24"/>
                <w:szCs w:val="24"/>
              </w:rPr>
            </w:pPr>
          </w:p>
        </w:tc>
        <w:tc>
          <w:tcPr>
            <w:tcW w:w="1559" w:type="dxa"/>
            <w:vMerge/>
          </w:tcPr>
          <w:p w14:paraId="67715C03" w14:textId="77777777" w:rsidR="00043329" w:rsidRPr="00635F70" w:rsidRDefault="00043329" w:rsidP="00E27BEA">
            <w:pPr>
              <w:rPr>
                <w:rFonts w:ascii="Times New Roman" w:hAnsi="Times New Roman" w:cs="Times New Roman"/>
                <w:sz w:val="24"/>
                <w:szCs w:val="24"/>
              </w:rPr>
            </w:pPr>
          </w:p>
        </w:tc>
        <w:tc>
          <w:tcPr>
            <w:tcW w:w="1418" w:type="dxa"/>
          </w:tcPr>
          <w:p w14:paraId="02E3C60C"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450mg QD</w:t>
            </w:r>
          </w:p>
          <w:p w14:paraId="77315D7F"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n=11</w:t>
            </w:r>
          </w:p>
        </w:tc>
        <w:tc>
          <w:tcPr>
            <w:tcW w:w="1417" w:type="dxa"/>
          </w:tcPr>
          <w:p w14:paraId="3BDCD89C"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150mg TID</w:t>
            </w:r>
          </w:p>
          <w:p w14:paraId="226EB2D0"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n=15</w:t>
            </w:r>
          </w:p>
        </w:tc>
        <w:tc>
          <w:tcPr>
            <w:tcW w:w="1559" w:type="dxa"/>
          </w:tcPr>
          <w:p w14:paraId="0BCE9CBF"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450mg BID</w:t>
            </w:r>
          </w:p>
          <w:p w14:paraId="1060144C"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n=15</w:t>
            </w:r>
          </w:p>
        </w:tc>
        <w:tc>
          <w:tcPr>
            <w:tcW w:w="1418" w:type="dxa"/>
          </w:tcPr>
          <w:p w14:paraId="50F750F8"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300mg TID</w:t>
            </w:r>
          </w:p>
          <w:p w14:paraId="3AEA1E20"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n=16</w:t>
            </w:r>
          </w:p>
        </w:tc>
        <w:tc>
          <w:tcPr>
            <w:tcW w:w="1417" w:type="dxa"/>
          </w:tcPr>
          <w:p w14:paraId="429277E8"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450mg TID</w:t>
            </w:r>
          </w:p>
          <w:p w14:paraId="080EE7A9"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n=15</w:t>
            </w:r>
          </w:p>
        </w:tc>
      </w:tr>
      <w:tr w:rsidR="00043329" w:rsidRPr="00635F70" w14:paraId="260AA412" w14:textId="77777777" w:rsidTr="00E27BEA">
        <w:tc>
          <w:tcPr>
            <w:tcW w:w="1985" w:type="dxa"/>
          </w:tcPr>
          <w:p w14:paraId="4A462801" w14:textId="77777777" w:rsidR="00043329" w:rsidRPr="00635F70" w:rsidRDefault="00043329" w:rsidP="00E27BEA">
            <w:pPr>
              <w:rPr>
                <w:rFonts w:ascii="Times New Roman" w:hAnsi="Times New Roman" w:cs="Times New Roman"/>
                <w:i/>
                <w:sz w:val="24"/>
                <w:szCs w:val="24"/>
              </w:rPr>
            </w:pPr>
            <w:r w:rsidRPr="00635F70">
              <w:rPr>
                <w:rFonts w:ascii="Times New Roman" w:hAnsi="Times New Roman" w:cs="Times New Roman"/>
                <w:i/>
                <w:sz w:val="24"/>
                <w:szCs w:val="24"/>
              </w:rPr>
              <w:t>White blood count x10</w:t>
            </w:r>
            <w:r w:rsidRPr="00635F70">
              <w:rPr>
                <w:rFonts w:ascii="Times New Roman" w:hAnsi="Times New Roman" w:cs="Times New Roman"/>
                <w:i/>
                <w:sz w:val="24"/>
                <w:szCs w:val="24"/>
                <w:vertAlign w:val="superscript"/>
              </w:rPr>
              <w:t>9</w:t>
            </w:r>
            <w:r w:rsidRPr="00635F70">
              <w:rPr>
                <w:rFonts w:ascii="Times New Roman" w:hAnsi="Times New Roman" w:cs="Times New Roman"/>
                <w:i/>
                <w:sz w:val="24"/>
                <w:szCs w:val="24"/>
              </w:rPr>
              <w:t>/l</w:t>
            </w:r>
          </w:p>
        </w:tc>
        <w:tc>
          <w:tcPr>
            <w:tcW w:w="1559" w:type="dxa"/>
          </w:tcPr>
          <w:p w14:paraId="0079788C" w14:textId="77777777" w:rsidR="00043329" w:rsidRPr="00635F70" w:rsidRDefault="00043329" w:rsidP="00E27BEA">
            <w:pPr>
              <w:rPr>
                <w:rFonts w:ascii="Times New Roman" w:hAnsi="Times New Roman" w:cs="Times New Roman"/>
                <w:sz w:val="24"/>
                <w:szCs w:val="24"/>
              </w:rPr>
            </w:pPr>
          </w:p>
        </w:tc>
        <w:tc>
          <w:tcPr>
            <w:tcW w:w="1418" w:type="dxa"/>
          </w:tcPr>
          <w:p w14:paraId="4F123F97" w14:textId="77777777" w:rsidR="00043329" w:rsidRPr="00635F70" w:rsidRDefault="00043329" w:rsidP="00E27BEA">
            <w:pPr>
              <w:rPr>
                <w:rFonts w:ascii="Times New Roman" w:hAnsi="Times New Roman" w:cs="Times New Roman"/>
                <w:sz w:val="24"/>
                <w:szCs w:val="24"/>
              </w:rPr>
            </w:pPr>
          </w:p>
        </w:tc>
        <w:tc>
          <w:tcPr>
            <w:tcW w:w="1417" w:type="dxa"/>
          </w:tcPr>
          <w:p w14:paraId="0A1E6E8F" w14:textId="77777777" w:rsidR="00043329" w:rsidRPr="00635F70" w:rsidRDefault="00043329" w:rsidP="00E27BEA">
            <w:pPr>
              <w:rPr>
                <w:rFonts w:ascii="Times New Roman" w:hAnsi="Times New Roman" w:cs="Times New Roman"/>
                <w:sz w:val="24"/>
                <w:szCs w:val="24"/>
              </w:rPr>
            </w:pPr>
          </w:p>
        </w:tc>
        <w:tc>
          <w:tcPr>
            <w:tcW w:w="1559" w:type="dxa"/>
          </w:tcPr>
          <w:p w14:paraId="4C8415B3" w14:textId="77777777" w:rsidR="00043329" w:rsidRPr="00635F70" w:rsidRDefault="00043329" w:rsidP="00E27BEA">
            <w:pPr>
              <w:rPr>
                <w:rFonts w:ascii="Times New Roman" w:hAnsi="Times New Roman" w:cs="Times New Roman"/>
                <w:sz w:val="24"/>
                <w:szCs w:val="24"/>
              </w:rPr>
            </w:pPr>
          </w:p>
        </w:tc>
        <w:tc>
          <w:tcPr>
            <w:tcW w:w="1418" w:type="dxa"/>
          </w:tcPr>
          <w:p w14:paraId="02416540" w14:textId="77777777" w:rsidR="00043329" w:rsidRPr="00635F70" w:rsidRDefault="00043329" w:rsidP="00E27BEA">
            <w:pPr>
              <w:rPr>
                <w:rFonts w:ascii="Times New Roman" w:hAnsi="Times New Roman" w:cs="Times New Roman"/>
                <w:sz w:val="24"/>
                <w:szCs w:val="24"/>
              </w:rPr>
            </w:pPr>
          </w:p>
        </w:tc>
        <w:tc>
          <w:tcPr>
            <w:tcW w:w="1417" w:type="dxa"/>
          </w:tcPr>
          <w:p w14:paraId="21D5E6F9" w14:textId="77777777" w:rsidR="00043329" w:rsidRPr="00635F70" w:rsidRDefault="00043329" w:rsidP="00E27BEA">
            <w:pPr>
              <w:rPr>
                <w:rFonts w:ascii="Times New Roman" w:hAnsi="Times New Roman" w:cs="Times New Roman"/>
                <w:sz w:val="24"/>
                <w:szCs w:val="24"/>
              </w:rPr>
            </w:pPr>
          </w:p>
        </w:tc>
      </w:tr>
      <w:tr w:rsidR="00043329" w:rsidRPr="00635F70" w14:paraId="59BF5A0B" w14:textId="77777777" w:rsidTr="00E27BEA">
        <w:tc>
          <w:tcPr>
            <w:tcW w:w="1985" w:type="dxa"/>
          </w:tcPr>
          <w:p w14:paraId="01450735"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 xml:space="preserve">Baseline, </w:t>
            </w:r>
          </w:p>
          <w:p w14:paraId="5032265D"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mean (SD)</w:t>
            </w:r>
          </w:p>
        </w:tc>
        <w:tc>
          <w:tcPr>
            <w:tcW w:w="1559" w:type="dxa"/>
          </w:tcPr>
          <w:p w14:paraId="2EF69AC6"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12.42 (4.19)</w:t>
            </w:r>
          </w:p>
        </w:tc>
        <w:tc>
          <w:tcPr>
            <w:tcW w:w="1418" w:type="dxa"/>
          </w:tcPr>
          <w:p w14:paraId="459C6CD4"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10.72 (3.27)</w:t>
            </w:r>
          </w:p>
        </w:tc>
        <w:tc>
          <w:tcPr>
            <w:tcW w:w="1417" w:type="dxa"/>
          </w:tcPr>
          <w:p w14:paraId="1D07E51F"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12.14 (3.93)</w:t>
            </w:r>
          </w:p>
        </w:tc>
        <w:tc>
          <w:tcPr>
            <w:tcW w:w="1559" w:type="dxa"/>
          </w:tcPr>
          <w:p w14:paraId="52EDA383"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10.69 (2.76)</w:t>
            </w:r>
          </w:p>
        </w:tc>
        <w:tc>
          <w:tcPr>
            <w:tcW w:w="1418" w:type="dxa"/>
          </w:tcPr>
          <w:p w14:paraId="01A6BCD9"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10.76 (3.40)</w:t>
            </w:r>
          </w:p>
        </w:tc>
        <w:tc>
          <w:tcPr>
            <w:tcW w:w="1417" w:type="dxa"/>
          </w:tcPr>
          <w:p w14:paraId="74A785A7"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13.54 (3.32)</w:t>
            </w:r>
          </w:p>
        </w:tc>
      </w:tr>
      <w:tr w:rsidR="00043329" w:rsidRPr="00635F70" w14:paraId="7A0E2AC9" w14:textId="77777777" w:rsidTr="00E27BEA">
        <w:tc>
          <w:tcPr>
            <w:tcW w:w="1985" w:type="dxa"/>
          </w:tcPr>
          <w:p w14:paraId="1CEE3F79"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Day 14 Change from Baseline</w:t>
            </w:r>
          </w:p>
          <w:p w14:paraId="7B05D8E0"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Mean (SD)</w:t>
            </w:r>
          </w:p>
        </w:tc>
        <w:tc>
          <w:tcPr>
            <w:tcW w:w="1559" w:type="dxa"/>
          </w:tcPr>
          <w:p w14:paraId="2A5DF400"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-1.57 (4.72)</w:t>
            </w:r>
          </w:p>
        </w:tc>
        <w:tc>
          <w:tcPr>
            <w:tcW w:w="1418" w:type="dxa"/>
          </w:tcPr>
          <w:p w14:paraId="716669C1"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-2.22 (2.35)</w:t>
            </w:r>
          </w:p>
        </w:tc>
        <w:tc>
          <w:tcPr>
            <w:tcW w:w="1417" w:type="dxa"/>
          </w:tcPr>
          <w:p w14:paraId="00F41571"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-2.65 (3.91)</w:t>
            </w:r>
          </w:p>
        </w:tc>
        <w:tc>
          <w:tcPr>
            <w:tcW w:w="1559" w:type="dxa"/>
          </w:tcPr>
          <w:p w14:paraId="2EE73B23"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-3.42 (3.57)</w:t>
            </w:r>
          </w:p>
        </w:tc>
        <w:tc>
          <w:tcPr>
            <w:tcW w:w="1418" w:type="dxa"/>
          </w:tcPr>
          <w:p w14:paraId="77D47233"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-0.19 (3.84)</w:t>
            </w:r>
          </w:p>
        </w:tc>
        <w:tc>
          <w:tcPr>
            <w:tcW w:w="1417" w:type="dxa"/>
          </w:tcPr>
          <w:p w14:paraId="2C2DF49E"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-4.07 (2.41)</w:t>
            </w:r>
          </w:p>
        </w:tc>
      </w:tr>
      <w:tr w:rsidR="00043329" w:rsidRPr="00635F70" w14:paraId="292616C8" w14:textId="77777777" w:rsidTr="00E27BEA">
        <w:tc>
          <w:tcPr>
            <w:tcW w:w="1985" w:type="dxa"/>
          </w:tcPr>
          <w:p w14:paraId="0C8C559D"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 xml:space="preserve">Day 14 LSMD (cysteamine – placebo) </w:t>
            </w:r>
          </w:p>
          <w:p w14:paraId="7EBD0D6C"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mean (95% CI)</w:t>
            </w:r>
          </w:p>
        </w:tc>
        <w:tc>
          <w:tcPr>
            <w:tcW w:w="1559" w:type="dxa"/>
          </w:tcPr>
          <w:p w14:paraId="35B8DA93" w14:textId="77777777" w:rsidR="00043329" w:rsidRPr="00635F70" w:rsidRDefault="00043329" w:rsidP="00E27BEA">
            <w:pPr>
              <w:rPr>
                <w:rFonts w:ascii="Times New Roman" w:hAnsi="Times New Roman" w:cs="Times New Roman"/>
                <w:sz w:val="24"/>
                <w:szCs w:val="24"/>
              </w:rPr>
            </w:pPr>
          </w:p>
        </w:tc>
        <w:tc>
          <w:tcPr>
            <w:tcW w:w="1418" w:type="dxa"/>
          </w:tcPr>
          <w:p w14:paraId="0FA61A70"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-1.32</w:t>
            </w:r>
          </w:p>
          <w:p w14:paraId="7250F6C7"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(-3.90, 1.26)</w:t>
            </w:r>
          </w:p>
        </w:tc>
        <w:tc>
          <w:tcPr>
            <w:tcW w:w="1417" w:type="dxa"/>
          </w:tcPr>
          <w:p w14:paraId="2718240F"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 xml:space="preserve">-0.91 </w:t>
            </w:r>
          </w:p>
          <w:p w14:paraId="642C1F5A"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(-3.35, 1.52)</w:t>
            </w:r>
          </w:p>
        </w:tc>
        <w:tc>
          <w:tcPr>
            <w:tcW w:w="1559" w:type="dxa"/>
          </w:tcPr>
          <w:p w14:paraId="0BBB999D"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 xml:space="preserve">-2.46 </w:t>
            </w:r>
          </w:p>
          <w:p w14:paraId="3700CE50"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(-4.80, -0.11)</w:t>
            </w:r>
          </w:p>
        </w:tc>
        <w:tc>
          <w:tcPr>
            <w:tcW w:w="1418" w:type="dxa"/>
          </w:tcPr>
          <w:p w14:paraId="34F7A855"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 xml:space="preserve">0.37 </w:t>
            </w:r>
          </w:p>
          <w:p w14:paraId="1C01937B"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(-2.10, 2.84)</w:t>
            </w:r>
          </w:p>
        </w:tc>
        <w:tc>
          <w:tcPr>
            <w:tcW w:w="1417" w:type="dxa"/>
          </w:tcPr>
          <w:p w14:paraId="03839DEB"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 xml:space="preserve">-1.56 </w:t>
            </w:r>
          </w:p>
          <w:p w14:paraId="6B4DF7BE"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(-3.92, 0.81)</w:t>
            </w:r>
          </w:p>
        </w:tc>
      </w:tr>
      <w:tr w:rsidR="00043329" w:rsidRPr="00635F70" w14:paraId="6D1329C1" w14:textId="77777777" w:rsidTr="00E27BEA">
        <w:tc>
          <w:tcPr>
            <w:tcW w:w="1985" w:type="dxa"/>
          </w:tcPr>
          <w:p w14:paraId="3544B9B8"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P</w:t>
            </w:r>
          </w:p>
          <w:p w14:paraId="28959120" w14:textId="77777777" w:rsidR="00043329" w:rsidRPr="00635F70" w:rsidRDefault="00043329" w:rsidP="00E27BEA">
            <w:pPr>
              <w:rPr>
                <w:rFonts w:ascii="Times New Roman" w:hAnsi="Times New Roman" w:cs="Times New Roman"/>
                <w:sz w:val="24"/>
                <w:szCs w:val="24"/>
              </w:rPr>
            </w:pPr>
          </w:p>
        </w:tc>
        <w:tc>
          <w:tcPr>
            <w:tcW w:w="1559" w:type="dxa"/>
          </w:tcPr>
          <w:p w14:paraId="0CED44D5" w14:textId="77777777" w:rsidR="00043329" w:rsidRPr="00635F70" w:rsidRDefault="00043329" w:rsidP="00E27BEA">
            <w:pPr>
              <w:rPr>
                <w:rFonts w:ascii="Times New Roman" w:hAnsi="Times New Roman" w:cs="Times New Roman"/>
                <w:sz w:val="24"/>
                <w:szCs w:val="24"/>
              </w:rPr>
            </w:pPr>
          </w:p>
        </w:tc>
        <w:tc>
          <w:tcPr>
            <w:tcW w:w="1418" w:type="dxa"/>
          </w:tcPr>
          <w:p w14:paraId="05764872"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0.311</w:t>
            </w:r>
          </w:p>
        </w:tc>
        <w:tc>
          <w:tcPr>
            <w:tcW w:w="1417" w:type="dxa"/>
          </w:tcPr>
          <w:p w14:paraId="25C5DF35"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0.456</w:t>
            </w:r>
          </w:p>
        </w:tc>
        <w:tc>
          <w:tcPr>
            <w:tcW w:w="1559" w:type="dxa"/>
          </w:tcPr>
          <w:p w14:paraId="3310CB06"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0.041</w:t>
            </w:r>
          </w:p>
        </w:tc>
        <w:tc>
          <w:tcPr>
            <w:tcW w:w="1418" w:type="dxa"/>
          </w:tcPr>
          <w:p w14:paraId="264965B2"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0.765</w:t>
            </w:r>
          </w:p>
        </w:tc>
        <w:tc>
          <w:tcPr>
            <w:tcW w:w="1417" w:type="dxa"/>
          </w:tcPr>
          <w:p w14:paraId="68CF2033"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0.194</w:t>
            </w:r>
          </w:p>
        </w:tc>
      </w:tr>
      <w:tr w:rsidR="00043329" w:rsidRPr="00635F70" w14:paraId="06B01F20" w14:textId="77777777" w:rsidTr="00E27BEA">
        <w:tc>
          <w:tcPr>
            <w:tcW w:w="1985" w:type="dxa"/>
          </w:tcPr>
          <w:p w14:paraId="1335BA2A" w14:textId="77777777" w:rsidR="00043329" w:rsidRPr="00635F70" w:rsidRDefault="00043329" w:rsidP="00E27BEA">
            <w:pPr>
              <w:rPr>
                <w:rFonts w:ascii="Times New Roman" w:hAnsi="Times New Roman" w:cs="Times New Roman"/>
                <w:i/>
                <w:sz w:val="24"/>
                <w:szCs w:val="24"/>
              </w:rPr>
            </w:pPr>
            <w:r w:rsidRPr="00635F70">
              <w:rPr>
                <w:rFonts w:ascii="Times New Roman" w:hAnsi="Times New Roman" w:cs="Times New Roman"/>
                <w:i/>
                <w:sz w:val="24"/>
                <w:szCs w:val="24"/>
              </w:rPr>
              <w:t>FEV</w:t>
            </w:r>
            <w:r w:rsidRPr="00635F70">
              <w:rPr>
                <w:rFonts w:ascii="Times New Roman" w:hAnsi="Times New Roman" w:cs="Times New Roman"/>
                <w:i/>
                <w:sz w:val="24"/>
                <w:szCs w:val="24"/>
                <w:vertAlign w:val="subscript"/>
              </w:rPr>
              <w:t>1</w:t>
            </w:r>
            <w:r w:rsidRPr="00635F70">
              <w:rPr>
                <w:rFonts w:ascii="Times New Roman" w:hAnsi="Times New Roman" w:cs="Times New Roman"/>
                <w:i/>
                <w:sz w:val="24"/>
                <w:szCs w:val="24"/>
              </w:rPr>
              <w:t xml:space="preserve"> % predicted</w:t>
            </w:r>
          </w:p>
        </w:tc>
        <w:tc>
          <w:tcPr>
            <w:tcW w:w="1559" w:type="dxa"/>
          </w:tcPr>
          <w:p w14:paraId="0F33AA36" w14:textId="77777777" w:rsidR="00043329" w:rsidRPr="00635F70" w:rsidRDefault="00043329" w:rsidP="00E27BEA">
            <w:pPr>
              <w:rPr>
                <w:rFonts w:ascii="Times New Roman" w:hAnsi="Times New Roman" w:cs="Times New Roman"/>
                <w:sz w:val="24"/>
                <w:szCs w:val="24"/>
              </w:rPr>
            </w:pPr>
          </w:p>
        </w:tc>
        <w:tc>
          <w:tcPr>
            <w:tcW w:w="1418" w:type="dxa"/>
          </w:tcPr>
          <w:p w14:paraId="4C15A1FF" w14:textId="77777777" w:rsidR="00043329" w:rsidRPr="00635F70" w:rsidRDefault="00043329" w:rsidP="00E27BEA">
            <w:pPr>
              <w:rPr>
                <w:rFonts w:ascii="Times New Roman" w:hAnsi="Times New Roman" w:cs="Times New Roman"/>
                <w:sz w:val="24"/>
                <w:szCs w:val="24"/>
              </w:rPr>
            </w:pPr>
          </w:p>
        </w:tc>
        <w:tc>
          <w:tcPr>
            <w:tcW w:w="1417" w:type="dxa"/>
          </w:tcPr>
          <w:p w14:paraId="74F49F4E" w14:textId="77777777" w:rsidR="00043329" w:rsidRPr="00635F70" w:rsidRDefault="00043329" w:rsidP="00E27BEA">
            <w:pPr>
              <w:rPr>
                <w:rFonts w:ascii="Times New Roman" w:hAnsi="Times New Roman" w:cs="Times New Roman"/>
                <w:sz w:val="24"/>
                <w:szCs w:val="24"/>
              </w:rPr>
            </w:pPr>
          </w:p>
        </w:tc>
        <w:tc>
          <w:tcPr>
            <w:tcW w:w="1559" w:type="dxa"/>
          </w:tcPr>
          <w:p w14:paraId="67907436" w14:textId="77777777" w:rsidR="00043329" w:rsidRPr="00635F70" w:rsidRDefault="00043329" w:rsidP="00E27BEA">
            <w:pPr>
              <w:rPr>
                <w:rFonts w:ascii="Times New Roman" w:hAnsi="Times New Roman" w:cs="Times New Roman"/>
                <w:sz w:val="24"/>
                <w:szCs w:val="24"/>
              </w:rPr>
            </w:pPr>
          </w:p>
        </w:tc>
        <w:tc>
          <w:tcPr>
            <w:tcW w:w="1418" w:type="dxa"/>
          </w:tcPr>
          <w:p w14:paraId="2BC725A4" w14:textId="77777777" w:rsidR="00043329" w:rsidRPr="00635F70" w:rsidRDefault="00043329" w:rsidP="00E27BEA">
            <w:pPr>
              <w:rPr>
                <w:rFonts w:ascii="Times New Roman" w:hAnsi="Times New Roman" w:cs="Times New Roman"/>
                <w:sz w:val="24"/>
                <w:szCs w:val="24"/>
              </w:rPr>
            </w:pPr>
          </w:p>
        </w:tc>
        <w:tc>
          <w:tcPr>
            <w:tcW w:w="1417" w:type="dxa"/>
          </w:tcPr>
          <w:p w14:paraId="11FBDF3F" w14:textId="77777777" w:rsidR="00043329" w:rsidRPr="00635F70" w:rsidRDefault="00043329" w:rsidP="00E27BEA">
            <w:pPr>
              <w:rPr>
                <w:rFonts w:ascii="Times New Roman" w:hAnsi="Times New Roman" w:cs="Times New Roman"/>
                <w:sz w:val="24"/>
                <w:szCs w:val="24"/>
              </w:rPr>
            </w:pPr>
          </w:p>
        </w:tc>
      </w:tr>
      <w:tr w:rsidR="00043329" w:rsidRPr="00635F70" w14:paraId="278D55EB" w14:textId="77777777" w:rsidTr="00E27BEA">
        <w:tc>
          <w:tcPr>
            <w:tcW w:w="1985" w:type="dxa"/>
          </w:tcPr>
          <w:p w14:paraId="2DA6BAAF"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 xml:space="preserve">Baseline, </w:t>
            </w:r>
          </w:p>
          <w:p w14:paraId="70549DEB"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mean (SD)</w:t>
            </w:r>
          </w:p>
        </w:tc>
        <w:tc>
          <w:tcPr>
            <w:tcW w:w="1559" w:type="dxa"/>
          </w:tcPr>
          <w:p w14:paraId="793B321C"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41.5 (15.31))</w:t>
            </w:r>
          </w:p>
        </w:tc>
        <w:tc>
          <w:tcPr>
            <w:tcW w:w="1418" w:type="dxa"/>
          </w:tcPr>
          <w:p w14:paraId="6EFE522E"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39.4 (19.81)</w:t>
            </w:r>
          </w:p>
        </w:tc>
        <w:tc>
          <w:tcPr>
            <w:tcW w:w="1417" w:type="dxa"/>
          </w:tcPr>
          <w:p w14:paraId="2DA3B236"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48.0 (18.26)</w:t>
            </w:r>
          </w:p>
        </w:tc>
        <w:tc>
          <w:tcPr>
            <w:tcW w:w="1559" w:type="dxa"/>
          </w:tcPr>
          <w:p w14:paraId="7BF89310"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38.2 (21.8)</w:t>
            </w:r>
          </w:p>
        </w:tc>
        <w:tc>
          <w:tcPr>
            <w:tcW w:w="1418" w:type="dxa"/>
          </w:tcPr>
          <w:p w14:paraId="0A2EB7AA"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36.8 (17.7)</w:t>
            </w:r>
          </w:p>
        </w:tc>
        <w:tc>
          <w:tcPr>
            <w:tcW w:w="1417" w:type="dxa"/>
          </w:tcPr>
          <w:p w14:paraId="3D48A922"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31.9 (17.2)</w:t>
            </w:r>
          </w:p>
        </w:tc>
      </w:tr>
      <w:tr w:rsidR="00043329" w:rsidRPr="00635F70" w14:paraId="678295BD" w14:textId="77777777" w:rsidTr="00E27BEA">
        <w:tc>
          <w:tcPr>
            <w:tcW w:w="1985" w:type="dxa"/>
          </w:tcPr>
          <w:p w14:paraId="7425E6AB"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Day 14 Change from Baseline</w:t>
            </w:r>
          </w:p>
          <w:p w14:paraId="6D0F2734"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Mean (SD)</w:t>
            </w:r>
          </w:p>
        </w:tc>
        <w:tc>
          <w:tcPr>
            <w:tcW w:w="1559" w:type="dxa"/>
          </w:tcPr>
          <w:p w14:paraId="795FE41B"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9.1 (14.03)</w:t>
            </w:r>
          </w:p>
        </w:tc>
        <w:tc>
          <w:tcPr>
            <w:tcW w:w="1418" w:type="dxa"/>
          </w:tcPr>
          <w:p w14:paraId="6EBEE780"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4.0 (5.14)</w:t>
            </w:r>
          </w:p>
        </w:tc>
        <w:tc>
          <w:tcPr>
            <w:tcW w:w="1417" w:type="dxa"/>
          </w:tcPr>
          <w:p w14:paraId="2CC417E8"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8.9 (10.87)</w:t>
            </w:r>
          </w:p>
        </w:tc>
        <w:tc>
          <w:tcPr>
            <w:tcW w:w="1559" w:type="dxa"/>
          </w:tcPr>
          <w:p w14:paraId="79D5E33D"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13.6 (10.83)</w:t>
            </w:r>
          </w:p>
        </w:tc>
        <w:tc>
          <w:tcPr>
            <w:tcW w:w="1418" w:type="dxa"/>
          </w:tcPr>
          <w:p w14:paraId="1D7B91B3"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5.3 (6.65)</w:t>
            </w:r>
          </w:p>
        </w:tc>
        <w:tc>
          <w:tcPr>
            <w:tcW w:w="1417" w:type="dxa"/>
          </w:tcPr>
          <w:p w14:paraId="2891414B"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7.5 (7.07)</w:t>
            </w:r>
          </w:p>
        </w:tc>
      </w:tr>
      <w:tr w:rsidR="00043329" w:rsidRPr="00635F70" w14:paraId="59B084D9" w14:textId="77777777" w:rsidTr="00E27BEA">
        <w:tc>
          <w:tcPr>
            <w:tcW w:w="1985" w:type="dxa"/>
          </w:tcPr>
          <w:p w14:paraId="17B7560B"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 xml:space="preserve">Day 14 LSMD (cysteamine – placebo) </w:t>
            </w:r>
          </w:p>
          <w:p w14:paraId="6F6CAA6D"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mean (95% CI)</w:t>
            </w:r>
          </w:p>
        </w:tc>
        <w:tc>
          <w:tcPr>
            <w:tcW w:w="1559" w:type="dxa"/>
          </w:tcPr>
          <w:p w14:paraId="36D30DE9" w14:textId="77777777" w:rsidR="00043329" w:rsidRPr="00635F70" w:rsidRDefault="00043329" w:rsidP="00E27BEA">
            <w:pPr>
              <w:rPr>
                <w:rFonts w:ascii="Times New Roman" w:hAnsi="Times New Roman" w:cs="Times New Roman"/>
                <w:sz w:val="24"/>
                <w:szCs w:val="24"/>
              </w:rPr>
            </w:pPr>
          </w:p>
        </w:tc>
        <w:tc>
          <w:tcPr>
            <w:tcW w:w="1418" w:type="dxa"/>
          </w:tcPr>
          <w:p w14:paraId="59C9764A"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-5.10</w:t>
            </w:r>
          </w:p>
          <w:p w14:paraId="20CBDC23"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(-13.1, 2.87)</w:t>
            </w:r>
          </w:p>
        </w:tc>
        <w:tc>
          <w:tcPr>
            <w:tcW w:w="1417" w:type="dxa"/>
          </w:tcPr>
          <w:p w14:paraId="47C8E9BB"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-0.15</w:t>
            </w:r>
          </w:p>
          <w:p w14:paraId="01BB7B90"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(-7.53, 7.23)</w:t>
            </w:r>
          </w:p>
        </w:tc>
        <w:tc>
          <w:tcPr>
            <w:tcW w:w="1559" w:type="dxa"/>
          </w:tcPr>
          <w:p w14:paraId="107FE183"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4.03</w:t>
            </w:r>
          </w:p>
          <w:p w14:paraId="14FB19CA"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(-3.12, 11.2)</w:t>
            </w:r>
          </w:p>
        </w:tc>
        <w:tc>
          <w:tcPr>
            <w:tcW w:w="1418" w:type="dxa"/>
          </w:tcPr>
          <w:p w14:paraId="00191189"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-3.80</w:t>
            </w:r>
          </w:p>
          <w:p w14:paraId="5CC25C41"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(-11.1, 3.49)</w:t>
            </w:r>
          </w:p>
        </w:tc>
        <w:tc>
          <w:tcPr>
            <w:tcW w:w="1417" w:type="dxa"/>
          </w:tcPr>
          <w:p w14:paraId="275A1F41"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-2.27</w:t>
            </w:r>
          </w:p>
          <w:p w14:paraId="476DC878"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(-9.43, 4.89)</w:t>
            </w:r>
          </w:p>
        </w:tc>
      </w:tr>
      <w:tr w:rsidR="00043329" w:rsidRPr="00635F70" w14:paraId="067A1B9D" w14:textId="77777777" w:rsidTr="00E27BEA">
        <w:tc>
          <w:tcPr>
            <w:tcW w:w="1985" w:type="dxa"/>
          </w:tcPr>
          <w:p w14:paraId="63E57031"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P</w:t>
            </w:r>
          </w:p>
          <w:p w14:paraId="740DEF33" w14:textId="77777777" w:rsidR="00043329" w:rsidRPr="00635F70" w:rsidRDefault="00043329" w:rsidP="00E27BEA">
            <w:pPr>
              <w:rPr>
                <w:rFonts w:ascii="Times New Roman" w:hAnsi="Times New Roman" w:cs="Times New Roman"/>
                <w:sz w:val="24"/>
                <w:szCs w:val="24"/>
              </w:rPr>
            </w:pPr>
          </w:p>
        </w:tc>
        <w:tc>
          <w:tcPr>
            <w:tcW w:w="1559" w:type="dxa"/>
          </w:tcPr>
          <w:p w14:paraId="559E6AD7" w14:textId="77777777" w:rsidR="00043329" w:rsidRPr="00635F70" w:rsidRDefault="00043329" w:rsidP="00E27BEA">
            <w:pPr>
              <w:rPr>
                <w:rFonts w:ascii="Times New Roman" w:hAnsi="Times New Roman" w:cs="Times New Roman"/>
                <w:sz w:val="24"/>
                <w:szCs w:val="24"/>
              </w:rPr>
            </w:pPr>
          </w:p>
        </w:tc>
        <w:tc>
          <w:tcPr>
            <w:tcW w:w="1418" w:type="dxa"/>
          </w:tcPr>
          <w:p w14:paraId="3975A8ED"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0.20</w:t>
            </w:r>
            <w:r>
              <w:rPr>
                <w:rFonts w:ascii="Times New Roman" w:hAnsi="Times New Roman" w:cs="Times New Roman"/>
                <w:sz w:val="24"/>
                <w:szCs w:val="24"/>
              </w:rPr>
              <w:t>7</w:t>
            </w:r>
          </w:p>
        </w:tc>
        <w:tc>
          <w:tcPr>
            <w:tcW w:w="1417" w:type="dxa"/>
          </w:tcPr>
          <w:p w14:paraId="71DE585F"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0.967</w:t>
            </w:r>
          </w:p>
        </w:tc>
        <w:tc>
          <w:tcPr>
            <w:tcW w:w="1559" w:type="dxa"/>
          </w:tcPr>
          <w:p w14:paraId="79F13144"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0.356</w:t>
            </w:r>
          </w:p>
        </w:tc>
        <w:tc>
          <w:tcPr>
            <w:tcW w:w="1418" w:type="dxa"/>
          </w:tcPr>
          <w:p w14:paraId="34FBE82D"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0.30</w:t>
            </w:r>
            <w:r>
              <w:rPr>
                <w:rFonts w:ascii="Times New Roman" w:hAnsi="Times New Roman" w:cs="Times New Roman"/>
                <w:sz w:val="24"/>
                <w:szCs w:val="24"/>
              </w:rPr>
              <w:t>3</w:t>
            </w:r>
          </w:p>
        </w:tc>
        <w:tc>
          <w:tcPr>
            <w:tcW w:w="1417" w:type="dxa"/>
          </w:tcPr>
          <w:p w14:paraId="3F06E488"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0.529</w:t>
            </w:r>
          </w:p>
        </w:tc>
      </w:tr>
      <w:tr w:rsidR="00043329" w:rsidRPr="00635F70" w14:paraId="1F729FC4" w14:textId="77777777" w:rsidTr="00E27BEA">
        <w:tc>
          <w:tcPr>
            <w:tcW w:w="1985" w:type="dxa"/>
          </w:tcPr>
          <w:p w14:paraId="15820039" w14:textId="77777777" w:rsidR="00043329" w:rsidRPr="00635F70" w:rsidRDefault="00043329" w:rsidP="00E27BEA">
            <w:pPr>
              <w:rPr>
                <w:rFonts w:ascii="Times New Roman" w:hAnsi="Times New Roman" w:cs="Times New Roman"/>
                <w:i/>
                <w:sz w:val="24"/>
                <w:szCs w:val="24"/>
                <w:vertAlign w:val="superscript"/>
              </w:rPr>
            </w:pPr>
            <w:r w:rsidRPr="00635F70">
              <w:rPr>
                <w:rFonts w:ascii="Times New Roman" w:hAnsi="Times New Roman" w:cs="Times New Roman"/>
                <w:i/>
                <w:sz w:val="24"/>
                <w:szCs w:val="24"/>
              </w:rPr>
              <w:t>BMI kg/m</w:t>
            </w:r>
            <w:r w:rsidRPr="00635F70">
              <w:rPr>
                <w:rFonts w:ascii="Times New Roman" w:hAnsi="Times New Roman" w:cs="Times New Roman"/>
                <w:i/>
                <w:sz w:val="24"/>
                <w:szCs w:val="24"/>
                <w:vertAlign w:val="superscript"/>
              </w:rPr>
              <w:t>2</w:t>
            </w:r>
          </w:p>
        </w:tc>
        <w:tc>
          <w:tcPr>
            <w:tcW w:w="1559" w:type="dxa"/>
          </w:tcPr>
          <w:p w14:paraId="374F484D" w14:textId="77777777" w:rsidR="00043329" w:rsidRPr="00635F70" w:rsidRDefault="00043329" w:rsidP="00E27BEA">
            <w:pPr>
              <w:rPr>
                <w:rFonts w:ascii="Times New Roman" w:hAnsi="Times New Roman" w:cs="Times New Roman"/>
                <w:sz w:val="24"/>
                <w:szCs w:val="24"/>
              </w:rPr>
            </w:pPr>
          </w:p>
        </w:tc>
        <w:tc>
          <w:tcPr>
            <w:tcW w:w="1418" w:type="dxa"/>
          </w:tcPr>
          <w:p w14:paraId="77957149" w14:textId="77777777" w:rsidR="00043329" w:rsidRPr="00635F70" w:rsidRDefault="00043329" w:rsidP="00E27BEA">
            <w:pPr>
              <w:rPr>
                <w:rFonts w:ascii="Times New Roman" w:hAnsi="Times New Roman" w:cs="Times New Roman"/>
                <w:sz w:val="24"/>
                <w:szCs w:val="24"/>
              </w:rPr>
            </w:pPr>
          </w:p>
        </w:tc>
        <w:tc>
          <w:tcPr>
            <w:tcW w:w="1417" w:type="dxa"/>
          </w:tcPr>
          <w:p w14:paraId="3B27EA04" w14:textId="77777777" w:rsidR="00043329" w:rsidRPr="00635F70" w:rsidRDefault="00043329" w:rsidP="00E27BEA">
            <w:pPr>
              <w:rPr>
                <w:rFonts w:ascii="Times New Roman" w:hAnsi="Times New Roman" w:cs="Times New Roman"/>
                <w:sz w:val="24"/>
                <w:szCs w:val="24"/>
              </w:rPr>
            </w:pPr>
          </w:p>
        </w:tc>
        <w:tc>
          <w:tcPr>
            <w:tcW w:w="1559" w:type="dxa"/>
          </w:tcPr>
          <w:p w14:paraId="054975E5" w14:textId="77777777" w:rsidR="00043329" w:rsidRPr="00635F70" w:rsidRDefault="00043329" w:rsidP="00E27BEA">
            <w:pPr>
              <w:rPr>
                <w:rFonts w:ascii="Times New Roman" w:hAnsi="Times New Roman" w:cs="Times New Roman"/>
                <w:sz w:val="24"/>
                <w:szCs w:val="24"/>
              </w:rPr>
            </w:pPr>
          </w:p>
        </w:tc>
        <w:tc>
          <w:tcPr>
            <w:tcW w:w="1418" w:type="dxa"/>
          </w:tcPr>
          <w:p w14:paraId="6E3C8EE1" w14:textId="77777777" w:rsidR="00043329" w:rsidRPr="00635F70" w:rsidRDefault="00043329" w:rsidP="00E27BEA">
            <w:pPr>
              <w:rPr>
                <w:rFonts w:ascii="Times New Roman" w:hAnsi="Times New Roman" w:cs="Times New Roman"/>
                <w:sz w:val="24"/>
                <w:szCs w:val="24"/>
              </w:rPr>
            </w:pPr>
          </w:p>
        </w:tc>
        <w:tc>
          <w:tcPr>
            <w:tcW w:w="1417" w:type="dxa"/>
          </w:tcPr>
          <w:p w14:paraId="244252E3" w14:textId="77777777" w:rsidR="00043329" w:rsidRPr="00635F70" w:rsidRDefault="00043329" w:rsidP="00E27BEA">
            <w:pPr>
              <w:rPr>
                <w:rFonts w:ascii="Times New Roman" w:hAnsi="Times New Roman" w:cs="Times New Roman"/>
                <w:sz w:val="24"/>
                <w:szCs w:val="24"/>
              </w:rPr>
            </w:pPr>
          </w:p>
        </w:tc>
      </w:tr>
      <w:tr w:rsidR="00043329" w:rsidRPr="00635F70" w14:paraId="02EEEC37" w14:textId="77777777" w:rsidTr="00E27BEA">
        <w:tc>
          <w:tcPr>
            <w:tcW w:w="1985" w:type="dxa"/>
          </w:tcPr>
          <w:p w14:paraId="0B67D8C1"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 xml:space="preserve">Baseline, </w:t>
            </w:r>
          </w:p>
          <w:p w14:paraId="29F32095"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mean (SD)</w:t>
            </w:r>
          </w:p>
        </w:tc>
        <w:tc>
          <w:tcPr>
            <w:tcW w:w="1559" w:type="dxa"/>
          </w:tcPr>
          <w:p w14:paraId="6F35BE01"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20.15 (2.23)</w:t>
            </w:r>
          </w:p>
        </w:tc>
        <w:tc>
          <w:tcPr>
            <w:tcW w:w="1418" w:type="dxa"/>
          </w:tcPr>
          <w:p w14:paraId="7BC7304F"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20.30 (3.03)</w:t>
            </w:r>
          </w:p>
        </w:tc>
        <w:tc>
          <w:tcPr>
            <w:tcW w:w="1417" w:type="dxa"/>
          </w:tcPr>
          <w:p w14:paraId="239541F5"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20.65 (2.41)</w:t>
            </w:r>
          </w:p>
        </w:tc>
        <w:tc>
          <w:tcPr>
            <w:tcW w:w="1559" w:type="dxa"/>
          </w:tcPr>
          <w:p w14:paraId="30102634"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21.46 (2.21)</w:t>
            </w:r>
          </w:p>
        </w:tc>
        <w:tc>
          <w:tcPr>
            <w:tcW w:w="1418" w:type="dxa"/>
          </w:tcPr>
          <w:p w14:paraId="76965654"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20.47 (3.03)</w:t>
            </w:r>
          </w:p>
        </w:tc>
        <w:tc>
          <w:tcPr>
            <w:tcW w:w="1417" w:type="dxa"/>
          </w:tcPr>
          <w:p w14:paraId="007AD2A0"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21.67 (2.84)</w:t>
            </w:r>
          </w:p>
        </w:tc>
      </w:tr>
      <w:tr w:rsidR="00043329" w:rsidRPr="00635F70" w14:paraId="0C72A6DD" w14:textId="77777777" w:rsidTr="00E27BEA">
        <w:tc>
          <w:tcPr>
            <w:tcW w:w="1985" w:type="dxa"/>
          </w:tcPr>
          <w:p w14:paraId="22E8B447"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Day 14 Change from Baseline</w:t>
            </w:r>
          </w:p>
          <w:p w14:paraId="5458D2E8"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Mean (SD)</w:t>
            </w:r>
          </w:p>
        </w:tc>
        <w:tc>
          <w:tcPr>
            <w:tcW w:w="1559" w:type="dxa"/>
          </w:tcPr>
          <w:p w14:paraId="6E9FE7EE"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0.34 (0.45)</w:t>
            </w:r>
          </w:p>
        </w:tc>
        <w:tc>
          <w:tcPr>
            <w:tcW w:w="1418" w:type="dxa"/>
          </w:tcPr>
          <w:p w14:paraId="07918F4C"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0.64 (0.51)</w:t>
            </w:r>
          </w:p>
        </w:tc>
        <w:tc>
          <w:tcPr>
            <w:tcW w:w="1417" w:type="dxa"/>
          </w:tcPr>
          <w:p w14:paraId="76331792"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0.34 (0.48)</w:t>
            </w:r>
          </w:p>
        </w:tc>
        <w:tc>
          <w:tcPr>
            <w:tcW w:w="1559" w:type="dxa"/>
          </w:tcPr>
          <w:p w14:paraId="211C2863"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0.37 (0.49)</w:t>
            </w:r>
          </w:p>
        </w:tc>
        <w:tc>
          <w:tcPr>
            <w:tcW w:w="1418" w:type="dxa"/>
          </w:tcPr>
          <w:p w14:paraId="50462A9E"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0.23 (0.71)</w:t>
            </w:r>
          </w:p>
        </w:tc>
        <w:tc>
          <w:tcPr>
            <w:tcW w:w="1417" w:type="dxa"/>
          </w:tcPr>
          <w:p w14:paraId="2EDDC245"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0.32 (0.89)</w:t>
            </w:r>
          </w:p>
        </w:tc>
      </w:tr>
      <w:tr w:rsidR="00043329" w:rsidRPr="00635F70" w14:paraId="5C0FFCBA" w14:textId="77777777" w:rsidTr="00E27BEA">
        <w:tc>
          <w:tcPr>
            <w:tcW w:w="1985" w:type="dxa"/>
          </w:tcPr>
          <w:p w14:paraId="25781EF0"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 xml:space="preserve">Day 14 LSMD (cysteamine – placebo) </w:t>
            </w:r>
          </w:p>
          <w:p w14:paraId="0C47AEF0"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mean (95% CI)</w:t>
            </w:r>
          </w:p>
        </w:tc>
        <w:tc>
          <w:tcPr>
            <w:tcW w:w="1559" w:type="dxa"/>
          </w:tcPr>
          <w:p w14:paraId="350EE72F" w14:textId="77777777" w:rsidR="00043329" w:rsidRPr="00635F70" w:rsidRDefault="00043329" w:rsidP="00E27BEA">
            <w:pPr>
              <w:rPr>
                <w:rFonts w:ascii="Times New Roman" w:hAnsi="Times New Roman" w:cs="Times New Roman"/>
                <w:sz w:val="24"/>
                <w:szCs w:val="24"/>
              </w:rPr>
            </w:pPr>
          </w:p>
        </w:tc>
        <w:tc>
          <w:tcPr>
            <w:tcW w:w="1418" w:type="dxa"/>
          </w:tcPr>
          <w:p w14:paraId="17C7C02E"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 xml:space="preserve">0.3 </w:t>
            </w:r>
          </w:p>
          <w:p w14:paraId="652470D6"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(-0.2, 0.8)</w:t>
            </w:r>
          </w:p>
        </w:tc>
        <w:tc>
          <w:tcPr>
            <w:tcW w:w="1417" w:type="dxa"/>
          </w:tcPr>
          <w:p w14:paraId="4209B090"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 xml:space="preserve">0.0 </w:t>
            </w:r>
          </w:p>
          <w:p w14:paraId="08C75098"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(-0.4, 0.5)</w:t>
            </w:r>
          </w:p>
        </w:tc>
        <w:tc>
          <w:tcPr>
            <w:tcW w:w="1559" w:type="dxa"/>
          </w:tcPr>
          <w:p w14:paraId="616B873F"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 xml:space="preserve">0.1 </w:t>
            </w:r>
          </w:p>
          <w:p w14:paraId="75306648"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(-0.4, 0.5)</w:t>
            </w:r>
          </w:p>
        </w:tc>
        <w:tc>
          <w:tcPr>
            <w:tcW w:w="1418" w:type="dxa"/>
          </w:tcPr>
          <w:p w14:paraId="5CD0D5A9"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 xml:space="preserve">-0.1 </w:t>
            </w:r>
          </w:p>
          <w:p w14:paraId="52A197D3"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(-0.6, 0.4)</w:t>
            </w:r>
          </w:p>
        </w:tc>
        <w:tc>
          <w:tcPr>
            <w:tcW w:w="1417" w:type="dxa"/>
          </w:tcPr>
          <w:p w14:paraId="1C4A54EB"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 xml:space="preserve">0.1 </w:t>
            </w:r>
          </w:p>
          <w:p w14:paraId="6AA877FC"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(-0.4, 0.5)</w:t>
            </w:r>
          </w:p>
        </w:tc>
      </w:tr>
      <w:tr w:rsidR="00043329" w:rsidRPr="00635F70" w14:paraId="22CC4473" w14:textId="77777777" w:rsidTr="00E27BEA">
        <w:tc>
          <w:tcPr>
            <w:tcW w:w="1985" w:type="dxa"/>
          </w:tcPr>
          <w:p w14:paraId="6C5F40E9" w14:textId="77777777" w:rsidR="00043329" w:rsidRPr="00635F70" w:rsidRDefault="00043329" w:rsidP="00E27BEA">
            <w:pPr>
              <w:rPr>
                <w:rFonts w:ascii="Times New Roman" w:hAnsi="Times New Roman" w:cs="Times New Roman"/>
                <w:sz w:val="24"/>
                <w:szCs w:val="24"/>
              </w:rPr>
            </w:pPr>
            <w:r>
              <w:rPr>
                <w:rFonts w:ascii="Times New Roman" w:hAnsi="Times New Roman" w:cs="Times New Roman"/>
                <w:sz w:val="24"/>
                <w:szCs w:val="24"/>
              </w:rPr>
              <w:t>P</w:t>
            </w:r>
          </w:p>
        </w:tc>
        <w:tc>
          <w:tcPr>
            <w:tcW w:w="1559" w:type="dxa"/>
          </w:tcPr>
          <w:p w14:paraId="1D4A2694" w14:textId="77777777" w:rsidR="00043329" w:rsidRPr="00635F70" w:rsidRDefault="00043329" w:rsidP="00E27BEA">
            <w:pPr>
              <w:rPr>
                <w:rFonts w:ascii="Times New Roman" w:hAnsi="Times New Roman" w:cs="Times New Roman"/>
                <w:sz w:val="24"/>
                <w:szCs w:val="24"/>
              </w:rPr>
            </w:pPr>
          </w:p>
        </w:tc>
        <w:tc>
          <w:tcPr>
            <w:tcW w:w="1418" w:type="dxa"/>
          </w:tcPr>
          <w:p w14:paraId="40B6C007"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0.208</w:t>
            </w:r>
          </w:p>
        </w:tc>
        <w:tc>
          <w:tcPr>
            <w:tcW w:w="1417" w:type="dxa"/>
          </w:tcPr>
          <w:p w14:paraId="3DF1923A"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0.975</w:t>
            </w:r>
          </w:p>
        </w:tc>
        <w:tc>
          <w:tcPr>
            <w:tcW w:w="1559" w:type="dxa"/>
          </w:tcPr>
          <w:p w14:paraId="7783920F"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0.752</w:t>
            </w:r>
          </w:p>
        </w:tc>
        <w:tc>
          <w:tcPr>
            <w:tcW w:w="1418" w:type="dxa"/>
          </w:tcPr>
          <w:p w14:paraId="0D87453C"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0.702</w:t>
            </w:r>
          </w:p>
        </w:tc>
        <w:tc>
          <w:tcPr>
            <w:tcW w:w="1417" w:type="dxa"/>
          </w:tcPr>
          <w:p w14:paraId="1977C4F9" w14:textId="77777777" w:rsidR="00043329" w:rsidRPr="00635F70" w:rsidRDefault="00043329" w:rsidP="00E27BEA">
            <w:pPr>
              <w:rPr>
                <w:rFonts w:ascii="Times New Roman" w:hAnsi="Times New Roman" w:cs="Times New Roman"/>
                <w:sz w:val="24"/>
                <w:szCs w:val="24"/>
              </w:rPr>
            </w:pPr>
            <w:r w:rsidRPr="00635F70">
              <w:rPr>
                <w:rFonts w:ascii="Times New Roman" w:hAnsi="Times New Roman" w:cs="Times New Roman"/>
                <w:sz w:val="24"/>
                <w:szCs w:val="24"/>
              </w:rPr>
              <w:t>0.911</w:t>
            </w:r>
          </w:p>
        </w:tc>
      </w:tr>
    </w:tbl>
    <w:p w14:paraId="116AA7E7" w14:textId="77777777" w:rsidR="00043329" w:rsidRPr="00635F70" w:rsidRDefault="00043329" w:rsidP="00043329">
      <w:pPr>
        <w:rPr>
          <w:rFonts w:ascii="Times New Roman" w:hAnsi="Times New Roman" w:cs="Times New Roman"/>
          <w:sz w:val="24"/>
          <w:szCs w:val="24"/>
        </w:rPr>
      </w:pPr>
    </w:p>
    <w:p w14:paraId="43B7FE44" w14:textId="77777777" w:rsidR="00043329" w:rsidRPr="00635F70" w:rsidRDefault="00043329" w:rsidP="00043329">
      <w:pPr>
        <w:rPr>
          <w:rFonts w:ascii="Times New Roman" w:hAnsi="Times New Roman" w:cs="Times New Roman"/>
          <w:sz w:val="24"/>
          <w:szCs w:val="24"/>
        </w:rPr>
      </w:pPr>
      <w:r w:rsidRPr="00635F70">
        <w:rPr>
          <w:rFonts w:ascii="Times New Roman" w:hAnsi="Times New Roman" w:cs="Times New Roman"/>
          <w:sz w:val="24"/>
          <w:szCs w:val="24"/>
        </w:rPr>
        <w:t>QD = once daily; BID = two times daily; TID = three times daily; TDD = total daily dose;</w:t>
      </w:r>
    </w:p>
    <w:p w14:paraId="04A25D22" w14:textId="77777777" w:rsidR="00043329" w:rsidRPr="00635F70" w:rsidRDefault="00043329" w:rsidP="00043329">
      <w:pPr>
        <w:rPr>
          <w:rFonts w:ascii="Times New Roman" w:hAnsi="Times New Roman" w:cs="Times New Roman"/>
          <w:sz w:val="24"/>
          <w:szCs w:val="24"/>
        </w:rPr>
      </w:pPr>
      <w:r w:rsidRPr="00635F70">
        <w:rPr>
          <w:rFonts w:ascii="Times New Roman" w:hAnsi="Times New Roman" w:cs="Times New Roman"/>
          <w:sz w:val="24"/>
          <w:szCs w:val="24"/>
        </w:rPr>
        <w:t>LSMD = least square mean difference</w:t>
      </w:r>
      <w:r>
        <w:rPr>
          <w:rFonts w:ascii="Times New Roman" w:hAnsi="Times New Roman" w:cs="Times New Roman"/>
          <w:sz w:val="24"/>
          <w:szCs w:val="24"/>
        </w:rPr>
        <w:t>.</w:t>
      </w:r>
      <w:r w:rsidRPr="00635F70">
        <w:rPr>
          <w:rFonts w:ascii="Times New Roman" w:hAnsi="Times New Roman" w:cs="Times New Roman"/>
          <w:sz w:val="24"/>
          <w:szCs w:val="24"/>
        </w:rPr>
        <w:t xml:space="preserve"> </w:t>
      </w:r>
    </w:p>
    <w:p w14:paraId="63DBA070" w14:textId="77777777" w:rsidR="00043329" w:rsidRPr="00C3057D" w:rsidRDefault="00043329" w:rsidP="00043329">
      <w:pPr>
        <w:rPr>
          <w:rFonts w:ascii="Times New Roman" w:hAnsi="Times New Roman" w:cs="Times New Roman"/>
          <w:sz w:val="24"/>
          <w:szCs w:val="24"/>
        </w:rPr>
      </w:pPr>
      <w:r w:rsidRPr="00635F70">
        <w:rPr>
          <w:rFonts w:ascii="Times New Roman" w:hAnsi="Times New Roman" w:cs="Times New Roman"/>
          <w:sz w:val="24"/>
          <w:szCs w:val="24"/>
        </w:rPr>
        <w:t>Analysis using mixed model for repeated measures (MMRM).</w:t>
      </w:r>
    </w:p>
    <w:p w14:paraId="3C009D2D" w14:textId="77777777" w:rsidR="00C363F3" w:rsidRDefault="00C363F3" w:rsidP="00D81A12">
      <w:pPr>
        <w:spacing w:line="480" w:lineRule="auto"/>
        <w:rPr>
          <w:rFonts w:ascii="Times New Roman" w:hAnsi="Times New Roman" w:cs="Times New Roman"/>
          <w:sz w:val="24"/>
          <w:szCs w:val="24"/>
        </w:rPr>
      </w:pPr>
    </w:p>
    <w:p w14:paraId="123C0575" w14:textId="33B0BD31" w:rsidR="00555798" w:rsidRPr="00635F70" w:rsidRDefault="00C363F3" w:rsidP="00D81A1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Further analyses adjusting for </w:t>
      </w:r>
      <w:r w:rsidR="009D50C6">
        <w:rPr>
          <w:rFonts w:ascii="Times New Roman" w:hAnsi="Times New Roman" w:cs="Times New Roman"/>
          <w:sz w:val="24"/>
          <w:szCs w:val="24"/>
        </w:rPr>
        <w:t xml:space="preserve">antibiotic regime used to treat the exacerbation or </w:t>
      </w:r>
      <w:r w:rsidR="00EA2DB4" w:rsidRPr="00635F70">
        <w:rPr>
          <w:rFonts w:ascii="Times New Roman" w:hAnsi="Times New Roman" w:cs="Times New Roman"/>
          <w:sz w:val="24"/>
          <w:szCs w:val="24"/>
        </w:rPr>
        <w:t xml:space="preserve">baseline use of mucolytics, inhaled antimicrobials, </w:t>
      </w:r>
      <w:r w:rsidR="00250D76" w:rsidRPr="00635F70">
        <w:rPr>
          <w:rFonts w:ascii="Times New Roman" w:hAnsi="Times New Roman" w:cs="Times New Roman"/>
          <w:sz w:val="24"/>
          <w:szCs w:val="24"/>
        </w:rPr>
        <w:t xml:space="preserve">ivacaftor, </w:t>
      </w:r>
      <w:r w:rsidR="00EA2DB4" w:rsidRPr="00635F70">
        <w:rPr>
          <w:rFonts w:ascii="Times New Roman" w:hAnsi="Times New Roman" w:cs="Times New Roman"/>
          <w:sz w:val="24"/>
          <w:szCs w:val="24"/>
        </w:rPr>
        <w:t>lumacaftor</w:t>
      </w:r>
      <w:r w:rsidR="00250D76" w:rsidRPr="00635F70">
        <w:rPr>
          <w:rFonts w:ascii="Times New Roman" w:hAnsi="Times New Roman" w:cs="Times New Roman"/>
          <w:sz w:val="24"/>
          <w:szCs w:val="24"/>
        </w:rPr>
        <w:t>/ivacaftor,</w:t>
      </w:r>
      <w:r w:rsidR="00EA2DB4" w:rsidRPr="00635F70">
        <w:rPr>
          <w:rFonts w:ascii="Times New Roman" w:hAnsi="Times New Roman" w:cs="Times New Roman"/>
          <w:sz w:val="24"/>
          <w:szCs w:val="24"/>
        </w:rPr>
        <w:t xml:space="preserve"> FEV</w:t>
      </w:r>
      <w:r w:rsidR="00EA2DB4" w:rsidRPr="00635F70">
        <w:rPr>
          <w:rFonts w:ascii="Times New Roman" w:hAnsi="Times New Roman" w:cs="Times New Roman"/>
          <w:sz w:val="24"/>
          <w:szCs w:val="24"/>
          <w:vertAlign w:val="subscript"/>
        </w:rPr>
        <w:t>1</w:t>
      </w:r>
      <w:r w:rsidR="00EA2DB4" w:rsidRPr="00635F70">
        <w:rPr>
          <w:rFonts w:ascii="Times New Roman" w:hAnsi="Times New Roman" w:cs="Times New Roman"/>
          <w:sz w:val="24"/>
          <w:szCs w:val="24"/>
        </w:rPr>
        <w:t>, BMI, leukocyte count,</w:t>
      </w:r>
      <w:r w:rsidR="006068AF">
        <w:rPr>
          <w:rFonts w:ascii="Times New Roman" w:hAnsi="Times New Roman" w:cs="Times New Roman"/>
          <w:sz w:val="24"/>
          <w:szCs w:val="24"/>
        </w:rPr>
        <w:t xml:space="preserve"> or</w:t>
      </w:r>
      <w:r w:rsidR="00EA2DB4" w:rsidRPr="00635F70">
        <w:rPr>
          <w:rFonts w:ascii="Times New Roman" w:hAnsi="Times New Roman" w:cs="Times New Roman"/>
          <w:sz w:val="24"/>
          <w:szCs w:val="24"/>
        </w:rPr>
        <w:t xml:space="preserve"> CFRSD-CRISS score did not substantially a</w:t>
      </w:r>
      <w:r w:rsidR="006068AF">
        <w:rPr>
          <w:rFonts w:ascii="Times New Roman" w:hAnsi="Times New Roman" w:cs="Times New Roman"/>
          <w:sz w:val="24"/>
          <w:szCs w:val="24"/>
        </w:rPr>
        <w:t>lter</w:t>
      </w:r>
      <w:r w:rsidR="00EA2DB4" w:rsidRPr="00635F70">
        <w:rPr>
          <w:rFonts w:ascii="Times New Roman" w:hAnsi="Times New Roman" w:cs="Times New Roman"/>
          <w:sz w:val="24"/>
          <w:szCs w:val="24"/>
        </w:rPr>
        <w:t xml:space="preserve"> the </w:t>
      </w:r>
      <w:r>
        <w:rPr>
          <w:rFonts w:ascii="Times New Roman" w:hAnsi="Times New Roman" w:cs="Times New Roman"/>
          <w:sz w:val="24"/>
          <w:szCs w:val="24"/>
        </w:rPr>
        <w:t>observed effects</w:t>
      </w:r>
      <w:r w:rsidR="00D337F1">
        <w:rPr>
          <w:rFonts w:ascii="Times New Roman" w:hAnsi="Times New Roman" w:cs="Times New Roman"/>
          <w:sz w:val="24"/>
          <w:szCs w:val="24"/>
        </w:rPr>
        <w:t>.</w:t>
      </w:r>
      <w:r w:rsidR="00533E9B" w:rsidRPr="00635F70">
        <w:rPr>
          <w:rFonts w:ascii="Times New Roman" w:hAnsi="Times New Roman" w:cs="Times New Roman"/>
          <w:sz w:val="24"/>
          <w:szCs w:val="24"/>
        </w:rPr>
        <w:t xml:space="preserve"> </w:t>
      </w:r>
      <w:r>
        <w:rPr>
          <w:rFonts w:ascii="Times New Roman" w:hAnsi="Times New Roman" w:cs="Times New Roman"/>
          <w:sz w:val="24"/>
          <w:szCs w:val="24"/>
        </w:rPr>
        <w:t xml:space="preserve">Additional analyses </w:t>
      </w:r>
      <w:r w:rsidRPr="00C363F3">
        <w:rPr>
          <w:rFonts w:ascii="Times New Roman" w:hAnsi="Times New Roman" w:cs="Times New Roman"/>
          <w:sz w:val="24"/>
          <w:szCs w:val="24"/>
        </w:rPr>
        <w:t xml:space="preserve">including 450mg </w:t>
      </w:r>
      <w:r>
        <w:rPr>
          <w:rFonts w:ascii="Times New Roman" w:hAnsi="Times New Roman" w:cs="Times New Roman"/>
          <w:sz w:val="24"/>
          <w:szCs w:val="24"/>
        </w:rPr>
        <w:t>QD</w:t>
      </w:r>
      <w:r w:rsidRPr="00C363F3">
        <w:rPr>
          <w:rFonts w:ascii="Times New Roman" w:hAnsi="Times New Roman" w:cs="Times New Roman"/>
          <w:sz w:val="24"/>
          <w:szCs w:val="24"/>
        </w:rPr>
        <w:t xml:space="preserve">, </w:t>
      </w:r>
      <w:r>
        <w:rPr>
          <w:rFonts w:ascii="Times New Roman" w:hAnsi="Times New Roman" w:cs="Times New Roman"/>
          <w:sz w:val="24"/>
          <w:szCs w:val="24"/>
        </w:rPr>
        <w:t>BID</w:t>
      </w:r>
      <w:r w:rsidRPr="00C363F3">
        <w:rPr>
          <w:rFonts w:ascii="Times New Roman" w:hAnsi="Times New Roman" w:cs="Times New Roman"/>
          <w:sz w:val="24"/>
          <w:szCs w:val="24"/>
        </w:rPr>
        <w:t xml:space="preserve"> and </w:t>
      </w:r>
      <w:r>
        <w:rPr>
          <w:rFonts w:ascii="Times New Roman" w:hAnsi="Times New Roman" w:cs="Times New Roman"/>
          <w:sz w:val="24"/>
          <w:szCs w:val="24"/>
        </w:rPr>
        <w:t>TID</w:t>
      </w:r>
      <w:r w:rsidRPr="00C363F3">
        <w:rPr>
          <w:rFonts w:ascii="Times New Roman" w:hAnsi="Times New Roman" w:cs="Times New Roman"/>
          <w:sz w:val="24"/>
          <w:szCs w:val="24"/>
        </w:rPr>
        <w:t xml:space="preserve"> in single models provided little evidence of linear or non-linear dose response </w:t>
      </w:r>
      <w:r>
        <w:rPr>
          <w:rFonts w:ascii="Times New Roman" w:hAnsi="Times New Roman" w:cs="Times New Roman"/>
          <w:sz w:val="24"/>
          <w:szCs w:val="24"/>
        </w:rPr>
        <w:t>effects</w:t>
      </w:r>
      <w:r w:rsidRPr="00C363F3">
        <w:rPr>
          <w:rFonts w:ascii="Times New Roman" w:hAnsi="Times New Roman" w:cs="Times New Roman"/>
          <w:sz w:val="24"/>
          <w:szCs w:val="24"/>
        </w:rPr>
        <w:t>.</w:t>
      </w:r>
      <w:r w:rsidR="000E3EAB">
        <w:rPr>
          <w:rFonts w:ascii="Times New Roman" w:hAnsi="Times New Roman" w:cs="Times New Roman"/>
          <w:sz w:val="24"/>
          <w:szCs w:val="24"/>
        </w:rPr>
        <w:t xml:space="preserve"> </w:t>
      </w:r>
      <w:r w:rsidR="000E3EAB" w:rsidRPr="000E3EAB">
        <w:rPr>
          <w:rFonts w:ascii="Times New Roman" w:hAnsi="Times New Roman" w:cs="Times New Roman"/>
          <w:sz w:val="24"/>
          <w:szCs w:val="24"/>
        </w:rPr>
        <w:t>There were no significant differences at day 21 (</w:t>
      </w:r>
      <w:r w:rsidR="000E3EAB" w:rsidRPr="00F921D1">
        <w:rPr>
          <w:rFonts w:ascii="Times New Roman" w:hAnsi="Times New Roman" w:cs="Times New Roman"/>
          <w:b/>
          <w:bCs/>
          <w:sz w:val="24"/>
          <w:szCs w:val="24"/>
        </w:rPr>
        <w:t>S1</w:t>
      </w:r>
      <w:r w:rsidR="00E27BEA" w:rsidRPr="00F921D1">
        <w:rPr>
          <w:b/>
          <w:bCs/>
        </w:rPr>
        <w:t xml:space="preserve"> </w:t>
      </w:r>
      <w:r w:rsidR="00E27BEA">
        <w:rPr>
          <w:rFonts w:ascii="Times New Roman" w:hAnsi="Times New Roman" w:cs="Times New Roman"/>
          <w:b/>
          <w:bCs/>
          <w:sz w:val="24"/>
          <w:szCs w:val="24"/>
        </w:rPr>
        <w:t>t</w:t>
      </w:r>
      <w:r w:rsidR="00E27BEA" w:rsidRPr="00F921D1">
        <w:rPr>
          <w:rFonts w:ascii="Times New Roman" w:hAnsi="Times New Roman" w:cs="Times New Roman"/>
          <w:b/>
          <w:bCs/>
          <w:sz w:val="24"/>
          <w:szCs w:val="24"/>
        </w:rPr>
        <w:t>able. Change from Baseline to day 21 for selected outcomes.</w:t>
      </w:r>
      <w:r w:rsidR="000E3EAB" w:rsidRPr="000E3EAB">
        <w:rPr>
          <w:rFonts w:ascii="Times New Roman" w:hAnsi="Times New Roman" w:cs="Times New Roman"/>
          <w:sz w:val="24"/>
          <w:szCs w:val="24"/>
        </w:rPr>
        <w:t>).</w:t>
      </w:r>
    </w:p>
    <w:p w14:paraId="6642EE19" w14:textId="77777777" w:rsidR="00D81A12" w:rsidRPr="00635F70" w:rsidRDefault="00D81A12">
      <w:pPr>
        <w:spacing w:line="480" w:lineRule="auto"/>
        <w:rPr>
          <w:rFonts w:ascii="Times New Roman" w:hAnsi="Times New Roman" w:cs="Times New Roman"/>
          <w:sz w:val="24"/>
          <w:szCs w:val="24"/>
        </w:rPr>
      </w:pPr>
    </w:p>
    <w:p w14:paraId="3004F5EC" w14:textId="71F58C64" w:rsidR="00533E9B" w:rsidRPr="00635F70" w:rsidRDefault="0038408C" w:rsidP="0038408C">
      <w:pPr>
        <w:spacing w:line="480" w:lineRule="auto"/>
        <w:rPr>
          <w:rFonts w:ascii="Times New Roman" w:hAnsi="Times New Roman" w:cs="Times New Roman"/>
          <w:sz w:val="24"/>
          <w:szCs w:val="24"/>
        </w:rPr>
      </w:pPr>
      <w:r w:rsidRPr="00635F70">
        <w:rPr>
          <w:rFonts w:ascii="Times New Roman" w:hAnsi="Times New Roman" w:cs="Times New Roman"/>
          <w:sz w:val="24"/>
          <w:szCs w:val="24"/>
        </w:rPr>
        <w:t>D</w:t>
      </w:r>
      <w:r w:rsidR="00AF16D7" w:rsidRPr="00635F70">
        <w:rPr>
          <w:rFonts w:ascii="Times New Roman" w:hAnsi="Times New Roman" w:cs="Times New Roman"/>
          <w:sz w:val="24"/>
          <w:szCs w:val="24"/>
        </w:rPr>
        <w:t xml:space="preserve">ay 14 </w:t>
      </w:r>
      <w:r w:rsidR="00EC6311" w:rsidRPr="00635F70">
        <w:rPr>
          <w:rFonts w:ascii="Times New Roman" w:hAnsi="Times New Roman" w:cs="Times New Roman"/>
          <w:sz w:val="24"/>
          <w:szCs w:val="24"/>
        </w:rPr>
        <w:t xml:space="preserve">geometric </w:t>
      </w:r>
      <w:r w:rsidR="00533E9B" w:rsidRPr="00635F70">
        <w:rPr>
          <w:rFonts w:ascii="Times New Roman" w:hAnsi="Times New Roman" w:cs="Times New Roman"/>
          <w:sz w:val="24"/>
          <w:szCs w:val="24"/>
        </w:rPr>
        <w:t xml:space="preserve">mean </w:t>
      </w:r>
      <w:r w:rsidR="00AF16D7" w:rsidRPr="00635F70">
        <w:rPr>
          <w:rFonts w:ascii="Times New Roman" w:hAnsi="Times New Roman" w:cs="Times New Roman"/>
          <w:sz w:val="24"/>
          <w:szCs w:val="24"/>
        </w:rPr>
        <w:t xml:space="preserve">(GM) </w:t>
      </w:r>
      <w:r w:rsidR="00990100" w:rsidRPr="00635F70">
        <w:rPr>
          <w:rFonts w:ascii="Times New Roman" w:hAnsi="Times New Roman" w:cs="Times New Roman"/>
          <w:sz w:val="24"/>
          <w:szCs w:val="24"/>
        </w:rPr>
        <w:t>(geometric SD</w:t>
      </w:r>
      <w:r w:rsidR="00AF16D7" w:rsidRPr="00635F70">
        <w:rPr>
          <w:rFonts w:ascii="Times New Roman" w:hAnsi="Times New Roman" w:cs="Times New Roman"/>
          <w:sz w:val="24"/>
          <w:szCs w:val="24"/>
        </w:rPr>
        <w:t>, GSD</w:t>
      </w:r>
      <w:r w:rsidR="00990100" w:rsidRPr="00635F70">
        <w:rPr>
          <w:rFonts w:ascii="Times New Roman" w:hAnsi="Times New Roman" w:cs="Times New Roman"/>
          <w:sz w:val="24"/>
          <w:szCs w:val="24"/>
        </w:rPr>
        <w:t xml:space="preserve">) </w:t>
      </w:r>
      <w:r w:rsidR="00533E9B" w:rsidRPr="00635F70">
        <w:rPr>
          <w:rFonts w:ascii="Times New Roman" w:hAnsi="Times New Roman" w:cs="Times New Roman"/>
          <w:sz w:val="24"/>
          <w:szCs w:val="24"/>
        </w:rPr>
        <w:t xml:space="preserve">plasma </w:t>
      </w:r>
      <w:r w:rsidR="00AF16D7" w:rsidRPr="00635F70">
        <w:rPr>
          <w:rFonts w:ascii="Times New Roman" w:hAnsi="Times New Roman" w:cs="Times New Roman"/>
          <w:sz w:val="24"/>
          <w:szCs w:val="24"/>
        </w:rPr>
        <w:t xml:space="preserve">concentrations </w:t>
      </w:r>
      <w:r w:rsidR="00533E9B" w:rsidRPr="00635F70">
        <w:rPr>
          <w:rFonts w:ascii="Times New Roman" w:hAnsi="Times New Roman" w:cs="Times New Roman"/>
          <w:sz w:val="24"/>
          <w:szCs w:val="24"/>
        </w:rPr>
        <w:t>were 4</w:t>
      </w:r>
      <w:r w:rsidR="00990100" w:rsidRPr="00635F70">
        <w:rPr>
          <w:rFonts w:ascii="Times New Roman" w:hAnsi="Times New Roman" w:cs="Times New Roman"/>
          <w:sz w:val="24"/>
          <w:szCs w:val="24"/>
        </w:rPr>
        <w:t>5</w:t>
      </w:r>
      <w:r w:rsidR="00533E9B" w:rsidRPr="00635F70">
        <w:rPr>
          <w:rFonts w:ascii="Times New Roman" w:hAnsi="Times New Roman" w:cs="Times New Roman"/>
          <w:sz w:val="24"/>
          <w:szCs w:val="24"/>
        </w:rPr>
        <w:t>.</w:t>
      </w:r>
      <w:r w:rsidR="00990100" w:rsidRPr="00635F70">
        <w:rPr>
          <w:rFonts w:ascii="Times New Roman" w:hAnsi="Times New Roman" w:cs="Times New Roman"/>
          <w:sz w:val="24"/>
          <w:szCs w:val="24"/>
        </w:rPr>
        <w:t>3</w:t>
      </w:r>
      <w:r w:rsidR="003234DB">
        <w:rPr>
          <w:rFonts w:ascii="Times New Roman" w:hAnsi="Times New Roman" w:cs="Times New Roman"/>
          <w:sz w:val="24"/>
          <w:szCs w:val="24"/>
        </w:rPr>
        <w:t>ng/ml</w:t>
      </w:r>
      <w:r w:rsidR="00533E9B" w:rsidRPr="00635F70">
        <w:rPr>
          <w:rFonts w:ascii="Times New Roman" w:hAnsi="Times New Roman" w:cs="Times New Roman"/>
          <w:sz w:val="24"/>
          <w:szCs w:val="24"/>
        </w:rPr>
        <w:t xml:space="preserve"> </w:t>
      </w:r>
      <w:r w:rsidR="00990100" w:rsidRPr="00635F70">
        <w:rPr>
          <w:rFonts w:ascii="Times New Roman" w:hAnsi="Times New Roman" w:cs="Times New Roman"/>
          <w:sz w:val="24"/>
          <w:szCs w:val="24"/>
        </w:rPr>
        <w:t>(3.86)</w:t>
      </w:r>
      <w:r w:rsidR="00533E9B" w:rsidRPr="00635F70">
        <w:rPr>
          <w:rFonts w:ascii="Times New Roman" w:hAnsi="Times New Roman" w:cs="Times New Roman"/>
          <w:sz w:val="24"/>
          <w:szCs w:val="24"/>
        </w:rPr>
        <w:t xml:space="preserve"> </w:t>
      </w:r>
      <w:r w:rsidRPr="00635F70">
        <w:rPr>
          <w:rFonts w:ascii="Times New Roman" w:hAnsi="Times New Roman" w:cs="Times New Roman"/>
          <w:sz w:val="24"/>
          <w:szCs w:val="24"/>
        </w:rPr>
        <w:t xml:space="preserve">for the cysteamine 150mg TID regimen </w:t>
      </w:r>
      <w:r w:rsidR="00533E9B" w:rsidRPr="00635F70">
        <w:rPr>
          <w:rFonts w:ascii="Times New Roman" w:hAnsi="Times New Roman" w:cs="Times New Roman"/>
          <w:sz w:val="24"/>
          <w:szCs w:val="24"/>
        </w:rPr>
        <w:t>and 104</w:t>
      </w:r>
      <w:r w:rsidR="003234DB">
        <w:rPr>
          <w:rFonts w:ascii="Times New Roman" w:hAnsi="Times New Roman" w:cs="Times New Roman"/>
          <w:sz w:val="24"/>
          <w:szCs w:val="24"/>
        </w:rPr>
        <w:t>ng/ml</w:t>
      </w:r>
      <w:r w:rsidR="00990100" w:rsidRPr="00635F70">
        <w:rPr>
          <w:rFonts w:ascii="Times New Roman" w:hAnsi="Times New Roman" w:cs="Times New Roman"/>
          <w:sz w:val="24"/>
          <w:szCs w:val="24"/>
        </w:rPr>
        <w:t xml:space="preserve"> (4.55)</w:t>
      </w:r>
      <w:r w:rsidR="00533E9B" w:rsidRPr="00635F70">
        <w:rPr>
          <w:rFonts w:ascii="Times New Roman" w:hAnsi="Times New Roman" w:cs="Times New Roman"/>
          <w:sz w:val="24"/>
          <w:szCs w:val="24"/>
        </w:rPr>
        <w:t xml:space="preserve"> </w:t>
      </w:r>
      <w:r w:rsidRPr="00635F70">
        <w:rPr>
          <w:rFonts w:ascii="Times New Roman" w:hAnsi="Times New Roman" w:cs="Times New Roman"/>
          <w:sz w:val="24"/>
          <w:szCs w:val="24"/>
        </w:rPr>
        <w:t>for the cysteamine 300mg TID regimen</w:t>
      </w:r>
      <w:r w:rsidR="00533E9B" w:rsidRPr="00635F70">
        <w:rPr>
          <w:rFonts w:ascii="Times New Roman" w:hAnsi="Times New Roman" w:cs="Times New Roman"/>
          <w:sz w:val="24"/>
          <w:szCs w:val="24"/>
        </w:rPr>
        <w:t xml:space="preserve">.  For the 450mg dose regimens the </w:t>
      </w:r>
      <w:r w:rsidR="00AF16D7" w:rsidRPr="00635F70">
        <w:rPr>
          <w:rFonts w:ascii="Times New Roman" w:hAnsi="Times New Roman" w:cs="Times New Roman"/>
          <w:sz w:val="24"/>
          <w:szCs w:val="24"/>
        </w:rPr>
        <w:t xml:space="preserve">GM </w:t>
      </w:r>
      <w:r w:rsidR="00533E9B" w:rsidRPr="00635F70">
        <w:rPr>
          <w:rFonts w:ascii="Times New Roman" w:hAnsi="Times New Roman" w:cs="Times New Roman"/>
          <w:sz w:val="24"/>
          <w:szCs w:val="24"/>
        </w:rPr>
        <w:t>plasma concentrations were 85.</w:t>
      </w:r>
      <w:r w:rsidR="00990100" w:rsidRPr="00635F70">
        <w:rPr>
          <w:rFonts w:ascii="Times New Roman" w:hAnsi="Times New Roman" w:cs="Times New Roman"/>
          <w:sz w:val="24"/>
          <w:szCs w:val="24"/>
        </w:rPr>
        <w:t>7</w:t>
      </w:r>
      <w:r w:rsidR="003234DB">
        <w:rPr>
          <w:rFonts w:ascii="Times New Roman" w:hAnsi="Times New Roman" w:cs="Times New Roman"/>
          <w:sz w:val="24"/>
          <w:szCs w:val="24"/>
        </w:rPr>
        <w:t>ng/ml</w:t>
      </w:r>
      <w:r w:rsidR="00990100" w:rsidRPr="00635F70">
        <w:rPr>
          <w:rFonts w:ascii="Times New Roman" w:hAnsi="Times New Roman" w:cs="Times New Roman"/>
          <w:sz w:val="24"/>
          <w:szCs w:val="24"/>
        </w:rPr>
        <w:t xml:space="preserve"> (10.1)</w:t>
      </w:r>
      <w:r w:rsidR="006075B7">
        <w:rPr>
          <w:rFonts w:ascii="Times New Roman" w:hAnsi="Times New Roman" w:cs="Times New Roman"/>
          <w:sz w:val="24"/>
          <w:szCs w:val="24"/>
        </w:rPr>
        <w:t xml:space="preserve"> </w:t>
      </w:r>
      <w:r w:rsidRPr="00635F70">
        <w:rPr>
          <w:rFonts w:ascii="Times New Roman" w:hAnsi="Times New Roman" w:cs="Times New Roman"/>
          <w:sz w:val="24"/>
          <w:szCs w:val="24"/>
        </w:rPr>
        <w:t>for 450mg QD</w:t>
      </w:r>
      <w:r w:rsidR="00533E9B" w:rsidRPr="00635F70">
        <w:rPr>
          <w:rFonts w:ascii="Times New Roman" w:hAnsi="Times New Roman" w:cs="Times New Roman"/>
          <w:sz w:val="24"/>
          <w:szCs w:val="24"/>
        </w:rPr>
        <w:t>, 129</w:t>
      </w:r>
      <w:r w:rsidR="003234DB">
        <w:rPr>
          <w:rFonts w:ascii="Times New Roman" w:hAnsi="Times New Roman" w:cs="Times New Roman"/>
          <w:sz w:val="24"/>
          <w:szCs w:val="24"/>
        </w:rPr>
        <w:t>ng/ml</w:t>
      </w:r>
      <w:r w:rsidR="00990100" w:rsidRPr="00635F70">
        <w:rPr>
          <w:rFonts w:ascii="Times New Roman" w:hAnsi="Times New Roman" w:cs="Times New Roman"/>
          <w:sz w:val="24"/>
          <w:szCs w:val="24"/>
        </w:rPr>
        <w:t xml:space="preserve"> (5.04)</w:t>
      </w:r>
      <w:r w:rsidR="006075B7">
        <w:rPr>
          <w:rFonts w:ascii="Times New Roman" w:hAnsi="Times New Roman" w:cs="Times New Roman"/>
          <w:sz w:val="24"/>
          <w:szCs w:val="24"/>
        </w:rPr>
        <w:t xml:space="preserve"> </w:t>
      </w:r>
      <w:r w:rsidRPr="00635F70">
        <w:rPr>
          <w:rFonts w:ascii="Times New Roman" w:hAnsi="Times New Roman" w:cs="Times New Roman"/>
          <w:sz w:val="24"/>
          <w:szCs w:val="24"/>
        </w:rPr>
        <w:t>for 450mg BID</w:t>
      </w:r>
      <w:r w:rsidR="00533E9B" w:rsidRPr="00635F70">
        <w:rPr>
          <w:rFonts w:ascii="Times New Roman" w:hAnsi="Times New Roman" w:cs="Times New Roman"/>
          <w:sz w:val="24"/>
          <w:szCs w:val="24"/>
        </w:rPr>
        <w:t>, and 15</w:t>
      </w:r>
      <w:r w:rsidR="00990100" w:rsidRPr="00635F70">
        <w:rPr>
          <w:rFonts w:ascii="Times New Roman" w:hAnsi="Times New Roman" w:cs="Times New Roman"/>
          <w:sz w:val="24"/>
          <w:szCs w:val="24"/>
        </w:rPr>
        <w:t>3</w:t>
      </w:r>
      <w:r w:rsidR="003234DB">
        <w:rPr>
          <w:rFonts w:ascii="Times New Roman" w:hAnsi="Times New Roman" w:cs="Times New Roman"/>
          <w:sz w:val="24"/>
          <w:szCs w:val="24"/>
        </w:rPr>
        <w:t>ng/ml</w:t>
      </w:r>
      <w:r w:rsidR="00533E9B" w:rsidRPr="00635F70">
        <w:rPr>
          <w:rFonts w:ascii="Times New Roman" w:hAnsi="Times New Roman" w:cs="Times New Roman"/>
          <w:sz w:val="24"/>
          <w:szCs w:val="24"/>
        </w:rPr>
        <w:t xml:space="preserve"> </w:t>
      </w:r>
      <w:r w:rsidR="00990100" w:rsidRPr="00635F70">
        <w:rPr>
          <w:rFonts w:ascii="Times New Roman" w:hAnsi="Times New Roman" w:cs="Times New Roman"/>
          <w:sz w:val="24"/>
          <w:szCs w:val="24"/>
        </w:rPr>
        <w:t xml:space="preserve">(3.06) </w:t>
      </w:r>
      <w:r w:rsidRPr="00635F70">
        <w:rPr>
          <w:rFonts w:ascii="Times New Roman" w:hAnsi="Times New Roman" w:cs="Times New Roman"/>
          <w:sz w:val="24"/>
          <w:szCs w:val="24"/>
        </w:rPr>
        <w:t>for 450mg TID</w:t>
      </w:r>
      <w:r w:rsidR="00533E9B" w:rsidRPr="00635F70">
        <w:rPr>
          <w:rFonts w:ascii="Times New Roman" w:hAnsi="Times New Roman" w:cs="Times New Roman"/>
          <w:sz w:val="24"/>
          <w:szCs w:val="24"/>
        </w:rPr>
        <w:t xml:space="preserve">. The </w:t>
      </w:r>
      <w:r w:rsidR="00AF16D7" w:rsidRPr="00635F70">
        <w:rPr>
          <w:rFonts w:ascii="Times New Roman" w:hAnsi="Times New Roman" w:cs="Times New Roman"/>
          <w:sz w:val="24"/>
          <w:szCs w:val="24"/>
        </w:rPr>
        <w:t>GM</w:t>
      </w:r>
      <w:r w:rsidR="00533E9B" w:rsidRPr="00635F70">
        <w:rPr>
          <w:rFonts w:ascii="Times New Roman" w:hAnsi="Times New Roman" w:cs="Times New Roman"/>
          <w:sz w:val="24"/>
          <w:szCs w:val="24"/>
        </w:rPr>
        <w:t xml:space="preserve"> </w:t>
      </w:r>
      <w:r w:rsidR="00C94131" w:rsidRPr="00635F70">
        <w:rPr>
          <w:rFonts w:ascii="Times New Roman" w:hAnsi="Times New Roman" w:cs="Times New Roman"/>
          <w:sz w:val="24"/>
          <w:szCs w:val="24"/>
        </w:rPr>
        <w:t>(</w:t>
      </w:r>
      <w:r w:rsidR="00AF16D7" w:rsidRPr="00635F70">
        <w:rPr>
          <w:rFonts w:ascii="Times New Roman" w:hAnsi="Times New Roman" w:cs="Times New Roman"/>
          <w:sz w:val="24"/>
          <w:szCs w:val="24"/>
        </w:rPr>
        <w:t>GSD</w:t>
      </w:r>
      <w:r w:rsidR="00C94131" w:rsidRPr="00635F70">
        <w:rPr>
          <w:rFonts w:ascii="Times New Roman" w:hAnsi="Times New Roman" w:cs="Times New Roman"/>
          <w:sz w:val="24"/>
          <w:szCs w:val="24"/>
        </w:rPr>
        <w:t xml:space="preserve">) </w:t>
      </w:r>
      <w:r w:rsidR="00533E9B" w:rsidRPr="00635F70">
        <w:rPr>
          <w:rFonts w:ascii="Times New Roman" w:hAnsi="Times New Roman" w:cs="Times New Roman"/>
          <w:sz w:val="24"/>
          <w:szCs w:val="24"/>
        </w:rPr>
        <w:t>sputum concentration</w:t>
      </w:r>
      <w:r w:rsidR="00AF16D7" w:rsidRPr="00635F70">
        <w:rPr>
          <w:rFonts w:ascii="Times New Roman" w:hAnsi="Times New Roman" w:cs="Times New Roman"/>
          <w:sz w:val="24"/>
          <w:szCs w:val="24"/>
        </w:rPr>
        <w:t>s</w:t>
      </w:r>
      <w:r w:rsidR="00533E9B" w:rsidRPr="00635F70">
        <w:rPr>
          <w:rFonts w:ascii="Times New Roman" w:hAnsi="Times New Roman" w:cs="Times New Roman"/>
          <w:sz w:val="24"/>
          <w:szCs w:val="24"/>
        </w:rPr>
        <w:t xml:space="preserve"> levels were 150</w:t>
      </w:r>
      <w:r w:rsidR="003234DB">
        <w:rPr>
          <w:rFonts w:ascii="Times New Roman" w:hAnsi="Times New Roman" w:cs="Times New Roman"/>
          <w:sz w:val="24"/>
          <w:szCs w:val="24"/>
        </w:rPr>
        <w:t>ng/ml</w:t>
      </w:r>
      <w:r w:rsidR="00C94131" w:rsidRPr="00635F70">
        <w:rPr>
          <w:rFonts w:ascii="Times New Roman" w:hAnsi="Times New Roman" w:cs="Times New Roman"/>
          <w:sz w:val="24"/>
          <w:szCs w:val="24"/>
        </w:rPr>
        <w:t xml:space="preserve"> (1.00)</w:t>
      </w:r>
      <w:r w:rsidR="006075B7">
        <w:rPr>
          <w:rFonts w:ascii="Times New Roman" w:hAnsi="Times New Roman" w:cs="Times New Roman"/>
          <w:sz w:val="24"/>
          <w:szCs w:val="24"/>
        </w:rPr>
        <w:t xml:space="preserve"> </w:t>
      </w:r>
      <w:r w:rsidR="00533E9B" w:rsidRPr="00635F70">
        <w:rPr>
          <w:rFonts w:ascii="Times New Roman" w:hAnsi="Times New Roman" w:cs="Times New Roman"/>
          <w:sz w:val="24"/>
          <w:szCs w:val="24"/>
        </w:rPr>
        <w:t>and 28</w:t>
      </w:r>
      <w:r w:rsidR="00C94131" w:rsidRPr="00635F70">
        <w:rPr>
          <w:rFonts w:ascii="Times New Roman" w:hAnsi="Times New Roman" w:cs="Times New Roman"/>
          <w:sz w:val="24"/>
          <w:szCs w:val="24"/>
        </w:rPr>
        <w:t>4</w:t>
      </w:r>
      <w:r w:rsidR="003234DB">
        <w:rPr>
          <w:rFonts w:ascii="Times New Roman" w:hAnsi="Times New Roman" w:cs="Times New Roman"/>
          <w:sz w:val="24"/>
          <w:szCs w:val="24"/>
        </w:rPr>
        <w:t>ng/ml</w:t>
      </w:r>
      <w:r w:rsidR="00C94131" w:rsidRPr="00635F70">
        <w:rPr>
          <w:rFonts w:ascii="Times New Roman" w:hAnsi="Times New Roman" w:cs="Times New Roman"/>
          <w:sz w:val="24"/>
          <w:szCs w:val="24"/>
        </w:rPr>
        <w:t xml:space="preserve"> (3.36)</w:t>
      </w:r>
      <w:r w:rsidR="00533E9B" w:rsidRPr="00635F70">
        <w:rPr>
          <w:rFonts w:ascii="Times New Roman" w:hAnsi="Times New Roman" w:cs="Times New Roman"/>
          <w:sz w:val="24"/>
          <w:szCs w:val="24"/>
        </w:rPr>
        <w:t xml:space="preserve"> for the 150mg TID and 300mg TID dose regimens respectively. For the 450</w:t>
      </w:r>
      <w:r w:rsidRPr="00635F70">
        <w:rPr>
          <w:rFonts w:ascii="Times New Roman" w:hAnsi="Times New Roman" w:cs="Times New Roman"/>
          <w:sz w:val="24"/>
          <w:szCs w:val="24"/>
        </w:rPr>
        <w:t>mg</w:t>
      </w:r>
      <w:r w:rsidR="00533E9B" w:rsidRPr="00635F70">
        <w:rPr>
          <w:rFonts w:ascii="Times New Roman" w:hAnsi="Times New Roman" w:cs="Times New Roman"/>
          <w:sz w:val="24"/>
          <w:szCs w:val="24"/>
        </w:rPr>
        <w:t xml:space="preserve"> QD, BID, and TID dose regimens sputum concentration</w:t>
      </w:r>
      <w:r w:rsidR="00C94131" w:rsidRPr="00635F70">
        <w:rPr>
          <w:rFonts w:ascii="Times New Roman" w:hAnsi="Times New Roman" w:cs="Times New Roman"/>
          <w:sz w:val="24"/>
          <w:szCs w:val="24"/>
        </w:rPr>
        <w:t>s</w:t>
      </w:r>
      <w:r w:rsidR="00533E9B" w:rsidRPr="00635F70">
        <w:rPr>
          <w:rFonts w:ascii="Times New Roman" w:hAnsi="Times New Roman" w:cs="Times New Roman"/>
          <w:sz w:val="24"/>
          <w:szCs w:val="24"/>
        </w:rPr>
        <w:t xml:space="preserve"> w</w:t>
      </w:r>
      <w:r w:rsidR="00C94131" w:rsidRPr="00635F70">
        <w:rPr>
          <w:rFonts w:ascii="Times New Roman" w:hAnsi="Times New Roman" w:cs="Times New Roman"/>
          <w:sz w:val="24"/>
          <w:szCs w:val="24"/>
        </w:rPr>
        <w:t>ere</w:t>
      </w:r>
      <w:r w:rsidR="00533E9B" w:rsidRPr="00635F70">
        <w:rPr>
          <w:rFonts w:ascii="Times New Roman" w:hAnsi="Times New Roman" w:cs="Times New Roman"/>
          <w:sz w:val="24"/>
          <w:szCs w:val="24"/>
        </w:rPr>
        <w:t xml:space="preserve"> 342</w:t>
      </w:r>
      <w:r w:rsidR="003234DB">
        <w:rPr>
          <w:rFonts w:ascii="Times New Roman" w:hAnsi="Times New Roman" w:cs="Times New Roman"/>
          <w:sz w:val="24"/>
          <w:szCs w:val="24"/>
        </w:rPr>
        <w:t>ng/ml</w:t>
      </w:r>
      <w:r w:rsidR="00C94131" w:rsidRPr="00635F70">
        <w:rPr>
          <w:rFonts w:ascii="Times New Roman" w:hAnsi="Times New Roman" w:cs="Times New Roman"/>
          <w:sz w:val="24"/>
          <w:szCs w:val="24"/>
        </w:rPr>
        <w:t xml:space="preserve"> (3.11)</w:t>
      </w:r>
      <w:r w:rsidR="00533E9B" w:rsidRPr="00635F70">
        <w:rPr>
          <w:rFonts w:ascii="Times New Roman" w:hAnsi="Times New Roman" w:cs="Times New Roman"/>
          <w:sz w:val="24"/>
          <w:szCs w:val="24"/>
        </w:rPr>
        <w:t>, 23</w:t>
      </w:r>
      <w:r w:rsidR="00C94131" w:rsidRPr="00635F70">
        <w:rPr>
          <w:rFonts w:ascii="Times New Roman" w:hAnsi="Times New Roman" w:cs="Times New Roman"/>
          <w:sz w:val="24"/>
          <w:szCs w:val="24"/>
        </w:rPr>
        <w:t>4</w:t>
      </w:r>
      <w:r w:rsidR="003234DB">
        <w:rPr>
          <w:rFonts w:ascii="Times New Roman" w:hAnsi="Times New Roman" w:cs="Times New Roman"/>
          <w:sz w:val="24"/>
          <w:szCs w:val="24"/>
        </w:rPr>
        <w:t>ng/ml</w:t>
      </w:r>
      <w:r w:rsidR="00C94131" w:rsidRPr="00635F70">
        <w:rPr>
          <w:rFonts w:ascii="Times New Roman" w:hAnsi="Times New Roman" w:cs="Times New Roman"/>
          <w:sz w:val="24"/>
          <w:szCs w:val="24"/>
        </w:rPr>
        <w:t xml:space="preserve"> (2.11)</w:t>
      </w:r>
      <w:r w:rsidR="00533E9B" w:rsidRPr="00635F70">
        <w:rPr>
          <w:rFonts w:ascii="Times New Roman" w:hAnsi="Times New Roman" w:cs="Times New Roman"/>
          <w:sz w:val="24"/>
          <w:szCs w:val="24"/>
        </w:rPr>
        <w:t>, and 49</w:t>
      </w:r>
      <w:r w:rsidR="00C94131" w:rsidRPr="00635F70">
        <w:rPr>
          <w:rFonts w:ascii="Times New Roman" w:hAnsi="Times New Roman" w:cs="Times New Roman"/>
          <w:sz w:val="24"/>
          <w:szCs w:val="24"/>
        </w:rPr>
        <w:t>8</w:t>
      </w:r>
      <w:r w:rsidR="003234DB">
        <w:rPr>
          <w:rFonts w:ascii="Times New Roman" w:hAnsi="Times New Roman" w:cs="Times New Roman"/>
          <w:sz w:val="24"/>
          <w:szCs w:val="24"/>
        </w:rPr>
        <w:t>ng/ml</w:t>
      </w:r>
      <w:r w:rsidR="00C94131" w:rsidRPr="00635F70">
        <w:rPr>
          <w:rFonts w:ascii="Times New Roman" w:hAnsi="Times New Roman" w:cs="Times New Roman"/>
          <w:sz w:val="24"/>
          <w:szCs w:val="24"/>
        </w:rPr>
        <w:t xml:space="preserve"> (2.75)</w:t>
      </w:r>
      <w:r w:rsidR="00533E9B" w:rsidRPr="00635F70">
        <w:rPr>
          <w:rFonts w:ascii="Times New Roman" w:hAnsi="Times New Roman" w:cs="Times New Roman"/>
          <w:sz w:val="24"/>
          <w:szCs w:val="24"/>
        </w:rPr>
        <w:t xml:space="preserve"> respectively. </w:t>
      </w:r>
      <w:r w:rsidR="00CC657B" w:rsidRPr="00635F70">
        <w:rPr>
          <w:rFonts w:ascii="Times New Roman" w:hAnsi="Times New Roman" w:cs="Times New Roman"/>
          <w:sz w:val="24"/>
          <w:szCs w:val="24"/>
        </w:rPr>
        <w:t>For the participants in the placebo group, plasma and sputum cysteamine concentrations were less than the lower limits of quantification (20 and 300ng/ml respectively).</w:t>
      </w:r>
    </w:p>
    <w:p w14:paraId="112D8BCB" w14:textId="77777777" w:rsidR="008A741C" w:rsidRPr="00635F70" w:rsidRDefault="008A741C">
      <w:pPr>
        <w:spacing w:line="480" w:lineRule="auto"/>
        <w:rPr>
          <w:rFonts w:ascii="Times New Roman" w:hAnsi="Times New Roman" w:cs="Times New Roman"/>
          <w:i/>
          <w:sz w:val="24"/>
          <w:szCs w:val="24"/>
        </w:rPr>
      </w:pPr>
    </w:p>
    <w:p w14:paraId="58205357" w14:textId="7417CE1D" w:rsidR="00E43832" w:rsidRPr="00F921D1" w:rsidRDefault="002405F1" w:rsidP="0038408C">
      <w:pPr>
        <w:spacing w:line="480" w:lineRule="auto"/>
        <w:rPr>
          <w:rFonts w:ascii="Times New Roman" w:hAnsi="Times New Roman" w:cs="Times New Roman"/>
          <w:b/>
          <w:bCs/>
          <w:iCs/>
          <w:sz w:val="32"/>
          <w:szCs w:val="32"/>
        </w:rPr>
      </w:pPr>
      <w:r w:rsidRPr="00F921D1">
        <w:rPr>
          <w:rFonts w:ascii="Times New Roman" w:hAnsi="Times New Roman" w:cs="Times New Roman"/>
          <w:b/>
          <w:bCs/>
          <w:iCs/>
          <w:sz w:val="32"/>
          <w:szCs w:val="32"/>
        </w:rPr>
        <w:t>Adherence and a</w:t>
      </w:r>
      <w:r w:rsidR="009E001A" w:rsidRPr="00F921D1">
        <w:rPr>
          <w:rFonts w:ascii="Times New Roman" w:hAnsi="Times New Roman" w:cs="Times New Roman"/>
          <w:b/>
          <w:bCs/>
          <w:iCs/>
          <w:sz w:val="32"/>
          <w:szCs w:val="32"/>
        </w:rPr>
        <w:t>dverse events</w:t>
      </w:r>
    </w:p>
    <w:p w14:paraId="73AC68A6" w14:textId="7FA458D1" w:rsidR="009E001A" w:rsidRPr="00635F70" w:rsidRDefault="0038408C" w:rsidP="0038408C">
      <w:pPr>
        <w:spacing w:line="480" w:lineRule="auto"/>
        <w:rPr>
          <w:rFonts w:ascii="Times New Roman" w:hAnsi="Times New Roman" w:cs="Times New Roman"/>
          <w:sz w:val="24"/>
          <w:szCs w:val="24"/>
        </w:rPr>
      </w:pPr>
      <w:r w:rsidRPr="00635F70">
        <w:rPr>
          <w:rFonts w:ascii="Times New Roman" w:hAnsi="Times New Roman" w:cs="Times New Roman"/>
          <w:sz w:val="24"/>
          <w:szCs w:val="24"/>
        </w:rPr>
        <w:t>M</w:t>
      </w:r>
      <w:r w:rsidR="002405F1" w:rsidRPr="00635F70">
        <w:rPr>
          <w:rFonts w:ascii="Times New Roman" w:hAnsi="Times New Roman" w:cs="Times New Roman"/>
          <w:sz w:val="24"/>
          <w:szCs w:val="24"/>
        </w:rPr>
        <w:t xml:space="preserve">ean </w:t>
      </w:r>
      <w:r w:rsidR="00C00582" w:rsidRPr="00635F70">
        <w:rPr>
          <w:rFonts w:ascii="Times New Roman" w:hAnsi="Times New Roman" w:cs="Times New Roman"/>
          <w:sz w:val="24"/>
          <w:szCs w:val="24"/>
        </w:rPr>
        <w:t xml:space="preserve">(SD) </w:t>
      </w:r>
      <w:r w:rsidR="002405F1" w:rsidRPr="00635F70">
        <w:rPr>
          <w:rFonts w:ascii="Times New Roman" w:hAnsi="Times New Roman" w:cs="Times New Roman"/>
          <w:sz w:val="24"/>
          <w:szCs w:val="24"/>
        </w:rPr>
        <w:t xml:space="preserve">rates of adherence were </w:t>
      </w:r>
      <w:r w:rsidR="00AF16D7" w:rsidRPr="00635F70">
        <w:rPr>
          <w:rFonts w:ascii="Times New Roman" w:hAnsi="Times New Roman" w:cs="Times New Roman"/>
          <w:sz w:val="24"/>
          <w:szCs w:val="24"/>
        </w:rPr>
        <w:t>99%</w:t>
      </w:r>
      <w:r w:rsidR="00C00582" w:rsidRPr="00635F70">
        <w:rPr>
          <w:rFonts w:ascii="Times New Roman" w:hAnsi="Times New Roman" w:cs="Times New Roman"/>
          <w:sz w:val="24"/>
          <w:szCs w:val="24"/>
        </w:rPr>
        <w:t xml:space="preserve"> (3)</w:t>
      </w:r>
      <w:r w:rsidR="00AF16D7" w:rsidRPr="00635F70">
        <w:rPr>
          <w:rFonts w:ascii="Times New Roman" w:hAnsi="Times New Roman" w:cs="Times New Roman"/>
          <w:sz w:val="24"/>
          <w:szCs w:val="24"/>
        </w:rPr>
        <w:t>,</w:t>
      </w:r>
      <w:r w:rsidR="002405F1" w:rsidRPr="00635F70">
        <w:rPr>
          <w:rFonts w:ascii="Times New Roman" w:hAnsi="Times New Roman" w:cs="Times New Roman"/>
          <w:sz w:val="24"/>
          <w:szCs w:val="24"/>
        </w:rPr>
        <w:t xml:space="preserve"> 89%</w:t>
      </w:r>
      <w:r w:rsidR="00C00582" w:rsidRPr="00635F70">
        <w:rPr>
          <w:rFonts w:ascii="Times New Roman" w:hAnsi="Times New Roman" w:cs="Times New Roman"/>
          <w:sz w:val="24"/>
          <w:szCs w:val="24"/>
        </w:rPr>
        <w:t xml:space="preserve"> (28)</w:t>
      </w:r>
      <w:r w:rsidR="002405F1" w:rsidRPr="00635F70">
        <w:rPr>
          <w:rFonts w:ascii="Times New Roman" w:hAnsi="Times New Roman" w:cs="Times New Roman"/>
          <w:sz w:val="24"/>
          <w:szCs w:val="24"/>
        </w:rPr>
        <w:t>, 89%</w:t>
      </w:r>
      <w:r w:rsidR="00C00582" w:rsidRPr="00635F70">
        <w:rPr>
          <w:rFonts w:ascii="Times New Roman" w:hAnsi="Times New Roman" w:cs="Times New Roman"/>
          <w:sz w:val="24"/>
          <w:szCs w:val="24"/>
        </w:rPr>
        <w:t xml:space="preserve"> (29)</w:t>
      </w:r>
      <w:r w:rsidR="002405F1" w:rsidRPr="00635F70">
        <w:rPr>
          <w:rFonts w:ascii="Times New Roman" w:hAnsi="Times New Roman" w:cs="Times New Roman"/>
          <w:sz w:val="24"/>
          <w:szCs w:val="24"/>
        </w:rPr>
        <w:t>, 92%</w:t>
      </w:r>
      <w:r w:rsidR="00C00582" w:rsidRPr="00635F70">
        <w:rPr>
          <w:rFonts w:ascii="Times New Roman" w:hAnsi="Times New Roman" w:cs="Times New Roman"/>
          <w:sz w:val="24"/>
          <w:szCs w:val="24"/>
        </w:rPr>
        <w:t xml:space="preserve"> (20)</w:t>
      </w:r>
      <w:r w:rsidR="002405F1" w:rsidRPr="00635F70">
        <w:rPr>
          <w:rFonts w:ascii="Times New Roman" w:hAnsi="Times New Roman" w:cs="Times New Roman"/>
          <w:sz w:val="24"/>
          <w:szCs w:val="24"/>
        </w:rPr>
        <w:t>, 78%</w:t>
      </w:r>
      <w:r w:rsidR="00C00582" w:rsidRPr="00635F70">
        <w:rPr>
          <w:rFonts w:ascii="Times New Roman" w:hAnsi="Times New Roman" w:cs="Times New Roman"/>
          <w:sz w:val="24"/>
          <w:szCs w:val="24"/>
        </w:rPr>
        <w:t xml:space="preserve"> (39)</w:t>
      </w:r>
      <w:r w:rsidR="002405F1" w:rsidRPr="00635F70">
        <w:rPr>
          <w:rFonts w:ascii="Times New Roman" w:hAnsi="Times New Roman" w:cs="Times New Roman"/>
          <w:sz w:val="24"/>
          <w:szCs w:val="24"/>
        </w:rPr>
        <w:t xml:space="preserve">, </w:t>
      </w:r>
      <w:r w:rsidR="00AF16D7" w:rsidRPr="00635F70">
        <w:rPr>
          <w:rFonts w:ascii="Times New Roman" w:hAnsi="Times New Roman" w:cs="Times New Roman"/>
          <w:sz w:val="24"/>
          <w:szCs w:val="24"/>
        </w:rPr>
        <w:t xml:space="preserve">and </w:t>
      </w:r>
      <w:r w:rsidR="002405F1" w:rsidRPr="00635F70">
        <w:rPr>
          <w:rFonts w:ascii="Times New Roman" w:hAnsi="Times New Roman" w:cs="Times New Roman"/>
          <w:sz w:val="24"/>
          <w:szCs w:val="24"/>
        </w:rPr>
        <w:t>94%</w:t>
      </w:r>
      <w:r w:rsidR="00C00582" w:rsidRPr="00635F70">
        <w:rPr>
          <w:rFonts w:ascii="Times New Roman" w:hAnsi="Times New Roman" w:cs="Times New Roman"/>
          <w:sz w:val="24"/>
          <w:szCs w:val="24"/>
        </w:rPr>
        <w:t xml:space="preserve"> (11)</w:t>
      </w:r>
      <w:r w:rsidR="002405F1" w:rsidRPr="00635F70">
        <w:rPr>
          <w:rFonts w:ascii="Times New Roman" w:hAnsi="Times New Roman" w:cs="Times New Roman"/>
          <w:sz w:val="24"/>
          <w:szCs w:val="24"/>
        </w:rPr>
        <w:t xml:space="preserve">, in </w:t>
      </w:r>
      <w:r w:rsidR="00AF16D7" w:rsidRPr="00635F70">
        <w:rPr>
          <w:rFonts w:ascii="Times New Roman" w:hAnsi="Times New Roman" w:cs="Times New Roman"/>
          <w:sz w:val="24"/>
          <w:szCs w:val="24"/>
        </w:rPr>
        <w:t xml:space="preserve">placebo, </w:t>
      </w:r>
      <w:r w:rsidR="002405F1" w:rsidRPr="00635F70">
        <w:rPr>
          <w:rFonts w:ascii="Times New Roman" w:hAnsi="Times New Roman" w:cs="Times New Roman"/>
          <w:sz w:val="24"/>
          <w:szCs w:val="24"/>
        </w:rPr>
        <w:t xml:space="preserve">cysteamine 450mg QD, 150mg TID, 450mg BID, 300mg TID, </w:t>
      </w:r>
      <w:r w:rsidR="00AA7BFD" w:rsidRPr="00635F70">
        <w:rPr>
          <w:rFonts w:ascii="Times New Roman" w:hAnsi="Times New Roman" w:cs="Times New Roman"/>
          <w:sz w:val="24"/>
          <w:szCs w:val="24"/>
        </w:rPr>
        <w:t xml:space="preserve">and </w:t>
      </w:r>
      <w:r w:rsidR="002405F1" w:rsidRPr="00635F70">
        <w:rPr>
          <w:rFonts w:ascii="Times New Roman" w:hAnsi="Times New Roman" w:cs="Times New Roman"/>
          <w:sz w:val="24"/>
          <w:szCs w:val="24"/>
        </w:rPr>
        <w:t>450mg TID</w:t>
      </w:r>
      <w:r w:rsidR="00AA7BFD" w:rsidRPr="00635F70">
        <w:rPr>
          <w:rFonts w:ascii="Times New Roman" w:hAnsi="Times New Roman" w:cs="Times New Roman"/>
          <w:sz w:val="24"/>
          <w:szCs w:val="24"/>
        </w:rPr>
        <w:t xml:space="preserve"> </w:t>
      </w:r>
      <w:r w:rsidR="002405F1" w:rsidRPr="00635F70">
        <w:rPr>
          <w:rFonts w:ascii="Times New Roman" w:hAnsi="Times New Roman" w:cs="Times New Roman"/>
          <w:sz w:val="24"/>
          <w:szCs w:val="24"/>
        </w:rPr>
        <w:t>groups, respectively.</w:t>
      </w:r>
    </w:p>
    <w:p w14:paraId="625001F0" w14:textId="77777777" w:rsidR="0038408C" w:rsidRPr="00635F70" w:rsidRDefault="0038408C">
      <w:pPr>
        <w:spacing w:line="480" w:lineRule="auto"/>
        <w:rPr>
          <w:rFonts w:ascii="Times New Roman" w:hAnsi="Times New Roman" w:cs="Times New Roman"/>
          <w:sz w:val="24"/>
          <w:szCs w:val="24"/>
        </w:rPr>
      </w:pPr>
    </w:p>
    <w:p w14:paraId="024308CB" w14:textId="25CC3463" w:rsidR="00A65FCD" w:rsidRPr="00635F70" w:rsidRDefault="002405F1" w:rsidP="00E27BEA">
      <w:pPr>
        <w:spacing w:line="480" w:lineRule="auto"/>
        <w:rPr>
          <w:rFonts w:ascii="Times New Roman" w:hAnsi="Times New Roman" w:cs="Times New Roman"/>
          <w:sz w:val="24"/>
          <w:szCs w:val="24"/>
        </w:rPr>
      </w:pPr>
      <w:r w:rsidRPr="00635F70">
        <w:rPr>
          <w:rFonts w:ascii="Times New Roman" w:hAnsi="Times New Roman" w:cs="Times New Roman"/>
          <w:sz w:val="24"/>
          <w:szCs w:val="24"/>
        </w:rPr>
        <w:lastRenderedPageBreak/>
        <w:t>No deaths occurred</w:t>
      </w:r>
      <w:r w:rsidR="003B76A9" w:rsidRPr="00635F70">
        <w:rPr>
          <w:rFonts w:ascii="Times New Roman" w:hAnsi="Times New Roman" w:cs="Times New Roman"/>
          <w:sz w:val="24"/>
          <w:szCs w:val="24"/>
        </w:rPr>
        <w:t xml:space="preserve">. </w:t>
      </w:r>
      <w:r w:rsidR="00AA7BFD" w:rsidRPr="00635F70">
        <w:rPr>
          <w:rFonts w:ascii="Times New Roman" w:hAnsi="Times New Roman" w:cs="Times New Roman"/>
          <w:sz w:val="24"/>
          <w:szCs w:val="24"/>
        </w:rPr>
        <w:t>There were 213 AEs</w:t>
      </w:r>
      <w:r w:rsidR="00C67E35">
        <w:rPr>
          <w:rFonts w:ascii="Times New Roman" w:hAnsi="Times New Roman" w:cs="Times New Roman"/>
          <w:sz w:val="24"/>
          <w:szCs w:val="24"/>
        </w:rPr>
        <w:t xml:space="preserve"> </w:t>
      </w:r>
      <w:r w:rsidR="00C67E35" w:rsidRPr="00635F70">
        <w:rPr>
          <w:rFonts w:ascii="Times New Roman" w:hAnsi="Times New Roman" w:cs="Times New Roman"/>
          <w:sz w:val="24"/>
          <w:szCs w:val="24"/>
        </w:rPr>
        <w:t>(</w:t>
      </w:r>
      <w:r w:rsidR="00E27BEA" w:rsidRPr="00D12869">
        <w:rPr>
          <w:rFonts w:ascii="Times New Roman" w:hAnsi="Times New Roman" w:cs="Times New Roman"/>
          <w:b/>
          <w:bCs/>
          <w:sz w:val="24"/>
          <w:szCs w:val="24"/>
        </w:rPr>
        <w:t>S2 table. Summary of participant reported adverse events (AEs) by study group</w:t>
      </w:r>
      <w:r w:rsidR="00C67E35" w:rsidRPr="00635F70">
        <w:rPr>
          <w:rFonts w:ascii="Times New Roman" w:hAnsi="Times New Roman" w:cs="Times New Roman"/>
          <w:sz w:val="24"/>
          <w:szCs w:val="24"/>
        </w:rPr>
        <w:t>)</w:t>
      </w:r>
      <w:r w:rsidR="003B76A9" w:rsidRPr="00635F70">
        <w:rPr>
          <w:rFonts w:ascii="Times New Roman" w:hAnsi="Times New Roman" w:cs="Times New Roman"/>
          <w:sz w:val="24"/>
          <w:szCs w:val="24"/>
        </w:rPr>
        <w:t>. All the cysteamine groups reported a higher incidence of AEs than the placebo group. Six SAEs were reported</w:t>
      </w:r>
      <w:r w:rsidR="0034003A" w:rsidRPr="00635F70">
        <w:rPr>
          <w:rFonts w:ascii="Times New Roman" w:hAnsi="Times New Roman" w:cs="Times New Roman"/>
          <w:sz w:val="24"/>
          <w:szCs w:val="24"/>
        </w:rPr>
        <w:t xml:space="preserve">, balanced between the groups. One SAE was classed as a </w:t>
      </w:r>
      <w:r w:rsidR="003B76A9" w:rsidRPr="00635F70">
        <w:rPr>
          <w:rFonts w:ascii="Times New Roman" w:hAnsi="Times New Roman" w:cs="Times New Roman"/>
          <w:sz w:val="24"/>
          <w:szCs w:val="24"/>
        </w:rPr>
        <w:t>SUSAR</w:t>
      </w:r>
      <w:r w:rsidR="0034003A" w:rsidRPr="00635F70">
        <w:rPr>
          <w:rFonts w:ascii="Times New Roman" w:hAnsi="Times New Roman" w:cs="Times New Roman"/>
          <w:sz w:val="24"/>
          <w:szCs w:val="24"/>
        </w:rPr>
        <w:t xml:space="preserve"> in a participant in the 150mg TID group who developed depression</w:t>
      </w:r>
      <w:r w:rsidR="008F0912">
        <w:rPr>
          <w:rFonts w:ascii="Times New Roman" w:hAnsi="Times New Roman" w:cs="Times New Roman"/>
          <w:sz w:val="24"/>
          <w:szCs w:val="24"/>
        </w:rPr>
        <w:t xml:space="preserve">. This subject </w:t>
      </w:r>
      <w:r w:rsidR="00D91EFC">
        <w:rPr>
          <w:rFonts w:ascii="Times New Roman" w:hAnsi="Times New Roman" w:cs="Times New Roman"/>
          <w:sz w:val="24"/>
          <w:szCs w:val="24"/>
        </w:rPr>
        <w:t>experienced</w:t>
      </w:r>
      <w:r w:rsidR="0034003A" w:rsidRPr="00635F70">
        <w:rPr>
          <w:rFonts w:ascii="Times New Roman" w:hAnsi="Times New Roman" w:cs="Times New Roman"/>
          <w:sz w:val="24"/>
          <w:szCs w:val="24"/>
        </w:rPr>
        <w:t xml:space="preserve"> a similar episode several years prior. The five remaining SAEs comprised </w:t>
      </w:r>
      <w:r w:rsidR="003B76A9" w:rsidRPr="00635F70">
        <w:rPr>
          <w:rFonts w:ascii="Times New Roman" w:hAnsi="Times New Roman" w:cs="Times New Roman"/>
          <w:sz w:val="24"/>
          <w:szCs w:val="24"/>
        </w:rPr>
        <w:t>haemoptysis, axillary vein thrombosis, campylobacter sepsis, nephrolithiasis, and pulmonary exacerbation of CF</w:t>
      </w:r>
      <w:r w:rsidR="00DB0E5E" w:rsidRPr="00635F70">
        <w:rPr>
          <w:rFonts w:ascii="Times New Roman" w:hAnsi="Times New Roman" w:cs="Times New Roman"/>
          <w:sz w:val="24"/>
          <w:szCs w:val="24"/>
        </w:rPr>
        <w:t>.</w:t>
      </w:r>
      <w:r w:rsidR="003B76A9" w:rsidRPr="00635F70">
        <w:rPr>
          <w:rFonts w:ascii="Times New Roman" w:hAnsi="Times New Roman" w:cs="Times New Roman"/>
          <w:sz w:val="24"/>
          <w:szCs w:val="24"/>
        </w:rPr>
        <w:t xml:space="preserve"> </w:t>
      </w:r>
      <w:r w:rsidR="00AA7BFD" w:rsidRPr="00635F70">
        <w:rPr>
          <w:rFonts w:ascii="Times New Roman" w:hAnsi="Times New Roman" w:cs="Times New Roman"/>
          <w:sz w:val="24"/>
          <w:szCs w:val="24"/>
        </w:rPr>
        <w:t xml:space="preserve">All </w:t>
      </w:r>
      <w:r w:rsidR="0034003A" w:rsidRPr="00635F70">
        <w:rPr>
          <w:rFonts w:ascii="Times New Roman" w:hAnsi="Times New Roman" w:cs="Times New Roman"/>
          <w:sz w:val="24"/>
          <w:szCs w:val="24"/>
        </w:rPr>
        <w:t xml:space="preserve">SAEs </w:t>
      </w:r>
      <w:r w:rsidR="003B76A9" w:rsidRPr="00635F70">
        <w:rPr>
          <w:rFonts w:ascii="Times New Roman" w:hAnsi="Times New Roman" w:cs="Times New Roman"/>
          <w:sz w:val="24"/>
          <w:szCs w:val="24"/>
        </w:rPr>
        <w:t xml:space="preserve">resolved, and all, </w:t>
      </w:r>
      <w:r w:rsidR="006068AF">
        <w:rPr>
          <w:rFonts w:ascii="Times New Roman" w:hAnsi="Times New Roman" w:cs="Times New Roman"/>
          <w:sz w:val="24"/>
          <w:szCs w:val="24"/>
        </w:rPr>
        <w:t>apart from</w:t>
      </w:r>
      <w:r w:rsidR="003B76A9" w:rsidRPr="00635F70">
        <w:rPr>
          <w:rFonts w:ascii="Times New Roman" w:hAnsi="Times New Roman" w:cs="Times New Roman"/>
          <w:sz w:val="24"/>
          <w:szCs w:val="24"/>
        </w:rPr>
        <w:t xml:space="preserve"> the SUSAR, were considered unrelated to treatment</w:t>
      </w:r>
      <w:r w:rsidR="0034003A" w:rsidRPr="00635F70">
        <w:rPr>
          <w:rFonts w:ascii="Times New Roman" w:hAnsi="Times New Roman" w:cs="Times New Roman"/>
          <w:sz w:val="24"/>
          <w:szCs w:val="24"/>
        </w:rPr>
        <w:t xml:space="preserve">. </w:t>
      </w:r>
      <w:r w:rsidR="00A65FCD" w:rsidRPr="00635F70">
        <w:rPr>
          <w:rFonts w:ascii="Times New Roman" w:hAnsi="Times New Roman" w:cs="Times New Roman"/>
          <w:sz w:val="24"/>
          <w:szCs w:val="24"/>
        </w:rPr>
        <w:t>There were no clinically relevant differences</w:t>
      </w:r>
      <w:r w:rsidR="00AA7BFD" w:rsidRPr="00635F70">
        <w:rPr>
          <w:rFonts w:ascii="Times New Roman" w:hAnsi="Times New Roman" w:cs="Times New Roman"/>
          <w:sz w:val="24"/>
          <w:szCs w:val="24"/>
        </w:rPr>
        <w:t xml:space="preserve"> in</w:t>
      </w:r>
      <w:r w:rsidR="00A65FCD" w:rsidRPr="00635F70">
        <w:rPr>
          <w:rFonts w:ascii="Times New Roman" w:hAnsi="Times New Roman" w:cs="Times New Roman"/>
          <w:sz w:val="24"/>
          <w:szCs w:val="24"/>
        </w:rPr>
        <w:t xml:space="preserve"> routine haematological indices. Two participants had mild increases in ALT/AST whilst taking cysteamine (to 90 U/l &amp; 67 U/l), these started to improve whil</w:t>
      </w:r>
      <w:r w:rsidR="006068AF">
        <w:rPr>
          <w:rFonts w:ascii="Times New Roman" w:hAnsi="Times New Roman" w:cs="Times New Roman"/>
          <w:sz w:val="24"/>
          <w:szCs w:val="24"/>
        </w:rPr>
        <w:t>e</w:t>
      </w:r>
      <w:r w:rsidR="00A65FCD" w:rsidRPr="00635F70">
        <w:rPr>
          <w:rFonts w:ascii="Times New Roman" w:hAnsi="Times New Roman" w:cs="Times New Roman"/>
          <w:sz w:val="24"/>
          <w:szCs w:val="24"/>
        </w:rPr>
        <w:t xml:space="preserve"> the participants were still taking </w:t>
      </w:r>
      <w:r w:rsidR="00D033DD" w:rsidRPr="00635F70">
        <w:rPr>
          <w:rFonts w:ascii="Times New Roman" w:hAnsi="Times New Roman" w:cs="Times New Roman"/>
          <w:sz w:val="24"/>
          <w:szCs w:val="24"/>
        </w:rPr>
        <w:t>trial</w:t>
      </w:r>
      <w:r w:rsidR="00A65FCD" w:rsidRPr="00635F70">
        <w:rPr>
          <w:rFonts w:ascii="Times New Roman" w:hAnsi="Times New Roman" w:cs="Times New Roman"/>
          <w:sz w:val="24"/>
          <w:szCs w:val="24"/>
        </w:rPr>
        <w:t xml:space="preserve"> drug. </w:t>
      </w:r>
    </w:p>
    <w:p w14:paraId="4294AE4A" w14:textId="77777777" w:rsidR="00C67E35" w:rsidRPr="00635F70" w:rsidRDefault="00C67E35" w:rsidP="001F5914">
      <w:pPr>
        <w:spacing w:before="240" w:after="0" w:line="480" w:lineRule="auto"/>
        <w:rPr>
          <w:rFonts w:ascii="Times New Roman" w:hAnsi="Times New Roman" w:cs="Times New Roman"/>
          <w:sz w:val="24"/>
          <w:szCs w:val="24"/>
        </w:rPr>
      </w:pPr>
    </w:p>
    <w:p w14:paraId="228427BD" w14:textId="42AF06DC" w:rsidR="00A65FCD" w:rsidRPr="00F921D1" w:rsidRDefault="00A65FCD" w:rsidP="001F5914">
      <w:pPr>
        <w:spacing w:line="480" w:lineRule="auto"/>
        <w:rPr>
          <w:rFonts w:ascii="Times New Roman" w:hAnsi="Times New Roman" w:cs="Times New Roman"/>
          <w:b/>
          <w:sz w:val="36"/>
          <w:szCs w:val="36"/>
        </w:rPr>
      </w:pPr>
      <w:r w:rsidRPr="00F921D1">
        <w:rPr>
          <w:rFonts w:ascii="Times New Roman" w:hAnsi="Times New Roman" w:cs="Times New Roman"/>
          <w:b/>
          <w:sz w:val="36"/>
          <w:szCs w:val="36"/>
        </w:rPr>
        <w:t>Discussion</w:t>
      </w:r>
    </w:p>
    <w:p w14:paraId="13007081" w14:textId="4576EEEB" w:rsidR="004D6C5A" w:rsidRPr="00635F70" w:rsidRDefault="00301351" w:rsidP="008666A7">
      <w:pPr>
        <w:spacing w:line="480" w:lineRule="auto"/>
        <w:rPr>
          <w:rFonts w:ascii="Times New Roman" w:hAnsi="Times New Roman" w:cs="Times New Roman"/>
          <w:sz w:val="24"/>
          <w:szCs w:val="24"/>
        </w:rPr>
      </w:pPr>
      <w:r w:rsidRPr="00635F70">
        <w:rPr>
          <w:rFonts w:ascii="Times New Roman" w:hAnsi="Times New Roman" w:cs="Times New Roman"/>
          <w:sz w:val="24"/>
          <w:szCs w:val="24"/>
        </w:rPr>
        <w:t xml:space="preserve">This exploratory </w:t>
      </w:r>
      <w:r w:rsidR="00AA7BFD" w:rsidRPr="00635F70">
        <w:rPr>
          <w:rFonts w:ascii="Times New Roman" w:hAnsi="Times New Roman" w:cs="Times New Roman"/>
          <w:sz w:val="24"/>
          <w:szCs w:val="24"/>
        </w:rPr>
        <w:t>RCT</w:t>
      </w:r>
      <w:r w:rsidRPr="00635F70">
        <w:rPr>
          <w:rFonts w:ascii="Times New Roman" w:hAnsi="Times New Roman" w:cs="Times New Roman"/>
          <w:sz w:val="24"/>
          <w:szCs w:val="24"/>
        </w:rPr>
        <w:t xml:space="preserve"> was </w:t>
      </w:r>
      <w:r w:rsidR="00836B0D" w:rsidRPr="00635F70">
        <w:rPr>
          <w:rFonts w:ascii="Times New Roman" w:hAnsi="Times New Roman" w:cs="Times New Roman"/>
          <w:sz w:val="24"/>
          <w:szCs w:val="24"/>
        </w:rPr>
        <w:t xml:space="preserve">conducted </w:t>
      </w:r>
      <w:r w:rsidRPr="00635F70">
        <w:rPr>
          <w:rFonts w:ascii="Times New Roman" w:hAnsi="Times New Roman" w:cs="Times New Roman"/>
          <w:sz w:val="24"/>
          <w:szCs w:val="24"/>
        </w:rPr>
        <w:t xml:space="preserve">to </w:t>
      </w:r>
      <w:r w:rsidR="00193CB5">
        <w:rPr>
          <w:rFonts w:ascii="Times New Roman" w:hAnsi="Times New Roman" w:cs="Times New Roman"/>
          <w:sz w:val="24"/>
          <w:szCs w:val="24"/>
        </w:rPr>
        <w:t>investigat</w:t>
      </w:r>
      <w:r w:rsidR="005D1F1C">
        <w:rPr>
          <w:rFonts w:ascii="Times New Roman" w:hAnsi="Times New Roman" w:cs="Times New Roman"/>
          <w:sz w:val="24"/>
          <w:szCs w:val="24"/>
        </w:rPr>
        <w:t>e</w:t>
      </w:r>
      <w:r w:rsidR="00193CB5">
        <w:rPr>
          <w:rFonts w:ascii="Times New Roman" w:hAnsi="Times New Roman" w:cs="Times New Roman"/>
          <w:sz w:val="24"/>
          <w:szCs w:val="24"/>
        </w:rPr>
        <w:t xml:space="preserve"> the </w:t>
      </w:r>
      <w:r w:rsidR="003234DB">
        <w:rPr>
          <w:rFonts w:ascii="Times New Roman" w:hAnsi="Times New Roman" w:cs="Times New Roman"/>
          <w:sz w:val="24"/>
          <w:szCs w:val="24"/>
        </w:rPr>
        <w:t>possible</w:t>
      </w:r>
      <w:r w:rsidR="00193CB5">
        <w:rPr>
          <w:rFonts w:ascii="Times New Roman" w:hAnsi="Times New Roman" w:cs="Times New Roman"/>
          <w:sz w:val="24"/>
          <w:szCs w:val="24"/>
        </w:rPr>
        <w:t xml:space="preserve"> role of cysteamine as an adjunct treatment for pulmonary exacerbations of CF by </w:t>
      </w:r>
      <w:r w:rsidR="00AA7BFD" w:rsidRPr="00635F70">
        <w:rPr>
          <w:rFonts w:ascii="Times New Roman" w:hAnsi="Times New Roman" w:cs="Times New Roman"/>
          <w:sz w:val="24"/>
          <w:szCs w:val="24"/>
        </w:rPr>
        <w:t>identify</w:t>
      </w:r>
      <w:r w:rsidR="00193CB5">
        <w:rPr>
          <w:rFonts w:ascii="Times New Roman" w:hAnsi="Times New Roman" w:cs="Times New Roman"/>
          <w:sz w:val="24"/>
          <w:szCs w:val="24"/>
        </w:rPr>
        <w:t>ing</w:t>
      </w:r>
      <w:r w:rsidR="00A6450B">
        <w:rPr>
          <w:rFonts w:ascii="Times New Roman" w:hAnsi="Times New Roman" w:cs="Times New Roman"/>
          <w:sz w:val="24"/>
          <w:szCs w:val="24"/>
        </w:rPr>
        <w:t xml:space="preserve"> </w:t>
      </w:r>
      <w:r w:rsidR="00C363F3" w:rsidRPr="00C363F3">
        <w:rPr>
          <w:rFonts w:ascii="Times New Roman" w:hAnsi="Times New Roman" w:cs="Times New Roman"/>
          <w:sz w:val="24"/>
          <w:szCs w:val="24"/>
        </w:rPr>
        <w:t>candidate dosing regime</w:t>
      </w:r>
      <w:r w:rsidR="006068AF">
        <w:rPr>
          <w:rFonts w:ascii="Times New Roman" w:hAnsi="Times New Roman" w:cs="Times New Roman"/>
          <w:sz w:val="24"/>
          <w:szCs w:val="24"/>
        </w:rPr>
        <w:t>n</w:t>
      </w:r>
      <w:r w:rsidR="00C363F3" w:rsidRPr="00C363F3">
        <w:rPr>
          <w:rFonts w:ascii="Times New Roman" w:hAnsi="Times New Roman" w:cs="Times New Roman"/>
          <w:sz w:val="24"/>
          <w:szCs w:val="24"/>
        </w:rPr>
        <w:t>s</w:t>
      </w:r>
      <w:r w:rsidR="006068AF">
        <w:rPr>
          <w:rFonts w:ascii="Times New Roman" w:hAnsi="Times New Roman" w:cs="Times New Roman"/>
          <w:sz w:val="24"/>
          <w:szCs w:val="24"/>
        </w:rPr>
        <w:t xml:space="preserve"> and </w:t>
      </w:r>
      <w:r w:rsidR="00193CB5" w:rsidRPr="00193CB5">
        <w:rPr>
          <w:rFonts w:ascii="Times New Roman" w:hAnsi="Times New Roman" w:cs="Times New Roman"/>
          <w:sz w:val="24"/>
          <w:szCs w:val="24"/>
        </w:rPr>
        <w:t xml:space="preserve">patient reported and laboratory-based outcome measures </w:t>
      </w:r>
      <w:r w:rsidR="00C363F3" w:rsidRPr="00C363F3">
        <w:rPr>
          <w:rFonts w:ascii="Times New Roman" w:hAnsi="Times New Roman" w:cs="Times New Roman"/>
          <w:sz w:val="24"/>
          <w:szCs w:val="24"/>
        </w:rPr>
        <w:t xml:space="preserve">to include in future </w:t>
      </w:r>
      <w:r w:rsidR="00CA76E8">
        <w:rPr>
          <w:rFonts w:ascii="Times New Roman" w:hAnsi="Times New Roman" w:cs="Times New Roman"/>
          <w:sz w:val="24"/>
          <w:szCs w:val="24"/>
        </w:rPr>
        <w:t>pivotal</w:t>
      </w:r>
      <w:r w:rsidR="005D1F1C">
        <w:rPr>
          <w:rFonts w:ascii="Times New Roman" w:hAnsi="Times New Roman" w:cs="Times New Roman"/>
          <w:sz w:val="24"/>
          <w:szCs w:val="24"/>
        </w:rPr>
        <w:t xml:space="preserve"> </w:t>
      </w:r>
      <w:r w:rsidR="00193CB5">
        <w:rPr>
          <w:rFonts w:ascii="Times New Roman" w:hAnsi="Times New Roman" w:cs="Times New Roman"/>
          <w:sz w:val="24"/>
          <w:szCs w:val="24"/>
        </w:rPr>
        <w:t>trials.</w:t>
      </w:r>
      <w:r w:rsidRPr="00635F70">
        <w:rPr>
          <w:rFonts w:ascii="Times New Roman" w:hAnsi="Times New Roman" w:cs="Times New Roman"/>
          <w:sz w:val="24"/>
          <w:szCs w:val="24"/>
        </w:rPr>
        <w:t xml:space="preserve"> </w:t>
      </w:r>
      <w:r w:rsidR="00193CB5">
        <w:rPr>
          <w:rFonts w:ascii="Times New Roman" w:hAnsi="Times New Roman" w:cs="Times New Roman"/>
          <w:sz w:val="24"/>
          <w:szCs w:val="24"/>
        </w:rPr>
        <w:t xml:space="preserve">The findings indicate that future studies should </w:t>
      </w:r>
      <w:r w:rsidR="00CA4BB3">
        <w:rPr>
          <w:rFonts w:ascii="Times New Roman" w:hAnsi="Times New Roman" w:cs="Times New Roman"/>
          <w:sz w:val="24"/>
          <w:szCs w:val="24"/>
        </w:rPr>
        <w:t>use</w:t>
      </w:r>
      <w:r w:rsidR="00193CB5">
        <w:rPr>
          <w:rFonts w:ascii="Times New Roman" w:hAnsi="Times New Roman" w:cs="Times New Roman"/>
          <w:sz w:val="24"/>
          <w:szCs w:val="24"/>
        </w:rPr>
        <w:t xml:space="preserve"> </w:t>
      </w:r>
      <w:r w:rsidR="00CA4BB3">
        <w:rPr>
          <w:rFonts w:ascii="Times New Roman" w:hAnsi="Times New Roman" w:cs="Times New Roman"/>
          <w:sz w:val="24"/>
          <w:szCs w:val="24"/>
        </w:rPr>
        <w:t>14</w:t>
      </w:r>
      <w:r w:rsidR="00433755">
        <w:rPr>
          <w:rFonts w:ascii="Times New Roman" w:hAnsi="Times New Roman" w:cs="Times New Roman"/>
          <w:sz w:val="24"/>
          <w:szCs w:val="24"/>
        </w:rPr>
        <w:t>-</w:t>
      </w:r>
      <w:r w:rsidR="00CA4BB3">
        <w:rPr>
          <w:rFonts w:ascii="Times New Roman" w:hAnsi="Times New Roman" w:cs="Times New Roman"/>
          <w:sz w:val="24"/>
          <w:szCs w:val="24"/>
        </w:rPr>
        <w:t xml:space="preserve">day courses of cysteamine and </w:t>
      </w:r>
      <w:r w:rsidR="0047420A">
        <w:rPr>
          <w:rFonts w:ascii="Times New Roman" w:hAnsi="Times New Roman" w:cs="Times New Roman"/>
          <w:sz w:val="24"/>
          <w:szCs w:val="24"/>
        </w:rPr>
        <w:t xml:space="preserve">at least </w:t>
      </w:r>
      <w:r w:rsidR="00CA4BB3">
        <w:rPr>
          <w:rFonts w:ascii="Times New Roman" w:hAnsi="Times New Roman" w:cs="Times New Roman"/>
          <w:sz w:val="24"/>
          <w:szCs w:val="24"/>
        </w:rPr>
        <w:t xml:space="preserve">include </w:t>
      </w:r>
      <w:r w:rsidR="00193CB5">
        <w:rPr>
          <w:rFonts w:ascii="Times New Roman" w:hAnsi="Times New Roman" w:cs="Times New Roman"/>
          <w:sz w:val="24"/>
          <w:szCs w:val="24"/>
        </w:rPr>
        <w:t xml:space="preserve">the </w:t>
      </w:r>
      <w:r w:rsidR="00836B0D" w:rsidRPr="00635F70">
        <w:rPr>
          <w:rFonts w:ascii="Times New Roman" w:hAnsi="Times New Roman" w:cs="Times New Roman"/>
          <w:sz w:val="24"/>
          <w:szCs w:val="24"/>
        </w:rPr>
        <w:t xml:space="preserve">450mg </w:t>
      </w:r>
      <w:r w:rsidR="00EA2DB4" w:rsidRPr="00635F70">
        <w:rPr>
          <w:rFonts w:ascii="Times New Roman" w:hAnsi="Times New Roman" w:cs="Times New Roman"/>
          <w:sz w:val="24"/>
          <w:szCs w:val="24"/>
        </w:rPr>
        <w:t>BID</w:t>
      </w:r>
      <w:r w:rsidR="00DC6D50" w:rsidRPr="00635F70">
        <w:rPr>
          <w:rFonts w:ascii="Times New Roman" w:hAnsi="Times New Roman" w:cs="Times New Roman"/>
          <w:sz w:val="24"/>
          <w:szCs w:val="24"/>
        </w:rPr>
        <w:t xml:space="preserve"> </w:t>
      </w:r>
      <w:r w:rsidR="00193CB5">
        <w:rPr>
          <w:rFonts w:ascii="Times New Roman" w:hAnsi="Times New Roman" w:cs="Times New Roman"/>
          <w:sz w:val="24"/>
          <w:szCs w:val="24"/>
        </w:rPr>
        <w:t>dosing regime</w:t>
      </w:r>
      <w:r w:rsidR="005D1F1C">
        <w:rPr>
          <w:rFonts w:ascii="Times New Roman" w:hAnsi="Times New Roman" w:cs="Times New Roman"/>
          <w:sz w:val="24"/>
          <w:szCs w:val="24"/>
        </w:rPr>
        <w:t>n</w:t>
      </w:r>
      <w:r w:rsidR="00193CB5">
        <w:rPr>
          <w:rFonts w:ascii="Times New Roman" w:hAnsi="Times New Roman" w:cs="Times New Roman"/>
          <w:sz w:val="24"/>
          <w:szCs w:val="24"/>
        </w:rPr>
        <w:t xml:space="preserve"> </w:t>
      </w:r>
      <w:r w:rsidR="006075B7">
        <w:rPr>
          <w:rFonts w:ascii="Times New Roman" w:hAnsi="Times New Roman" w:cs="Times New Roman"/>
          <w:sz w:val="24"/>
          <w:szCs w:val="24"/>
        </w:rPr>
        <w:t>that</w:t>
      </w:r>
      <w:r w:rsidR="006075B7" w:rsidRPr="00635F70">
        <w:rPr>
          <w:rFonts w:ascii="Times New Roman" w:hAnsi="Times New Roman" w:cs="Times New Roman"/>
          <w:sz w:val="24"/>
          <w:szCs w:val="24"/>
        </w:rPr>
        <w:t xml:space="preserve"> </w:t>
      </w:r>
      <w:r w:rsidRPr="00635F70">
        <w:rPr>
          <w:rFonts w:ascii="Times New Roman" w:hAnsi="Times New Roman" w:cs="Times New Roman"/>
          <w:sz w:val="24"/>
          <w:szCs w:val="24"/>
        </w:rPr>
        <w:t xml:space="preserve">after </w:t>
      </w:r>
      <w:r w:rsidR="00BC7A55" w:rsidRPr="00635F70">
        <w:rPr>
          <w:rFonts w:ascii="Times New Roman" w:hAnsi="Times New Roman" w:cs="Times New Roman"/>
          <w:sz w:val="24"/>
          <w:szCs w:val="24"/>
        </w:rPr>
        <w:t>two weeks</w:t>
      </w:r>
      <w:r w:rsidRPr="00635F70">
        <w:rPr>
          <w:rFonts w:ascii="Times New Roman" w:hAnsi="Times New Roman" w:cs="Times New Roman"/>
          <w:sz w:val="24"/>
          <w:szCs w:val="24"/>
        </w:rPr>
        <w:t xml:space="preserve"> treatment improved symptoms (CFRSD-CRISS</w:t>
      </w:r>
      <w:r w:rsidR="00193CB5">
        <w:rPr>
          <w:rFonts w:ascii="Times New Roman" w:hAnsi="Times New Roman" w:cs="Times New Roman"/>
          <w:sz w:val="24"/>
          <w:szCs w:val="24"/>
        </w:rPr>
        <w:t>, p=0.050</w:t>
      </w:r>
      <w:r w:rsidRPr="00635F70">
        <w:rPr>
          <w:rFonts w:ascii="Times New Roman" w:hAnsi="Times New Roman" w:cs="Times New Roman"/>
          <w:sz w:val="24"/>
          <w:szCs w:val="24"/>
        </w:rPr>
        <w:t>), the CFQ-R domain score</w:t>
      </w:r>
      <w:r w:rsidR="004D6C5A" w:rsidRPr="00635F70">
        <w:rPr>
          <w:rFonts w:ascii="Times New Roman" w:hAnsi="Times New Roman" w:cs="Times New Roman"/>
          <w:sz w:val="24"/>
          <w:szCs w:val="24"/>
        </w:rPr>
        <w:t>s</w:t>
      </w:r>
      <w:r w:rsidRPr="00635F70">
        <w:rPr>
          <w:rFonts w:ascii="Times New Roman" w:hAnsi="Times New Roman" w:cs="Times New Roman"/>
          <w:sz w:val="24"/>
          <w:szCs w:val="24"/>
        </w:rPr>
        <w:t xml:space="preserve"> of </w:t>
      </w:r>
      <w:r w:rsidR="00836B0D" w:rsidRPr="00635F70">
        <w:rPr>
          <w:rFonts w:ascii="Times New Roman" w:hAnsi="Times New Roman" w:cs="Times New Roman"/>
          <w:sz w:val="24"/>
          <w:szCs w:val="24"/>
        </w:rPr>
        <w:t>V</w:t>
      </w:r>
      <w:r w:rsidRPr="00635F70">
        <w:rPr>
          <w:rFonts w:ascii="Times New Roman" w:hAnsi="Times New Roman" w:cs="Times New Roman"/>
          <w:sz w:val="24"/>
          <w:szCs w:val="24"/>
        </w:rPr>
        <w:t>itality</w:t>
      </w:r>
      <w:r w:rsidR="00836B0D" w:rsidRPr="00635F70">
        <w:rPr>
          <w:rFonts w:ascii="Times New Roman" w:hAnsi="Times New Roman" w:cs="Times New Roman"/>
          <w:sz w:val="24"/>
          <w:szCs w:val="24"/>
        </w:rPr>
        <w:t xml:space="preserve"> </w:t>
      </w:r>
      <w:r w:rsidR="00193CB5">
        <w:rPr>
          <w:rFonts w:ascii="Times New Roman" w:hAnsi="Times New Roman" w:cs="Times New Roman"/>
          <w:sz w:val="24"/>
          <w:szCs w:val="24"/>
        </w:rPr>
        <w:t xml:space="preserve">(p=0.020) </w:t>
      </w:r>
      <w:r w:rsidR="00836B0D" w:rsidRPr="00635F70">
        <w:rPr>
          <w:rFonts w:ascii="Times New Roman" w:hAnsi="Times New Roman" w:cs="Times New Roman"/>
          <w:sz w:val="24"/>
          <w:szCs w:val="24"/>
        </w:rPr>
        <w:t>and Health Perception</w:t>
      </w:r>
      <w:r w:rsidRPr="00635F70">
        <w:rPr>
          <w:rFonts w:ascii="Times New Roman" w:hAnsi="Times New Roman" w:cs="Times New Roman"/>
          <w:sz w:val="24"/>
          <w:szCs w:val="24"/>
        </w:rPr>
        <w:t xml:space="preserve"> </w:t>
      </w:r>
      <w:r w:rsidR="00193CB5">
        <w:rPr>
          <w:rFonts w:ascii="Times New Roman" w:hAnsi="Times New Roman" w:cs="Times New Roman"/>
          <w:sz w:val="24"/>
          <w:szCs w:val="24"/>
        </w:rPr>
        <w:t>(p=0.044)</w:t>
      </w:r>
      <w:r w:rsidR="00433755">
        <w:rPr>
          <w:rFonts w:ascii="Times New Roman" w:hAnsi="Times New Roman" w:cs="Times New Roman"/>
          <w:sz w:val="24"/>
          <w:szCs w:val="24"/>
        </w:rPr>
        <w:t>,</w:t>
      </w:r>
      <w:r w:rsidRPr="00635F70">
        <w:rPr>
          <w:rFonts w:ascii="Times New Roman" w:hAnsi="Times New Roman" w:cs="Times New Roman"/>
          <w:sz w:val="24"/>
          <w:szCs w:val="24"/>
        </w:rPr>
        <w:t xml:space="preserve"> </w:t>
      </w:r>
      <w:r w:rsidR="005D1F1C">
        <w:rPr>
          <w:rFonts w:ascii="Times New Roman" w:hAnsi="Times New Roman" w:cs="Times New Roman"/>
          <w:sz w:val="24"/>
          <w:szCs w:val="24"/>
        </w:rPr>
        <w:t xml:space="preserve">and </w:t>
      </w:r>
      <w:r w:rsidR="00433755">
        <w:rPr>
          <w:rFonts w:ascii="Times New Roman" w:hAnsi="Times New Roman" w:cs="Times New Roman"/>
          <w:sz w:val="24"/>
          <w:szCs w:val="24"/>
        </w:rPr>
        <w:t xml:space="preserve">reduced </w:t>
      </w:r>
      <w:r w:rsidR="00AA7BFD" w:rsidRPr="00635F70">
        <w:rPr>
          <w:rFonts w:ascii="Times New Roman" w:hAnsi="Times New Roman" w:cs="Times New Roman"/>
          <w:sz w:val="24"/>
          <w:szCs w:val="24"/>
        </w:rPr>
        <w:t xml:space="preserve">blood leukocyte </w:t>
      </w:r>
      <w:r w:rsidRPr="00635F70">
        <w:rPr>
          <w:rFonts w:ascii="Times New Roman" w:hAnsi="Times New Roman" w:cs="Times New Roman"/>
          <w:sz w:val="24"/>
          <w:szCs w:val="24"/>
        </w:rPr>
        <w:t>count</w:t>
      </w:r>
      <w:r w:rsidR="00193CB5">
        <w:rPr>
          <w:rFonts w:ascii="Times New Roman" w:hAnsi="Times New Roman" w:cs="Times New Roman"/>
          <w:sz w:val="24"/>
          <w:szCs w:val="24"/>
        </w:rPr>
        <w:t xml:space="preserve"> (p=0.041)</w:t>
      </w:r>
      <w:r w:rsidR="00433755">
        <w:rPr>
          <w:rFonts w:ascii="Times New Roman" w:hAnsi="Times New Roman" w:cs="Times New Roman"/>
          <w:sz w:val="24"/>
          <w:szCs w:val="24"/>
        </w:rPr>
        <w:t xml:space="preserve"> and CRP (p=0.049)</w:t>
      </w:r>
      <w:r w:rsidRPr="00635F70">
        <w:rPr>
          <w:rFonts w:ascii="Times New Roman" w:hAnsi="Times New Roman" w:cs="Times New Roman"/>
          <w:sz w:val="24"/>
          <w:szCs w:val="24"/>
        </w:rPr>
        <w:t xml:space="preserve">. </w:t>
      </w:r>
      <w:r w:rsidR="004D704D" w:rsidRPr="00635F70">
        <w:rPr>
          <w:rFonts w:ascii="Times New Roman" w:hAnsi="Times New Roman" w:cs="Times New Roman"/>
          <w:sz w:val="24"/>
          <w:szCs w:val="24"/>
        </w:rPr>
        <w:t>Symptom</w:t>
      </w:r>
      <w:r w:rsidRPr="00635F70">
        <w:rPr>
          <w:rFonts w:ascii="Times New Roman" w:hAnsi="Times New Roman" w:cs="Times New Roman"/>
          <w:sz w:val="24"/>
          <w:szCs w:val="24"/>
        </w:rPr>
        <w:t xml:space="preserve"> improvement </w:t>
      </w:r>
      <w:r w:rsidR="005D1F1C">
        <w:rPr>
          <w:rFonts w:ascii="Times New Roman" w:hAnsi="Times New Roman" w:cs="Times New Roman"/>
          <w:sz w:val="24"/>
          <w:szCs w:val="24"/>
        </w:rPr>
        <w:t xml:space="preserve">was </w:t>
      </w:r>
      <w:r w:rsidR="00BC7A55" w:rsidRPr="00635F70">
        <w:rPr>
          <w:rFonts w:ascii="Times New Roman" w:hAnsi="Times New Roman" w:cs="Times New Roman"/>
          <w:sz w:val="24"/>
          <w:szCs w:val="24"/>
        </w:rPr>
        <w:t>mostly</w:t>
      </w:r>
      <w:r w:rsidR="004D704D" w:rsidRPr="00635F70">
        <w:rPr>
          <w:rFonts w:ascii="Times New Roman" w:hAnsi="Times New Roman" w:cs="Times New Roman"/>
          <w:sz w:val="24"/>
          <w:szCs w:val="24"/>
        </w:rPr>
        <w:t xml:space="preserve"> related to</w:t>
      </w:r>
      <w:r w:rsidRPr="00635F70">
        <w:rPr>
          <w:rFonts w:ascii="Times New Roman" w:hAnsi="Times New Roman" w:cs="Times New Roman"/>
          <w:sz w:val="24"/>
          <w:szCs w:val="24"/>
        </w:rPr>
        <w:t xml:space="preserve"> the </w:t>
      </w:r>
      <w:r w:rsidR="003473D1" w:rsidRPr="00635F70">
        <w:rPr>
          <w:rFonts w:ascii="Times New Roman" w:hAnsi="Times New Roman" w:cs="Times New Roman"/>
          <w:sz w:val="24"/>
          <w:szCs w:val="24"/>
        </w:rPr>
        <w:t xml:space="preserve">CFRSD-CRISS </w:t>
      </w:r>
      <w:r w:rsidRPr="00635F70">
        <w:rPr>
          <w:rFonts w:ascii="Times New Roman" w:hAnsi="Times New Roman" w:cs="Times New Roman"/>
          <w:sz w:val="24"/>
          <w:szCs w:val="24"/>
        </w:rPr>
        <w:t xml:space="preserve">domains of feeling feverish </w:t>
      </w:r>
      <w:r w:rsidR="00193CB5">
        <w:rPr>
          <w:rFonts w:ascii="Times New Roman" w:hAnsi="Times New Roman" w:cs="Times New Roman"/>
          <w:sz w:val="24"/>
          <w:szCs w:val="24"/>
        </w:rPr>
        <w:t xml:space="preserve">(p=0.043) </w:t>
      </w:r>
      <w:r w:rsidRPr="00635F70">
        <w:rPr>
          <w:rFonts w:ascii="Times New Roman" w:hAnsi="Times New Roman" w:cs="Times New Roman"/>
          <w:sz w:val="24"/>
          <w:szCs w:val="24"/>
        </w:rPr>
        <w:t>and chest tightness</w:t>
      </w:r>
      <w:r w:rsidR="00874FE5" w:rsidRPr="00635F70">
        <w:rPr>
          <w:rFonts w:ascii="Times New Roman" w:hAnsi="Times New Roman" w:cs="Times New Roman"/>
          <w:sz w:val="24"/>
          <w:szCs w:val="24"/>
        </w:rPr>
        <w:t xml:space="preserve"> </w:t>
      </w:r>
      <w:r w:rsidR="00193CB5">
        <w:rPr>
          <w:rFonts w:ascii="Times New Roman" w:hAnsi="Times New Roman" w:cs="Times New Roman"/>
          <w:sz w:val="24"/>
          <w:szCs w:val="24"/>
        </w:rPr>
        <w:t>(</w:t>
      </w:r>
      <w:r w:rsidR="00A72EEB">
        <w:rPr>
          <w:rFonts w:ascii="Times New Roman" w:hAnsi="Times New Roman" w:cs="Times New Roman"/>
          <w:sz w:val="24"/>
          <w:szCs w:val="24"/>
        </w:rPr>
        <w:t xml:space="preserve">p=0.038) </w:t>
      </w:r>
      <w:r w:rsidR="00874FE5" w:rsidRPr="00635F70">
        <w:rPr>
          <w:rFonts w:ascii="Times New Roman" w:hAnsi="Times New Roman" w:cs="Times New Roman"/>
          <w:sz w:val="24"/>
          <w:szCs w:val="24"/>
        </w:rPr>
        <w:t xml:space="preserve">and </w:t>
      </w:r>
      <w:r w:rsidR="004D704D" w:rsidRPr="00635F70">
        <w:rPr>
          <w:rFonts w:ascii="Times New Roman" w:hAnsi="Times New Roman" w:cs="Times New Roman"/>
          <w:sz w:val="24"/>
          <w:szCs w:val="24"/>
        </w:rPr>
        <w:t xml:space="preserve">was evident </w:t>
      </w:r>
      <w:r w:rsidR="00874FE5" w:rsidRPr="00635F70">
        <w:rPr>
          <w:rFonts w:ascii="Times New Roman" w:hAnsi="Times New Roman" w:cs="Times New Roman"/>
          <w:sz w:val="24"/>
          <w:szCs w:val="24"/>
        </w:rPr>
        <w:t xml:space="preserve">in participants taking mucolytics/RhDNAse and </w:t>
      </w:r>
      <w:r w:rsidR="001F5914" w:rsidRPr="00635F70">
        <w:rPr>
          <w:rFonts w:ascii="Times New Roman" w:hAnsi="Times New Roman" w:cs="Times New Roman"/>
          <w:sz w:val="24"/>
          <w:szCs w:val="24"/>
        </w:rPr>
        <w:t xml:space="preserve">most </w:t>
      </w:r>
      <w:r w:rsidR="00BC7A55" w:rsidRPr="00635F70">
        <w:rPr>
          <w:rFonts w:ascii="Times New Roman" w:hAnsi="Times New Roman" w:cs="Times New Roman"/>
          <w:sz w:val="24"/>
          <w:szCs w:val="24"/>
        </w:rPr>
        <w:t xml:space="preserve">prominent in those </w:t>
      </w:r>
      <w:r w:rsidR="001F5914" w:rsidRPr="00635F70">
        <w:rPr>
          <w:rFonts w:ascii="Times New Roman" w:hAnsi="Times New Roman" w:cs="Times New Roman"/>
          <w:sz w:val="24"/>
          <w:szCs w:val="24"/>
        </w:rPr>
        <w:t xml:space="preserve">not </w:t>
      </w:r>
      <w:r w:rsidR="00874FE5" w:rsidRPr="00635F70">
        <w:rPr>
          <w:rFonts w:ascii="Times New Roman" w:hAnsi="Times New Roman" w:cs="Times New Roman"/>
          <w:sz w:val="24"/>
          <w:szCs w:val="24"/>
        </w:rPr>
        <w:t>taking macrolides at baseline.</w:t>
      </w:r>
      <w:r w:rsidR="004D704D" w:rsidRPr="00635F70">
        <w:rPr>
          <w:rFonts w:ascii="Times New Roman" w:hAnsi="Times New Roman" w:cs="Times New Roman"/>
          <w:sz w:val="24"/>
          <w:szCs w:val="24"/>
        </w:rPr>
        <w:t xml:space="preserve"> </w:t>
      </w:r>
      <w:r w:rsidR="00185D73">
        <w:rPr>
          <w:rFonts w:ascii="Times New Roman" w:hAnsi="Times New Roman" w:cs="Times New Roman"/>
          <w:sz w:val="24"/>
          <w:szCs w:val="24"/>
        </w:rPr>
        <w:t xml:space="preserve">The absence of any effects of the total daily dose being divided </w:t>
      </w:r>
      <w:r w:rsidR="00185D73">
        <w:rPr>
          <w:rFonts w:ascii="Times New Roman" w:hAnsi="Times New Roman" w:cs="Times New Roman"/>
          <w:sz w:val="24"/>
          <w:szCs w:val="24"/>
        </w:rPr>
        <w:lastRenderedPageBreak/>
        <w:t xml:space="preserve">equally between three doses suggests that peak concentrations of cysteamine and not total daily dose are clinically important. </w:t>
      </w:r>
      <w:r w:rsidR="00890F72" w:rsidRPr="00635F70">
        <w:rPr>
          <w:rFonts w:ascii="Times New Roman" w:hAnsi="Times New Roman" w:cs="Times New Roman"/>
          <w:sz w:val="24"/>
          <w:szCs w:val="24"/>
        </w:rPr>
        <w:t xml:space="preserve">The </w:t>
      </w:r>
      <w:r w:rsidR="00874FE5" w:rsidRPr="00635F70">
        <w:rPr>
          <w:rFonts w:ascii="Times New Roman" w:hAnsi="Times New Roman" w:cs="Times New Roman"/>
          <w:sz w:val="24"/>
          <w:szCs w:val="24"/>
        </w:rPr>
        <w:t xml:space="preserve">overall </w:t>
      </w:r>
      <w:r w:rsidRPr="00635F70">
        <w:rPr>
          <w:rFonts w:ascii="Times New Roman" w:hAnsi="Times New Roman" w:cs="Times New Roman"/>
          <w:sz w:val="24"/>
          <w:szCs w:val="24"/>
        </w:rPr>
        <w:t>symptom</w:t>
      </w:r>
      <w:r w:rsidR="00874FE5" w:rsidRPr="00635F70">
        <w:rPr>
          <w:rFonts w:ascii="Times New Roman" w:hAnsi="Times New Roman" w:cs="Times New Roman"/>
          <w:sz w:val="24"/>
          <w:szCs w:val="24"/>
        </w:rPr>
        <w:t xml:space="preserve"> impact</w:t>
      </w:r>
      <w:r w:rsidRPr="00635F70">
        <w:rPr>
          <w:rFonts w:ascii="Times New Roman" w:hAnsi="Times New Roman" w:cs="Times New Roman"/>
          <w:sz w:val="24"/>
          <w:szCs w:val="24"/>
        </w:rPr>
        <w:t xml:space="preserve"> identified with CFRSD</w:t>
      </w:r>
      <w:r w:rsidR="001F5914" w:rsidRPr="00635F70">
        <w:rPr>
          <w:rFonts w:ascii="Times New Roman" w:hAnsi="Times New Roman" w:cs="Times New Roman"/>
          <w:sz w:val="24"/>
          <w:szCs w:val="24"/>
        </w:rPr>
        <w:t>-</w:t>
      </w:r>
      <w:r w:rsidRPr="00635F70">
        <w:rPr>
          <w:rFonts w:ascii="Times New Roman" w:hAnsi="Times New Roman" w:cs="Times New Roman"/>
          <w:sz w:val="24"/>
          <w:szCs w:val="24"/>
        </w:rPr>
        <w:t xml:space="preserve">CRISS but not CFQ-R may </w:t>
      </w:r>
      <w:r w:rsidR="004D6C5A" w:rsidRPr="00635F70">
        <w:rPr>
          <w:rFonts w:ascii="Times New Roman" w:hAnsi="Times New Roman" w:cs="Times New Roman"/>
          <w:sz w:val="24"/>
          <w:szCs w:val="24"/>
        </w:rPr>
        <w:t>reflect the</w:t>
      </w:r>
      <w:r w:rsidRPr="00635F70">
        <w:rPr>
          <w:rFonts w:ascii="Times New Roman" w:hAnsi="Times New Roman" w:cs="Times New Roman"/>
          <w:sz w:val="24"/>
          <w:szCs w:val="24"/>
        </w:rPr>
        <w:t xml:space="preserve"> CFRSD-CRISS focus on the previous 24 hours whereas the CFQ-R has a </w:t>
      </w:r>
      <w:r w:rsidR="00890F72" w:rsidRPr="00635F70">
        <w:rPr>
          <w:rFonts w:ascii="Times New Roman" w:hAnsi="Times New Roman" w:cs="Times New Roman"/>
          <w:sz w:val="24"/>
          <w:szCs w:val="24"/>
        </w:rPr>
        <w:t>fourteen-day</w:t>
      </w:r>
      <w:r w:rsidRPr="00635F70">
        <w:rPr>
          <w:rFonts w:ascii="Times New Roman" w:hAnsi="Times New Roman" w:cs="Times New Roman"/>
          <w:sz w:val="24"/>
          <w:szCs w:val="24"/>
        </w:rPr>
        <w:t xml:space="preserve"> </w:t>
      </w:r>
      <w:r w:rsidR="00874FE5" w:rsidRPr="00635F70">
        <w:rPr>
          <w:rFonts w:ascii="Times New Roman" w:hAnsi="Times New Roman" w:cs="Times New Roman"/>
          <w:sz w:val="24"/>
          <w:szCs w:val="24"/>
        </w:rPr>
        <w:t>reference period</w:t>
      </w:r>
      <w:r w:rsidRPr="00635F70">
        <w:rPr>
          <w:rFonts w:ascii="Times New Roman" w:hAnsi="Times New Roman" w:cs="Times New Roman"/>
          <w:sz w:val="24"/>
          <w:szCs w:val="24"/>
        </w:rPr>
        <w:t xml:space="preserve">. </w:t>
      </w:r>
      <w:r w:rsidR="00F17C32" w:rsidRPr="00635F70">
        <w:rPr>
          <w:rFonts w:ascii="Times New Roman" w:hAnsi="Times New Roman" w:cs="Times New Roman"/>
          <w:sz w:val="24"/>
          <w:szCs w:val="24"/>
        </w:rPr>
        <w:t xml:space="preserve">None of the </w:t>
      </w:r>
      <w:r w:rsidRPr="00635F70">
        <w:rPr>
          <w:rFonts w:ascii="Times New Roman" w:hAnsi="Times New Roman" w:cs="Times New Roman"/>
          <w:sz w:val="24"/>
          <w:szCs w:val="24"/>
        </w:rPr>
        <w:t xml:space="preserve">cysteamine </w:t>
      </w:r>
      <w:r w:rsidR="00F17C32" w:rsidRPr="00635F70">
        <w:rPr>
          <w:rFonts w:ascii="Times New Roman" w:hAnsi="Times New Roman" w:cs="Times New Roman"/>
          <w:sz w:val="24"/>
          <w:szCs w:val="24"/>
        </w:rPr>
        <w:t>dosing regimens had a</w:t>
      </w:r>
      <w:r w:rsidRPr="00635F70">
        <w:rPr>
          <w:rFonts w:ascii="Times New Roman" w:hAnsi="Times New Roman" w:cs="Times New Roman"/>
          <w:sz w:val="24"/>
          <w:szCs w:val="24"/>
        </w:rPr>
        <w:t xml:space="preserve"> significant </w:t>
      </w:r>
      <w:r w:rsidR="00F17C32" w:rsidRPr="00635F70">
        <w:rPr>
          <w:rFonts w:ascii="Times New Roman" w:hAnsi="Times New Roman" w:cs="Times New Roman"/>
          <w:sz w:val="24"/>
          <w:szCs w:val="24"/>
        </w:rPr>
        <w:t xml:space="preserve">effect on sputum microbial </w:t>
      </w:r>
      <w:r w:rsidR="00AC268C" w:rsidRPr="00635F70">
        <w:rPr>
          <w:rFonts w:ascii="Times New Roman" w:hAnsi="Times New Roman" w:cs="Times New Roman"/>
          <w:sz w:val="24"/>
          <w:szCs w:val="24"/>
        </w:rPr>
        <w:t>load;</w:t>
      </w:r>
      <w:r w:rsidR="00F17C32" w:rsidRPr="00635F70">
        <w:rPr>
          <w:rFonts w:ascii="Times New Roman" w:hAnsi="Times New Roman" w:cs="Times New Roman"/>
          <w:sz w:val="24"/>
          <w:szCs w:val="24"/>
        </w:rPr>
        <w:t xml:space="preserve"> however as discussed below, technical issues limit interpretation of these data.</w:t>
      </w:r>
      <w:r w:rsidR="003736DB" w:rsidRPr="00635F70">
        <w:rPr>
          <w:rFonts w:ascii="Times New Roman" w:hAnsi="Times New Roman" w:cs="Times New Roman"/>
          <w:sz w:val="24"/>
          <w:szCs w:val="24"/>
        </w:rPr>
        <w:t xml:space="preserve"> </w:t>
      </w:r>
      <w:r w:rsidR="001F5914" w:rsidRPr="00635F70">
        <w:rPr>
          <w:rFonts w:ascii="Times New Roman" w:hAnsi="Times New Roman" w:cs="Times New Roman"/>
          <w:sz w:val="24"/>
          <w:szCs w:val="24"/>
        </w:rPr>
        <w:t>C</w:t>
      </w:r>
      <w:r w:rsidR="00890F72" w:rsidRPr="00635F70">
        <w:rPr>
          <w:rFonts w:ascii="Times New Roman" w:hAnsi="Times New Roman" w:cs="Times New Roman"/>
          <w:sz w:val="24"/>
          <w:szCs w:val="24"/>
        </w:rPr>
        <w:t xml:space="preserve">ysteamine </w:t>
      </w:r>
      <w:r w:rsidRPr="00635F70">
        <w:rPr>
          <w:rFonts w:ascii="Times New Roman" w:hAnsi="Times New Roman" w:cs="Times New Roman"/>
          <w:sz w:val="24"/>
          <w:szCs w:val="24"/>
        </w:rPr>
        <w:t xml:space="preserve">was </w:t>
      </w:r>
      <w:r w:rsidR="00FC6280" w:rsidRPr="00635F70">
        <w:rPr>
          <w:rFonts w:ascii="Times New Roman" w:hAnsi="Times New Roman" w:cs="Times New Roman"/>
          <w:sz w:val="24"/>
          <w:szCs w:val="24"/>
        </w:rPr>
        <w:t xml:space="preserve">reasonably well tolerated but </w:t>
      </w:r>
      <w:r w:rsidR="004D704D" w:rsidRPr="00635F70">
        <w:rPr>
          <w:rFonts w:ascii="Times New Roman" w:hAnsi="Times New Roman" w:cs="Times New Roman"/>
          <w:sz w:val="24"/>
          <w:szCs w:val="24"/>
        </w:rPr>
        <w:t xml:space="preserve">as expected </w:t>
      </w:r>
      <w:r w:rsidR="00FC6280" w:rsidRPr="00635F70">
        <w:rPr>
          <w:rFonts w:ascii="Times New Roman" w:hAnsi="Times New Roman" w:cs="Times New Roman"/>
          <w:sz w:val="24"/>
          <w:szCs w:val="24"/>
        </w:rPr>
        <w:t xml:space="preserve">was associated with </w:t>
      </w:r>
      <w:r w:rsidRPr="00635F70">
        <w:rPr>
          <w:rFonts w:ascii="Times New Roman" w:hAnsi="Times New Roman" w:cs="Times New Roman"/>
          <w:sz w:val="24"/>
          <w:szCs w:val="24"/>
        </w:rPr>
        <w:t xml:space="preserve">increased </w:t>
      </w:r>
      <w:r w:rsidR="00FC6280" w:rsidRPr="00635F70">
        <w:rPr>
          <w:rFonts w:ascii="Times New Roman" w:hAnsi="Times New Roman" w:cs="Times New Roman"/>
          <w:sz w:val="24"/>
          <w:szCs w:val="24"/>
        </w:rPr>
        <w:t>mild side effects typical of those reported in the cystinosis literature.</w:t>
      </w:r>
    </w:p>
    <w:p w14:paraId="26E7C3D0" w14:textId="04CEE2E1" w:rsidR="003736DB" w:rsidRDefault="003736DB" w:rsidP="00DC6D50">
      <w:pPr>
        <w:spacing w:line="480" w:lineRule="auto"/>
        <w:rPr>
          <w:rFonts w:ascii="Times New Roman" w:hAnsi="Times New Roman" w:cs="Times New Roman"/>
          <w:sz w:val="24"/>
          <w:szCs w:val="24"/>
        </w:rPr>
      </w:pPr>
    </w:p>
    <w:p w14:paraId="7287EFD8" w14:textId="54AE8110" w:rsidR="006314A4" w:rsidRPr="000505AF" w:rsidRDefault="006314A4" w:rsidP="00DC6D50">
      <w:pPr>
        <w:spacing w:line="48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For </w:t>
      </w:r>
      <w:r w:rsidRPr="008666A7">
        <w:rPr>
          <w:rFonts w:ascii="Times New Roman" w:hAnsi="Times New Roman" w:cs="Times New Roman"/>
          <w:sz w:val="24"/>
          <w:szCs w:val="24"/>
        </w:rPr>
        <w:t xml:space="preserve">CFRSD-CRISS </w:t>
      </w:r>
      <w:r>
        <w:rPr>
          <w:rFonts w:ascii="Times New Roman" w:hAnsi="Times New Roman" w:cs="Times New Roman"/>
          <w:sz w:val="24"/>
          <w:szCs w:val="24"/>
        </w:rPr>
        <w:t xml:space="preserve">a change of </w:t>
      </w:r>
      <w:r w:rsidRPr="008666A7">
        <w:rPr>
          <w:rFonts w:ascii="Times New Roman" w:hAnsi="Times New Roman" w:cs="Times New Roman"/>
          <w:sz w:val="24"/>
          <w:szCs w:val="24"/>
        </w:rPr>
        <w:t>16-point</w:t>
      </w:r>
      <w:r>
        <w:rPr>
          <w:rFonts w:ascii="Times New Roman" w:hAnsi="Times New Roman" w:cs="Times New Roman"/>
          <w:sz w:val="24"/>
          <w:szCs w:val="24"/>
        </w:rPr>
        <w:t>s</w:t>
      </w:r>
      <w:r w:rsidRPr="008666A7">
        <w:rPr>
          <w:rFonts w:ascii="Times New Roman" w:hAnsi="Times New Roman" w:cs="Times New Roman"/>
          <w:sz w:val="24"/>
          <w:szCs w:val="24"/>
        </w:rPr>
        <w:t xml:space="preserve"> </w:t>
      </w:r>
      <w:r>
        <w:rPr>
          <w:rFonts w:ascii="Times New Roman" w:hAnsi="Times New Roman" w:cs="Times New Roman"/>
          <w:sz w:val="24"/>
          <w:szCs w:val="24"/>
        </w:rPr>
        <w:t xml:space="preserve">is the </w:t>
      </w:r>
      <w:r w:rsidRPr="008666A7">
        <w:rPr>
          <w:rFonts w:ascii="Times New Roman" w:hAnsi="Times New Roman" w:cs="Times New Roman"/>
          <w:sz w:val="24"/>
          <w:szCs w:val="24"/>
        </w:rPr>
        <w:t xml:space="preserve">individual response criterion for standard of care treatment of pulmonary exacerbations </w:t>
      </w:r>
      <w:r>
        <w:rPr>
          <w:rFonts w:ascii="Times New Roman" w:hAnsi="Times New Roman" w:cs="Times New Roman"/>
          <w:sz w:val="24"/>
          <w:szCs w:val="24"/>
        </w:rPr>
        <w:t>and a</w:t>
      </w:r>
      <w:r w:rsidRPr="008666A7">
        <w:rPr>
          <w:rFonts w:ascii="Times New Roman" w:hAnsi="Times New Roman" w:cs="Times New Roman"/>
          <w:sz w:val="24"/>
          <w:szCs w:val="24"/>
        </w:rPr>
        <w:t xml:space="preserve"> change of 11 units is</w:t>
      </w:r>
      <w:r>
        <w:rPr>
          <w:rFonts w:ascii="Times New Roman" w:hAnsi="Times New Roman" w:cs="Times New Roman"/>
          <w:sz w:val="24"/>
          <w:szCs w:val="24"/>
        </w:rPr>
        <w:t xml:space="preserve"> </w:t>
      </w:r>
      <w:r w:rsidRPr="000505AF">
        <w:rPr>
          <w:rFonts w:ascii="Times New Roman" w:hAnsi="Times New Roman" w:cs="Times New Roman"/>
          <w:sz w:val="24"/>
          <w:szCs w:val="24"/>
        </w:rPr>
        <w:t>considered clinically significant</w:t>
      </w:r>
      <w:r w:rsidR="0027412C" w:rsidRPr="000505AF">
        <w:rPr>
          <w:rFonts w:ascii="Times New Roman" w:hAnsi="Times New Roman" w:cs="Times New Roman"/>
          <w:sz w:val="24"/>
          <w:szCs w:val="24"/>
        </w:rPr>
        <w:t>.</w:t>
      </w:r>
      <w:r w:rsidR="00E83ED0">
        <w:rPr>
          <w:rFonts w:ascii="Times New Roman" w:hAnsi="Times New Roman" w:cs="Times New Roman"/>
          <w:sz w:val="24"/>
          <w:szCs w:val="24"/>
          <w:vertAlign w:val="superscript"/>
        </w:rPr>
        <w:t>20</w:t>
      </w:r>
      <w:r w:rsidR="0027412C" w:rsidRPr="000505AF">
        <w:rPr>
          <w:rFonts w:ascii="Times New Roman" w:hAnsi="Times New Roman" w:cs="Times New Roman"/>
          <w:sz w:val="24"/>
          <w:szCs w:val="24"/>
          <w:vertAlign w:val="superscript"/>
        </w:rPr>
        <w:t>,</w:t>
      </w:r>
      <w:r w:rsidR="00E83ED0">
        <w:rPr>
          <w:rFonts w:ascii="Times New Roman" w:hAnsi="Times New Roman" w:cs="Times New Roman"/>
          <w:sz w:val="24"/>
          <w:szCs w:val="24"/>
          <w:vertAlign w:val="superscript"/>
        </w:rPr>
        <w:t>21</w:t>
      </w:r>
      <w:r w:rsidR="00CB063F">
        <w:rPr>
          <w:rFonts w:ascii="Times New Roman" w:hAnsi="Times New Roman" w:cs="Times New Roman"/>
          <w:sz w:val="24"/>
          <w:szCs w:val="24"/>
          <w:vertAlign w:val="superscript"/>
        </w:rPr>
        <w:t>,2</w:t>
      </w:r>
      <w:r w:rsidR="00326697">
        <w:rPr>
          <w:rFonts w:ascii="Times New Roman" w:hAnsi="Times New Roman" w:cs="Times New Roman"/>
          <w:sz w:val="24"/>
          <w:szCs w:val="24"/>
          <w:vertAlign w:val="superscript"/>
        </w:rPr>
        <w:t>6</w:t>
      </w:r>
      <w:r>
        <w:rPr>
          <w:rFonts w:ascii="Times New Roman" w:hAnsi="Times New Roman" w:cs="Times New Roman"/>
          <w:sz w:val="24"/>
          <w:szCs w:val="24"/>
        </w:rPr>
        <w:t xml:space="preserve"> In the present study the standard care/placebo group had a 16.3 point </w:t>
      </w:r>
      <w:r w:rsidRPr="00635F70">
        <w:rPr>
          <w:rFonts w:ascii="Times New Roman" w:hAnsi="Times New Roman" w:cs="Times New Roman"/>
          <w:sz w:val="24"/>
          <w:szCs w:val="24"/>
        </w:rPr>
        <w:t>improvement in CFRSD-CRISS</w:t>
      </w:r>
      <w:r>
        <w:rPr>
          <w:rFonts w:ascii="Times New Roman" w:hAnsi="Times New Roman" w:cs="Times New Roman"/>
          <w:sz w:val="24"/>
          <w:szCs w:val="24"/>
        </w:rPr>
        <w:t xml:space="preserve">, whereas cysteamine 450mg BID resulted in a </w:t>
      </w:r>
      <w:r w:rsidRPr="00491FD5">
        <w:rPr>
          <w:rFonts w:ascii="Times New Roman" w:hAnsi="Times New Roman" w:cs="Times New Roman"/>
          <w:sz w:val="24"/>
          <w:szCs w:val="24"/>
        </w:rPr>
        <w:t>2</w:t>
      </w:r>
      <w:r>
        <w:rPr>
          <w:rFonts w:ascii="Times New Roman" w:hAnsi="Times New Roman" w:cs="Times New Roman"/>
          <w:sz w:val="24"/>
          <w:szCs w:val="24"/>
        </w:rPr>
        <w:t>8</w:t>
      </w:r>
      <w:r w:rsidRPr="00491FD5">
        <w:rPr>
          <w:rFonts w:ascii="Times New Roman" w:hAnsi="Times New Roman" w:cs="Times New Roman"/>
          <w:sz w:val="24"/>
          <w:szCs w:val="24"/>
        </w:rPr>
        <w:t>.</w:t>
      </w:r>
      <w:r>
        <w:rPr>
          <w:rFonts w:ascii="Times New Roman" w:hAnsi="Times New Roman" w:cs="Times New Roman"/>
          <w:sz w:val="24"/>
          <w:szCs w:val="24"/>
        </w:rPr>
        <w:t>1</w:t>
      </w:r>
      <w:r w:rsidRPr="00491FD5">
        <w:rPr>
          <w:rFonts w:ascii="Times New Roman" w:hAnsi="Times New Roman" w:cs="Times New Roman"/>
          <w:sz w:val="24"/>
          <w:szCs w:val="24"/>
        </w:rPr>
        <w:t xml:space="preserve"> </w:t>
      </w:r>
      <w:r>
        <w:rPr>
          <w:rFonts w:ascii="Times New Roman" w:hAnsi="Times New Roman" w:cs="Times New Roman"/>
          <w:sz w:val="24"/>
          <w:szCs w:val="24"/>
        </w:rPr>
        <w:t xml:space="preserve">point reduction in </w:t>
      </w:r>
      <w:r w:rsidRPr="00491FD5">
        <w:rPr>
          <w:rFonts w:ascii="Times New Roman" w:hAnsi="Times New Roman" w:cs="Times New Roman"/>
          <w:sz w:val="24"/>
          <w:szCs w:val="24"/>
        </w:rPr>
        <w:t>CFRSD-CRISS</w:t>
      </w:r>
      <w:r>
        <w:rPr>
          <w:rFonts w:ascii="Times New Roman" w:hAnsi="Times New Roman" w:cs="Times New Roman"/>
          <w:sz w:val="24"/>
          <w:szCs w:val="24"/>
        </w:rPr>
        <w:t xml:space="preserve"> </w:t>
      </w:r>
      <w:r w:rsidR="000E3EAB">
        <w:rPr>
          <w:rFonts w:ascii="Times New Roman" w:hAnsi="Times New Roman" w:cs="Times New Roman"/>
          <w:sz w:val="24"/>
          <w:szCs w:val="24"/>
        </w:rPr>
        <w:t>indicating</w:t>
      </w:r>
      <w:r>
        <w:rPr>
          <w:rFonts w:ascii="Times New Roman" w:hAnsi="Times New Roman" w:cs="Times New Roman"/>
          <w:sz w:val="24"/>
          <w:szCs w:val="24"/>
        </w:rPr>
        <w:t>, that cysteamine 450mg BID had an additional clinically significant effect over and above that observed with standard care.</w:t>
      </w:r>
      <w:r w:rsidR="0047420A">
        <w:rPr>
          <w:rFonts w:ascii="Times New Roman" w:hAnsi="Times New Roman" w:cs="Times New Roman"/>
          <w:sz w:val="24"/>
          <w:szCs w:val="24"/>
        </w:rPr>
        <w:t xml:space="preserve"> </w:t>
      </w:r>
      <w:r w:rsidR="00A67E67">
        <w:rPr>
          <w:rFonts w:ascii="Times New Roman" w:hAnsi="Times New Roman" w:cs="Times New Roman"/>
          <w:sz w:val="24"/>
          <w:szCs w:val="24"/>
        </w:rPr>
        <w:t xml:space="preserve">The 16.3 point improvement in CFRSD-CRISS observed in the current study for the placebo group is less than the 26.1 point reduction with standard care reported by the </w:t>
      </w:r>
      <w:r w:rsidR="00A67E67" w:rsidRPr="00A67E67">
        <w:rPr>
          <w:rFonts w:ascii="Times New Roman" w:hAnsi="Times New Roman" w:cs="Times New Roman"/>
          <w:sz w:val="24"/>
          <w:szCs w:val="24"/>
        </w:rPr>
        <w:t>Standardized treatment of pulmonary exacerbations (STOP) study</w:t>
      </w:r>
      <w:r w:rsidR="0027412C">
        <w:rPr>
          <w:rFonts w:ascii="Times New Roman" w:hAnsi="Times New Roman" w:cs="Times New Roman"/>
          <w:sz w:val="24"/>
          <w:szCs w:val="24"/>
          <w:vertAlign w:val="superscript"/>
        </w:rPr>
        <w:t>2</w:t>
      </w:r>
      <w:r w:rsidR="00326697">
        <w:rPr>
          <w:rFonts w:ascii="Times New Roman" w:hAnsi="Times New Roman" w:cs="Times New Roman"/>
          <w:sz w:val="24"/>
          <w:szCs w:val="24"/>
          <w:vertAlign w:val="superscript"/>
        </w:rPr>
        <w:t>7</w:t>
      </w:r>
      <w:r w:rsidR="00A67E67">
        <w:rPr>
          <w:rFonts w:ascii="Times New Roman" w:hAnsi="Times New Roman" w:cs="Times New Roman"/>
          <w:sz w:val="24"/>
          <w:szCs w:val="24"/>
        </w:rPr>
        <w:t xml:space="preserve">. The most likely explanation for the greater improvement in symptom score with STOP is that 61% of </w:t>
      </w:r>
      <w:r w:rsidR="000E3EAB">
        <w:rPr>
          <w:rFonts w:ascii="Times New Roman" w:hAnsi="Times New Roman" w:cs="Times New Roman"/>
          <w:sz w:val="24"/>
          <w:szCs w:val="24"/>
        </w:rPr>
        <w:t>STOP</w:t>
      </w:r>
      <w:r w:rsidR="00A67E67">
        <w:rPr>
          <w:rFonts w:ascii="Times New Roman" w:hAnsi="Times New Roman" w:cs="Times New Roman"/>
          <w:sz w:val="24"/>
          <w:szCs w:val="24"/>
        </w:rPr>
        <w:t xml:space="preserve"> participants</w:t>
      </w:r>
      <w:r w:rsidR="000E3EAB">
        <w:rPr>
          <w:rFonts w:ascii="Times New Roman" w:hAnsi="Times New Roman" w:cs="Times New Roman"/>
          <w:sz w:val="24"/>
          <w:szCs w:val="24"/>
        </w:rPr>
        <w:t xml:space="preserve"> aged </w:t>
      </w:r>
      <w:r w:rsidR="00A67E67">
        <w:rPr>
          <w:rFonts w:ascii="Times New Roman" w:hAnsi="Times New Roman" w:cs="Times New Roman"/>
          <w:sz w:val="24"/>
          <w:szCs w:val="24"/>
        </w:rPr>
        <w:t xml:space="preserve">≥18 years had &gt;14 days of antibiotic therapy for their exacerbations, </w:t>
      </w:r>
      <w:r w:rsidR="000E3EAB">
        <w:rPr>
          <w:rFonts w:ascii="Times New Roman" w:hAnsi="Times New Roman" w:cs="Times New Roman"/>
          <w:sz w:val="24"/>
          <w:szCs w:val="24"/>
        </w:rPr>
        <w:t xml:space="preserve">this </w:t>
      </w:r>
      <w:r w:rsidR="00A67E67">
        <w:rPr>
          <w:rFonts w:ascii="Times New Roman" w:hAnsi="Times New Roman" w:cs="Times New Roman"/>
          <w:sz w:val="24"/>
          <w:szCs w:val="24"/>
        </w:rPr>
        <w:t>contrast</w:t>
      </w:r>
      <w:r w:rsidR="000E3EAB">
        <w:rPr>
          <w:rFonts w:ascii="Times New Roman" w:hAnsi="Times New Roman" w:cs="Times New Roman"/>
          <w:sz w:val="24"/>
          <w:szCs w:val="24"/>
        </w:rPr>
        <w:t>s</w:t>
      </w:r>
      <w:r w:rsidR="00A67E67">
        <w:rPr>
          <w:rFonts w:ascii="Times New Roman" w:hAnsi="Times New Roman" w:cs="Times New Roman"/>
          <w:sz w:val="24"/>
          <w:szCs w:val="24"/>
        </w:rPr>
        <w:t xml:space="preserve"> </w:t>
      </w:r>
      <w:r w:rsidR="000E3EAB">
        <w:rPr>
          <w:rFonts w:ascii="Times New Roman" w:hAnsi="Times New Roman" w:cs="Times New Roman"/>
          <w:sz w:val="24"/>
          <w:szCs w:val="24"/>
        </w:rPr>
        <w:t xml:space="preserve">with </w:t>
      </w:r>
      <w:r w:rsidR="00A67E67">
        <w:rPr>
          <w:rFonts w:ascii="Times New Roman" w:hAnsi="Times New Roman" w:cs="Times New Roman"/>
          <w:sz w:val="24"/>
          <w:szCs w:val="24"/>
        </w:rPr>
        <w:t xml:space="preserve">the 14 days of antibiotics received by the participants in the current study. The 26.1 point reduction in CFRSD-CRISS with STOP is comparable with the </w:t>
      </w:r>
      <w:r w:rsidR="00233ADE">
        <w:rPr>
          <w:rFonts w:ascii="Times New Roman" w:hAnsi="Times New Roman" w:cs="Times New Roman"/>
          <w:sz w:val="24"/>
          <w:szCs w:val="24"/>
        </w:rPr>
        <w:t xml:space="preserve">28.1, 24.3 and 23.9 point </w:t>
      </w:r>
      <w:r w:rsidR="00A67E67">
        <w:rPr>
          <w:rFonts w:ascii="Times New Roman" w:hAnsi="Times New Roman" w:cs="Times New Roman"/>
          <w:sz w:val="24"/>
          <w:szCs w:val="24"/>
        </w:rPr>
        <w:t xml:space="preserve">reductions observed with </w:t>
      </w:r>
      <w:r w:rsidR="00233ADE">
        <w:rPr>
          <w:rFonts w:ascii="Times New Roman" w:hAnsi="Times New Roman" w:cs="Times New Roman"/>
          <w:sz w:val="24"/>
          <w:szCs w:val="24"/>
        </w:rPr>
        <w:t xml:space="preserve">14 day courses of </w:t>
      </w:r>
      <w:r w:rsidR="00A67E67">
        <w:rPr>
          <w:rFonts w:ascii="Times New Roman" w:hAnsi="Times New Roman" w:cs="Times New Roman"/>
          <w:sz w:val="24"/>
          <w:szCs w:val="24"/>
        </w:rPr>
        <w:t xml:space="preserve">450mg </w:t>
      </w:r>
      <w:r w:rsidR="00233ADE">
        <w:rPr>
          <w:rFonts w:ascii="Times New Roman" w:hAnsi="Times New Roman" w:cs="Times New Roman"/>
          <w:sz w:val="24"/>
          <w:szCs w:val="24"/>
        </w:rPr>
        <w:t xml:space="preserve">BID, QD and TID </w:t>
      </w:r>
      <w:r w:rsidR="00A67E67">
        <w:rPr>
          <w:rFonts w:ascii="Times New Roman" w:hAnsi="Times New Roman" w:cs="Times New Roman"/>
          <w:sz w:val="24"/>
          <w:szCs w:val="24"/>
        </w:rPr>
        <w:t>doses of cysteamine</w:t>
      </w:r>
      <w:r w:rsidR="0047420A">
        <w:rPr>
          <w:rFonts w:ascii="Times New Roman" w:hAnsi="Times New Roman" w:cs="Times New Roman"/>
          <w:sz w:val="24"/>
          <w:szCs w:val="24"/>
        </w:rPr>
        <w:t>, respectively,</w:t>
      </w:r>
      <w:r w:rsidR="00A67E67">
        <w:rPr>
          <w:rFonts w:ascii="Times New Roman" w:hAnsi="Times New Roman" w:cs="Times New Roman"/>
          <w:sz w:val="24"/>
          <w:szCs w:val="24"/>
        </w:rPr>
        <w:t xml:space="preserve"> </w:t>
      </w:r>
      <w:r w:rsidR="00233ADE">
        <w:rPr>
          <w:rFonts w:ascii="Times New Roman" w:hAnsi="Times New Roman" w:cs="Times New Roman"/>
          <w:sz w:val="24"/>
          <w:szCs w:val="24"/>
        </w:rPr>
        <w:t xml:space="preserve">suggesting, perhaps that the addition of oral cysteamine has the potential to shorten the duration of antibiotic therapy for </w:t>
      </w:r>
      <w:r w:rsidR="0047420A">
        <w:rPr>
          <w:rFonts w:ascii="Times New Roman" w:hAnsi="Times New Roman" w:cs="Times New Roman"/>
          <w:sz w:val="24"/>
          <w:szCs w:val="24"/>
        </w:rPr>
        <w:t xml:space="preserve">pulmonary </w:t>
      </w:r>
      <w:r w:rsidR="00233ADE">
        <w:rPr>
          <w:rFonts w:ascii="Times New Roman" w:hAnsi="Times New Roman" w:cs="Times New Roman"/>
          <w:sz w:val="24"/>
          <w:szCs w:val="24"/>
        </w:rPr>
        <w:t>exacerbations</w:t>
      </w:r>
      <w:r w:rsidR="0047420A">
        <w:rPr>
          <w:rFonts w:ascii="Times New Roman" w:hAnsi="Times New Roman" w:cs="Times New Roman"/>
          <w:sz w:val="24"/>
          <w:szCs w:val="24"/>
        </w:rPr>
        <w:t xml:space="preserve"> of CF</w:t>
      </w:r>
      <w:r w:rsidR="00233ADE">
        <w:rPr>
          <w:rFonts w:ascii="Times New Roman" w:hAnsi="Times New Roman" w:cs="Times New Roman"/>
          <w:sz w:val="24"/>
          <w:szCs w:val="24"/>
        </w:rPr>
        <w:t>.</w:t>
      </w:r>
      <w:r w:rsidR="0027412C">
        <w:rPr>
          <w:rFonts w:ascii="Times New Roman" w:hAnsi="Times New Roman" w:cs="Times New Roman"/>
          <w:sz w:val="24"/>
          <w:szCs w:val="24"/>
          <w:vertAlign w:val="superscript"/>
        </w:rPr>
        <w:t>2</w:t>
      </w:r>
      <w:r w:rsidR="00E83ED0">
        <w:rPr>
          <w:rFonts w:ascii="Times New Roman" w:hAnsi="Times New Roman" w:cs="Times New Roman"/>
          <w:sz w:val="24"/>
          <w:szCs w:val="24"/>
          <w:vertAlign w:val="superscript"/>
        </w:rPr>
        <w:t>7</w:t>
      </w:r>
      <w:r w:rsidR="00233ADE">
        <w:rPr>
          <w:rFonts w:ascii="Times New Roman" w:hAnsi="Times New Roman" w:cs="Times New Roman"/>
          <w:sz w:val="24"/>
          <w:szCs w:val="24"/>
        </w:rPr>
        <w:t xml:space="preserve"> The 9</w:t>
      </w:r>
      <w:r w:rsidR="0047420A">
        <w:rPr>
          <w:rFonts w:ascii="Times New Roman" w:hAnsi="Times New Roman" w:cs="Times New Roman"/>
          <w:sz w:val="24"/>
          <w:szCs w:val="24"/>
        </w:rPr>
        <w:t>.1</w:t>
      </w:r>
      <w:r w:rsidR="00233ADE">
        <w:rPr>
          <w:rFonts w:ascii="Times New Roman" w:hAnsi="Times New Roman" w:cs="Times New Roman"/>
          <w:sz w:val="24"/>
          <w:szCs w:val="24"/>
        </w:rPr>
        <w:t xml:space="preserve">% increase in </w:t>
      </w:r>
      <w:r w:rsidR="00233ADE">
        <w:rPr>
          <w:rFonts w:ascii="Times New Roman" w:hAnsi="Times New Roman" w:cs="Times New Roman"/>
          <w:sz w:val="24"/>
          <w:szCs w:val="24"/>
        </w:rPr>
        <w:lastRenderedPageBreak/>
        <w:t>FEV</w:t>
      </w:r>
      <w:r w:rsidR="00233ADE" w:rsidRPr="000505AF">
        <w:rPr>
          <w:rFonts w:ascii="Times New Roman" w:hAnsi="Times New Roman" w:cs="Times New Roman"/>
          <w:sz w:val="24"/>
          <w:szCs w:val="24"/>
          <w:vertAlign w:val="subscript"/>
        </w:rPr>
        <w:t>1</w:t>
      </w:r>
      <w:r w:rsidR="00233ADE">
        <w:rPr>
          <w:rFonts w:ascii="Times New Roman" w:hAnsi="Times New Roman" w:cs="Times New Roman"/>
          <w:sz w:val="24"/>
          <w:szCs w:val="24"/>
        </w:rPr>
        <w:t xml:space="preserve"> observed </w:t>
      </w:r>
      <w:r w:rsidR="0047420A">
        <w:rPr>
          <w:rFonts w:ascii="Times New Roman" w:hAnsi="Times New Roman" w:cs="Times New Roman"/>
          <w:sz w:val="24"/>
          <w:szCs w:val="24"/>
        </w:rPr>
        <w:t xml:space="preserve">in the standard care/placebo group in the present study is comparable to the </w:t>
      </w:r>
      <w:r w:rsidR="00233ADE">
        <w:rPr>
          <w:rFonts w:ascii="Times New Roman" w:hAnsi="Times New Roman" w:cs="Times New Roman"/>
          <w:sz w:val="24"/>
          <w:szCs w:val="24"/>
        </w:rPr>
        <w:t xml:space="preserve">9% </w:t>
      </w:r>
      <w:r w:rsidR="0047420A">
        <w:rPr>
          <w:rFonts w:ascii="Times New Roman" w:hAnsi="Times New Roman" w:cs="Times New Roman"/>
          <w:sz w:val="24"/>
          <w:szCs w:val="24"/>
        </w:rPr>
        <w:t>improvement reported in STOP.</w:t>
      </w:r>
      <w:r w:rsidR="0027412C">
        <w:rPr>
          <w:rFonts w:ascii="Times New Roman" w:hAnsi="Times New Roman" w:cs="Times New Roman"/>
          <w:sz w:val="24"/>
          <w:szCs w:val="24"/>
          <w:vertAlign w:val="superscript"/>
        </w:rPr>
        <w:t>2</w:t>
      </w:r>
      <w:r w:rsidR="00E83ED0">
        <w:rPr>
          <w:rFonts w:ascii="Times New Roman" w:hAnsi="Times New Roman" w:cs="Times New Roman"/>
          <w:sz w:val="24"/>
          <w:szCs w:val="24"/>
          <w:vertAlign w:val="superscript"/>
        </w:rPr>
        <w:t>7</w:t>
      </w:r>
      <w:r w:rsidR="0047420A">
        <w:rPr>
          <w:rFonts w:ascii="Times New Roman" w:hAnsi="Times New Roman" w:cs="Times New Roman"/>
          <w:sz w:val="24"/>
          <w:szCs w:val="24"/>
        </w:rPr>
        <w:t xml:space="preserve"> In the present study the participants allocated to 450mg BID cysteamine had a 13.6% increase in FEV</w:t>
      </w:r>
      <w:r w:rsidR="0047420A" w:rsidRPr="000505AF">
        <w:rPr>
          <w:rFonts w:ascii="Times New Roman" w:hAnsi="Times New Roman" w:cs="Times New Roman"/>
          <w:sz w:val="24"/>
          <w:szCs w:val="24"/>
          <w:vertAlign w:val="subscript"/>
        </w:rPr>
        <w:t>1</w:t>
      </w:r>
      <w:r w:rsidR="0047420A">
        <w:rPr>
          <w:rFonts w:ascii="Times New Roman" w:hAnsi="Times New Roman" w:cs="Times New Roman"/>
          <w:sz w:val="24"/>
          <w:szCs w:val="24"/>
        </w:rPr>
        <w:t xml:space="preserve">, however this was not statistically superior to standard care/placebo. </w:t>
      </w:r>
      <w:r w:rsidR="003E075B">
        <w:rPr>
          <w:rFonts w:ascii="Times New Roman" w:hAnsi="Times New Roman" w:cs="Times New Roman"/>
          <w:sz w:val="24"/>
          <w:szCs w:val="24"/>
        </w:rPr>
        <w:t>The disparity between CFRSD-CRISS and FEV</w:t>
      </w:r>
      <w:r w:rsidR="003E075B" w:rsidRPr="000505AF">
        <w:rPr>
          <w:rFonts w:ascii="Times New Roman" w:hAnsi="Times New Roman" w:cs="Times New Roman"/>
          <w:sz w:val="24"/>
          <w:szCs w:val="24"/>
          <w:vertAlign w:val="subscript"/>
        </w:rPr>
        <w:t>1</w:t>
      </w:r>
      <w:r w:rsidR="003E075B">
        <w:rPr>
          <w:rFonts w:ascii="Times New Roman" w:hAnsi="Times New Roman" w:cs="Times New Roman"/>
          <w:sz w:val="24"/>
          <w:szCs w:val="24"/>
        </w:rPr>
        <w:t xml:space="preserve"> for the 450mg BID dose of cysteamine is consistent with the finding that CFRSD-CRISS is more sensitive than FEV</w:t>
      </w:r>
      <w:r w:rsidR="003E075B" w:rsidRPr="000505AF">
        <w:rPr>
          <w:rFonts w:ascii="Times New Roman" w:hAnsi="Times New Roman" w:cs="Times New Roman"/>
          <w:sz w:val="24"/>
          <w:szCs w:val="24"/>
          <w:vertAlign w:val="subscript"/>
        </w:rPr>
        <w:t>1</w:t>
      </w:r>
      <w:r w:rsidR="003E075B">
        <w:rPr>
          <w:rFonts w:ascii="Times New Roman" w:hAnsi="Times New Roman" w:cs="Times New Roman"/>
          <w:sz w:val="24"/>
          <w:szCs w:val="24"/>
          <w:vertAlign w:val="subscript"/>
        </w:rPr>
        <w:t xml:space="preserve"> </w:t>
      </w:r>
      <w:r w:rsidR="003E075B" w:rsidRPr="000505AF">
        <w:rPr>
          <w:rFonts w:ascii="Times New Roman" w:hAnsi="Times New Roman" w:cs="Times New Roman"/>
          <w:sz w:val="24"/>
          <w:szCs w:val="24"/>
        </w:rPr>
        <w:t xml:space="preserve">in </w:t>
      </w:r>
      <w:r w:rsidR="003E075B">
        <w:rPr>
          <w:rFonts w:ascii="Times New Roman" w:hAnsi="Times New Roman" w:cs="Times New Roman"/>
          <w:sz w:val="24"/>
          <w:szCs w:val="24"/>
        </w:rPr>
        <w:t>quantifying responses to treatment of pulmonary exacerbations of CF.</w:t>
      </w:r>
      <w:r w:rsidR="00E83ED0">
        <w:rPr>
          <w:rFonts w:ascii="Times New Roman" w:hAnsi="Times New Roman" w:cs="Times New Roman"/>
          <w:sz w:val="24"/>
          <w:szCs w:val="24"/>
          <w:vertAlign w:val="superscript"/>
        </w:rPr>
        <w:t>21</w:t>
      </w:r>
    </w:p>
    <w:p w14:paraId="4A55C801" w14:textId="77777777" w:rsidR="006314A4" w:rsidRPr="00635F70" w:rsidRDefault="006314A4" w:rsidP="00DC6D50">
      <w:pPr>
        <w:spacing w:line="480" w:lineRule="auto"/>
        <w:rPr>
          <w:rFonts w:ascii="Times New Roman" w:hAnsi="Times New Roman" w:cs="Times New Roman"/>
          <w:sz w:val="24"/>
          <w:szCs w:val="24"/>
        </w:rPr>
      </w:pPr>
    </w:p>
    <w:p w14:paraId="34671717" w14:textId="0CE6DA96" w:rsidR="004D6C5A" w:rsidRPr="00635F70" w:rsidRDefault="00864F77" w:rsidP="0030356C">
      <w:pPr>
        <w:spacing w:line="480" w:lineRule="auto"/>
        <w:rPr>
          <w:rFonts w:ascii="Times New Roman" w:hAnsi="Times New Roman" w:cs="Times New Roman"/>
          <w:sz w:val="24"/>
          <w:szCs w:val="24"/>
        </w:rPr>
      </w:pPr>
      <w:r w:rsidRPr="00CA4BB3">
        <w:rPr>
          <w:rFonts w:ascii="Times New Roman" w:hAnsi="Times New Roman" w:cs="Times New Roman"/>
          <w:sz w:val="24"/>
          <w:szCs w:val="24"/>
        </w:rPr>
        <w:t xml:space="preserve">Cysteamine has mucolytic activity in </w:t>
      </w:r>
      <w:r w:rsidRPr="00CA4BB3">
        <w:rPr>
          <w:rFonts w:ascii="Times New Roman" w:hAnsi="Times New Roman" w:cs="Times New Roman"/>
          <w:i/>
          <w:sz w:val="24"/>
          <w:szCs w:val="24"/>
        </w:rPr>
        <w:t xml:space="preserve">ex vivo </w:t>
      </w:r>
      <w:r w:rsidRPr="00CA4BB3">
        <w:rPr>
          <w:rFonts w:ascii="Times New Roman" w:hAnsi="Times New Roman" w:cs="Times New Roman"/>
          <w:sz w:val="24"/>
          <w:szCs w:val="24"/>
        </w:rPr>
        <w:t xml:space="preserve">sputum </w:t>
      </w:r>
      <w:r w:rsidR="00E43530" w:rsidRPr="00CA4BB3">
        <w:rPr>
          <w:rFonts w:ascii="Times New Roman" w:hAnsi="Times New Roman" w:cs="Times New Roman"/>
          <w:sz w:val="24"/>
          <w:szCs w:val="24"/>
        </w:rPr>
        <w:t xml:space="preserve">as well as </w:t>
      </w:r>
      <w:r w:rsidR="00D91EFC">
        <w:rPr>
          <w:rFonts w:ascii="Times New Roman" w:hAnsi="Times New Roman" w:cs="Times New Roman"/>
          <w:sz w:val="24"/>
          <w:szCs w:val="24"/>
        </w:rPr>
        <w:t xml:space="preserve">manifold </w:t>
      </w:r>
      <w:r w:rsidR="00E43530" w:rsidRPr="00CA4BB3">
        <w:rPr>
          <w:rFonts w:ascii="Times New Roman" w:hAnsi="Times New Roman" w:cs="Times New Roman"/>
          <w:sz w:val="24"/>
          <w:szCs w:val="24"/>
        </w:rPr>
        <w:t xml:space="preserve">anti-infective properties which can target both </w:t>
      </w:r>
      <w:r w:rsidR="00E43530" w:rsidRPr="00CA4BB3">
        <w:rPr>
          <w:rFonts w:ascii="Times New Roman" w:hAnsi="Times New Roman" w:cs="Times New Roman"/>
          <w:color w:val="000000"/>
          <w:sz w:val="24"/>
          <w:szCs w:val="24"/>
          <w:shd w:val="clear" w:color="auto" w:fill="FFFFFF"/>
        </w:rPr>
        <w:t>viruses and bacteria, key triggers of pulmonary exacerbations</w:t>
      </w:r>
      <w:r w:rsidRPr="00CA4BB3">
        <w:rPr>
          <w:rFonts w:ascii="Times New Roman" w:hAnsi="Times New Roman" w:cs="Times New Roman"/>
          <w:sz w:val="24"/>
          <w:szCs w:val="24"/>
        </w:rPr>
        <w:t>.</w:t>
      </w:r>
      <w:r w:rsidR="005D5B17" w:rsidRPr="00CA4BB3">
        <w:rPr>
          <w:rFonts w:ascii="Times New Roman" w:hAnsi="Times New Roman" w:cs="Times New Roman"/>
          <w:sz w:val="24"/>
          <w:szCs w:val="24"/>
          <w:vertAlign w:val="superscript"/>
        </w:rPr>
        <w:t>10-13,2</w:t>
      </w:r>
      <w:r w:rsidR="00326697">
        <w:rPr>
          <w:rFonts w:ascii="Times New Roman" w:hAnsi="Times New Roman" w:cs="Times New Roman"/>
          <w:sz w:val="24"/>
          <w:szCs w:val="24"/>
          <w:vertAlign w:val="superscript"/>
        </w:rPr>
        <w:t>8</w:t>
      </w:r>
      <w:r w:rsidR="003B03BB" w:rsidRPr="00CA4BB3">
        <w:rPr>
          <w:rFonts w:ascii="Times New Roman" w:hAnsi="Times New Roman" w:cs="Times New Roman"/>
          <w:sz w:val="24"/>
          <w:szCs w:val="24"/>
        </w:rPr>
        <w:t xml:space="preserve"> </w:t>
      </w:r>
      <w:r w:rsidR="002355DF" w:rsidRPr="00CA4BB3">
        <w:rPr>
          <w:rFonts w:ascii="Times New Roman" w:hAnsi="Times New Roman" w:cs="Times New Roman"/>
          <w:i/>
          <w:sz w:val="24"/>
          <w:szCs w:val="24"/>
        </w:rPr>
        <w:t>In vitro</w:t>
      </w:r>
      <w:r w:rsidR="002355DF" w:rsidRPr="00CA4BB3">
        <w:rPr>
          <w:rFonts w:ascii="Times New Roman" w:hAnsi="Times New Roman" w:cs="Times New Roman"/>
          <w:sz w:val="24"/>
          <w:szCs w:val="24"/>
        </w:rPr>
        <w:t xml:space="preserve"> studies </w:t>
      </w:r>
      <w:r w:rsidR="005D5B17" w:rsidRPr="00CA4BB3">
        <w:rPr>
          <w:rFonts w:ascii="Times New Roman" w:hAnsi="Times New Roman" w:cs="Times New Roman"/>
          <w:sz w:val="24"/>
          <w:szCs w:val="24"/>
        </w:rPr>
        <w:t xml:space="preserve">indicate </w:t>
      </w:r>
      <w:r w:rsidR="002355DF" w:rsidRPr="00CA4BB3">
        <w:rPr>
          <w:rFonts w:ascii="Times New Roman" w:hAnsi="Times New Roman" w:cs="Times New Roman"/>
          <w:sz w:val="24"/>
          <w:szCs w:val="24"/>
        </w:rPr>
        <w:t xml:space="preserve">that cysteamine </w:t>
      </w:r>
      <w:r w:rsidR="00FB53B6">
        <w:rPr>
          <w:rFonts w:ascii="Times New Roman" w:hAnsi="Times New Roman" w:cs="Times New Roman"/>
          <w:sz w:val="24"/>
          <w:szCs w:val="24"/>
        </w:rPr>
        <w:t>may also have indirect</w:t>
      </w:r>
      <w:r w:rsidR="002355DF" w:rsidRPr="00CA4BB3">
        <w:rPr>
          <w:rFonts w:ascii="Times New Roman" w:hAnsi="Times New Roman" w:cs="Times New Roman"/>
          <w:sz w:val="24"/>
          <w:szCs w:val="24"/>
        </w:rPr>
        <w:t xml:space="preserve"> antimicrobial properties</w:t>
      </w:r>
      <w:r w:rsidR="00FB53B6">
        <w:rPr>
          <w:rFonts w:ascii="Times New Roman" w:hAnsi="Times New Roman" w:cs="Times New Roman"/>
          <w:sz w:val="24"/>
          <w:szCs w:val="24"/>
        </w:rPr>
        <w:t xml:space="preserve"> through effects on the host. This includes</w:t>
      </w:r>
      <w:r w:rsidR="002355DF" w:rsidRPr="00CA4BB3">
        <w:rPr>
          <w:rFonts w:ascii="Times New Roman" w:hAnsi="Times New Roman" w:cs="Times New Roman"/>
          <w:sz w:val="24"/>
          <w:szCs w:val="24"/>
        </w:rPr>
        <w:t xml:space="preserve"> increas</w:t>
      </w:r>
      <w:r w:rsidR="00FB53B6">
        <w:rPr>
          <w:rFonts w:ascii="Times New Roman" w:hAnsi="Times New Roman" w:cs="Times New Roman"/>
          <w:sz w:val="24"/>
          <w:szCs w:val="24"/>
        </w:rPr>
        <w:t>ing</w:t>
      </w:r>
      <w:r w:rsidR="002355DF" w:rsidRPr="00CA4BB3">
        <w:rPr>
          <w:rFonts w:ascii="Times New Roman" w:hAnsi="Times New Roman" w:cs="Times New Roman"/>
          <w:sz w:val="24"/>
          <w:szCs w:val="24"/>
        </w:rPr>
        <w:t xml:space="preserve"> </w:t>
      </w:r>
      <w:r w:rsidR="003B03BB" w:rsidRPr="00CA4BB3">
        <w:rPr>
          <w:rFonts w:ascii="Times New Roman" w:hAnsi="Times New Roman" w:cs="Times New Roman"/>
          <w:sz w:val="24"/>
          <w:szCs w:val="24"/>
        </w:rPr>
        <w:t xml:space="preserve">clearance of </w:t>
      </w:r>
      <w:r w:rsidR="002355DF" w:rsidRPr="00CA4BB3">
        <w:rPr>
          <w:rFonts w:ascii="Times New Roman" w:hAnsi="Times New Roman" w:cs="Times New Roman"/>
          <w:sz w:val="24"/>
          <w:szCs w:val="24"/>
        </w:rPr>
        <w:t>antibiotic</w:t>
      </w:r>
      <w:r w:rsidR="00D91EFC">
        <w:rPr>
          <w:rFonts w:ascii="Times New Roman" w:hAnsi="Times New Roman" w:cs="Times New Roman"/>
          <w:sz w:val="24"/>
          <w:szCs w:val="24"/>
        </w:rPr>
        <w:t>-</w:t>
      </w:r>
      <w:r w:rsidR="002355DF" w:rsidRPr="00CA4BB3">
        <w:rPr>
          <w:rFonts w:ascii="Times New Roman" w:hAnsi="Times New Roman" w:cs="Times New Roman"/>
          <w:sz w:val="24"/>
          <w:szCs w:val="24"/>
        </w:rPr>
        <w:t>resistant</w:t>
      </w:r>
      <w:r w:rsidR="003B03BB" w:rsidRPr="00CA4BB3">
        <w:rPr>
          <w:rFonts w:ascii="Times New Roman" w:hAnsi="Times New Roman" w:cs="Times New Roman"/>
          <w:sz w:val="24"/>
          <w:szCs w:val="24"/>
        </w:rPr>
        <w:t xml:space="preserve"> </w:t>
      </w:r>
      <w:r w:rsidR="00E66C6F" w:rsidRPr="00CA4BB3">
        <w:rPr>
          <w:rFonts w:ascii="Times New Roman" w:hAnsi="Times New Roman" w:cs="Times New Roman"/>
          <w:sz w:val="24"/>
          <w:szCs w:val="24"/>
        </w:rPr>
        <w:t>pathogens</w:t>
      </w:r>
      <w:r w:rsidR="00AF55CF">
        <w:rPr>
          <w:rFonts w:ascii="Times New Roman" w:hAnsi="Times New Roman" w:cs="Times New Roman"/>
          <w:sz w:val="24"/>
          <w:szCs w:val="24"/>
        </w:rPr>
        <w:t xml:space="preserve"> from macrophages due to the potentiation of autophagy</w:t>
      </w:r>
      <w:r w:rsidR="00AB140F">
        <w:rPr>
          <w:rFonts w:ascii="Times New Roman" w:hAnsi="Times New Roman" w:cs="Times New Roman"/>
          <w:sz w:val="24"/>
          <w:szCs w:val="24"/>
          <w:vertAlign w:val="superscript"/>
        </w:rPr>
        <w:t>1</w:t>
      </w:r>
      <w:r w:rsidR="00326697">
        <w:rPr>
          <w:rFonts w:ascii="Times New Roman" w:hAnsi="Times New Roman" w:cs="Times New Roman"/>
          <w:sz w:val="24"/>
          <w:szCs w:val="24"/>
          <w:vertAlign w:val="superscript"/>
        </w:rPr>
        <w:t>7</w:t>
      </w:r>
      <w:r w:rsidR="00B211C7" w:rsidRPr="00CA4BB3">
        <w:rPr>
          <w:rFonts w:ascii="Times New Roman" w:hAnsi="Times New Roman" w:cs="Times New Roman"/>
          <w:sz w:val="24"/>
          <w:szCs w:val="24"/>
        </w:rPr>
        <w:t xml:space="preserve">, </w:t>
      </w:r>
      <w:r w:rsidR="00A47D8D">
        <w:rPr>
          <w:rFonts w:ascii="Times New Roman" w:hAnsi="Times New Roman" w:cs="Times New Roman"/>
          <w:sz w:val="24"/>
          <w:szCs w:val="24"/>
        </w:rPr>
        <w:t xml:space="preserve">and </w:t>
      </w:r>
      <w:r w:rsidR="00375751">
        <w:rPr>
          <w:rFonts w:ascii="Times New Roman" w:hAnsi="Times New Roman" w:cs="Times New Roman"/>
          <w:sz w:val="24"/>
          <w:szCs w:val="24"/>
        </w:rPr>
        <w:t xml:space="preserve">similarly </w:t>
      </w:r>
      <w:r w:rsidR="00E76655">
        <w:rPr>
          <w:rFonts w:ascii="Times New Roman" w:hAnsi="Times New Roman" w:cs="Times New Roman"/>
          <w:sz w:val="24"/>
          <w:szCs w:val="24"/>
        </w:rPr>
        <w:t xml:space="preserve">may even </w:t>
      </w:r>
      <w:r w:rsidR="002355DF" w:rsidRPr="00CA4BB3">
        <w:rPr>
          <w:rFonts w:ascii="Times New Roman" w:hAnsi="Times New Roman" w:cs="Times New Roman"/>
          <w:sz w:val="24"/>
          <w:szCs w:val="24"/>
        </w:rPr>
        <w:t>restore macrophage function in CF</w:t>
      </w:r>
      <w:r w:rsidR="00B211C7" w:rsidRPr="00CA4BB3">
        <w:rPr>
          <w:rFonts w:ascii="Times New Roman" w:hAnsi="Times New Roman" w:cs="Times New Roman"/>
          <w:sz w:val="24"/>
          <w:szCs w:val="24"/>
        </w:rPr>
        <w:t xml:space="preserve"> </w:t>
      </w:r>
      <w:r w:rsidR="00E76655">
        <w:rPr>
          <w:rFonts w:ascii="Times New Roman" w:hAnsi="Times New Roman" w:cs="Times New Roman"/>
          <w:sz w:val="24"/>
          <w:szCs w:val="24"/>
        </w:rPr>
        <w:t>F508 del backgrounds</w:t>
      </w:r>
      <w:r w:rsidR="008F63A3">
        <w:rPr>
          <w:rFonts w:ascii="Times New Roman" w:hAnsi="Times New Roman" w:cs="Times New Roman"/>
          <w:sz w:val="24"/>
          <w:szCs w:val="24"/>
        </w:rPr>
        <w:t xml:space="preserve"> via antioxidant activity, the inhibition of TG2, and reduction in Beclin-1 crosslinking</w:t>
      </w:r>
      <w:r w:rsidR="00375751">
        <w:rPr>
          <w:rFonts w:ascii="Times New Roman" w:hAnsi="Times New Roman" w:cs="Times New Roman"/>
          <w:sz w:val="24"/>
          <w:szCs w:val="24"/>
        </w:rPr>
        <w:t xml:space="preserve"> and rescue of CFTR function</w:t>
      </w:r>
      <w:r w:rsidR="00AB140F">
        <w:rPr>
          <w:rFonts w:ascii="Times New Roman" w:hAnsi="Times New Roman" w:cs="Times New Roman"/>
          <w:sz w:val="24"/>
          <w:szCs w:val="24"/>
          <w:vertAlign w:val="superscript"/>
        </w:rPr>
        <w:t>1</w:t>
      </w:r>
      <w:r w:rsidR="00326697">
        <w:rPr>
          <w:rFonts w:ascii="Times New Roman" w:hAnsi="Times New Roman" w:cs="Times New Roman"/>
          <w:sz w:val="24"/>
          <w:szCs w:val="24"/>
          <w:vertAlign w:val="superscript"/>
        </w:rPr>
        <w:t>6</w:t>
      </w:r>
      <w:r w:rsidR="00E76655">
        <w:rPr>
          <w:rFonts w:ascii="Times New Roman" w:hAnsi="Times New Roman" w:cs="Times New Roman"/>
          <w:sz w:val="24"/>
          <w:szCs w:val="24"/>
        </w:rPr>
        <w:t xml:space="preserve">. </w:t>
      </w:r>
      <w:r w:rsidR="008F63A3">
        <w:rPr>
          <w:rFonts w:ascii="Times New Roman" w:hAnsi="Times New Roman" w:cs="Times New Roman"/>
          <w:sz w:val="24"/>
          <w:szCs w:val="24"/>
        </w:rPr>
        <w:t>Studies have also shown</w:t>
      </w:r>
      <w:r w:rsidR="00E66C6F" w:rsidRPr="00CA4BB3">
        <w:rPr>
          <w:rFonts w:ascii="Times New Roman" w:hAnsi="Times New Roman" w:cs="Times New Roman"/>
          <w:sz w:val="24"/>
          <w:szCs w:val="24"/>
        </w:rPr>
        <w:t xml:space="preserve"> inhibit</w:t>
      </w:r>
      <w:r w:rsidR="008F63A3">
        <w:rPr>
          <w:rFonts w:ascii="Times New Roman" w:hAnsi="Times New Roman" w:cs="Times New Roman"/>
          <w:sz w:val="24"/>
          <w:szCs w:val="24"/>
        </w:rPr>
        <w:t>ion of</w:t>
      </w:r>
      <w:r w:rsidR="00E66C6F" w:rsidRPr="00CA4BB3">
        <w:rPr>
          <w:rFonts w:ascii="Times New Roman" w:hAnsi="Times New Roman" w:cs="Times New Roman"/>
          <w:sz w:val="24"/>
          <w:szCs w:val="24"/>
        </w:rPr>
        <w:t xml:space="preserve"> IL-1β and </w:t>
      </w:r>
      <w:r w:rsidR="006075B7" w:rsidRPr="00CA4BB3">
        <w:rPr>
          <w:rFonts w:ascii="Times New Roman" w:hAnsi="Times New Roman" w:cs="Times New Roman"/>
          <w:sz w:val="24"/>
          <w:szCs w:val="24"/>
        </w:rPr>
        <w:t>reactive oxygen species (</w:t>
      </w:r>
      <w:r w:rsidR="00E66C6F" w:rsidRPr="00CA4BB3">
        <w:rPr>
          <w:rFonts w:ascii="Times New Roman" w:hAnsi="Times New Roman" w:cs="Times New Roman"/>
          <w:sz w:val="24"/>
          <w:szCs w:val="24"/>
        </w:rPr>
        <w:t>ROS</w:t>
      </w:r>
      <w:r w:rsidR="006075B7" w:rsidRPr="00CA4BB3">
        <w:rPr>
          <w:rFonts w:ascii="Times New Roman" w:hAnsi="Times New Roman" w:cs="Times New Roman"/>
          <w:sz w:val="24"/>
          <w:szCs w:val="24"/>
        </w:rPr>
        <w:t>)</w:t>
      </w:r>
      <w:r w:rsidR="00E66C6F" w:rsidRPr="00CA4BB3">
        <w:rPr>
          <w:rFonts w:ascii="Times New Roman" w:hAnsi="Times New Roman" w:cs="Times New Roman"/>
          <w:sz w:val="24"/>
          <w:szCs w:val="24"/>
        </w:rPr>
        <w:t xml:space="preserve"> production</w:t>
      </w:r>
      <w:r w:rsidR="00B211C7" w:rsidRPr="00CA4BB3">
        <w:rPr>
          <w:rFonts w:ascii="Times New Roman" w:hAnsi="Times New Roman" w:cs="Times New Roman"/>
          <w:sz w:val="24"/>
          <w:szCs w:val="24"/>
        </w:rPr>
        <w:t>, key triggers of</w:t>
      </w:r>
      <w:r w:rsidR="00E66C6F" w:rsidRPr="00CA4BB3">
        <w:rPr>
          <w:rFonts w:ascii="Times New Roman" w:hAnsi="Times New Roman" w:cs="Times New Roman"/>
          <w:sz w:val="24"/>
          <w:szCs w:val="24"/>
        </w:rPr>
        <w:t xml:space="preserve"> inflammation in </w:t>
      </w:r>
      <w:r w:rsidR="00B211C7" w:rsidRPr="00CA4BB3">
        <w:rPr>
          <w:rFonts w:ascii="Times New Roman" w:hAnsi="Times New Roman" w:cs="Times New Roman"/>
          <w:sz w:val="24"/>
          <w:szCs w:val="24"/>
        </w:rPr>
        <w:t>CF</w:t>
      </w:r>
      <w:r w:rsidR="003B03BB" w:rsidRPr="00CA4BB3">
        <w:rPr>
          <w:rFonts w:ascii="Times New Roman" w:hAnsi="Times New Roman" w:cs="Times New Roman"/>
          <w:sz w:val="24"/>
          <w:szCs w:val="24"/>
        </w:rPr>
        <w:t>.</w:t>
      </w:r>
      <w:r w:rsidR="00373995" w:rsidRPr="00CA4BB3">
        <w:rPr>
          <w:rFonts w:ascii="Times New Roman" w:hAnsi="Times New Roman" w:cs="Times New Roman"/>
          <w:sz w:val="24"/>
          <w:szCs w:val="24"/>
          <w:vertAlign w:val="superscript"/>
        </w:rPr>
        <w:t>10-15,2</w:t>
      </w:r>
      <w:r w:rsidR="00326697">
        <w:rPr>
          <w:rFonts w:ascii="Times New Roman" w:hAnsi="Times New Roman" w:cs="Times New Roman"/>
          <w:sz w:val="24"/>
          <w:szCs w:val="24"/>
          <w:vertAlign w:val="superscript"/>
        </w:rPr>
        <w:t>9</w:t>
      </w:r>
      <w:r w:rsidR="00373995" w:rsidRPr="00CA4BB3">
        <w:rPr>
          <w:rFonts w:ascii="Times New Roman" w:hAnsi="Times New Roman" w:cs="Times New Roman"/>
          <w:sz w:val="24"/>
          <w:szCs w:val="24"/>
          <w:vertAlign w:val="superscript"/>
        </w:rPr>
        <w:t>-</w:t>
      </w:r>
      <w:r w:rsidR="00326697">
        <w:rPr>
          <w:rFonts w:ascii="Times New Roman" w:hAnsi="Times New Roman" w:cs="Times New Roman"/>
          <w:sz w:val="24"/>
          <w:szCs w:val="24"/>
          <w:vertAlign w:val="superscript"/>
        </w:rPr>
        <w:t>31</w:t>
      </w:r>
      <w:r w:rsidR="00E66C6F" w:rsidRPr="00CA4BB3">
        <w:rPr>
          <w:rFonts w:ascii="Times New Roman" w:hAnsi="Times New Roman" w:cs="Times New Roman"/>
          <w:sz w:val="24"/>
          <w:szCs w:val="24"/>
        </w:rPr>
        <w:t xml:space="preserve"> </w:t>
      </w:r>
      <w:r w:rsidR="001852CA" w:rsidRPr="00CA4BB3">
        <w:rPr>
          <w:rFonts w:ascii="Times New Roman" w:hAnsi="Times New Roman" w:cs="Times New Roman"/>
          <w:sz w:val="24"/>
          <w:szCs w:val="24"/>
        </w:rPr>
        <w:t xml:space="preserve">In </w:t>
      </w:r>
      <w:r w:rsidR="005C2F1B" w:rsidRPr="00CA4BB3">
        <w:rPr>
          <w:rFonts w:ascii="Times New Roman" w:hAnsi="Times New Roman" w:cs="Times New Roman"/>
          <w:sz w:val="24"/>
          <w:szCs w:val="24"/>
        </w:rPr>
        <w:t>this</w:t>
      </w:r>
      <w:r w:rsidR="001852CA" w:rsidRPr="00CA4BB3">
        <w:rPr>
          <w:rFonts w:ascii="Times New Roman" w:hAnsi="Times New Roman" w:cs="Times New Roman"/>
          <w:sz w:val="24"/>
          <w:szCs w:val="24"/>
        </w:rPr>
        <w:t xml:space="preserve"> </w:t>
      </w:r>
      <w:r w:rsidR="00D033DD" w:rsidRPr="00CA4BB3">
        <w:rPr>
          <w:rFonts w:ascii="Times New Roman" w:hAnsi="Times New Roman" w:cs="Times New Roman"/>
          <w:sz w:val="24"/>
          <w:szCs w:val="24"/>
        </w:rPr>
        <w:t>trial</w:t>
      </w:r>
      <w:r w:rsidR="005C2F1B" w:rsidRPr="00CA4BB3">
        <w:rPr>
          <w:rFonts w:ascii="Times New Roman" w:hAnsi="Times New Roman" w:cs="Times New Roman"/>
          <w:sz w:val="24"/>
          <w:szCs w:val="24"/>
        </w:rPr>
        <w:t xml:space="preserve">, </w:t>
      </w:r>
      <w:r w:rsidR="00373995" w:rsidRPr="00CA4BB3">
        <w:rPr>
          <w:rFonts w:ascii="Times New Roman" w:hAnsi="Times New Roman" w:cs="Times New Roman"/>
          <w:sz w:val="24"/>
          <w:szCs w:val="24"/>
        </w:rPr>
        <w:t>c</w:t>
      </w:r>
      <w:r w:rsidR="00B211C7" w:rsidRPr="00CA4BB3">
        <w:rPr>
          <w:rFonts w:ascii="Times New Roman" w:hAnsi="Times New Roman" w:cs="Times New Roman"/>
          <w:sz w:val="24"/>
          <w:szCs w:val="24"/>
        </w:rPr>
        <w:t>ysteamin</w:t>
      </w:r>
      <w:r w:rsidR="005C2F1B" w:rsidRPr="00CA4BB3">
        <w:rPr>
          <w:rFonts w:ascii="Times New Roman" w:hAnsi="Times New Roman" w:cs="Times New Roman"/>
          <w:sz w:val="24"/>
          <w:szCs w:val="24"/>
        </w:rPr>
        <w:t>e</w:t>
      </w:r>
      <w:r w:rsidR="00B211C7" w:rsidRPr="00CA4BB3">
        <w:rPr>
          <w:rFonts w:ascii="Times New Roman" w:hAnsi="Times New Roman" w:cs="Times New Roman"/>
          <w:sz w:val="24"/>
          <w:szCs w:val="24"/>
        </w:rPr>
        <w:t xml:space="preserve"> </w:t>
      </w:r>
      <w:r w:rsidR="005C2F1B" w:rsidRPr="00CA4BB3">
        <w:rPr>
          <w:rFonts w:ascii="Times New Roman" w:hAnsi="Times New Roman" w:cs="Times New Roman"/>
          <w:sz w:val="24"/>
          <w:szCs w:val="24"/>
        </w:rPr>
        <w:t>had</w:t>
      </w:r>
      <w:r w:rsidR="001852CA" w:rsidRPr="00CA4BB3">
        <w:rPr>
          <w:rFonts w:ascii="Times New Roman" w:hAnsi="Times New Roman" w:cs="Times New Roman"/>
          <w:sz w:val="24"/>
          <w:szCs w:val="24"/>
        </w:rPr>
        <w:t xml:space="preserve"> the </w:t>
      </w:r>
      <w:r w:rsidR="005C2F1B" w:rsidRPr="00CA4BB3">
        <w:rPr>
          <w:rFonts w:ascii="Times New Roman" w:hAnsi="Times New Roman" w:cs="Times New Roman"/>
          <w:sz w:val="24"/>
          <w:szCs w:val="24"/>
        </w:rPr>
        <w:t>smallest</w:t>
      </w:r>
      <w:r w:rsidR="001852CA" w:rsidRPr="00CA4BB3">
        <w:rPr>
          <w:rFonts w:ascii="Times New Roman" w:hAnsi="Times New Roman" w:cs="Times New Roman"/>
          <w:sz w:val="24"/>
          <w:szCs w:val="24"/>
        </w:rPr>
        <w:t xml:space="preserve"> effect in </w:t>
      </w:r>
      <w:r w:rsidR="00EA2DB4" w:rsidRPr="00CA4BB3">
        <w:rPr>
          <w:rFonts w:ascii="Times New Roman" w:hAnsi="Times New Roman" w:cs="Times New Roman"/>
          <w:sz w:val="24"/>
          <w:szCs w:val="24"/>
        </w:rPr>
        <w:t xml:space="preserve">participants </w:t>
      </w:r>
      <w:r w:rsidR="00B211C7" w:rsidRPr="00CA4BB3">
        <w:rPr>
          <w:rFonts w:ascii="Times New Roman" w:hAnsi="Times New Roman" w:cs="Times New Roman"/>
          <w:sz w:val="24"/>
          <w:szCs w:val="24"/>
        </w:rPr>
        <w:t>on long term</w:t>
      </w:r>
      <w:r w:rsidR="001852CA" w:rsidRPr="00CA4BB3">
        <w:rPr>
          <w:rFonts w:ascii="Times New Roman" w:hAnsi="Times New Roman" w:cs="Times New Roman"/>
          <w:sz w:val="24"/>
          <w:szCs w:val="24"/>
        </w:rPr>
        <w:t xml:space="preserve"> macrolides</w:t>
      </w:r>
      <w:r w:rsidR="005C2F1B" w:rsidRPr="00CA4BB3">
        <w:rPr>
          <w:rFonts w:ascii="Times New Roman" w:hAnsi="Times New Roman" w:cs="Times New Roman"/>
          <w:sz w:val="24"/>
          <w:szCs w:val="24"/>
        </w:rPr>
        <w:t>, drugs with well recognised</w:t>
      </w:r>
      <w:r w:rsidR="003E424A" w:rsidRPr="00CA4BB3">
        <w:rPr>
          <w:rFonts w:ascii="Times New Roman" w:hAnsi="Times New Roman" w:cs="Times New Roman"/>
          <w:sz w:val="24"/>
          <w:szCs w:val="24"/>
        </w:rPr>
        <w:t xml:space="preserve"> anti-inflammatory </w:t>
      </w:r>
      <w:r w:rsidR="005C2F1B" w:rsidRPr="00CA4BB3">
        <w:rPr>
          <w:rFonts w:ascii="Times New Roman" w:hAnsi="Times New Roman" w:cs="Times New Roman"/>
          <w:sz w:val="24"/>
          <w:szCs w:val="24"/>
        </w:rPr>
        <w:t>properties.</w:t>
      </w:r>
      <w:r w:rsidR="00326697">
        <w:rPr>
          <w:rFonts w:ascii="Times New Roman" w:hAnsi="Times New Roman" w:cs="Times New Roman"/>
          <w:sz w:val="24"/>
          <w:szCs w:val="24"/>
          <w:vertAlign w:val="superscript"/>
        </w:rPr>
        <w:t>30</w:t>
      </w:r>
      <w:r w:rsidR="00373995" w:rsidRPr="00CA4BB3">
        <w:rPr>
          <w:rFonts w:ascii="Times New Roman" w:hAnsi="Times New Roman" w:cs="Times New Roman"/>
          <w:sz w:val="24"/>
          <w:szCs w:val="24"/>
          <w:vertAlign w:val="superscript"/>
        </w:rPr>
        <w:t>,</w:t>
      </w:r>
      <w:r w:rsidR="00CB063F">
        <w:rPr>
          <w:rFonts w:ascii="Times New Roman" w:hAnsi="Times New Roman" w:cs="Times New Roman"/>
          <w:sz w:val="24"/>
          <w:szCs w:val="24"/>
          <w:vertAlign w:val="superscript"/>
        </w:rPr>
        <w:t>3</w:t>
      </w:r>
      <w:r w:rsidR="00326697">
        <w:rPr>
          <w:rFonts w:ascii="Times New Roman" w:hAnsi="Times New Roman" w:cs="Times New Roman"/>
          <w:sz w:val="24"/>
          <w:szCs w:val="24"/>
          <w:vertAlign w:val="superscript"/>
        </w:rPr>
        <w:t>2</w:t>
      </w:r>
      <w:r w:rsidR="003E424A" w:rsidRPr="00635F70">
        <w:rPr>
          <w:rFonts w:ascii="Times New Roman" w:hAnsi="Times New Roman" w:cs="Times New Roman"/>
          <w:sz w:val="24"/>
          <w:szCs w:val="24"/>
        </w:rPr>
        <w:t xml:space="preserve"> </w:t>
      </w:r>
      <w:r w:rsidR="008F63A3">
        <w:rPr>
          <w:rFonts w:ascii="Times New Roman" w:hAnsi="Times New Roman" w:cs="Times New Roman"/>
          <w:sz w:val="24"/>
          <w:szCs w:val="24"/>
        </w:rPr>
        <w:t>Macrolides have also been demonstrated to</w:t>
      </w:r>
      <w:r w:rsidR="003D5B41">
        <w:rPr>
          <w:rFonts w:ascii="Times New Roman" w:hAnsi="Times New Roman" w:cs="Times New Roman"/>
          <w:sz w:val="24"/>
          <w:szCs w:val="24"/>
        </w:rPr>
        <w:t xml:space="preserve"> both</w:t>
      </w:r>
      <w:r w:rsidR="008F63A3">
        <w:rPr>
          <w:rFonts w:ascii="Times New Roman" w:hAnsi="Times New Roman" w:cs="Times New Roman"/>
          <w:sz w:val="24"/>
          <w:szCs w:val="24"/>
        </w:rPr>
        <w:t xml:space="preserve"> inhibit</w:t>
      </w:r>
      <w:r w:rsidR="007B3AA7">
        <w:rPr>
          <w:rFonts w:ascii="Times New Roman" w:hAnsi="Times New Roman" w:cs="Times New Roman"/>
          <w:sz w:val="24"/>
          <w:szCs w:val="24"/>
          <w:vertAlign w:val="superscript"/>
        </w:rPr>
        <w:t>33,34</w:t>
      </w:r>
      <w:r w:rsidR="008F63A3">
        <w:rPr>
          <w:rFonts w:ascii="Times New Roman" w:hAnsi="Times New Roman" w:cs="Times New Roman"/>
          <w:sz w:val="24"/>
          <w:szCs w:val="24"/>
        </w:rPr>
        <w:t xml:space="preserve"> </w:t>
      </w:r>
      <w:r w:rsidR="003D5B41">
        <w:rPr>
          <w:rFonts w:ascii="Times New Roman" w:hAnsi="Times New Roman" w:cs="Times New Roman"/>
          <w:sz w:val="24"/>
          <w:szCs w:val="24"/>
        </w:rPr>
        <w:t>or promote autophagy</w:t>
      </w:r>
      <w:r w:rsidR="007B3AA7">
        <w:rPr>
          <w:rFonts w:ascii="Times New Roman" w:hAnsi="Times New Roman" w:cs="Times New Roman"/>
          <w:sz w:val="24"/>
          <w:szCs w:val="24"/>
          <w:vertAlign w:val="superscript"/>
        </w:rPr>
        <w:t>35</w:t>
      </w:r>
      <w:r w:rsidR="003D5B41">
        <w:rPr>
          <w:rFonts w:ascii="Times New Roman" w:hAnsi="Times New Roman" w:cs="Times New Roman"/>
          <w:sz w:val="24"/>
          <w:szCs w:val="24"/>
        </w:rPr>
        <w:t xml:space="preserve">, perhaps dependent upon cell type, </w:t>
      </w:r>
      <w:r w:rsidR="008F63A3">
        <w:rPr>
          <w:rFonts w:ascii="Times New Roman" w:hAnsi="Times New Roman" w:cs="Times New Roman"/>
          <w:sz w:val="24"/>
          <w:szCs w:val="24"/>
        </w:rPr>
        <w:t xml:space="preserve">so the exact </w:t>
      </w:r>
      <w:r w:rsidR="00375751">
        <w:rPr>
          <w:rFonts w:ascii="Times New Roman" w:hAnsi="Times New Roman" w:cs="Times New Roman"/>
          <w:sz w:val="24"/>
          <w:szCs w:val="24"/>
        </w:rPr>
        <w:t xml:space="preserve">nature of the </w:t>
      </w:r>
      <w:r w:rsidR="008F63A3">
        <w:rPr>
          <w:rFonts w:ascii="Times New Roman" w:hAnsi="Times New Roman" w:cs="Times New Roman"/>
          <w:sz w:val="24"/>
          <w:szCs w:val="24"/>
        </w:rPr>
        <w:t>interaction between macrolides and cysteamine is worthy of further investigation.</w:t>
      </w:r>
    </w:p>
    <w:p w14:paraId="422BDDC1" w14:textId="77777777" w:rsidR="004D6C5A" w:rsidRPr="00635F70" w:rsidRDefault="004D6C5A" w:rsidP="003736DB">
      <w:pPr>
        <w:spacing w:line="480" w:lineRule="auto"/>
        <w:rPr>
          <w:rFonts w:ascii="Times New Roman" w:hAnsi="Times New Roman" w:cs="Times New Roman"/>
          <w:sz w:val="24"/>
          <w:szCs w:val="24"/>
        </w:rPr>
      </w:pPr>
    </w:p>
    <w:p w14:paraId="0D2C5F78" w14:textId="76210FFD" w:rsidR="00250D76" w:rsidRPr="00635F70" w:rsidRDefault="00CA4BB3" w:rsidP="00250D76">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exploratory trial had </w:t>
      </w:r>
      <w:r w:rsidR="005D1F1C">
        <w:rPr>
          <w:rFonts w:ascii="Times New Roman" w:hAnsi="Times New Roman" w:cs="Times New Roman"/>
          <w:sz w:val="24"/>
          <w:szCs w:val="24"/>
        </w:rPr>
        <w:t>several</w:t>
      </w:r>
      <w:r>
        <w:rPr>
          <w:rFonts w:ascii="Times New Roman" w:hAnsi="Times New Roman" w:cs="Times New Roman"/>
          <w:sz w:val="24"/>
          <w:szCs w:val="24"/>
        </w:rPr>
        <w:t xml:space="preserve"> strengths and limitations. </w:t>
      </w:r>
      <w:r w:rsidR="00250D76" w:rsidRPr="00635F70">
        <w:rPr>
          <w:rFonts w:ascii="Times New Roman" w:hAnsi="Times New Roman" w:cs="Times New Roman"/>
          <w:sz w:val="24"/>
          <w:szCs w:val="24"/>
        </w:rPr>
        <w:t xml:space="preserve">The strengths include the multicentre </w:t>
      </w:r>
      <w:r w:rsidR="00135220" w:rsidRPr="00635F70">
        <w:rPr>
          <w:rFonts w:ascii="Times New Roman" w:hAnsi="Times New Roman" w:cs="Times New Roman"/>
          <w:sz w:val="24"/>
          <w:szCs w:val="24"/>
        </w:rPr>
        <w:t xml:space="preserve">placebo-controlled </w:t>
      </w:r>
      <w:r w:rsidR="00250D76" w:rsidRPr="00635F70">
        <w:rPr>
          <w:rFonts w:ascii="Times New Roman" w:hAnsi="Times New Roman" w:cs="Times New Roman"/>
          <w:sz w:val="24"/>
          <w:szCs w:val="24"/>
        </w:rPr>
        <w:t xml:space="preserve">design and inclusion criteria reflecting the patient population in whom cysteamine would be used if shown to be efficacious. The use of several putative </w:t>
      </w:r>
      <w:r w:rsidR="00250D76" w:rsidRPr="00635F70">
        <w:rPr>
          <w:rFonts w:ascii="Times New Roman" w:hAnsi="Times New Roman" w:cs="Times New Roman"/>
          <w:sz w:val="24"/>
          <w:szCs w:val="24"/>
        </w:rPr>
        <w:lastRenderedPageBreak/>
        <w:t xml:space="preserve">PROMs and different dosing regimens, were further strengths. The </w:t>
      </w:r>
      <w:r w:rsidR="002939A3">
        <w:rPr>
          <w:rFonts w:ascii="Times New Roman" w:hAnsi="Times New Roman" w:cs="Times New Roman"/>
          <w:sz w:val="24"/>
          <w:szCs w:val="24"/>
        </w:rPr>
        <w:t xml:space="preserve">exploratory nature </w:t>
      </w:r>
      <w:r w:rsidR="00D91EFC">
        <w:rPr>
          <w:rFonts w:ascii="Times New Roman" w:hAnsi="Times New Roman" w:cs="Times New Roman"/>
          <w:sz w:val="24"/>
          <w:szCs w:val="24"/>
        </w:rPr>
        <w:t xml:space="preserve">of </w:t>
      </w:r>
      <w:r w:rsidR="00D91EFC" w:rsidRPr="00635F70">
        <w:rPr>
          <w:rFonts w:ascii="Times New Roman" w:hAnsi="Times New Roman" w:cs="Times New Roman"/>
          <w:sz w:val="24"/>
          <w:szCs w:val="24"/>
        </w:rPr>
        <w:t>the</w:t>
      </w:r>
      <w:r w:rsidR="002939A3">
        <w:rPr>
          <w:rFonts w:ascii="Times New Roman" w:hAnsi="Times New Roman" w:cs="Times New Roman"/>
          <w:sz w:val="24"/>
          <w:szCs w:val="24"/>
        </w:rPr>
        <w:t xml:space="preserve"> </w:t>
      </w:r>
      <w:r w:rsidR="00250D76" w:rsidRPr="00635F70">
        <w:rPr>
          <w:rFonts w:ascii="Times New Roman" w:hAnsi="Times New Roman" w:cs="Times New Roman"/>
          <w:sz w:val="24"/>
          <w:szCs w:val="24"/>
        </w:rPr>
        <w:t xml:space="preserve">trial </w:t>
      </w:r>
      <w:r w:rsidR="002939A3">
        <w:rPr>
          <w:rFonts w:ascii="Times New Roman" w:hAnsi="Times New Roman" w:cs="Times New Roman"/>
          <w:sz w:val="24"/>
          <w:szCs w:val="24"/>
        </w:rPr>
        <w:t>resulted in</w:t>
      </w:r>
      <w:r w:rsidR="00250D76" w:rsidRPr="00635F70">
        <w:rPr>
          <w:rFonts w:ascii="Times New Roman" w:hAnsi="Times New Roman" w:cs="Times New Roman"/>
          <w:sz w:val="24"/>
          <w:szCs w:val="24"/>
        </w:rPr>
        <w:t xml:space="preserve"> limitations</w:t>
      </w:r>
      <w:r w:rsidR="002939A3">
        <w:rPr>
          <w:rFonts w:ascii="Times New Roman" w:hAnsi="Times New Roman" w:cs="Times New Roman"/>
          <w:sz w:val="24"/>
          <w:szCs w:val="24"/>
        </w:rPr>
        <w:t xml:space="preserve"> that will be addressed in future </w:t>
      </w:r>
      <w:r w:rsidR="00CA76E8">
        <w:rPr>
          <w:rFonts w:ascii="Times New Roman" w:hAnsi="Times New Roman" w:cs="Times New Roman"/>
          <w:sz w:val="24"/>
          <w:szCs w:val="24"/>
        </w:rPr>
        <w:t>pivotal</w:t>
      </w:r>
      <w:r w:rsidR="002939A3">
        <w:rPr>
          <w:rFonts w:ascii="Times New Roman" w:hAnsi="Times New Roman" w:cs="Times New Roman"/>
          <w:sz w:val="24"/>
          <w:szCs w:val="24"/>
        </w:rPr>
        <w:t xml:space="preserve"> trials</w:t>
      </w:r>
      <w:r w:rsidR="00250D76" w:rsidRPr="00635F70">
        <w:rPr>
          <w:rFonts w:ascii="Times New Roman" w:hAnsi="Times New Roman" w:cs="Times New Roman"/>
          <w:sz w:val="24"/>
          <w:szCs w:val="24"/>
        </w:rPr>
        <w:t xml:space="preserve">. </w:t>
      </w:r>
      <w:r w:rsidR="00E03BC2" w:rsidRPr="00635F70">
        <w:rPr>
          <w:rFonts w:ascii="Times New Roman" w:hAnsi="Times New Roman" w:cs="Times New Roman"/>
          <w:sz w:val="24"/>
          <w:szCs w:val="24"/>
        </w:rPr>
        <w:t xml:space="preserve"> When the study was designed there were no data available upon which to base sample size calculations for </w:t>
      </w:r>
      <w:r w:rsidR="00135220" w:rsidRPr="00635F70">
        <w:rPr>
          <w:rFonts w:ascii="Times New Roman" w:hAnsi="Times New Roman" w:cs="Times New Roman"/>
          <w:sz w:val="24"/>
          <w:szCs w:val="24"/>
        </w:rPr>
        <w:t>CFRSD-</w:t>
      </w:r>
      <w:r w:rsidR="00E03BC2" w:rsidRPr="00635F70">
        <w:rPr>
          <w:rFonts w:ascii="Times New Roman" w:hAnsi="Times New Roman" w:cs="Times New Roman"/>
          <w:sz w:val="24"/>
          <w:szCs w:val="24"/>
        </w:rPr>
        <w:t>CRISS</w:t>
      </w:r>
      <w:r w:rsidR="002939A3">
        <w:rPr>
          <w:rFonts w:ascii="Times New Roman" w:hAnsi="Times New Roman" w:cs="Times New Roman"/>
          <w:sz w:val="24"/>
          <w:szCs w:val="24"/>
        </w:rPr>
        <w:t xml:space="preserve"> use in an RCT </w:t>
      </w:r>
      <w:r w:rsidR="007A736D">
        <w:rPr>
          <w:rFonts w:ascii="Times New Roman" w:hAnsi="Times New Roman" w:cs="Times New Roman"/>
          <w:sz w:val="24"/>
          <w:szCs w:val="24"/>
        </w:rPr>
        <w:t xml:space="preserve">testing </w:t>
      </w:r>
      <w:r w:rsidR="002939A3">
        <w:rPr>
          <w:rFonts w:ascii="Times New Roman" w:hAnsi="Times New Roman" w:cs="Times New Roman"/>
          <w:sz w:val="24"/>
          <w:szCs w:val="24"/>
        </w:rPr>
        <w:t>an intervention</w:t>
      </w:r>
      <w:r w:rsidR="00E03BC2" w:rsidRPr="00635F70">
        <w:rPr>
          <w:rFonts w:ascii="Times New Roman" w:hAnsi="Times New Roman" w:cs="Times New Roman"/>
          <w:sz w:val="24"/>
          <w:szCs w:val="24"/>
        </w:rPr>
        <w:t xml:space="preserve"> during exacerbations. </w:t>
      </w:r>
      <w:r w:rsidR="00135220" w:rsidRPr="00635F70">
        <w:rPr>
          <w:rFonts w:ascii="Times New Roman" w:hAnsi="Times New Roman" w:cs="Times New Roman"/>
          <w:sz w:val="24"/>
          <w:szCs w:val="24"/>
        </w:rPr>
        <w:t>Furthermore, b</w:t>
      </w:r>
      <w:r w:rsidR="00250D76" w:rsidRPr="00635F70">
        <w:rPr>
          <w:rFonts w:ascii="Times New Roman" w:hAnsi="Times New Roman" w:cs="Times New Roman"/>
          <w:sz w:val="24"/>
          <w:szCs w:val="24"/>
        </w:rPr>
        <w:t>ecause there were no previous data on the use of cysteamine in pulmonary exacerbations this study’s sample size was based upon observed effects of intravenous aminoglycoside on sputum microbial load in pulmonary exacerbations of CF.</w:t>
      </w:r>
      <w:r w:rsidR="007B3AA7">
        <w:rPr>
          <w:rFonts w:ascii="Times New Roman" w:hAnsi="Times New Roman" w:cs="Times New Roman"/>
          <w:sz w:val="24"/>
          <w:szCs w:val="24"/>
          <w:vertAlign w:val="superscript"/>
        </w:rPr>
        <w:t>25</w:t>
      </w:r>
      <w:r w:rsidR="00250D76" w:rsidRPr="00635F70">
        <w:rPr>
          <w:rFonts w:ascii="Times New Roman" w:hAnsi="Times New Roman" w:cs="Times New Roman"/>
          <w:sz w:val="24"/>
          <w:szCs w:val="24"/>
        </w:rPr>
        <w:t xml:space="preserve"> </w:t>
      </w:r>
      <w:r w:rsidR="00E03BC2" w:rsidRPr="00635F70">
        <w:rPr>
          <w:rFonts w:ascii="Times New Roman" w:hAnsi="Times New Roman" w:cs="Times New Roman"/>
          <w:sz w:val="24"/>
          <w:szCs w:val="24"/>
        </w:rPr>
        <w:t xml:space="preserve"> The current trial differed because there were no stipulations on the previous use of aminoglycosides whereas the trial of Al-Aloul et al excluded patients if they had received any a</w:t>
      </w:r>
      <w:r w:rsidR="00ED082E" w:rsidRPr="00635F70">
        <w:rPr>
          <w:rFonts w:ascii="Times New Roman" w:hAnsi="Times New Roman" w:cs="Times New Roman"/>
          <w:sz w:val="24"/>
          <w:szCs w:val="24"/>
        </w:rPr>
        <w:t xml:space="preserve">minoglycoside therapy </w:t>
      </w:r>
      <w:r w:rsidR="00E03BC2" w:rsidRPr="00635F70">
        <w:rPr>
          <w:rFonts w:ascii="Times New Roman" w:hAnsi="Times New Roman" w:cs="Times New Roman"/>
          <w:sz w:val="24"/>
          <w:szCs w:val="24"/>
        </w:rPr>
        <w:t xml:space="preserve">in the </w:t>
      </w:r>
      <w:r w:rsidR="00ED082E" w:rsidRPr="00635F70">
        <w:rPr>
          <w:rFonts w:ascii="Times New Roman" w:hAnsi="Times New Roman" w:cs="Times New Roman"/>
          <w:sz w:val="24"/>
          <w:szCs w:val="24"/>
        </w:rPr>
        <w:t xml:space="preserve">3 months </w:t>
      </w:r>
      <w:r w:rsidR="00E03BC2" w:rsidRPr="00635F70">
        <w:rPr>
          <w:rFonts w:ascii="Times New Roman" w:hAnsi="Times New Roman" w:cs="Times New Roman"/>
          <w:sz w:val="24"/>
          <w:szCs w:val="24"/>
        </w:rPr>
        <w:t>prior to randomisation.</w:t>
      </w:r>
      <w:r w:rsidR="007B3AA7">
        <w:rPr>
          <w:rFonts w:ascii="Times New Roman" w:hAnsi="Times New Roman" w:cs="Times New Roman"/>
          <w:sz w:val="24"/>
          <w:szCs w:val="24"/>
          <w:vertAlign w:val="superscript"/>
        </w:rPr>
        <w:t>20</w:t>
      </w:r>
      <w:r w:rsidR="00E03BC2" w:rsidRPr="00635F70">
        <w:rPr>
          <w:rFonts w:ascii="Times New Roman" w:hAnsi="Times New Roman" w:cs="Times New Roman"/>
          <w:sz w:val="24"/>
          <w:szCs w:val="24"/>
          <w:vertAlign w:val="superscript"/>
        </w:rPr>
        <w:t xml:space="preserve"> </w:t>
      </w:r>
      <w:r w:rsidR="00E03BC2" w:rsidRPr="00635F70">
        <w:rPr>
          <w:rFonts w:ascii="Times New Roman" w:hAnsi="Times New Roman" w:cs="Times New Roman"/>
          <w:sz w:val="24"/>
          <w:szCs w:val="24"/>
        </w:rPr>
        <w:t xml:space="preserve"> This difference in exclusion criteria may have contributed to increased variability in baseline sputum microbial load. </w:t>
      </w:r>
      <w:r w:rsidR="00250D76" w:rsidRPr="00635F70">
        <w:rPr>
          <w:rFonts w:ascii="Times New Roman" w:hAnsi="Times New Roman" w:cs="Times New Roman"/>
          <w:sz w:val="24"/>
          <w:szCs w:val="24"/>
        </w:rPr>
        <w:t>Recruitment into the current trial was</w:t>
      </w:r>
      <w:r w:rsidR="00250D76" w:rsidRPr="00635F70">
        <w:rPr>
          <w:rFonts w:ascii="Times New Roman" w:hAnsi="Times New Roman" w:cs="Times New Roman"/>
          <w:color w:val="FF0000"/>
          <w:sz w:val="24"/>
          <w:szCs w:val="24"/>
        </w:rPr>
        <w:t xml:space="preserve"> </w:t>
      </w:r>
      <w:r w:rsidR="00250D76" w:rsidRPr="00635F70">
        <w:rPr>
          <w:rFonts w:ascii="Times New Roman" w:hAnsi="Times New Roman" w:cs="Times New Roman"/>
          <w:sz w:val="24"/>
          <w:szCs w:val="24"/>
        </w:rPr>
        <w:t xml:space="preserve">discontinued short of the 120 participants </w:t>
      </w:r>
      <w:r w:rsidR="0047420A">
        <w:rPr>
          <w:rFonts w:ascii="Times New Roman" w:hAnsi="Times New Roman" w:cs="Times New Roman"/>
          <w:sz w:val="24"/>
          <w:szCs w:val="24"/>
        </w:rPr>
        <w:t xml:space="preserve">primarily because of difficulties recruiting and </w:t>
      </w:r>
      <w:r w:rsidR="00250D76" w:rsidRPr="00635F70">
        <w:rPr>
          <w:rFonts w:ascii="Times New Roman" w:hAnsi="Times New Roman" w:cs="Times New Roman"/>
          <w:sz w:val="24"/>
          <w:szCs w:val="24"/>
        </w:rPr>
        <w:t>the Sponsor’s most recent research demonstrat</w:t>
      </w:r>
      <w:r w:rsidR="0047420A">
        <w:rPr>
          <w:rFonts w:ascii="Times New Roman" w:hAnsi="Times New Roman" w:cs="Times New Roman"/>
          <w:sz w:val="24"/>
          <w:szCs w:val="24"/>
        </w:rPr>
        <w:t>ing</w:t>
      </w:r>
      <w:r w:rsidR="00250D76" w:rsidRPr="00635F70">
        <w:rPr>
          <w:rFonts w:ascii="Times New Roman" w:hAnsi="Times New Roman" w:cs="Times New Roman"/>
          <w:sz w:val="24"/>
          <w:szCs w:val="24"/>
        </w:rPr>
        <w:t xml:space="preserve"> that the antibiotic-potentiating effects of cysteamine are not limited to aminoglycosides, consequently, future studies will have broader antibiotic use in the inclusion criteria.</w:t>
      </w:r>
      <w:r w:rsidR="00250D76" w:rsidRPr="00635F70">
        <w:rPr>
          <w:rFonts w:ascii="Times New Roman" w:hAnsi="Times New Roman" w:cs="Times New Roman"/>
          <w:sz w:val="24"/>
          <w:szCs w:val="24"/>
          <w:vertAlign w:val="superscript"/>
        </w:rPr>
        <w:t>13</w:t>
      </w:r>
      <w:r w:rsidR="00250D76" w:rsidRPr="00635F70">
        <w:rPr>
          <w:rFonts w:ascii="Times New Roman" w:hAnsi="Times New Roman" w:cs="Times New Roman"/>
          <w:sz w:val="24"/>
          <w:szCs w:val="24"/>
        </w:rPr>
        <w:t xml:space="preserve"> </w:t>
      </w:r>
      <w:r w:rsidR="00DB7822">
        <w:rPr>
          <w:rFonts w:ascii="Times New Roman" w:hAnsi="Times New Roman" w:cs="Times New Roman"/>
          <w:sz w:val="24"/>
          <w:szCs w:val="24"/>
        </w:rPr>
        <w:t>I</w:t>
      </w:r>
      <w:r w:rsidR="0047420A">
        <w:rPr>
          <w:rFonts w:ascii="Times New Roman" w:hAnsi="Times New Roman" w:cs="Times New Roman"/>
          <w:sz w:val="24"/>
          <w:szCs w:val="24"/>
        </w:rPr>
        <w:t>n addition, d</w:t>
      </w:r>
      <w:r w:rsidR="00250D76" w:rsidRPr="00635F70">
        <w:rPr>
          <w:rFonts w:ascii="Times New Roman" w:hAnsi="Times New Roman" w:cs="Times New Roman"/>
          <w:sz w:val="24"/>
          <w:szCs w:val="24"/>
        </w:rPr>
        <w:t>uring the course of this trial, a more palatable and better</w:t>
      </w:r>
      <w:r w:rsidR="00E8242B">
        <w:rPr>
          <w:rFonts w:ascii="Times New Roman" w:hAnsi="Times New Roman" w:cs="Times New Roman"/>
          <w:sz w:val="24"/>
          <w:szCs w:val="24"/>
        </w:rPr>
        <w:t xml:space="preserve"> </w:t>
      </w:r>
      <w:r w:rsidR="00250D76" w:rsidRPr="00635F70">
        <w:rPr>
          <w:rFonts w:ascii="Times New Roman" w:hAnsi="Times New Roman" w:cs="Times New Roman"/>
          <w:sz w:val="24"/>
          <w:szCs w:val="24"/>
        </w:rPr>
        <w:t xml:space="preserve">tolerated formulation of oral cysteamine was developed and this is the form intended for </w:t>
      </w:r>
      <w:r w:rsidR="00832F4E" w:rsidRPr="00635F70">
        <w:rPr>
          <w:rFonts w:ascii="Times New Roman" w:hAnsi="Times New Roman" w:cs="Times New Roman"/>
          <w:sz w:val="24"/>
          <w:szCs w:val="24"/>
        </w:rPr>
        <w:t xml:space="preserve">market and therefore </w:t>
      </w:r>
      <w:r w:rsidR="00250D76" w:rsidRPr="00635F70">
        <w:rPr>
          <w:rFonts w:ascii="Times New Roman" w:hAnsi="Times New Roman" w:cs="Times New Roman"/>
          <w:sz w:val="24"/>
          <w:szCs w:val="24"/>
        </w:rPr>
        <w:t xml:space="preserve">future study. Although the cysteamine 450mg BID regimen improved symptom burden using the </w:t>
      </w:r>
      <w:r w:rsidR="000278BE" w:rsidRPr="00635F70">
        <w:rPr>
          <w:rFonts w:ascii="Times New Roman" w:hAnsi="Times New Roman" w:cs="Times New Roman"/>
          <w:sz w:val="24"/>
          <w:szCs w:val="24"/>
        </w:rPr>
        <w:t>CFRSD-</w:t>
      </w:r>
      <w:r w:rsidR="00250D76" w:rsidRPr="00635F70">
        <w:rPr>
          <w:rFonts w:ascii="Times New Roman" w:hAnsi="Times New Roman" w:cs="Times New Roman"/>
          <w:sz w:val="24"/>
          <w:szCs w:val="24"/>
        </w:rPr>
        <w:t>CRISS</w:t>
      </w:r>
      <w:r w:rsidR="002939A3">
        <w:rPr>
          <w:rFonts w:ascii="Times New Roman" w:hAnsi="Times New Roman" w:cs="Times New Roman"/>
          <w:sz w:val="24"/>
          <w:szCs w:val="24"/>
        </w:rPr>
        <w:t xml:space="preserve"> (p=0.050) the many </w:t>
      </w:r>
      <w:r w:rsidR="00406418">
        <w:rPr>
          <w:rFonts w:ascii="Times New Roman" w:hAnsi="Times New Roman" w:cs="Times New Roman"/>
          <w:sz w:val="24"/>
          <w:szCs w:val="24"/>
        </w:rPr>
        <w:t xml:space="preserve">tests of association conducted in this exploratory study means that we cannot exclude the possibility that this </w:t>
      </w:r>
      <w:r w:rsidR="009D50C6">
        <w:rPr>
          <w:rFonts w:ascii="Times New Roman" w:hAnsi="Times New Roman" w:cs="Times New Roman"/>
          <w:sz w:val="24"/>
          <w:szCs w:val="24"/>
        </w:rPr>
        <w:t>is</w:t>
      </w:r>
      <w:r w:rsidR="00406418">
        <w:rPr>
          <w:rFonts w:ascii="Times New Roman" w:hAnsi="Times New Roman" w:cs="Times New Roman"/>
          <w:sz w:val="24"/>
          <w:szCs w:val="24"/>
        </w:rPr>
        <w:t xml:space="preserve"> a type I error</w:t>
      </w:r>
      <w:r w:rsidR="00250D76" w:rsidRPr="00635F70">
        <w:rPr>
          <w:rFonts w:ascii="Times New Roman" w:hAnsi="Times New Roman" w:cs="Times New Roman"/>
          <w:sz w:val="24"/>
          <w:szCs w:val="24"/>
        </w:rPr>
        <w:t xml:space="preserve">. </w:t>
      </w:r>
      <w:r w:rsidR="009D50C6">
        <w:rPr>
          <w:rFonts w:ascii="Times New Roman" w:hAnsi="Times New Roman" w:cs="Times New Roman"/>
          <w:sz w:val="24"/>
          <w:szCs w:val="24"/>
        </w:rPr>
        <w:t xml:space="preserve"> </w:t>
      </w:r>
      <w:r w:rsidR="00832F4E" w:rsidRPr="00635F70">
        <w:rPr>
          <w:rFonts w:ascii="Times New Roman" w:hAnsi="Times New Roman" w:cs="Times New Roman"/>
          <w:sz w:val="24"/>
          <w:szCs w:val="24"/>
        </w:rPr>
        <w:t xml:space="preserve">There were significant </w:t>
      </w:r>
      <w:r w:rsidR="00250D76" w:rsidRPr="00635F70">
        <w:rPr>
          <w:rFonts w:ascii="Times New Roman" w:hAnsi="Times New Roman" w:cs="Times New Roman"/>
          <w:sz w:val="24"/>
          <w:szCs w:val="24"/>
        </w:rPr>
        <w:t xml:space="preserve">technical issues in </w:t>
      </w:r>
      <w:r w:rsidR="00832F4E" w:rsidRPr="00635F70">
        <w:rPr>
          <w:rFonts w:ascii="Times New Roman" w:hAnsi="Times New Roman" w:cs="Times New Roman"/>
          <w:sz w:val="24"/>
          <w:szCs w:val="24"/>
        </w:rPr>
        <w:t xml:space="preserve">the interpretation of </w:t>
      </w:r>
      <w:r w:rsidR="0016750C">
        <w:rPr>
          <w:rFonts w:ascii="Times New Roman" w:hAnsi="Times New Roman" w:cs="Times New Roman"/>
          <w:sz w:val="24"/>
          <w:szCs w:val="24"/>
        </w:rPr>
        <w:t xml:space="preserve">microbiology </w:t>
      </w:r>
      <w:r w:rsidR="00832F4E" w:rsidRPr="00635F70">
        <w:rPr>
          <w:rFonts w:ascii="Times New Roman" w:hAnsi="Times New Roman" w:cs="Times New Roman"/>
          <w:sz w:val="24"/>
          <w:szCs w:val="24"/>
        </w:rPr>
        <w:t xml:space="preserve">data. </w:t>
      </w:r>
      <w:r w:rsidR="00250D76" w:rsidRPr="00635F70">
        <w:rPr>
          <w:rFonts w:ascii="Times New Roman" w:hAnsi="Times New Roman" w:cs="Times New Roman"/>
          <w:sz w:val="24"/>
          <w:szCs w:val="24"/>
        </w:rPr>
        <w:t xml:space="preserve"> </w:t>
      </w:r>
      <w:r w:rsidR="000508DF">
        <w:rPr>
          <w:rFonts w:ascii="Times New Roman" w:hAnsi="Times New Roman" w:cs="Times New Roman"/>
          <w:sz w:val="24"/>
          <w:szCs w:val="24"/>
        </w:rPr>
        <w:t>C</w:t>
      </w:r>
      <w:r w:rsidR="00250D76" w:rsidRPr="00635F70">
        <w:rPr>
          <w:rFonts w:ascii="Times New Roman" w:hAnsi="Times New Roman" w:cs="Times New Roman"/>
          <w:sz w:val="24"/>
          <w:szCs w:val="24"/>
        </w:rPr>
        <w:t>entral laborator</w:t>
      </w:r>
      <w:r w:rsidR="000508DF">
        <w:rPr>
          <w:rFonts w:ascii="Times New Roman" w:hAnsi="Times New Roman" w:cs="Times New Roman"/>
          <w:sz w:val="24"/>
          <w:szCs w:val="24"/>
        </w:rPr>
        <w:t>ies</w:t>
      </w:r>
      <w:r w:rsidR="00250D76" w:rsidRPr="00635F70">
        <w:rPr>
          <w:rFonts w:ascii="Times New Roman" w:hAnsi="Times New Roman" w:cs="Times New Roman"/>
          <w:sz w:val="24"/>
          <w:szCs w:val="24"/>
        </w:rPr>
        <w:t xml:space="preserve"> did not quantify total counts</w:t>
      </w:r>
      <w:r w:rsidR="00BA0935">
        <w:rPr>
          <w:rFonts w:ascii="Times New Roman" w:hAnsi="Times New Roman" w:cs="Times New Roman"/>
          <w:sz w:val="24"/>
          <w:szCs w:val="24"/>
        </w:rPr>
        <w:t>. Instead</w:t>
      </w:r>
      <w:r w:rsidR="00250D76" w:rsidRPr="00635F70">
        <w:rPr>
          <w:rFonts w:ascii="Times New Roman" w:hAnsi="Times New Roman" w:cs="Times New Roman"/>
          <w:sz w:val="24"/>
          <w:szCs w:val="24"/>
        </w:rPr>
        <w:t xml:space="preserve"> </w:t>
      </w:r>
      <w:r w:rsidR="00832F4E" w:rsidRPr="00635F70">
        <w:rPr>
          <w:rFonts w:ascii="Times New Roman" w:hAnsi="Times New Roman" w:cs="Times New Roman"/>
          <w:sz w:val="24"/>
          <w:szCs w:val="24"/>
        </w:rPr>
        <w:t>only c</w:t>
      </w:r>
      <w:r w:rsidR="002F437D">
        <w:rPr>
          <w:rFonts w:ascii="Times New Roman" w:hAnsi="Times New Roman" w:cs="Times New Roman"/>
          <w:sz w:val="24"/>
          <w:szCs w:val="24"/>
        </w:rPr>
        <w:t>ommon</w:t>
      </w:r>
      <w:r w:rsidR="00832F4E" w:rsidRPr="00635F70">
        <w:rPr>
          <w:rFonts w:ascii="Times New Roman" w:hAnsi="Times New Roman" w:cs="Times New Roman"/>
          <w:sz w:val="24"/>
          <w:szCs w:val="24"/>
        </w:rPr>
        <w:t xml:space="preserve"> </w:t>
      </w:r>
      <w:r w:rsidR="00250D76" w:rsidRPr="00635F70">
        <w:rPr>
          <w:rFonts w:ascii="Times New Roman" w:hAnsi="Times New Roman" w:cs="Times New Roman"/>
          <w:sz w:val="24"/>
          <w:szCs w:val="24"/>
        </w:rPr>
        <w:t xml:space="preserve">species were </w:t>
      </w:r>
      <w:r w:rsidR="001622DF">
        <w:rPr>
          <w:rFonts w:ascii="Times New Roman" w:hAnsi="Times New Roman" w:cs="Times New Roman"/>
          <w:sz w:val="24"/>
          <w:szCs w:val="24"/>
        </w:rPr>
        <w:t>i</w:t>
      </w:r>
      <w:r w:rsidR="00250D76" w:rsidRPr="00635F70">
        <w:rPr>
          <w:rFonts w:ascii="Times New Roman" w:hAnsi="Times New Roman" w:cs="Times New Roman"/>
          <w:sz w:val="24"/>
          <w:szCs w:val="24"/>
        </w:rPr>
        <w:t>solated and enumerated on selective media</w:t>
      </w:r>
      <w:r w:rsidR="00832F4E" w:rsidRPr="00635F70">
        <w:rPr>
          <w:rFonts w:ascii="Times New Roman" w:hAnsi="Times New Roman" w:cs="Times New Roman"/>
          <w:sz w:val="24"/>
          <w:szCs w:val="24"/>
        </w:rPr>
        <w:t xml:space="preserve"> and the combined colony forming units</w:t>
      </w:r>
      <w:r w:rsidR="00EA5BBA">
        <w:rPr>
          <w:rFonts w:ascii="Times New Roman" w:hAnsi="Times New Roman" w:cs="Times New Roman"/>
          <w:sz w:val="24"/>
          <w:szCs w:val="24"/>
        </w:rPr>
        <w:t>/</w:t>
      </w:r>
      <w:r w:rsidR="00832F4E" w:rsidRPr="00635F70">
        <w:rPr>
          <w:rFonts w:ascii="Times New Roman" w:hAnsi="Times New Roman" w:cs="Times New Roman"/>
          <w:sz w:val="24"/>
          <w:szCs w:val="24"/>
        </w:rPr>
        <w:t>mL of these organisms presented as total CFU/ml</w:t>
      </w:r>
      <w:r w:rsidR="00250D76" w:rsidRPr="00635F70">
        <w:rPr>
          <w:rFonts w:ascii="Times New Roman" w:hAnsi="Times New Roman" w:cs="Times New Roman"/>
          <w:sz w:val="24"/>
          <w:szCs w:val="24"/>
        </w:rPr>
        <w:t>. This probably explains why Gram-negative organism</w:t>
      </w:r>
      <w:r w:rsidR="006614DC">
        <w:rPr>
          <w:rFonts w:ascii="Times New Roman" w:hAnsi="Times New Roman" w:cs="Times New Roman"/>
          <w:sz w:val="24"/>
          <w:szCs w:val="24"/>
        </w:rPr>
        <w:t>s</w:t>
      </w:r>
      <w:r w:rsidR="00250D76" w:rsidRPr="00635F70">
        <w:rPr>
          <w:rFonts w:ascii="Times New Roman" w:hAnsi="Times New Roman" w:cs="Times New Roman"/>
          <w:sz w:val="24"/>
          <w:szCs w:val="24"/>
        </w:rPr>
        <w:t xml:space="preserve"> were not cultured from the sputum of seven participants despite evidence from local laboratories of chronic infection. Additionally, sputum </w:t>
      </w:r>
      <w:r w:rsidR="0016750C">
        <w:rPr>
          <w:rFonts w:ascii="Times New Roman" w:hAnsi="Times New Roman" w:cs="Times New Roman"/>
          <w:sz w:val="24"/>
          <w:szCs w:val="24"/>
        </w:rPr>
        <w:t xml:space="preserve">was processed </w:t>
      </w:r>
      <w:r w:rsidR="006614DC">
        <w:rPr>
          <w:rFonts w:ascii="Times New Roman" w:hAnsi="Times New Roman" w:cs="Times New Roman"/>
          <w:sz w:val="24"/>
          <w:szCs w:val="24"/>
        </w:rPr>
        <w:t>at</w:t>
      </w:r>
      <w:r w:rsidR="00250D76" w:rsidRPr="00635F70">
        <w:rPr>
          <w:rFonts w:ascii="Times New Roman" w:hAnsi="Times New Roman" w:cs="Times New Roman"/>
          <w:sz w:val="24"/>
          <w:szCs w:val="24"/>
        </w:rPr>
        <w:t xml:space="preserve"> two </w:t>
      </w:r>
      <w:r w:rsidR="00250D76" w:rsidRPr="00635F70">
        <w:rPr>
          <w:rFonts w:ascii="Times New Roman" w:hAnsi="Times New Roman" w:cs="Times New Roman"/>
          <w:sz w:val="24"/>
          <w:szCs w:val="24"/>
        </w:rPr>
        <w:lastRenderedPageBreak/>
        <w:t xml:space="preserve">separate </w:t>
      </w:r>
      <w:r w:rsidR="001622DF">
        <w:rPr>
          <w:rFonts w:ascii="Times New Roman" w:hAnsi="Times New Roman" w:cs="Times New Roman"/>
          <w:sz w:val="24"/>
          <w:szCs w:val="24"/>
        </w:rPr>
        <w:t>location</w:t>
      </w:r>
      <w:r w:rsidR="00250D76" w:rsidRPr="00635F70">
        <w:rPr>
          <w:rFonts w:ascii="Times New Roman" w:hAnsi="Times New Roman" w:cs="Times New Roman"/>
          <w:sz w:val="24"/>
          <w:szCs w:val="24"/>
        </w:rPr>
        <w:t>s</w:t>
      </w:r>
      <w:r w:rsidR="001622DF">
        <w:rPr>
          <w:rFonts w:ascii="Times New Roman" w:hAnsi="Times New Roman" w:cs="Times New Roman"/>
          <w:sz w:val="24"/>
          <w:szCs w:val="24"/>
        </w:rPr>
        <w:t xml:space="preserve"> and the methodologies used deviated between sites</w:t>
      </w:r>
      <w:r w:rsidR="00250D76" w:rsidRPr="00635F70">
        <w:rPr>
          <w:rFonts w:ascii="Times New Roman" w:hAnsi="Times New Roman" w:cs="Times New Roman"/>
          <w:sz w:val="24"/>
          <w:szCs w:val="24"/>
        </w:rPr>
        <w:t xml:space="preserve">. </w:t>
      </w:r>
      <w:r w:rsidR="001622DF">
        <w:rPr>
          <w:rFonts w:ascii="Times New Roman" w:hAnsi="Times New Roman" w:cs="Times New Roman"/>
          <w:sz w:val="24"/>
          <w:szCs w:val="24"/>
        </w:rPr>
        <w:t>Incorrect assumptions regarding the density of sputum also meant that</w:t>
      </w:r>
      <w:r w:rsidR="00250D76" w:rsidRPr="00635F70">
        <w:rPr>
          <w:rFonts w:ascii="Times New Roman" w:hAnsi="Times New Roman" w:cs="Times New Roman"/>
          <w:sz w:val="24"/>
          <w:szCs w:val="24"/>
        </w:rPr>
        <w:t xml:space="preserve"> neither</w:t>
      </w:r>
      <w:r w:rsidR="001622DF">
        <w:rPr>
          <w:rFonts w:ascii="Times New Roman" w:hAnsi="Times New Roman" w:cs="Times New Roman"/>
          <w:sz w:val="24"/>
          <w:szCs w:val="24"/>
        </w:rPr>
        <w:t xml:space="preserve"> site</w:t>
      </w:r>
      <w:r w:rsidR="00250D76" w:rsidRPr="00635F70">
        <w:rPr>
          <w:rFonts w:ascii="Times New Roman" w:hAnsi="Times New Roman" w:cs="Times New Roman"/>
          <w:sz w:val="24"/>
          <w:szCs w:val="24"/>
        </w:rPr>
        <w:t xml:space="preserve"> weighed the samples </w:t>
      </w:r>
      <w:r w:rsidR="00BA0935">
        <w:rPr>
          <w:rFonts w:ascii="Times New Roman" w:hAnsi="Times New Roman" w:cs="Times New Roman"/>
          <w:sz w:val="24"/>
          <w:szCs w:val="24"/>
        </w:rPr>
        <w:t>nor</w:t>
      </w:r>
      <w:r w:rsidR="0016750C">
        <w:rPr>
          <w:rFonts w:ascii="Times New Roman" w:hAnsi="Times New Roman" w:cs="Times New Roman"/>
          <w:sz w:val="24"/>
          <w:szCs w:val="24"/>
        </w:rPr>
        <w:t xml:space="preserve"> were able to</w:t>
      </w:r>
      <w:r w:rsidR="00250D76" w:rsidRPr="00635F70">
        <w:rPr>
          <w:rFonts w:ascii="Times New Roman" w:hAnsi="Times New Roman" w:cs="Times New Roman"/>
          <w:sz w:val="24"/>
          <w:szCs w:val="24"/>
        </w:rPr>
        <w:t xml:space="preserve"> provide reliable CFU/unit weight. </w:t>
      </w:r>
    </w:p>
    <w:p w14:paraId="2656DB8D" w14:textId="6D317B60" w:rsidR="00CA4BB3" w:rsidRDefault="00CA4BB3" w:rsidP="00DC6D50">
      <w:pPr>
        <w:spacing w:line="480" w:lineRule="auto"/>
        <w:rPr>
          <w:rFonts w:ascii="Times New Roman" w:hAnsi="Times New Roman" w:cs="Times New Roman"/>
          <w:sz w:val="24"/>
          <w:szCs w:val="24"/>
        </w:rPr>
      </w:pPr>
    </w:p>
    <w:p w14:paraId="61851445" w14:textId="63B8BA44" w:rsidR="00CA4BB3" w:rsidRPr="00635F70" w:rsidRDefault="00EA5BBA" w:rsidP="00CA4BB3">
      <w:pPr>
        <w:spacing w:line="480" w:lineRule="auto"/>
        <w:rPr>
          <w:rFonts w:ascii="Times New Roman" w:hAnsi="Times New Roman" w:cs="Times New Roman"/>
          <w:sz w:val="24"/>
          <w:szCs w:val="24"/>
        </w:rPr>
      </w:pPr>
      <w:r>
        <w:rPr>
          <w:rFonts w:ascii="Times New Roman" w:hAnsi="Times New Roman" w:cs="Times New Roman"/>
          <w:sz w:val="24"/>
          <w:szCs w:val="24"/>
        </w:rPr>
        <w:t>The current study indicates that any future studies</w:t>
      </w:r>
      <w:r w:rsidR="00BA0935">
        <w:rPr>
          <w:rFonts w:ascii="Times New Roman" w:hAnsi="Times New Roman" w:cs="Times New Roman"/>
          <w:sz w:val="24"/>
          <w:szCs w:val="24"/>
        </w:rPr>
        <w:t xml:space="preserve"> should</w:t>
      </w:r>
      <w:r w:rsidR="0047420A">
        <w:rPr>
          <w:rFonts w:ascii="Times New Roman" w:hAnsi="Times New Roman" w:cs="Times New Roman"/>
          <w:sz w:val="24"/>
          <w:szCs w:val="24"/>
        </w:rPr>
        <w:t>, at the very least,</w:t>
      </w:r>
      <w:r>
        <w:rPr>
          <w:rFonts w:ascii="Times New Roman" w:hAnsi="Times New Roman" w:cs="Times New Roman"/>
          <w:sz w:val="24"/>
          <w:szCs w:val="24"/>
        </w:rPr>
        <w:t xml:space="preserve"> include the </w:t>
      </w:r>
      <w:r w:rsidR="00CA4BB3" w:rsidRPr="00635F70">
        <w:rPr>
          <w:rFonts w:ascii="Times New Roman" w:hAnsi="Times New Roman" w:cs="Times New Roman"/>
          <w:sz w:val="24"/>
          <w:szCs w:val="24"/>
        </w:rPr>
        <w:t xml:space="preserve">cysteamine 450mg BID </w:t>
      </w:r>
      <w:r>
        <w:rPr>
          <w:rFonts w:ascii="Times New Roman" w:hAnsi="Times New Roman" w:cs="Times New Roman"/>
          <w:sz w:val="24"/>
          <w:szCs w:val="24"/>
        </w:rPr>
        <w:t>because of an improvement in symptoms. It is notable that whil</w:t>
      </w:r>
      <w:r w:rsidR="00BA0935">
        <w:rPr>
          <w:rFonts w:ascii="Times New Roman" w:hAnsi="Times New Roman" w:cs="Times New Roman"/>
          <w:sz w:val="24"/>
          <w:szCs w:val="24"/>
        </w:rPr>
        <w:t>e</w:t>
      </w:r>
      <w:r>
        <w:rPr>
          <w:rFonts w:ascii="Times New Roman" w:hAnsi="Times New Roman" w:cs="Times New Roman"/>
          <w:sz w:val="24"/>
          <w:szCs w:val="24"/>
        </w:rPr>
        <w:t xml:space="preserve"> both 450mg BID and TID doses improved the CRISS domains of feverish and chest tightness, only the 450mg BID dose improved total CRISS score. T</w:t>
      </w:r>
      <w:r w:rsidR="00CA4BB3">
        <w:rPr>
          <w:rFonts w:ascii="Times New Roman" w:hAnsi="Times New Roman" w:cs="Times New Roman"/>
          <w:sz w:val="24"/>
          <w:szCs w:val="24"/>
        </w:rPr>
        <w:t xml:space="preserve">he two </w:t>
      </w:r>
      <w:r>
        <w:rPr>
          <w:rFonts w:ascii="Times New Roman" w:hAnsi="Times New Roman" w:cs="Times New Roman"/>
          <w:sz w:val="24"/>
          <w:szCs w:val="24"/>
        </w:rPr>
        <w:t xml:space="preserve">450mg BID and TID </w:t>
      </w:r>
      <w:r w:rsidR="00CA4BB3">
        <w:rPr>
          <w:rFonts w:ascii="Times New Roman" w:hAnsi="Times New Roman" w:cs="Times New Roman"/>
          <w:sz w:val="24"/>
          <w:szCs w:val="24"/>
        </w:rPr>
        <w:t xml:space="preserve">treatment groups were well-balanced </w:t>
      </w:r>
      <w:r w:rsidR="00CA4BB3" w:rsidRPr="00635F70">
        <w:rPr>
          <w:rFonts w:ascii="Times New Roman" w:hAnsi="Times New Roman" w:cs="Times New Roman"/>
          <w:sz w:val="24"/>
          <w:szCs w:val="24"/>
        </w:rPr>
        <w:t>with regards to age, sex, BMI, FEV</w:t>
      </w:r>
      <w:r w:rsidR="00CA4BB3" w:rsidRPr="00635F70">
        <w:rPr>
          <w:rFonts w:ascii="Times New Roman" w:hAnsi="Times New Roman" w:cs="Times New Roman"/>
          <w:sz w:val="24"/>
          <w:szCs w:val="24"/>
          <w:vertAlign w:val="subscript"/>
        </w:rPr>
        <w:t>1</w:t>
      </w:r>
      <w:r w:rsidR="00CA4BB3" w:rsidRPr="00635F70">
        <w:rPr>
          <w:rFonts w:ascii="Times New Roman" w:hAnsi="Times New Roman" w:cs="Times New Roman"/>
          <w:sz w:val="24"/>
          <w:szCs w:val="24"/>
        </w:rPr>
        <w:t xml:space="preserve">, Fuchs’ score, </w:t>
      </w:r>
      <w:r w:rsidR="00C21C92">
        <w:rPr>
          <w:rFonts w:ascii="Times New Roman" w:hAnsi="Times New Roman" w:cs="Times New Roman"/>
          <w:sz w:val="24"/>
          <w:szCs w:val="24"/>
        </w:rPr>
        <w:t xml:space="preserve">mucolytic </w:t>
      </w:r>
      <w:r w:rsidR="00CA4BB3" w:rsidRPr="00635F70">
        <w:rPr>
          <w:rFonts w:ascii="Times New Roman" w:hAnsi="Times New Roman" w:cs="Times New Roman"/>
          <w:sz w:val="24"/>
          <w:szCs w:val="24"/>
        </w:rPr>
        <w:t xml:space="preserve">use </w:t>
      </w:r>
      <w:r w:rsidR="00C21C92">
        <w:rPr>
          <w:rFonts w:ascii="Times New Roman" w:hAnsi="Times New Roman" w:cs="Times New Roman"/>
          <w:sz w:val="24"/>
          <w:szCs w:val="24"/>
        </w:rPr>
        <w:t xml:space="preserve">and antibiotic treatment </w:t>
      </w:r>
      <w:r>
        <w:rPr>
          <w:rFonts w:ascii="Times New Roman" w:hAnsi="Times New Roman" w:cs="Times New Roman"/>
          <w:sz w:val="24"/>
          <w:szCs w:val="24"/>
        </w:rPr>
        <w:t>and although t</w:t>
      </w:r>
      <w:r w:rsidR="00CA4BB3" w:rsidRPr="00635F70">
        <w:rPr>
          <w:rFonts w:ascii="Times New Roman" w:hAnsi="Times New Roman" w:cs="Times New Roman"/>
          <w:sz w:val="24"/>
          <w:szCs w:val="24"/>
        </w:rPr>
        <w:t>here were some differences in the use of macrolides, inhaled aminoglycosides and ivacaftor or lumacaftor/ivacaftor treatment</w:t>
      </w:r>
      <w:r w:rsidR="00CA4BB3">
        <w:rPr>
          <w:rFonts w:ascii="Times New Roman" w:hAnsi="Times New Roman" w:cs="Times New Roman"/>
          <w:sz w:val="24"/>
          <w:szCs w:val="24"/>
        </w:rPr>
        <w:t>, a</w:t>
      </w:r>
      <w:r w:rsidR="00CA4BB3" w:rsidRPr="00635F70">
        <w:rPr>
          <w:rFonts w:ascii="Times New Roman" w:hAnsi="Times New Roman" w:cs="Times New Roman"/>
          <w:sz w:val="24"/>
          <w:szCs w:val="24"/>
        </w:rPr>
        <w:t>djust</w:t>
      </w:r>
      <w:r>
        <w:rPr>
          <w:rFonts w:ascii="Times New Roman" w:hAnsi="Times New Roman" w:cs="Times New Roman"/>
          <w:sz w:val="24"/>
          <w:szCs w:val="24"/>
        </w:rPr>
        <w:t xml:space="preserve">ment </w:t>
      </w:r>
      <w:r w:rsidR="00CA4BB3" w:rsidRPr="00635F70">
        <w:rPr>
          <w:rFonts w:ascii="Times New Roman" w:hAnsi="Times New Roman" w:cs="Times New Roman"/>
          <w:sz w:val="24"/>
          <w:szCs w:val="24"/>
        </w:rPr>
        <w:t xml:space="preserve">for these had minimal impact on the findings. </w:t>
      </w:r>
      <w:r w:rsidR="00C21C92">
        <w:rPr>
          <w:rFonts w:ascii="Times New Roman" w:hAnsi="Times New Roman" w:cs="Times New Roman"/>
          <w:sz w:val="24"/>
          <w:szCs w:val="24"/>
        </w:rPr>
        <w:t>It may be that the higher 450mg TID dose is not clinically beneficial: although cy</w:t>
      </w:r>
      <w:r w:rsidR="00CA4BB3" w:rsidRPr="00635F70">
        <w:rPr>
          <w:rFonts w:ascii="Times New Roman" w:hAnsi="Times New Roman" w:cs="Times New Roman"/>
          <w:sz w:val="24"/>
          <w:szCs w:val="24"/>
        </w:rPr>
        <w:t xml:space="preserve">steamine and its </w:t>
      </w:r>
      <w:r w:rsidR="00CA4BB3">
        <w:rPr>
          <w:rFonts w:ascii="Times New Roman" w:hAnsi="Times New Roman" w:cs="Times New Roman"/>
          <w:sz w:val="24"/>
          <w:szCs w:val="24"/>
        </w:rPr>
        <w:t xml:space="preserve">oxidation </w:t>
      </w:r>
      <w:r w:rsidR="00CA4BB3" w:rsidRPr="00635F70">
        <w:rPr>
          <w:rFonts w:ascii="Times New Roman" w:hAnsi="Times New Roman" w:cs="Times New Roman"/>
          <w:sz w:val="24"/>
          <w:szCs w:val="24"/>
        </w:rPr>
        <w:t>product cystamine are antioxidants</w:t>
      </w:r>
      <w:r w:rsidR="00CA4BB3" w:rsidRPr="00635F70">
        <w:rPr>
          <w:rFonts w:ascii="Times New Roman" w:hAnsi="Times New Roman" w:cs="Times New Roman"/>
          <w:sz w:val="24"/>
          <w:szCs w:val="24"/>
          <w:vertAlign w:val="superscript"/>
        </w:rPr>
        <w:t>13</w:t>
      </w:r>
      <w:r w:rsidR="00C21C92">
        <w:rPr>
          <w:rFonts w:ascii="Times New Roman" w:hAnsi="Times New Roman" w:cs="Times New Roman"/>
          <w:sz w:val="24"/>
          <w:szCs w:val="24"/>
        </w:rPr>
        <w:t>,</w:t>
      </w:r>
      <w:r w:rsidR="00CA4BB3" w:rsidRPr="00635F70">
        <w:rPr>
          <w:rFonts w:ascii="Times New Roman" w:hAnsi="Times New Roman" w:cs="Times New Roman"/>
          <w:sz w:val="24"/>
          <w:szCs w:val="24"/>
        </w:rPr>
        <w:t xml:space="preserve"> in the presence of transition metals </w:t>
      </w:r>
      <w:r w:rsidR="00C21C92">
        <w:rPr>
          <w:rFonts w:ascii="Times New Roman" w:hAnsi="Times New Roman" w:cs="Times New Roman"/>
          <w:sz w:val="24"/>
          <w:szCs w:val="24"/>
        </w:rPr>
        <w:t xml:space="preserve">(typical of sputum in CF) </w:t>
      </w:r>
      <w:r w:rsidR="00CA4BB3" w:rsidRPr="00635F70">
        <w:rPr>
          <w:rFonts w:ascii="Times New Roman" w:hAnsi="Times New Roman" w:cs="Times New Roman"/>
          <w:sz w:val="24"/>
          <w:szCs w:val="24"/>
        </w:rPr>
        <w:t xml:space="preserve">cysteamine is oxidised </w:t>
      </w:r>
      <w:r w:rsidR="00C21C92">
        <w:rPr>
          <w:rFonts w:ascii="Times New Roman" w:hAnsi="Times New Roman" w:cs="Times New Roman"/>
          <w:sz w:val="24"/>
          <w:szCs w:val="24"/>
        </w:rPr>
        <w:t xml:space="preserve">in a dose-dependent manner </w:t>
      </w:r>
      <w:r w:rsidR="00CA4BB3" w:rsidRPr="00635F70">
        <w:rPr>
          <w:rFonts w:ascii="Times New Roman" w:hAnsi="Times New Roman" w:cs="Times New Roman"/>
          <w:sz w:val="24"/>
          <w:szCs w:val="24"/>
        </w:rPr>
        <w:t>releasing potentially damaging free radicals and hydrogen peroxide.</w:t>
      </w:r>
      <w:r w:rsidR="00CB063F">
        <w:rPr>
          <w:rFonts w:ascii="Times New Roman" w:hAnsi="Times New Roman" w:cs="Times New Roman"/>
          <w:sz w:val="24"/>
          <w:szCs w:val="24"/>
          <w:vertAlign w:val="superscript"/>
        </w:rPr>
        <w:t>3</w:t>
      </w:r>
      <w:r w:rsidR="00AB256F">
        <w:rPr>
          <w:rFonts w:ascii="Times New Roman" w:hAnsi="Times New Roman" w:cs="Times New Roman"/>
          <w:sz w:val="24"/>
          <w:szCs w:val="24"/>
          <w:vertAlign w:val="superscript"/>
        </w:rPr>
        <w:t>6</w:t>
      </w:r>
      <w:r w:rsidR="00CA4BB3" w:rsidRPr="00635F70">
        <w:rPr>
          <w:rFonts w:ascii="Times New Roman" w:hAnsi="Times New Roman" w:cs="Times New Roman"/>
          <w:sz w:val="24"/>
          <w:szCs w:val="24"/>
        </w:rPr>
        <w:t xml:space="preserve"> </w:t>
      </w:r>
      <w:r w:rsidR="00C21C92">
        <w:rPr>
          <w:rFonts w:ascii="Times New Roman" w:hAnsi="Times New Roman" w:cs="Times New Roman"/>
          <w:sz w:val="24"/>
          <w:szCs w:val="24"/>
        </w:rPr>
        <w:t xml:space="preserve"> Given the small size of the treatment groups and the number </w:t>
      </w:r>
      <w:r w:rsidR="00312BB0">
        <w:rPr>
          <w:rFonts w:ascii="Times New Roman" w:hAnsi="Times New Roman" w:cs="Times New Roman"/>
          <w:sz w:val="24"/>
          <w:szCs w:val="24"/>
        </w:rPr>
        <w:t xml:space="preserve">of </w:t>
      </w:r>
      <w:r w:rsidR="00C21C92">
        <w:rPr>
          <w:rFonts w:ascii="Times New Roman" w:hAnsi="Times New Roman" w:cs="Times New Roman"/>
          <w:sz w:val="24"/>
          <w:szCs w:val="24"/>
        </w:rPr>
        <w:t>tests of association performed</w:t>
      </w:r>
      <w:r w:rsidR="00D91EFC">
        <w:rPr>
          <w:rFonts w:ascii="Times New Roman" w:hAnsi="Times New Roman" w:cs="Times New Roman"/>
          <w:sz w:val="24"/>
          <w:szCs w:val="24"/>
        </w:rPr>
        <w:t>,</w:t>
      </w:r>
      <w:r w:rsidR="00C21C92">
        <w:rPr>
          <w:rFonts w:ascii="Times New Roman" w:hAnsi="Times New Roman" w:cs="Times New Roman"/>
          <w:sz w:val="24"/>
          <w:szCs w:val="24"/>
        </w:rPr>
        <w:t xml:space="preserve"> </w:t>
      </w:r>
      <w:r w:rsidR="00185D73">
        <w:rPr>
          <w:rFonts w:ascii="Times New Roman" w:hAnsi="Times New Roman" w:cs="Times New Roman"/>
          <w:sz w:val="24"/>
          <w:szCs w:val="24"/>
        </w:rPr>
        <w:t xml:space="preserve">a possible </w:t>
      </w:r>
      <w:r w:rsidR="00C21C92">
        <w:rPr>
          <w:rFonts w:ascii="Times New Roman" w:hAnsi="Times New Roman" w:cs="Times New Roman"/>
          <w:sz w:val="24"/>
          <w:szCs w:val="24"/>
        </w:rPr>
        <w:t>explanation for the differences between the 450mg BID and TID doses are either type I or type II errors</w:t>
      </w:r>
      <w:r w:rsidR="00BA0935">
        <w:rPr>
          <w:rFonts w:ascii="Times New Roman" w:hAnsi="Times New Roman" w:cs="Times New Roman"/>
          <w:sz w:val="24"/>
          <w:szCs w:val="24"/>
        </w:rPr>
        <w:t xml:space="preserve">. </w:t>
      </w:r>
      <w:r w:rsidR="000E365D">
        <w:rPr>
          <w:rFonts w:ascii="Times New Roman" w:hAnsi="Times New Roman" w:cs="Times New Roman"/>
          <w:sz w:val="24"/>
          <w:szCs w:val="24"/>
        </w:rPr>
        <w:t xml:space="preserve">The lack of signal in 300mg TID compared with 450mg BID is also of interest, and whilst the trial was not designed to compare the two dose regimen directly, it is likely that </w:t>
      </w:r>
      <w:r w:rsidR="001E1F0A">
        <w:rPr>
          <w:rFonts w:ascii="Times New Roman" w:hAnsi="Times New Roman" w:cs="Times New Roman"/>
          <w:sz w:val="24"/>
          <w:szCs w:val="24"/>
        </w:rPr>
        <w:t>maximal blood concentration (</w:t>
      </w:r>
      <w:r w:rsidR="000E365D">
        <w:rPr>
          <w:rFonts w:ascii="Times New Roman" w:hAnsi="Times New Roman" w:cs="Times New Roman"/>
          <w:sz w:val="24"/>
          <w:szCs w:val="24"/>
        </w:rPr>
        <w:t>Cmax</w:t>
      </w:r>
      <w:r w:rsidR="001E1F0A">
        <w:rPr>
          <w:rFonts w:ascii="Times New Roman" w:hAnsi="Times New Roman" w:cs="Times New Roman"/>
          <w:sz w:val="24"/>
          <w:szCs w:val="24"/>
        </w:rPr>
        <w:t>)</w:t>
      </w:r>
      <w:r w:rsidR="000E365D">
        <w:rPr>
          <w:rFonts w:ascii="Times New Roman" w:hAnsi="Times New Roman" w:cs="Times New Roman"/>
          <w:sz w:val="24"/>
          <w:szCs w:val="24"/>
        </w:rPr>
        <w:t xml:space="preserve"> is a very important parameter </w:t>
      </w:r>
      <w:r w:rsidR="001E1F0A">
        <w:rPr>
          <w:rFonts w:ascii="Times New Roman" w:hAnsi="Times New Roman" w:cs="Times New Roman"/>
          <w:sz w:val="24"/>
          <w:szCs w:val="24"/>
        </w:rPr>
        <w:t>for</w:t>
      </w:r>
      <w:r w:rsidR="000E365D">
        <w:rPr>
          <w:rFonts w:ascii="Times New Roman" w:hAnsi="Times New Roman" w:cs="Times New Roman"/>
          <w:sz w:val="24"/>
          <w:szCs w:val="24"/>
        </w:rPr>
        <w:t xml:space="preserve"> cysteamine activity. Cysteamine has a relatively short half-life and binds plasma components, particularly albumin</w:t>
      </w:r>
      <w:r w:rsidR="007B3AA7">
        <w:rPr>
          <w:rFonts w:ascii="Times New Roman" w:hAnsi="Times New Roman" w:cs="Times New Roman"/>
          <w:sz w:val="24"/>
          <w:szCs w:val="24"/>
          <w:vertAlign w:val="superscript"/>
        </w:rPr>
        <w:t>36</w:t>
      </w:r>
      <w:r w:rsidR="000E365D">
        <w:rPr>
          <w:rFonts w:ascii="Times New Roman" w:hAnsi="Times New Roman" w:cs="Times New Roman"/>
          <w:sz w:val="24"/>
          <w:szCs w:val="24"/>
        </w:rPr>
        <w:t>, and</w:t>
      </w:r>
      <w:r w:rsidR="00AF55CF">
        <w:rPr>
          <w:rFonts w:ascii="Times New Roman" w:hAnsi="Times New Roman" w:cs="Times New Roman"/>
          <w:sz w:val="24"/>
          <w:szCs w:val="24"/>
        </w:rPr>
        <w:t xml:space="preserve"> hepatic first-pass metabolism is estimated to be 40%</w:t>
      </w:r>
      <w:r w:rsidR="007B3AA7">
        <w:rPr>
          <w:rFonts w:ascii="Times New Roman" w:hAnsi="Times New Roman" w:cs="Times New Roman"/>
          <w:sz w:val="24"/>
          <w:szCs w:val="24"/>
          <w:vertAlign w:val="superscript"/>
        </w:rPr>
        <w:t>37</w:t>
      </w:r>
      <w:r w:rsidR="00AF55CF">
        <w:rPr>
          <w:rFonts w:ascii="Times New Roman" w:hAnsi="Times New Roman" w:cs="Times New Roman"/>
          <w:sz w:val="24"/>
          <w:szCs w:val="24"/>
        </w:rPr>
        <w:t>, therefore higher individual doses are more likely to reach a threshold for observable activity.</w:t>
      </w:r>
      <w:r w:rsidR="000E365D">
        <w:rPr>
          <w:rFonts w:ascii="Times New Roman" w:hAnsi="Times New Roman" w:cs="Times New Roman"/>
          <w:sz w:val="24"/>
          <w:szCs w:val="24"/>
        </w:rPr>
        <w:t xml:space="preserve"> </w:t>
      </w:r>
      <w:r w:rsidR="00BA0935">
        <w:rPr>
          <w:rFonts w:ascii="Times New Roman" w:hAnsi="Times New Roman" w:cs="Times New Roman"/>
          <w:sz w:val="24"/>
          <w:szCs w:val="24"/>
        </w:rPr>
        <w:t>F</w:t>
      </w:r>
      <w:r w:rsidR="00C21C92">
        <w:rPr>
          <w:rFonts w:ascii="Times New Roman" w:hAnsi="Times New Roman" w:cs="Times New Roman"/>
          <w:sz w:val="24"/>
          <w:szCs w:val="24"/>
        </w:rPr>
        <w:t>urther studies are required</w:t>
      </w:r>
      <w:r w:rsidR="00D91EFC">
        <w:rPr>
          <w:rFonts w:ascii="Times New Roman" w:hAnsi="Times New Roman" w:cs="Times New Roman"/>
          <w:sz w:val="24"/>
          <w:szCs w:val="24"/>
        </w:rPr>
        <w:t xml:space="preserve"> in which the </w:t>
      </w:r>
      <w:r w:rsidR="00A02514">
        <w:rPr>
          <w:rFonts w:ascii="Times New Roman" w:hAnsi="Times New Roman" w:cs="Times New Roman"/>
          <w:sz w:val="24"/>
          <w:szCs w:val="24"/>
        </w:rPr>
        <w:t>450 mg regime</w:t>
      </w:r>
      <w:r w:rsidR="00BA0935">
        <w:rPr>
          <w:rFonts w:ascii="Times New Roman" w:hAnsi="Times New Roman" w:cs="Times New Roman"/>
          <w:sz w:val="24"/>
          <w:szCs w:val="24"/>
        </w:rPr>
        <w:t>n</w:t>
      </w:r>
      <w:r w:rsidR="00A02514">
        <w:rPr>
          <w:rFonts w:ascii="Times New Roman" w:hAnsi="Times New Roman" w:cs="Times New Roman"/>
          <w:sz w:val="24"/>
          <w:szCs w:val="24"/>
        </w:rPr>
        <w:t>s will be directly compared</w:t>
      </w:r>
      <w:r w:rsidR="00C21C92">
        <w:rPr>
          <w:rFonts w:ascii="Times New Roman" w:hAnsi="Times New Roman" w:cs="Times New Roman"/>
          <w:sz w:val="24"/>
          <w:szCs w:val="24"/>
        </w:rPr>
        <w:t>.</w:t>
      </w:r>
      <w:r w:rsidR="000E365D">
        <w:rPr>
          <w:rFonts w:ascii="Times New Roman" w:hAnsi="Times New Roman" w:cs="Times New Roman"/>
          <w:sz w:val="24"/>
          <w:szCs w:val="24"/>
        </w:rPr>
        <w:t xml:space="preserve"> </w:t>
      </w:r>
    </w:p>
    <w:p w14:paraId="54C9EC8F" w14:textId="77777777" w:rsidR="00CA4BB3" w:rsidRPr="00635F70" w:rsidRDefault="00CA4BB3" w:rsidP="00DC6D50">
      <w:pPr>
        <w:spacing w:line="480" w:lineRule="auto"/>
        <w:rPr>
          <w:rFonts w:ascii="Times New Roman" w:hAnsi="Times New Roman" w:cs="Times New Roman"/>
          <w:sz w:val="24"/>
          <w:szCs w:val="24"/>
        </w:rPr>
      </w:pPr>
    </w:p>
    <w:p w14:paraId="1E04D07D" w14:textId="3471BE5B" w:rsidR="002B0D8A" w:rsidRPr="00635F70" w:rsidRDefault="00913F80" w:rsidP="002B0D8A">
      <w:pPr>
        <w:spacing w:line="480" w:lineRule="auto"/>
        <w:rPr>
          <w:rFonts w:ascii="Times New Roman" w:hAnsi="Times New Roman" w:cs="Times New Roman"/>
          <w:sz w:val="24"/>
          <w:szCs w:val="24"/>
        </w:rPr>
      </w:pPr>
      <w:r w:rsidRPr="00635F70">
        <w:rPr>
          <w:rFonts w:ascii="Times New Roman" w:hAnsi="Times New Roman" w:cs="Times New Roman"/>
          <w:sz w:val="24"/>
          <w:szCs w:val="24"/>
        </w:rPr>
        <w:t>In conclusion</w:t>
      </w:r>
      <w:r w:rsidR="00A313A4" w:rsidRPr="00635F70">
        <w:rPr>
          <w:rFonts w:ascii="Times New Roman" w:hAnsi="Times New Roman" w:cs="Times New Roman"/>
          <w:sz w:val="24"/>
          <w:szCs w:val="24"/>
        </w:rPr>
        <w:t xml:space="preserve">: </w:t>
      </w:r>
      <w:r w:rsidR="002B0D8A" w:rsidRPr="00635F70">
        <w:rPr>
          <w:rFonts w:ascii="Times New Roman" w:hAnsi="Times New Roman" w:cs="Times New Roman"/>
          <w:sz w:val="24"/>
          <w:szCs w:val="24"/>
        </w:rPr>
        <w:t>this multicentre exploratory RCT</w:t>
      </w:r>
      <w:r w:rsidR="00185D73">
        <w:rPr>
          <w:rFonts w:ascii="Times New Roman" w:hAnsi="Times New Roman" w:cs="Times New Roman"/>
          <w:sz w:val="24"/>
          <w:szCs w:val="24"/>
        </w:rPr>
        <w:t xml:space="preserve"> has provided valuable information that will inform the design of future </w:t>
      </w:r>
      <w:r w:rsidR="00A02514">
        <w:rPr>
          <w:rFonts w:ascii="Times New Roman" w:hAnsi="Times New Roman" w:cs="Times New Roman"/>
          <w:sz w:val="24"/>
          <w:szCs w:val="24"/>
        </w:rPr>
        <w:t xml:space="preserve">confirmatory and </w:t>
      </w:r>
      <w:r w:rsidR="00CA76E8">
        <w:rPr>
          <w:rFonts w:ascii="Times New Roman" w:hAnsi="Times New Roman" w:cs="Times New Roman"/>
          <w:sz w:val="24"/>
          <w:szCs w:val="24"/>
        </w:rPr>
        <w:t>pivotal</w:t>
      </w:r>
      <w:r w:rsidR="00185D73">
        <w:rPr>
          <w:rFonts w:ascii="Times New Roman" w:hAnsi="Times New Roman" w:cs="Times New Roman"/>
          <w:sz w:val="24"/>
          <w:szCs w:val="24"/>
        </w:rPr>
        <w:t xml:space="preserve"> trials of cysteamine as an adjunctive treatment in pulmonary exacerbations of CF. C</w:t>
      </w:r>
      <w:r w:rsidR="00A313A4" w:rsidRPr="00635F70">
        <w:rPr>
          <w:rFonts w:ascii="Times New Roman" w:hAnsi="Times New Roman" w:cs="Times New Roman"/>
          <w:sz w:val="24"/>
          <w:szCs w:val="24"/>
        </w:rPr>
        <w:t>ysteamine appeared to be safe and well</w:t>
      </w:r>
      <w:r w:rsidR="000508DF">
        <w:rPr>
          <w:rFonts w:ascii="Times New Roman" w:hAnsi="Times New Roman" w:cs="Times New Roman"/>
          <w:sz w:val="24"/>
          <w:szCs w:val="24"/>
        </w:rPr>
        <w:t>-</w:t>
      </w:r>
      <w:r w:rsidR="00A313A4" w:rsidRPr="00635F70">
        <w:rPr>
          <w:rFonts w:ascii="Times New Roman" w:hAnsi="Times New Roman" w:cs="Times New Roman"/>
          <w:sz w:val="24"/>
          <w:szCs w:val="24"/>
        </w:rPr>
        <w:t>tolerated</w:t>
      </w:r>
      <w:r w:rsidR="00185D73">
        <w:rPr>
          <w:rFonts w:ascii="Times New Roman" w:hAnsi="Times New Roman" w:cs="Times New Roman"/>
          <w:sz w:val="24"/>
          <w:szCs w:val="24"/>
        </w:rPr>
        <w:t>. Within the limitations of this exploratory study, of the five potential cysteamine dosing regime</w:t>
      </w:r>
      <w:r w:rsidR="00BA0935">
        <w:rPr>
          <w:rFonts w:ascii="Times New Roman" w:hAnsi="Times New Roman" w:cs="Times New Roman"/>
          <w:sz w:val="24"/>
          <w:szCs w:val="24"/>
        </w:rPr>
        <w:t>n</w:t>
      </w:r>
      <w:r w:rsidR="00185D73">
        <w:rPr>
          <w:rFonts w:ascii="Times New Roman" w:hAnsi="Times New Roman" w:cs="Times New Roman"/>
          <w:sz w:val="24"/>
          <w:szCs w:val="24"/>
        </w:rPr>
        <w:t>s tested</w:t>
      </w:r>
      <w:r w:rsidR="00B86EB4">
        <w:rPr>
          <w:rFonts w:ascii="Times New Roman" w:hAnsi="Times New Roman" w:cs="Times New Roman"/>
          <w:sz w:val="24"/>
          <w:szCs w:val="24"/>
        </w:rPr>
        <w:t>,</w:t>
      </w:r>
      <w:r w:rsidR="00185D73">
        <w:rPr>
          <w:rFonts w:ascii="Times New Roman" w:hAnsi="Times New Roman" w:cs="Times New Roman"/>
          <w:sz w:val="24"/>
          <w:szCs w:val="24"/>
        </w:rPr>
        <w:t xml:space="preserve"> the</w:t>
      </w:r>
      <w:r w:rsidR="002B0D8A" w:rsidRPr="00635F70">
        <w:rPr>
          <w:rFonts w:ascii="Times New Roman" w:hAnsi="Times New Roman" w:cs="Times New Roman"/>
          <w:sz w:val="24"/>
          <w:szCs w:val="24"/>
        </w:rPr>
        <w:t xml:space="preserve"> </w:t>
      </w:r>
      <w:r w:rsidR="00E8242B">
        <w:rPr>
          <w:rFonts w:ascii="Times New Roman" w:hAnsi="Times New Roman" w:cs="Times New Roman"/>
          <w:sz w:val="24"/>
          <w:szCs w:val="24"/>
        </w:rPr>
        <w:t>c</w:t>
      </w:r>
      <w:r w:rsidR="002B0D8A" w:rsidRPr="00635F70">
        <w:rPr>
          <w:rFonts w:ascii="Times New Roman" w:hAnsi="Times New Roman" w:cs="Times New Roman"/>
          <w:sz w:val="24"/>
          <w:szCs w:val="24"/>
        </w:rPr>
        <w:t xml:space="preserve">ysteamine 450mg twice </w:t>
      </w:r>
      <w:r w:rsidR="00185D73">
        <w:rPr>
          <w:rFonts w:ascii="Times New Roman" w:hAnsi="Times New Roman" w:cs="Times New Roman"/>
          <w:sz w:val="24"/>
          <w:szCs w:val="24"/>
        </w:rPr>
        <w:t xml:space="preserve">and three times </w:t>
      </w:r>
      <w:r w:rsidR="002B0D8A" w:rsidRPr="00635F70">
        <w:rPr>
          <w:rFonts w:ascii="Times New Roman" w:hAnsi="Times New Roman" w:cs="Times New Roman"/>
          <w:sz w:val="24"/>
          <w:szCs w:val="24"/>
        </w:rPr>
        <w:t xml:space="preserve">daily </w:t>
      </w:r>
      <w:r w:rsidR="00185D73">
        <w:rPr>
          <w:rFonts w:ascii="Times New Roman" w:hAnsi="Times New Roman" w:cs="Times New Roman"/>
          <w:sz w:val="24"/>
          <w:szCs w:val="24"/>
        </w:rPr>
        <w:t xml:space="preserve">warrant further investigation in suitably powered </w:t>
      </w:r>
      <w:r w:rsidR="00817E2A">
        <w:rPr>
          <w:rFonts w:ascii="Times New Roman" w:hAnsi="Times New Roman" w:cs="Times New Roman"/>
          <w:sz w:val="24"/>
          <w:szCs w:val="24"/>
        </w:rPr>
        <w:t>trials of pulmonary exacerbations of CF with the PROM</w:t>
      </w:r>
      <w:r w:rsidR="002B0D8A" w:rsidRPr="00635F70">
        <w:rPr>
          <w:rFonts w:ascii="Times New Roman" w:hAnsi="Times New Roman" w:cs="Times New Roman"/>
          <w:sz w:val="24"/>
          <w:szCs w:val="24"/>
        </w:rPr>
        <w:t xml:space="preserve"> </w:t>
      </w:r>
      <w:r w:rsidR="000278BE" w:rsidRPr="00635F70">
        <w:rPr>
          <w:rFonts w:ascii="Times New Roman" w:hAnsi="Times New Roman" w:cs="Times New Roman"/>
          <w:sz w:val="24"/>
          <w:szCs w:val="24"/>
        </w:rPr>
        <w:t>CFRSD-</w:t>
      </w:r>
      <w:r w:rsidR="002B0D8A" w:rsidRPr="00635F70">
        <w:rPr>
          <w:rFonts w:ascii="Times New Roman" w:hAnsi="Times New Roman" w:cs="Times New Roman"/>
          <w:sz w:val="24"/>
          <w:szCs w:val="24"/>
        </w:rPr>
        <w:t xml:space="preserve">CRISS and blood leukocyte count </w:t>
      </w:r>
      <w:r w:rsidR="00817E2A">
        <w:rPr>
          <w:rFonts w:ascii="Times New Roman" w:hAnsi="Times New Roman" w:cs="Times New Roman"/>
          <w:sz w:val="24"/>
          <w:szCs w:val="24"/>
        </w:rPr>
        <w:t xml:space="preserve">being </w:t>
      </w:r>
      <w:r w:rsidR="00B86EB4">
        <w:rPr>
          <w:rFonts w:ascii="Times New Roman" w:hAnsi="Times New Roman" w:cs="Times New Roman"/>
          <w:sz w:val="24"/>
          <w:szCs w:val="24"/>
        </w:rPr>
        <w:t>prioriti</w:t>
      </w:r>
      <w:r w:rsidR="00BA0935">
        <w:rPr>
          <w:rFonts w:ascii="Times New Roman" w:hAnsi="Times New Roman" w:cs="Times New Roman"/>
          <w:sz w:val="24"/>
          <w:szCs w:val="24"/>
        </w:rPr>
        <w:t>z</w:t>
      </w:r>
      <w:r w:rsidR="00B86EB4">
        <w:rPr>
          <w:rFonts w:ascii="Times New Roman" w:hAnsi="Times New Roman" w:cs="Times New Roman"/>
          <w:sz w:val="24"/>
          <w:szCs w:val="24"/>
        </w:rPr>
        <w:t xml:space="preserve">ed </w:t>
      </w:r>
      <w:r w:rsidR="00817E2A">
        <w:rPr>
          <w:rFonts w:ascii="Times New Roman" w:hAnsi="Times New Roman" w:cs="Times New Roman"/>
          <w:sz w:val="24"/>
          <w:szCs w:val="24"/>
        </w:rPr>
        <w:t xml:space="preserve">as outcome measures. </w:t>
      </w:r>
    </w:p>
    <w:p w14:paraId="06E57808" w14:textId="6DA2F1B2" w:rsidR="00D93917" w:rsidRDefault="00D93917" w:rsidP="00C42173">
      <w:pPr>
        <w:spacing w:before="240" w:after="0" w:line="240" w:lineRule="auto"/>
        <w:rPr>
          <w:rFonts w:ascii="Times New Roman" w:hAnsi="Times New Roman" w:cs="Times New Roman"/>
          <w:sz w:val="24"/>
          <w:szCs w:val="24"/>
        </w:rPr>
      </w:pPr>
    </w:p>
    <w:p w14:paraId="61ABEB01" w14:textId="5E24EF04" w:rsidR="00075779" w:rsidRPr="00F921D1" w:rsidRDefault="00112794" w:rsidP="00007833">
      <w:pPr>
        <w:spacing w:before="240" w:after="0" w:line="480" w:lineRule="auto"/>
        <w:rPr>
          <w:rFonts w:ascii="Times New Roman" w:hAnsi="Times New Roman" w:cs="Times New Roman"/>
          <w:b/>
          <w:sz w:val="36"/>
          <w:szCs w:val="36"/>
        </w:rPr>
      </w:pPr>
      <w:r w:rsidRPr="00F921D1">
        <w:rPr>
          <w:rFonts w:ascii="Times New Roman" w:hAnsi="Times New Roman" w:cs="Times New Roman"/>
          <w:b/>
          <w:sz w:val="36"/>
          <w:szCs w:val="36"/>
        </w:rPr>
        <w:t>A</w:t>
      </w:r>
      <w:r w:rsidR="00D93917" w:rsidRPr="00F921D1">
        <w:rPr>
          <w:rFonts w:ascii="Times New Roman" w:hAnsi="Times New Roman" w:cs="Times New Roman"/>
          <w:b/>
          <w:sz w:val="36"/>
          <w:szCs w:val="36"/>
        </w:rPr>
        <w:t>cknowledgements</w:t>
      </w:r>
    </w:p>
    <w:p w14:paraId="51531C84" w14:textId="597712C8" w:rsidR="00075779" w:rsidRPr="00635F70" w:rsidRDefault="00D93917" w:rsidP="00007833">
      <w:pPr>
        <w:spacing w:before="240" w:after="0" w:line="480" w:lineRule="auto"/>
        <w:rPr>
          <w:rFonts w:ascii="Times New Roman" w:hAnsi="Times New Roman" w:cs="Times New Roman"/>
          <w:sz w:val="24"/>
          <w:szCs w:val="24"/>
        </w:rPr>
      </w:pPr>
      <w:r>
        <w:rPr>
          <w:rFonts w:ascii="Times New Roman" w:hAnsi="Times New Roman" w:cs="Times New Roman"/>
          <w:sz w:val="24"/>
          <w:szCs w:val="24"/>
        </w:rPr>
        <w:t>We acknowledge the roles of Dr Sonia Volpi (Verona, Italy) and Dr Thomas Smith (New York, USA) in co-ordinating recruitment of participants in their centres.</w:t>
      </w:r>
    </w:p>
    <w:p w14:paraId="38A515CD" w14:textId="77777777" w:rsidR="00B86EB4" w:rsidRDefault="00B86EB4" w:rsidP="00112794">
      <w:pPr>
        <w:spacing w:line="480" w:lineRule="auto"/>
        <w:rPr>
          <w:rFonts w:ascii="Times New Roman" w:hAnsi="Times New Roman" w:cs="Times New Roman"/>
          <w:i/>
          <w:iCs/>
          <w:sz w:val="24"/>
          <w:szCs w:val="24"/>
        </w:rPr>
      </w:pPr>
    </w:p>
    <w:p w14:paraId="729D07D4" w14:textId="5124BBD1" w:rsidR="00112794" w:rsidRPr="00112794" w:rsidRDefault="00112794" w:rsidP="00112794">
      <w:pPr>
        <w:spacing w:line="480" w:lineRule="auto"/>
        <w:rPr>
          <w:rFonts w:ascii="Times New Roman" w:hAnsi="Times New Roman" w:cs="Times New Roman"/>
          <w:sz w:val="24"/>
          <w:szCs w:val="24"/>
        </w:rPr>
      </w:pPr>
      <w:r w:rsidRPr="00B86EB4">
        <w:rPr>
          <w:rFonts w:ascii="Times New Roman" w:hAnsi="Times New Roman" w:cs="Times New Roman"/>
          <w:i/>
          <w:iCs/>
          <w:sz w:val="24"/>
          <w:szCs w:val="24"/>
        </w:rPr>
        <w:t>Guarantor:</w:t>
      </w:r>
      <w:r>
        <w:rPr>
          <w:rFonts w:ascii="Times New Roman" w:hAnsi="Times New Roman" w:cs="Times New Roman"/>
          <w:sz w:val="24"/>
          <w:szCs w:val="24"/>
        </w:rPr>
        <w:t xml:space="preserve"> Dr Deborah O’Neil </w:t>
      </w:r>
      <w:r w:rsidRPr="00112794">
        <w:rPr>
          <w:rFonts w:ascii="Times New Roman" w:hAnsi="Times New Roman" w:cs="Times New Roman"/>
          <w:sz w:val="24"/>
          <w:szCs w:val="24"/>
        </w:rPr>
        <w:t>is the guarantor of the content of the manuscript, including the data and analysis</w:t>
      </w:r>
      <w:r>
        <w:rPr>
          <w:rFonts w:ascii="Times New Roman" w:hAnsi="Times New Roman" w:cs="Times New Roman"/>
          <w:sz w:val="24"/>
          <w:szCs w:val="24"/>
        </w:rPr>
        <w:t>.</w:t>
      </w:r>
    </w:p>
    <w:p w14:paraId="0D4234B9" w14:textId="349EF4DE" w:rsidR="00112794" w:rsidRPr="00112794" w:rsidRDefault="00112794" w:rsidP="00112794">
      <w:pPr>
        <w:spacing w:line="480" w:lineRule="auto"/>
        <w:rPr>
          <w:rFonts w:ascii="Times New Roman" w:hAnsi="Times New Roman" w:cs="Times New Roman"/>
          <w:sz w:val="24"/>
          <w:szCs w:val="24"/>
        </w:rPr>
      </w:pPr>
      <w:r w:rsidRPr="00B86EB4">
        <w:rPr>
          <w:rFonts w:ascii="Times New Roman" w:hAnsi="Times New Roman" w:cs="Times New Roman"/>
          <w:i/>
          <w:iCs/>
          <w:sz w:val="24"/>
          <w:szCs w:val="24"/>
        </w:rPr>
        <w:t>Author contributions:</w:t>
      </w:r>
      <w:r>
        <w:rPr>
          <w:rFonts w:ascii="Times New Roman" w:hAnsi="Times New Roman" w:cs="Times New Roman"/>
          <w:sz w:val="24"/>
          <w:szCs w:val="24"/>
        </w:rPr>
        <w:t xml:space="preserve"> </w:t>
      </w:r>
      <w:r w:rsidRPr="00112794">
        <w:rPr>
          <w:rFonts w:ascii="Times New Roman" w:hAnsi="Times New Roman" w:cs="Times New Roman"/>
          <w:sz w:val="24"/>
          <w:szCs w:val="24"/>
        </w:rPr>
        <w:t>All of the authors contributed to the drafting and revision of this manuscript and all have approved the final submitted version. Devereux, O’Nei</w:t>
      </w:r>
      <w:r>
        <w:rPr>
          <w:rFonts w:ascii="Times New Roman" w:hAnsi="Times New Roman" w:cs="Times New Roman"/>
          <w:sz w:val="24"/>
          <w:szCs w:val="24"/>
        </w:rPr>
        <w:t>l</w:t>
      </w:r>
      <w:r w:rsidRPr="00112794">
        <w:rPr>
          <w:rFonts w:ascii="Times New Roman" w:hAnsi="Times New Roman" w:cs="Times New Roman"/>
          <w:sz w:val="24"/>
          <w:szCs w:val="24"/>
        </w:rPr>
        <w:t xml:space="preserve"> and Wrolstad contributed to trial design. Wrolstad was the trial statistician. Devereux, Bourke, Daines, Doe, Dougherty, Franco, Innes, Kopp, Lascano, Layish, MacGregor, Murray, Peckham, Lucidi, Lovie, Robertson and Fraser-Pitt all contributed to data acquisition and interpretation</w:t>
      </w:r>
    </w:p>
    <w:p w14:paraId="098E632F" w14:textId="0EB78E40" w:rsidR="00112794" w:rsidRDefault="00B86EB4" w:rsidP="00112794">
      <w:pPr>
        <w:pStyle w:val="NoSpacing"/>
        <w:spacing w:line="480" w:lineRule="auto"/>
        <w:rPr>
          <w:rFonts w:ascii="Times New Roman" w:hAnsi="Times New Roman" w:cs="Times New Roman"/>
          <w:sz w:val="24"/>
          <w:szCs w:val="24"/>
          <w:lang w:val="en-US"/>
        </w:rPr>
      </w:pPr>
      <w:r>
        <w:rPr>
          <w:rFonts w:ascii="Times New Roman" w:hAnsi="Times New Roman" w:cs="Times New Roman"/>
          <w:i/>
          <w:iCs/>
          <w:sz w:val="24"/>
          <w:szCs w:val="24"/>
          <w:lang w:val="en-US"/>
        </w:rPr>
        <w:t xml:space="preserve">Financial </w:t>
      </w:r>
      <w:r w:rsidR="00112794" w:rsidRPr="00F95FC3">
        <w:rPr>
          <w:rFonts w:ascii="Times New Roman" w:hAnsi="Times New Roman" w:cs="Times New Roman"/>
          <w:i/>
          <w:iCs/>
          <w:sz w:val="24"/>
          <w:szCs w:val="24"/>
          <w:lang w:val="en-US"/>
        </w:rPr>
        <w:t>statement</w:t>
      </w:r>
      <w:r>
        <w:rPr>
          <w:rFonts w:ascii="Times New Roman" w:hAnsi="Times New Roman" w:cs="Times New Roman"/>
          <w:i/>
          <w:iCs/>
          <w:sz w:val="24"/>
          <w:szCs w:val="24"/>
          <w:lang w:val="en-US"/>
        </w:rPr>
        <w:t>s</w:t>
      </w:r>
      <w:r w:rsidR="00112794">
        <w:rPr>
          <w:rFonts w:ascii="Times New Roman" w:hAnsi="Times New Roman" w:cs="Times New Roman"/>
          <w:sz w:val="24"/>
          <w:szCs w:val="24"/>
          <w:lang w:val="en-US"/>
        </w:rPr>
        <w:t xml:space="preserve">: Innes, </w:t>
      </w:r>
      <w:r>
        <w:rPr>
          <w:rFonts w:ascii="Times New Roman" w:hAnsi="Times New Roman" w:cs="Times New Roman"/>
          <w:sz w:val="24"/>
          <w:szCs w:val="24"/>
          <w:lang w:val="en-US"/>
        </w:rPr>
        <w:t>Layish, Lucidi, Peckham, Layish, Doe, L</w:t>
      </w:r>
      <w:r w:rsidR="000505AF">
        <w:rPr>
          <w:rFonts w:ascii="Times New Roman" w:hAnsi="Times New Roman" w:cs="Times New Roman"/>
          <w:sz w:val="24"/>
          <w:szCs w:val="24"/>
          <w:lang w:val="en-US"/>
        </w:rPr>
        <w:t>a</w:t>
      </w:r>
      <w:r>
        <w:rPr>
          <w:rFonts w:ascii="Times New Roman" w:hAnsi="Times New Roman" w:cs="Times New Roman"/>
          <w:sz w:val="24"/>
          <w:szCs w:val="24"/>
          <w:lang w:val="en-US"/>
        </w:rPr>
        <w:t>scano, Murray, MacGregor and Daines</w:t>
      </w:r>
      <w:r w:rsidR="00112794" w:rsidRPr="00112794">
        <w:rPr>
          <w:rFonts w:ascii="Times New Roman" w:hAnsi="Times New Roman" w:cs="Times New Roman"/>
          <w:sz w:val="24"/>
          <w:szCs w:val="24"/>
          <w:lang w:val="en-US"/>
        </w:rPr>
        <w:t xml:space="preserve"> report no conflicts of interest. </w:t>
      </w:r>
      <w:r w:rsidR="00FF5F95">
        <w:rPr>
          <w:rFonts w:ascii="Times New Roman" w:hAnsi="Times New Roman" w:cs="Times New Roman"/>
          <w:sz w:val="24"/>
          <w:szCs w:val="24"/>
          <w:lang w:val="en-US"/>
        </w:rPr>
        <w:t>D</w:t>
      </w:r>
      <w:r>
        <w:rPr>
          <w:rFonts w:ascii="Times New Roman" w:hAnsi="Times New Roman" w:cs="Times New Roman"/>
          <w:sz w:val="24"/>
          <w:szCs w:val="24"/>
          <w:lang w:val="en-US"/>
        </w:rPr>
        <w:t>evereux</w:t>
      </w:r>
      <w:r w:rsidR="00112794" w:rsidRPr="00112794">
        <w:rPr>
          <w:rFonts w:ascii="Times New Roman" w:hAnsi="Times New Roman" w:cs="Times New Roman"/>
          <w:sz w:val="24"/>
          <w:szCs w:val="24"/>
          <w:lang w:val="en-US"/>
        </w:rPr>
        <w:t xml:space="preserve"> received support from </w:t>
      </w:r>
      <w:r w:rsidR="00707A29">
        <w:rPr>
          <w:rFonts w:ascii="Times New Roman" w:hAnsi="Times New Roman" w:cs="Times New Roman"/>
          <w:sz w:val="24"/>
          <w:szCs w:val="24"/>
          <w:lang w:val="en-US"/>
        </w:rPr>
        <w:lastRenderedPageBreak/>
        <w:t>NovaBiotics</w:t>
      </w:r>
      <w:r w:rsidR="00112794" w:rsidRPr="00112794">
        <w:rPr>
          <w:rFonts w:ascii="Times New Roman" w:hAnsi="Times New Roman" w:cs="Times New Roman"/>
          <w:sz w:val="24"/>
          <w:szCs w:val="24"/>
          <w:lang w:val="en-US"/>
        </w:rPr>
        <w:t xml:space="preserve"> Ltd to attend the 2018 NACFC. </w:t>
      </w:r>
      <w:r>
        <w:rPr>
          <w:rFonts w:ascii="Times New Roman" w:hAnsi="Times New Roman" w:cs="Times New Roman"/>
          <w:sz w:val="24"/>
          <w:szCs w:val="24"/>
          <w:lang w:val="en-US"/>
        </w:rPr>
        <w:t>W</w:t>
      </w:r>
      <w:r w:rsidR="00FF5F95">
        <w:rPr>
          <w:rFonts w:ascii="Times New Roman" w:hAnsi="Times New Roman" w:cs="Times New Roman"/>
          <w:sz w:val="24"/>
          <w:szCs w:val="24"/>
          <w:lang w:val="en-US"/>
        </w:rPr>
        <w:t>r</w:t>
      </w:r>
      <w:r>
        <w:rPr>
          <w:rFonts w:ascii="Times New Roman" w:hAnsi="Times New Roman" w:cs="Times New Roman"/>
          <w:sz w:val="24"/>
          <w:szCs w:val="24"/>
          <w:lang w:val="en-US"/>
        </w:rPr>
        <w:t>olstad</w:t>
      </w:r>
      <w:r w:rsidR="00112794" w:rsidRPr="00112794">
        <w:rPr>
          <w:rFonts w:ascii="Times New Roman" w:hAnsi="Times New Roman" w:cs="Times New Roman"/>
          <w:sz w:val="24"/>
          <w:szCs w:val="24"/>
          <w:lang w:val="en-US"/>
        </w:rPr>
        <w:t xml:space="preserve"> reports personal fees through her employer (Precision Medicine Group) from NovaBiotics Ltd, during the study. </w:t>
      </w:r>
      <w:r>
        <w:rPr>
          <w:rFonts w:ascii="Times New Roman" w:hAnsi="Times New Roman" w:cs="Times New Roman"/>
          <w:sz w:val="24"/>
          <w:szCs w:val="24"/>
          <w:lang w:val="en-US"/>
        </w:rPr>
        <w:t>Franco, Bourke, Kopp and Dougherty</w:t>
      </w:r>
      <w:r w:rsidR="00112794" w:rsidRPr="00112794">
        <w:rPr>
          <w:rFonts w:ascii="Times New Roman" w:hAnsi="Times New Roman" w:cs="Times New Roman"/>
          <w:sz w:val="24"/>
          <w:szCs w:val="24"/>
          <w:lang w:val="en-US"/>
        </w:rPr>
        <w:t xml:space="preserve"> report </w:t>
      </w:r>
      <w:r w:rsidR="00DE57E3" w:rsidRPr="00112794">
        <w:rPr>
          <w:rFonts w:ascii="Times New Roman" w:hAnsi="Times New Roman" w:cs="Times New Roman"/>
          <w:sz w:val="24"/>
          <w:szCs w:val="24"/>
          <w:lang w:val="en-US"/>
        </w:rPr>
        <w:t>grant</w:t>
      </w:r>
      <w:r w:rsidR="00112794" w:rsidRPr="00112794">
        <w:rPr>
          <w:rFonts w:ascii="Times New Roman" w:hAnsi="Times New Roman" w:cs="Times New Roman"/>
          <w:sz w:val="24"/>
          <w:szCs w:val="24"/>
          <w:lang w:val="en-US"/>
        </w:rPr>
        <w:t xml:space="preserve"> from NovaBiotics Ltd during the conduct of the study. </w:t>
      </w:r>
      <w:r>
        <w:rPr>
          <w:rFonts w:ascii="Times New Roman" w:hAnsi="Times New Roman" w:cs="Times New Roman"/>
          <w:sz w:val="24"/>
          <w:szCs w:val="24"/>
          <w:lang w:val="en-US"/>
        </w:rPr>
        <w:t>Bourke &amp; Kopp</w:t>
      </w:r>
      <w:r w:rsidR="00112794" w:rsidRPr="00112794">
        <w:rPr>
          <w:rFonts w:ascii="Times New Roman" w:hAnsi="Times New Roman" w:cs="Times New Roman"/>
          <w:sz w:val="24"/>
          <w:szCs w:val="24"/>
          <w:lang w:val="en-US"/>
        </w:rPr>
        <w:t xml:space="preserve"> report grants from Vertex outside the submitted work. </w:t>
      </w:r>
      <w:r>
        <w:rPr>
          <w:rFonts w:ascii="Times New Roman" w:hAnsi="Times New Roman" w:cs="Times New Roman"/>
          <w:sz w:val="24"/>
          <w:szCs w:val="24"/>
          <w:lang w:val="en-US"/>
        </w:rPr>
        <w:t>Fraser-Pitt, Rober</w:t>
      </w:r>
      <w:r w:rsidR="00FF5F95">
        <w:rPr>
          <w:rFonts w:ascii="Times New Roman" w:hAnsi="Times New Roman" w:cs="Times New Roman"/>
          <w:sz w:val="24"/>
          <w:szCs w:val="24"/>
          <w:lang w:val="en-US"/>
        </w:rPr>
        <w:t>t</w:t>
      </w:r>
      <w:r>
        <w:rPr>
          <w:rFonts w:ascii="Times New Roman" w:hAnsi="Times New Roman" w:cs="Times New Roman"/>
          <w:sz w:val="24"/>
          <w:szCs w:val="24"/>
          <w:lang w:val="en-US"/>
        </w:rPr>
        <w:t>son and Lovie</w:t>
      </w:r>
      <w:r w:rsidR="00112794" w:rsidRPr="00112794">
        <w:rPr>
          <w:rFonts w:ascii="Times New Roman" w:hAnsi="Times New Roman" w:cs="Times New Roman"/>
          <w:sz w:val="24"/>
          <w:szCs w:val="24"/>
          <w:lang w:val="en-US"/>
        </w:rPr>
        <w:t xml:space="preserve"> are employees of NovaBiotics Ltd, and </w:t>
      </w:r>
      <w:r>
        <w:rPr>
          <w:rFonts w:ascii="Times New Roman" w:hAnsi="Times New Roman" w:cs="Times New Roman"/>
          <w:sz w:val="24"/>
          <w:szCs w:val="24"/>
          <w:lang w:val="en-US"/>
        </w:rPr>
        <w:t>O</w:t>
      </w:r>
      <w:r w:rsidR="00112794" w:rsidRPr="00112794">
        <w:rPr>
          <w:rFonts w:ascii="Times New Roman" w:hAnsi="Times New Roman" w:cs="Times New Roman"/>
          <w:sz w:val="24"/>
          <w:szCs w:val="24"/>
          <w:lang w:val="en-US"/>
        </w:rPr>
        <w:t>’N</w:t>
      </w:r>
      <w:r>
        <w:rPr>
          <w:rFonts w:ascii="Times New Roman" w:hAnsi="Times New Roman" w:cs="Times New Roman"/>
          <w:sz w:val="24"/>
          <w:szCs w:val="24"/>
          <w:lang w:val="en-US"/>
        </w:rPr>
        <w:t>eil</w:t>
      </w:r>
      <w:r w:rsidR="00112794" w:rsidRPr="00112794">
        <w:rPr>
          <w:rFonts w:ascii="Times New Roman" w:hAnsi="Times New Roman" w:cs="Times New Roman"/>
          <w:sz w:val="24"/>
          <w:szCs w:val="24"/>
          <w:lang w:val="en-US"/>
        </w:rPr>
        <w:t xml:space="preserve"> is CEO, CSO and shareholder of NovaBiotics Ltd.</w:t>
      </w:r>
    </w:p>
    <w:p w14:paraId="2E07668C" w14:textId="3D5F1033" w:rsidR="00894D51" w:rsidRPr="00635F70" w:rsidRDefault="00B86EB4" w:rsidP="00C3057D">
      <w:pPr>
        <w:spacing w:line="480" w:lineRule="auto"/>
        <w:rPr>
          <w:rFonts w:ascii="Times New Roman" w:hAnsi="Times New Roman" w:cs="Times New Roman"/>
          <w:sz w:val="24"/>
          <w:szCs w:val="24"/>
        </w:rPr>
      </w:pPr>
      <w:r>
        <w:rPr>
          <w:rFonts w:ascii="Times New Roman" w:hAnsi="Times New Roman" w:cs="Times New Roman"/>
          <w:i/>
          <w:iCs/>
          <w:sz w:val="24"/>
          <w:szCs w:val="24"/>
          <w:lang w:val="en-US"/>
        </w:rPr>
        <w:t>Sponsor and f</w:t>
      </w:r>
      <w:r w:rsidR="00112794" w:rsidRPr="002E025A">
        <w:rPr>
          <w:rFonts w:ascii="Times New Roman" w:hAnsi="Times New Roman" w:cs="Times New Roman"/>
          <w:i/>
          <w:iCs/>
          <w:sz w:val="24"/>
          <w:szCs w:val="24"/>
          <w:lang w:val="en-US"/>
        </w:rPr>
        <w:t>unding:</w:t>
      </w:r>
      <w:r w:rsidR="00112794">
        <w:rPr>
          <w:rFonts w:ascii="Times New Roman" w:hAnsi="Times New Roman" w:cs="Times New Roman"/>
          <w:sz w:val="24"/>
          <w:szCs w:val="24"/>
          <w:lang w:val="en-US"/>
        </w:rPr>
        <w:t xml:space="preserve"> </w:t>
      </w:r>
      <w:r w:rsidR="00112794" w:rsidRPr="004C2082">
        <w:rPr>
          <w:rFonts w:ascii="Times New Roman" w:hAnsi="Times New Roman" w:cs="Times New Roman"/>
          <w:sz w:val="24"/>
          <w:szCs w:val="24"/>
          <w:lang w:val="en-US"/>
        </w:rPr>
        <w:t>The trial was funded and sponsored by NovaBiotics Ltd who contributed to trial design, management, data analysis and interpretation, and the preparation, review, and decision to submit the manuscript for publication. Trial drug supplied by Recordati Industria Chimica e Farmaceutica S.p.A. Milan, Italy</w:t>
      </w:r>
      <w:r w:rsidR="00A313A4" w:rsidRPr="00635F70">
        <w:rPr>
          <w:rFonts w:ascii="Times New Roman" w:hAnsi="Times New Roman" w:cs="Times New Roman"/>
          <w:sz w:val="24"/>
          <w:szCs w:val="24"/>
        </w:rPr>
        <w:br w:type="page"/>
      </w:r>
    </w:p>
    <w:p w14:paraId="30B336F1" w14:textId="1EC85849" w:rsidR="00894D51" w:rsidRPr="00F921D1" w:rsidRDefault="00894D51" w:rsidP="00C3057D">
      <w:pPr>
        <w:spacing w:line="480" w:lineRule="auto"/>
        <w:rPr>
          <w:rFonts w:ascii="Times New Roman" w:hAnsi="Times New Roman" w:cs="Times New Roman"/>
          <w:b/>
          <w:sz w:val="36"/>
          <w:szCs w:val="36"/>
        </w:rPr>
      </w:pPr>
      <w:r w:rsidRPr="00F921D1">
        <w:rPr>
          <w:rFonts w:ascii="Times New Roman" w:hAnsi="Times New Roman" w:cs="Times New Roman"/>
          <w:b/>
          <w:sz w:val="36"/>
          <w:szCs w:val="36"/>
        </w:rPr>
        <w:lastRenderedPageBreak/>
        <w:t>References</w:t>
      </w:r>
    </w:p>
    <w:p w14:paraId="1B285C57" w14:textId="0AA082C0" w:rsidR="00894D51" w:rsidRDefault="00894D51" w:rsidP="00C3057D">
      <w:pPr>
        <w:spacing w:line="480" w:lineRule="auto"/>
        <w:rPr>
          <w:rFonts w:ascii="Times New Roman" w:hAnsi="Times New Roman" w:cs="Times New Roman"/>
          <w:sz w:val="24"/>
          <w:szCs w:val="24"/>
        </w:rPr>
      </w:pPr>
      <w:r w:rsidRPr="00635F70">
        <w:rPr>
          <w:rFonts w:ascii="Times New Roman" w:hAnsi="Times New Roman" w:cs="Times New Roman"/>
          <w:sz w:val="24"/>
          <w:szCs w:val="24"/>
        </w:rPr>
        <w:t>1.</w:t>
      </w:r>
      <w:r w:rsidRPr="00635F70">
        <w:rPr>
          <w:rFonts w:ascii="Times New Roman" w:hAnsi="Times New Roman" w:cs="Times New Roman"/>
          <w:sz w:val="24"/>
          <w:szCs w:val="24"/>
        </w:rPr>
        <w:tab/>
        <w:t xml:space="preserve">UK Cystic Fibrosis Registry Annual Data Report </w:t>
      </w:r>
      <w:r w:rsidR="0086679D" w:rsidRPr="00635F70">
        <w:rPr>
          <w:rFonts w:ascii="Times New Roman" w:hAnsi="Times New Roman" w:cs="Times New Roman"/>
          <w:sz w:val="24"/>
          <w:szCs w:val="24"/>
        </w:rPr>
        <w:t>201</w:t>
      </w:r>
      <w:r w:rsidR="0086679D">
        <w:rPr>
          <w:rFonts w:ascii="Times New Roman" w:hAnsi="Times New Roman" w:cs="Times New Roman"/>
          <w:sz w:val="24"/>
          <w:szCs w:val="24"/>
        </w:rPr>
        <w:t>8</w:t>
      </w:r>
      <w:r w:rsidRPr="00635F70">
        <w:rPr>
          <w:rFonts w:ascii="Times New Roman" w:hAnsi="Times New Roman" w:cs="Times New Roman"/>
          <w:sz w:val="24"/>
          <w:szCs w:val="24"/>
        </w:rPr>
        <w:t>. https://www.cysticfibrosis.org.uk/the-work-we-do/uk-cf-registry/reporting-and-resources</w:t>
      </w:r>
    </w:p>
    <w:p w14:paraId="6E89DDC1" w14:textId="798C4DAD" w:rsidR="00007833" w:rsidRPr="00635F70" w:rsidRDefault="00007833" w:rsidP="00C3057D">
      <w:pPr>
        <w:spacing w:line="480" w:lineRule="auto"/>
        <w:rPr>
          <w:rFonts w:ascii="Times New Roman" w:hAnsi="Times New Roman" w:cs="Times New Roman"/>
          <w:sz w:val="24"/>
          <w:szCs w:val="24"/>
        </w:rPr>
      </w:pPr>
      <w:r>
        <w:rPr>
          <w:rFonts w:ascii="Times New Roman" w:hAnsi="Times New Roman" w:cs="Times New Roman"/>
          <w:sz w:val="24"/>
          <w:szCs w:val="24"/>
        </w:rPr>
        <w:t xml:space="preserve">(accessed </w:t>
      </w:r>
      <w:r w:rsidR="0086679D">
        <w:rPr>
          <w:rFonts w:ascii="Times New Roman" w:hAnsi="Times New Roman" w:cs="Times New Roman"/>
          <w:sz w:val="24"/>
          <w:szCs w:val="24"/>
        </w:rPr>
        <w:t xml:space="preserve">July </w:t>
      </w:r>
      <w:r>
        <w:rPr>
          <w:rFonts w:ascii="Times New Roman" w:hAnsi="Times New Roman" w:cs="Times New Roman"/>
          <w:sz w:val="24"/>
          <w:szCs w:val="24"/>
        </w:rPr>
        <w:t>20</w:t>
      </w:r>
      <w:r w:rsidR="0086679D">
        <w:rPr>
          <w:rFonts w:ascii="Times New Roman" w:hAnsi="Times New Roman" w:cs="Times New Roman"/>
          <w:sz w:val="24"/>
          <w:szCs w:val="24"/>
        </w:rPr>
        <w:t>20</w:t>
      </w:r>
      <w:r>
        <w:rPr>
          <w:rFonts w:ascii="Times New Roman" w:hAnsi="Times New Roman" w:cs="Times New Roman"/>
          <w:sz w:val="24"/>
          <w:szCs w:val="24"/>
        </w:rPr>
        <w:t>)</w:t>
      </w:r>
    </w:p>
    <w:p w14:paraId="766B2422" w14:textId="77777777" w:rsidR="00894D51" w:rsidRPr="00635F70" w:rsidRDefault="00894D51" w:rsidP="00C3057D">
      <w:pPr>
        <w:spacing w:line="480" w:lineRule="auto"/>
        <w:rPr>
          <w:rFonts w:ascii="Times New Roman" w:hAnsi="Times New Roman" w:cs="Times New Roman"/>
          <w:sz w:val="24"/>
          <w:szCs w:val="24"/>
        </w:rPr>
      </w:pPr>
      <w:r w:rsidRPr="00635F70">
        <w:rPr>
          <w:rFonts w:ascii="Times New Roman" w:hAnsi="Times New Roman" w:cs="Times New Roman"/>
          <w:sz w:val="24"/>
          <w:szCs w:val="24"/>
        </w:rPr>
        <w:t>2.</w:t>
      </w:r>
      <w:r w:rsidRPr="00635F70">
        <w:rPr>
          <w:rFonts w:ascii="Times New Roman" w:hAnsi="Times New Roman" w:cs="Times New Roman"/>
          <w:sz w:val="24"/>
          <w:szCs w:val="24"/>
        </w:rPr>
        <w:tab/>
        <w:t>Goss CH, Quittner AL. Patient-reported outcomes in cystic fibrosis. Proc Am Thorac Soc 2007; 4:378–386.</w:t>
      </w:r>
    </w:p>
    <w:p w14:paraId="075624D7" w14:textId="77777777" w:rsidR="00894D51" w:rsidRPr="00635F70" w:rsidRDefault="00894D51" w:rsidP="00C3057D">
      <w:pPr>
        <w:spacing w:line="480" w:lineRule="auto"/>
        <w:rPr>
          <w:rFonts w:ascii="Times New Roman" w:hAnsi="Times New Roman" w:cs="Times New Roman"/>
          <w:sz w:val="24"/>
          <w:szCs w:val="24"/>
        </w:rPr>
      </w:pPr>
      <w:r w:rsidRPr="00635F70">
        <w:rPr>
          <w:rFonts w:ascii="Times New Roman" w:hAnsi="Times New Roman" w:cs="Times New Roman"/>
          <w:sz w:val="24"/>
          <w:szCs w:val="24"/>
        </w:rPr>
        <w:t>3.</w:t>
      </w:r>
      <w:r w:rsidRPr="00635F70">
        <w:rPr>
          <w:rFonts w:ascii="Times New Roman" w:hAnsi="Times New Roman" w:cs="Times New Roman"/>
          <w:sz w:val="24"/>
          <w:szCs w:val="24"/>
        </w:rPr>
        <w:tab/>
        <w:t>Parkins MD, Rendall JC, Elborn JS. Incidence and risk factors for pulmonary exacerbation treatment failures in patients with cystic fibrosis chronically infected with Pseudomonas aeruginosa. Chest 2012, 141:485-493.</w:t>
      </w:r>
    </w:p>
    <w:p w14:paraId="0ED00295" w14:textId="77777777" w:rsidR="00894D51" w:rsidRPr="00635F70" w:rsidRDefault="00894D51" w:rsidP="00C3057D">
      <w:pPr>
        <w:spacing w:line="480" w:lineRule="auto"/>
        <w:rPr>
          <w:rFonts w:ascii="Times New Roman" w:hAnsi="Times New Roman" w:cs="Times New Roman"/>
          <w:sz w:val="24"/>
          <w:szCs w:val="24"/>
        </w:rPr>
      </w:pPr>
      <w:r w:rsidRPr="00635F70">
        <w:rPr>
          <w:rFonts w:ascii="Times New Roman" w:hAnsi="Times New Roman" w:cs="Times New Roman"/>
          <w:sz w:val="24"/>
          <w:szCs w:val="24"/>
        </w:rPr>
        <w:t>4.</w:t>
      </w:r>
      <w:r w:rsidRPr="00635F70">
        <w:rPr>
          <w:rFonts w:ascii="Times New Roman" w:hAnsi="Times New Roman" w:cs="Times New Roman"/>
          <w:sz w:val="24"/>
          <w:szCs w:val="24"/>
        </w:rPr>
        <w:tab/>
        <w:t>Sanders DB, Bittner RC, Rosenfeld M, Hoffman LR, Redding GJ, Goss CH. Failure to recover to baseline pulmonary function after cystic fibrosis pulmonary exacerbation. Am J Respir Crit Care Med 2010, 182:627-632.</w:t>
      </w:r>
    </w:p>
    <w:p w14:paraId="5CFFC3A0" w14:textId="77777777" w:rsidR="00894D51" w:rsidRPr="00635F70" w:rsidRDefault="00894D51" w:rsidP="00C3057D">
      <w:pPr>
        <w:spacing w:line="480" w:lineRule="auto"/>
        <w:rPr>
          <w:rFonts w:ascii="Times New Roman" w:hAnsi="Times New Roman" w:cs="Times New Roman"/>
          <w:sz w:val="24"/>
          <w:szCs w:val="24"/>
        </w:rPr>
      </w:pPr>
      <w:r w:rsidRPr="00635F70">
        <w:rPr>
          <w:rFonts w:ascii="Times New Roman" w:hAnsi="Times New Roman" w:cs="Times New Roman"/>
          <w:sz w:val="24"/>
          <w:szCs w:val="24"/>
        </w:rPr>
        <w:t>5.</w:t>
      </w:r>
      <w:r w:rsidRPr="00635F70">
        <w:rPr>
          <w:rFonts w:ascii="Times New Roman" w:hAnsi="Times New Roman" w:cs="Times New Roman"/>
          <w:sz w:val="24"/>
          <w:szCs w:val="24"/>
        </w:rPr>
        <w:tab/>
        <w:t>Britto MT, Kotagal UR, Hornung RW, Atherton HD, Tsevat J, Wilmott RW. Impact of recent pulmonary exacerbations on quality of life in patients with cystic fibrosis. Chest 2002, 121:64-72.</w:t>
      </w:r>
    </w:p>
    <w:p w14:paraId="5B00C57D" w14:textId="77777777" w:rsidR="00894D51" w:rsidRPr="00635F70" w:rsidRDefault="00894D51" w:rsidP="00C3057D">
      <w:pPr>
        <w:spacing w:line="480" w:lineRule="auto"/>
        <w:rPr>
          <w:rFonts w:ascii="Times New Roman" w:hAnsi="Times New Roman" w:cs="Times New Roman"/>
          <w:sz w:val="24"/>
          <w:szCs w:val="24"/>
        </w:rPr>
      </w:pPr>
      <w:r w:rsidRPr="00635F70">
        <w:rPr>
          <w:rFonts w:ascii="Times New Roman" w:hAnsi="Times New Roman" w:cs="Times New Roman"/>
          <w:sz w:val="24"/>
          <w:szCs w:val="24"/>
        </w:rPr>
        <w:t>6.</w:t>
      </w:r>
      <w:r w:rsidRPr="00635F70">
        <w:rPr>
          <w:rFonts w:ascii="Times New Roman" w:hAnsi="Times New Roman" w:cs="Times New Roman"/>
          <w:sz w:val="24"/>
          <w:szCs w:val="24"/>
        </w:rPr>
        <w:tab/>
        <w:t>Hegarty M, Macdonald J, Watter P, Wilson C. Quality of life in young people with cystic fibrosis: effects of hospitalization, age and gender, and differences in parent/child perceptions. Child Care Health Dev 2009, 35:462-468.</w:t>
      </w:r>
    </w:p>
    <w:p w14:paraId="47A5299F" w14:textId="77777777" w:rsidR="00894D51" w:rsidRPr="00635F70" w:rsidRDefault="00894D51" w:rsidP="00C3057D">
      <w:pPr>
        <w:spacing w:line="480" w:lineRule="auto"/>
        <w:rPr>
          <w:rFonts w:ascii="Times New Roman" w:hAnsi="Times New Roman" w:cs="Times New Roman"/>
          <w:sz w:val="24"/>
          <w:szCs w:val="24"/>
        </w:rPr>
      </w:pPr>
      <w:r w:rsidRPr="00635F70">
        <w:rPr>
          <w:rFonts w:ascii="Times New Roman" w:hAnsi="Times New Roman" w:cs="Times New Roman"/>
          <w:sz w:val="24"/>
          <w:szCs w:val="24"/>
        </w:rPr>
        <w:t>7.</w:t>
      </w:r>
      <w:r w:rsidRPr="00635F70">
        <w:rPr>
          <w:rFonts w:ascii="Times New Roman" w:hAnsi="Times New Roman" w:cs="Times New Roman"/>
          <w:sz w:val="24"/>
          <w:szCs w:val="24"/>
        </w:rPr>
        <w:tab/>
        <w:t>Skolnik K, Quon BS. Recent advances in the understanding and management of cystic fibrosis pulmonary exacerbations. F1000Res 2018, 7.</w:t>
      </w:r>
    </w:p>
    <w:p w14:paraId="263A911B" w14:textId="77777777" w:rsidR="00894D51" w:rsidRPr="00635F70" w:rsidRDefault="00894D51" w:rsidP="00C3057D">
      <w:pPr>
        <w:spacing w:line="480" w:lineRule="auto"/>
        <w:rPr>
          <w:rFonts w:ascii="Times New Roman" w:hAnsi="Times New Roman" w:cs="Times New Roman"/>
          <w:sz w:val="24"/>
          <w:szCs w:val="24"/>
        </w:rPr>
      </w:pPr>
      <w:r w:rsidRPr="00635F70">
        <w:rPr>
          <w:rFonts w:ascii="Times New Roman" w:hAnsi="Times New Roman" w:cs="Times New Roman"/>
          <w:sz w:val="24"/>
          <w:szCs w:val="24"/>
        </w:rPr>
        <w:t>8.</w:t>
      </w:r>
      <w:r w:rsidRPr="00635F70">
        <w:rPr>
          <w:rFonts w:ascii="Times New Roman" w:hAnsi="Times New Roman" w:cs="Times New Roman"/>
          <w:sz w:val="24"/>
          <w:szCs w:val="24"/>
        </w:rPr>
        <w:tab/>
        <w:t>Besouw M, Masereeuw R, van den Heuvel L, Levtchenko E. Cysteamine: an old drug with new potential. Drug Discov Today 2013, 18(15-16):785-792.</w:t>
      </w:r>
    </w:p>
    <w:p w14:paraId="2FDD7234" w14:textId="77777777" w:rsidR="00894D51" w:rsidRPr="00635F70" w:rsidRDefault="00894D51" w:rsidP="00C3057D">
      <w:pPr>
        <w:spacing w:line="480" w:lineRule="auto"/>
        <w:rPr>
          <w:rFonts w:ascii="Times New Roman" w:hAnsi="Times New Roman" w:cs="Times New Roman"/>
          <w:sz w:val="24"/>
          <w:szCs w:val="24"/>
        </w:rPr>
      </w:pPr>
      <w:r w:rsidRPr="00635F70">
        <w:rPr>
          <w:rFonts w:ascii="Times New Roman" w:hAnsi="Times New Roman" w:cs="Times New Roman"/>
          <w:sz w:val="24"/>
          <w:szCs w:val="24"/>
        </w:rPr>
        <w:lastRenderedPageBreak/>
        <w:t>9.</w:t>
      </w:r>
      <w:r w:rsidRPr="00635F70">
        <w:rPr>
          <w:rFonts w:ascii="Times New Roman" w:hAnsi="Times New Roman" w:cs="Times New Roman"/>
          <w:sz w:val="24"/>
          <w:szCs w:val="24"/>
        </w:rPr>
        <w:tab/>
        <w:t>Dupre S, Graziani MT, Rosei MA, Fabi A, Del Grosso E. The enzymatic breakdown of pantethine to pantothenic acid and cystamine. Eur J Biochem 1970, 16:571-578.</w:t>
      </w:r>
    </w:p>
    <w:p w14:paraId="5D7313F9" w14:textId="5154326D" w:rsidR="00894D51" w:rsidRPr="00635F70" w:rsidRDefault="00894D51" w:rsidP="00C3057D">
      <w:pPr>
        <w:spacing w:line="480" w:lineRule="auto"/>
        <w:rPr>
          <w:rFonts w:ascii="Times New Roman" w:hAnsi="Times New Roman" w:cs="Times New Roman"/>
          <w:sz w:val="24"/>
          <w:szCs w:val="24"/>
        </w:rPr>
      </w:pPr>
      <w:r w:rsidRPr="00635F70">
        <w:rPr>
          <w:rFonts w:ascii="Times New Roman" w:hAnsi="Times New Roman" w:cs="Times New Roman"/>
          <w:sz w:val="24"/>
          <w:szCs w:val="24"/>
        </w:rPr>
        <w:t>10.</w:t>
      </w:r>
      <w:r w:rsidRPr="00635F70">
        <w:rPr>
          <w:rFonts w:ascii="Times New Roman" w:hAnsi="Times New Roman" w:cs="Times New Roman"/>
          <w:sz w:val="24"/>
          <w:szCs w:val="24"/>
        </w:rPr>
        <w:tab/>
        <w:t>Charrier C, Rodger C, Robertson J, Kowalczuk A, Shand N, Fraser-Pitt D, Mercer D, O'Neil D. Cysteamine (Lynovex</w:t>
      </w:r>
      <w:r w:rsidR="00DE57E3">
        <w:rPr>
          <w:rFonts w:ascii="Calibri" w:hAnsi="Calibri" w:cs="Calibri"/>
          <w:sz w:val="24"/>
          <w:szCs w:val="24"/>
        </w:rPr>
        <w:t>®</w:t>
      </w:r>
      <w:r w:rsidRPr="00635F70">
        <w:rPr>
          <w:rFonts w:ascii="Times New Roman" w:hAnsi="Times New Roman" w:cs="Times New Roman"/>
          <w:sz w:val="24"/>
          <w:szCs w:val="24"/>
        </w:rPr>
        <w:t>), a novel mucoactive antimicrobial &amp; antibiofilm agent for the treatment of cystic fibrosis. Orphanet J Rare Dis 2014, 9:189.</w:t>
      </w:r>
    </w:p>
    <w:p w14:paraId="22D2248E" w14:textId="77777777" w:rsidR="00894D51" w:rsidRPr="00635F70" w:rsidRDefault="00894D51" w:rsidP="00C3057D">
      <w:pPr>
        <w:spacing w:line="480" w:lineRule="auto"/>
        <w:rPr>
          <w:rFonts w:ascii="Times New Roman" w:hAnsi="Times New Roman" w:cs="Times New Roman"/>
          <w:sz w:val="24"/>
          <w:szCs w:val="24"/>
        </w:rPr>
      </w:pPr>
      <w:r w:rsidRPr="00635F70">
        <w:rPr>
          <w:rFonts w:ascii="Times New Roman" w:hAnsi="Times New Roman" w:cs="Times New Roman"/>
          <w:sz w:val="24"/>
          <w:szCs w:val="24"/>
        </w:rPr>
        <w:t>11.</w:t>
      </w:r>
      <w:r w:rsidRPr="00635F70">
        <w:rPr>
          <w:rFonts w:ascii="Times New Roman" w:hAnsi="Times New Roman" w:cs="Times New Roman"/>
          <w:sz w:val="24"/>
          <w:szCs w:val="24"/>
        </w:rPr>
        <w:tab/>
        <w:t>Fraser-Pitt D, Mercer D, Lovie E, Robertson J, O'Neil D. Activity of Cysteamine against the Cystic Fibrosis Pathogen Burkholderia cepacia Complex. Antimicrobial Agents and chemotherapy 2016, 60:6200-6206.</w:t>
      </w:r>
    </w:p>
    <w:p w14:paraId="72D1210B" w14:textId="5771E7D8" w:rsidR="00894D51" w:rsidRDefault="00894D51" w:rsidP="00C3057D">
      <w:pPr>
        <w:spacing w:line="480" w:lineRule="auto"/>
        <w:rPr>
          <w:rFonts w:ascii="Times New Roman" w:hAnsi="Times New Roman" w:cs="Times New Roman"/>
          <w:sz w:val="24"/>
          <w:szCs w:val="24"/>
        </w:rPr>
      </w:pPr>
      <w:r w:rsidRPr="00635F70">
        <w:rPr>
          <w:rFonts w:ascii="Times New Roman" w:hAnsi="Times New Roman" w:cs="Times New Roman"/>
          <w:sz w:val="24"/>
          <w:szCs w:val="24"/>
        </w:rPr>
        <w:t>12.</w:t>
      </w:r>
      <w:r w:rsidRPr="00635F70">
        <w:rPr>
          <w:rFonts w:ascii="Times New Roman" w:hAnsi="Times New Roman" w:cs="Times New Roman"/>
          <w:sz w:val="24"/>
          <w:szCs w:val="24"/>
        </w:rPr>
        <w:tab/>
        <w:t xml:space="preserve">Devereux G, Fraser-Pitt D, Robertson J, Devlin E, Mercer D, O'Neil D. Cysteamine as a Future Intervention in Cystic Fibrosis Against Current and Emerging Pathogens: A Patient-based ex vivo Study Confirming its Antimicrobial and Mucoactive Potential in Sputum. EBioMedicine 2015, 2:1507-1512. </w:t>
      </w:r>
    </w:p>
    <w:p w14:paraId="5BED8B72" w14:textId="314A15C4" w:rsidR="00894D51" w:rsidRDefault="00894D51" w:rsidP="00C3057D">
      <w:pPr>
        <w:spacing w:line="480" w:lineRule="auto"/>
        <w:rPr>
          <w:rFonts w:ascii="Times New Roman" w:hAnsi="Times New Roman" w:cs="Times New Roman"/>
          <w:sz w:val="24"/>
          <w:szCs w:val="24"/>
        </w:rPr>
      </w:pPr>
      <w:r w:rsidRPr="00635F70">
        <w:rPr>
          <w:rFonts w:ascii="Times New Roman" w:hAnsi="Times New Roman" w:cs="Times New Roman"/>
          <w:sz w:val="24"/>
          <w:szCs w:val="24"/>
        </w:rPr>
        <w:t>13.</w:t>
      </w:r>
      <w:r w:rsidRPr="00635F70">
        <w:rPr>
          <w:rFonts w:ascii="Times New Roman" w:hAnsi="Times New Roman" w:cs="Times New Roman"/>
          <w:sz w:val="24"/>
          <w:szCs w:val="24"/>
        </w:rPr>
        <w:tab/>
        <w:t>Fraser-Pitt DJ, Mercer DK, Smith D, Kowalczuk A, Robertson J, Lovie E, Perenyi P, Cole M, Doumith M, Hill RLR, Hopkins KL, Woodford N, O'Neil DA. Cysteamine, an endogenous aminothiol, and cystamine, the disulfide product of oxidation, increase pseudomonas aeruginosa sensitivity to reactive oxygen and nitrogen species and potentiate therapeutic antibiotics against bacterial infection.  Infect Immun. 2018;86: e00947-17</w:t>
      </w:r>
    </w:p>
    <w:p w14:paraId="0231CCB6" w14:textId="71100CB5" w:rsidR="00E83ED0" w:rsidRDefault="00E83ED0" w:rsidP="00C3057D">
      <w:pPr>
        <w:spacing w:line="480" w:lineRule="auto"/>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Villella</w:t>
      </w:r>
      <w:r w:rsidR="00AB256F">
        <w:rPr>
          <w:rFonts w:ascii="Times New Roman" w:hAnsi="Times New Roman" w:cs="Times New Roman"/>
          <w:sz w:val="24"/>
          <w:szCs w:val="24"/>
        </w:rPr>
        <w:t xml:space="preserve"> VR, Esposito S, Maiuri MC, Raia V, Kroemer G, Maiuri L. </w:t>
      </w:r>
      <w:r w:rsidR="00AB256F" w:rsidRPr="00AB256F">
        <w:rPr>
          <w:rFonts w:ascii="Times New Roman" w:hAnsi="Times New Roman" w:cs="Times New Roman"/>
          <w:sz w:val="24"/>
          <w:szCs w:val="24"/>
        </w:rPr>
        <w:t>Towards a rational combination therapy of cystic fibrosis: How cystamine restores the stability of mutant CFTR</w:t>
      </w:r>
      <w:r w:rsidR="00AB256F">
        <w:rPr>
          <w:rFonts w:ascii="Times New Roman" w:hAnsi="Times New Roman" w:cs="Times New Roman"/>
          <w:sz w:val="24"/>
          <w:szCs w:val="24"/>
        </w:rPr>
        <w:t>.</w:t>
      </w:r>
      <w:r w:rsidR="00217481">
        <w:rPr>
          <w:rFonts w:ascii="Times New Roman" w:hAnsi="Times New Roman" w:cs="Times New Roman"/>
          <w:sz w:val="24"/>
          <w:szCs w:val="24"/>
        </w:rPr>
        <w:t xml:space="preserve"> Autophagy. </w:t>
      </w:r>
      <w:r>
        <w:rPr>
          <w:rFonts w:ascii="Times New Roman" w:hAnsi="Times New Roman" w:cs="Times New Roman"/>
          <w:sz w:val="24"/>
          <w:szCs w:val="24"/>
        </w:rPr>
        <w:t>2013</w:t>
      </w:r>
      <w:r w:rsidR="00217481">
        <w:rPr>
          <w:rFonts w:ascii="Times New Roman" w:hAnsi="Times New Roman" w:cs="Times New Roman"/>
          <w:sz w:val="24"/>
          <w:szCs w:val="24"/>
        </w:rPr>
        <w:t>, 9:1431-1434.</w:t>
      </w:r>
    </w:p>
    <w:p w14:paraId="63CD5219" w14:textId="091B6292" w:rsidR="00E83ED0" w:rsidRDefault="00E83ED0" w:rsidP="00C3057D">
      <w:pPr>
        <w:spacing w:line="480" w:lineRule="auto"/>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De Stefano </w:t>
      </w:r>
      <w:r w:rsidR="00217481">
        <w:rPr>
          <w:rFonts w:ascii="Times New Roman" w:hAnsi="Times New Roman" w:cs="Times New Roman"/>
          <w:sz w:val="24"/>
          <w:szCs w:val="24"/>
        </w:rPr>
        <w:t xml:space="preserve">D, Villella VR, Esposito S, Tosco A, Sepe A, De Gregorio F, Salvadori L, Grassia R, Leone CA, De Rosa G, Maiuri MC, Pettoello-Mantovani M, Guido S, Bossi A, Zolin A, Venerando A, Pinna LA, Mehta A, Bona G, Kroemer G, Maiuri L, Raia V. </w:t>
      </w:r>
      <w:r w:rsidR="00217481" w:rsidRPr="00217481">
        <w:rPr>
          <w:rFonts w:ascii="Times New Roman" w:hAnsi="Times New Roman" w:cs="Times New Roman"/>
          <w:sz w:val="24"/>
          <w:szCs w:val="24"/>
        </w:rPr>
        <w:lastRenderedPageBreak/>
        <w:t>Restoration of CFTR function in patients with cystic fibrosis carrying the F508del-CFTR mutation</w:t>
      </w:r>
      <w:r w:rsidR="00217481">
        <w:rPr>
          <w:rFonts w:ascii="Times New Roman" w:hAnsi="Times New Roman" w:cs="Times New Roman"/>
          <w:sz w:val="24"/>
          <w:szCs w:val="24"/>
        </w:rPr>
        <w:t>. Autophagy.</w:t>
      </w:r>
      <w:r>
        <w:rPr>
          <w:rFonts w:ascii="Times New Roman" w:hAnsi="Times New Roman" w:cs="Times New Roman"/>
          <w:sz w:val="24"/>
          <w:szCs w:val="24"/>
        </w:rPr>
        <w:t xml:space="preserve"> 2014</w:t>
      </w:r>
      <w:r w:rsidR="00217481">
        <w:rPr>
          <w:rFonts w:ascii="Times New Roman" w:hAnsi="Times New Roman" w:cs="Times New Roman"/>
          <w:sz w:val="24"/>
          <w:szCs w:val="24"/>
        </w:rPr>
        <w:t>, 10: 2053-2074.</w:t>
      </w:r>
    </w:p>
    <w:p w14:paraId="430B7658" w14:textId="40CE9B7E" w:rsidR="00894D51" w:rsidRPr="00635F70" w:rsidRDefault="00894D51" w:rsidP="00C3057D">
      <w:pPr>
        <w:spacing w:line="480" w:lineRule="auto"/>
        <w:rPr>
          <w:rFonts w:ascii="Times New Roman" w:hAnsi="Times New Roman" w:cs="Times New Roman"/>
          <w:sz w:val="24"/>
          <w:szCs w:val="24"/>
        </w:rPr>
      </w:pPr>
      <w:r w:rsidRPr="00635F70">
        <w:rPr>
          <w:rFonts w:ascii="Times New Roman" w:hAnsi="Times New Roman" w:cs="Times New Roman"/>
          <w:sz w:val="24"/>
          <w:szCs w:val="24"/>
        </w:rPr>
        <w:t>1</w:t>
      </w:r>
      <w:r w:rsidR="00B95424">
        <w:rPr>
          <w:rFonts w:ascii="Times New Roman" w:hAnsi="Times New Roman" w:cs="Times New Roman"/>
          <w:sz w:val="24"/>
          <w:szCs w:val="24"/>
        </w:rPr>
        <w:t>6</w:t>
      </w:r>
      <w:r w:rsidRPr="00635F70">
        <w:rPr>
          <w:rFonts w:ascii="Times New Roman" w:hAnsi="Times New Roman" w:cs="Times New Roman"/>
          <w:sz w:val="24"/>
          <w:szCs w:val="24"/>
        </w:rPr>
        <w:t>.</w:t>
      </w:r>
      <w:r w:rsidRPr="00635F70">
        <w:rPr>
          <w:rFonts w:ascii="Times New Roman" w:hAnsi="Times New Roman" w:cs="Times New Roman"/>
          <w:sz w:val="24"/>
          <w:szCs w:val="24"/>
        </w:rPr>
        <w:tab/>
        <w:t>Ferrari E, Monzani R, Villella VR, Esposito S, Saluzzo F, Rossin F, D'Eletto M, Tosco A, De Gregorio F, Izzo V</w:t>
      </w:r>
      <w:r w:rsidR="005343E5" w:rsidRPr="00635F70">
        <w:rPr>
          <w:rFonts w:ascii="Times New Roman" w:hAnsi="Times New Roman" w:cs="Times New Roman"/>
          <w:sz w:val="24"/>
          <w:szCs w:val="24"/>
        </w:rPr>
        <w:t xml:space="preserve">, Maiuri MC, Kroemer G, Raia V, Maiuri L. </w:t>
      </w:r>
      <w:r w:rsidRPr="00635F70">
        <w:rPr>
          <w:rFonts w:ascii="Times New Roman" w:hAnsi="Times New Roman" w:cs="Times New Roman"/>
          <w:sz w:val="24"/>
          <w:szCs w:val="24"/>
        </w:rPr>
        <w:t>Cysteamine re-establishes the clearance of Pseudomonas aeruginosa by macrophages bearing the cystic fibrosis-relevant F508del-CFTR mutation. Cell Death Dis 2017; 8:e2544.</w:t>
      </w:r>
    </w:p>
    <w:p w14:paraId="29C7F752" w14:textId="513013FA" w:rsidR="00894D51" w:rsidRPr="00635F70" w:rsidRDefault="00894D51" w:rsidP="00C3057D">
      <w:pPr>
        <w:spacing w:line="480" w:lineRule="auto"/>
        <w:rPr>
          <w:rFonts w:ascii="Times New Roman" w:hAnsi="Times New Roman" w:cs="Times New Roman"/>
          <w:sz w:val="24"/>
          <w:szCs w:val="24"/>
        </w:rPr>
      </w:pPr>
      <w:r w:rsidRPr="00635F70">
        <w:rPr>
          <w:rFonts w:ascii="Times New Roman" w:hAnsi="Times New Roman" w:cs="Times New Roman"/>
          <w:sz w:val="24"/>
          <w:szCs w:val="24"/>
        </w:rPr>
        <w:t>1</w:t>
      </w:r>
      <w:r w:rsidR="00B95424">
        <w:rPr>
          <w:rFonts w:ascii="Times New Roman" w:hAnsi="Times New Roman" w:cs="Times New Roman"/>
          <w:sz w:val="24"/>
          <w:szCs w:val="24"/>
        </w:rPr>
        <w:t>7</w:t>
      </w:r>
      <w:r w:rsidRPr="00635F70">
        <w:rPr>
          <w:rFonts w:ascii="Times New Roman" w:hAnsi="Times New Roman" w:cs="Times New Roman"/>
          <w:sz w:val="24"/>
          <w:szCs w:val="24"/>
        </w:rPr>
        <w:t>.</w:t>
      </w:r>
      <w:r w:rsidRPr="00635F70">
        <w:rPr>
          <w:rFonts w:ascii="Times New Roman" w:hAnsi="Times New Roman" w:cs="Times New Roman"/>
          <w:sz w:val="24"/>
          <w:szCs w:val="24"/>
        </w:rPr>
        <w:tab/>
        <w:t>Shrestha CL, Assani KD, Rinehardt H, Albastroiu F, Zhang S, Shell R, Amer AO, Schlesinger LS, Kopp BT. Cysteamine-mediated clearance of antibiotic-resistant pathogens in human cystic fibrosis macrophages. PloS one 2017; 12:e0186169.</w:t>
      </w:r>
    </w:p>
    <w:p w14:paraId="7767C719" w14:textId="3C7B4A8B" w:rsidR="00894D51" w:rsidRPr="00635F70" w:rsidRDefault="00894D51" w:rsidP="00C3057D">
      <w:pPr>
        <w:spacing w:line="480" w:lineRule="auto"/>
        <w:rPr>
          <w:rFonts w:ascii="Times New Roman" w:hAnsi="Times New Roman" w:cs="Times New Roman"/>
          <w:sz w:val="24"/>
          <w:szCs w:val="24"/>
        </w:rPr>
      </w:pPr>
      <w:r w:rsidRPr="00635F70">
        <w:rPr>
          <w:rFonts w:ascii="Times New Roman" w:hAnsi="Times New Roman" w:cs="Times New Roman"/>
          <w:sz w:val="24"/>
          <w:szCs w:val="24"/>
        </w:rPr>
        <w:t>1</w:t>
      </w:r>
      <w:r w:rsidR="00B95424">
        <w:rPr>
          <w:rFonts w:ascii="Times New Roman" w:hAnsi="Times New Roman" w:cs="Times New Roman"/>
          <w:sz w:val="24"/>
          <w:szCs w:val="24"/>
        </w:rPr>
        <w:t>8</w:t>
      </w:r>
      <w:r w:rsidRPr="00635F70">
        <w:rPr>
          <w:rFonts w:ascii="Times New Roman" w:hAnsi="Times New Roman" w:cs="Times New Roman"/>
          <w:sz w:val="24"/>
          <w:szCs w:val="24"/>
        </w:rPr>
        <w:t>.</w:t>
      </w:r>
      <w:r w:rsidRPr="00635F70">
        <w:rPr>
          <w:rFonts w:ascii="Times New Roman" w:hAnsi="Times New Roman" w:cs="Times New Roman"/>
          <w:sz w:val="24"/>
          <w:szCs w:val="24"/>
        </w:rPr>
        <w:tab/>
        <w:t>Devereux G, Steele S, Griffiths K, Devlin E, Fraser-Pitt D, Cotton S, Norrie J, Chrystyn H, O'Neil D. An Open-Label Investigation of the Pharmacokinetics and Tolerability of Oral Cysteamine in Adults with Cystic Fibrosis. Clin Drug Investig 2016, 36:605-612.</w:t>
      </w:r>
    </w:p>
    <w:p w14:paraId="3BB06324" w14:textId="60E77F79" w:rsidR="00F42CEE" w:rsidRPr="00635F70" w:rsidRDefault="00894D51" w:rsidP="00F42CEE">
      <w:pPr>
        <w:spacing w:line="480" w:lineRule="auto"/>
        <w:rPr>
          <w:rFonts w:ascii="Times New Roman" w:hAnsi="Times New Roman" w:cs="Times New Roman"/>
          <w:sz w:val="24"/>
          <w:szCs w:val="24"/>
        </w:rPr>
      </w:pPr>
      <w:r w:rsidRPr="00635F70">
        <w:rPr>
          <w:rFonts w:ascii="Times New Roman" w:hAnsi="Times New Roman" w:cs="Times New Roman"/>
          <w:sz w:val="24"/>
          <w:szCs w:val="24"/>
        </w:rPr>
        <w:t>1</w:t>
      </w:r>
      <w:r w:rsidR="00B95424">
        <w:rPr>
          <w:rFonts w:ascii="Times New Roman" w:hAnsi="Times New Roman" w:cs="Times New Roman"/>
          <w:sz w:val="24"/>
          <w:szCs w:val="24"/>
        </w:rPr>
        <w:t>9</w:t>
      </w:r>
      <w:r w:rsidRPr="00635F70">
        <w:rPr>
          <w:rFonts w:ascii="Times New Roman" w:hAnsi="Times New Roman" w:cs="Times New Roman"/>
          <w:sz w:val="24"/>
          <w:szCs w:val="24"/>
        </w:rPr>
        <w:t>.</w:t>
      </w:r>
      <w:r w:rsidRPr="00635F70">
        <w:rPr>
          <w:rFonts w:ascii="Times New Roman" w:hAnsi="Times New Roman" w:cs="Times New Roman"/>
          <w:sz w:val="24"/>
          <w:szCs w:val="24"/>
        </w:rPr>
        <w:tab/>
        <w:t>Fuchs HJ, Borowitz, DS, Christiansen, DH. Effect of aerosolized recombinant human DNase on exacerbations of respiratory symptoms and on pulmonary function in patients with cystic fibrosis. The Pulmozyme Study Group. N Engl J Med 1994;331:637–642.</w:t>
      </w:r>
      <w:r w:rsidR="00F42CEE" w:rsidRPr="00635F70">
        <w:rPr>
          <w:rFonts w:ascii="Times New Roman" w:hAnsi="Times New Roman" w:cs="Times New Roman"/>
          <w:sz w:val="24"/>
          <w:szCs w:val="24"/>
        </w:rPr>
        <w:t xml:space="preserve"> </w:t>
      </w:r>
    </w:p>
    <w:p w14:paraId="4280549E" w14:textId="704EEEAC" w:rsidR="00894D51" w:rsidRPr="00635F70" w:rsidRDefault="00B95424" w:rsidP="00C3057D">
      <w:pPr>
        <w:spacing w:line="480" w:lineRule="auto"/>
        <w:rPr>
          <w:rFonts w:ascii="Times New Roman" w:hAnsi="Times New Roman" w:cs="Times New Roman"/>
          <w:sz w:val="24"/>
          <w:szCs w:val="24"/>
        </w:rPr>
      </w:pPr>
      <w:r>
        <w:rPr>
          <w:rFonts w:ascii="Times New Roman" w:hAnsi="Times New Roman" w:cs="Times New Roman"/>
          <w:sz w:val="24"/>
          <w:szCs w:val="24"/>
        </w:rPr>
        <w:t>20</w:t>
      </w:r>
      <w:r w:rsidR="00894D51" w:rsidRPr="00635F70">
        <w:rPr>
          <w:rFonts w:ascii="Times New Roman" w:hAnsi="Times New Roman" w:cs="Times New Roman"/>
          <w:sz w:val="24"/>
          <w:szCs w:val="24"/>
        </w:rPr>
        <w:t>.</w:t>
      </w:r>
      <w:r w:rsidR="00894D51" w:rsidRPr="00635F70">
        <w:rPr>
          <w:rFonts w:ascii="Times New Roman" w:hAnsi="Times New Roman" w:cs="Times New Roman"/>
          <w:sz w:val="24"/>
          <w:szCs w:val="24"/>
        </w:rPr>
        <w:tab/>
        <w:t xml:space="preserve">Cystic Fibrosis Respiratory Symptom Diary (CFRSD), Including the Chronic Respiratory Infection Symptom Scale – (CRISS) User Manual. </w:t>
      </w:r>
      <w:hyperlink r:id="rId9" w:history="1">
        <w:r w:rsidR="00007833" w:rsidRPr="009037B2">
          <w:rPr>
            <w:rStyle w:val="Hyperlink"/>
            <w:rFonts w:ascii="Times New Roman" w:hAnsi="Times New Roman" w:cs="Times New Roman"/>
            <w:sz w:val="24"/>
            <w:szCs w:val="24"/>
          </w:rPr>
          <w:t>http://depts.washington.edu/seaqol/CFRSD-CRISS</w:t>
        </w:r>
      </w:hyperlink>
      <w:r w:rsidR="00007833">
        <w:rPr>
          <w:rFonts w:ascii="Times New Roman" w:hAnsi="Times New Roman" w:cs="Times New Roman"/>
          <w:sz w:val="24"/>
          <w:szCs w:val="24"/>
        </w:rPr>
        <w:t xml:space="preserve"> (accessed </w:t>
      </w:r>
      <w:r w:rsidR="0086679D">
        <w:rPr>
          <w:rFonts w:ascii="Times New Roman" w:hAnsi="Times New Roman" w:cs="Times New Roman"/>
          <w:sz w:val="24"/>
          <w:szCs w:val="24"/>
        </w:rPr>
        <w:t xml:space="preserve">July </w:t>
      </w:r>
      <w:r w:rsidR="00007833">
        <w:rPr>
          <w:rFonts w:ascii="Times New Roman" w:hAnsi="Times New Roman" w:cs="Times New Roman"/>
          <w:sz w:val="24"/>
          <w:szCs w:val="24"/>
        </w:rPr>
        <w:t>20</w:t>
      </w:r>
      <w:r w:rsidR="0086679D">
        <w:rPr>
          <w:rFonts w:ascii="Times New Roman" w:hAnsi="Times New Roman" w:cs="Times New Roman"/>
          <w:sz w:val="24"/>
          <w:szCs w:val="24"/>
        </w:rPr>
        <w:t>20</w:t>
      </w:r>
      <w:r w:rsidR="00007833">
        <w:rPr>
          <w:rFonts w:ascii="Times New Roman" w:hAnsi="Times New Roman" w:cs="Times New Roman"/>
          <w:sz w:val="24"/>
          <w:szCs w:val="24"/>
        </w:rPr>
        <w:t>)</w:t>
      </w:r>
    </w:p>
    <w:p w14:paraId="503AFD13" w14:textId="3AB292C3" w:rsidR="00894D51" w:rsidRPr="00635F70" w:rsidRDefault="00B95424" w:rsidP="00C3057D">
      <w:pPr>
        <w:spacing w:line="480" w:lineRule="auto"/>
        <w:rPr>
          <w:rFonts w:ascii="Times New Roman" w:hAnsi="Times New Roman" w:cs="Times New Roman"/>
          <w:sz w:val="24"/>
          <w:szCs w:val="24"/>
        </w:rPr>
      </w:pPr>
      <w:r>
        <w:rPr>
          <w:rFonts w:ascii="Times New Roman" w:hAnsi="Times New Roman" w:cs="Times New Roman"/>
          <w:sz w:val="24"/>
          <w:szCs w:val="24"/>
        </w:rPr>
        <w:t>21</w:t>
      </w:r>
      <w:r w:rsidR="00894D51" w:rsidRPr="00635F70">
        <w:rPr>
          <w:rFonts w:ascii="Times New Roman" w:hAnsi="Times New Roman" w:cs="Times New Roman"/>
          <w:sz w:val="24"/>
          <w:szCs w:val="24"/>
        </w:rPr>
        <w:t>.</w:t>
      </w:r>
      <w:r w:rsidR="00894D51" w:rsidRPr="00635F70">
        <w:rPr>
          <w:rFonts w:ascii="Times New Roman" w:hAnsi="Times New Roman" w:cs="Times New Roman"/>
          <w:sz w:val="24"/>
          <w:szCs w:val="24"/>
        </w:rPr>
        <w:tab/>
        <w:t>Van Devanter DR, Heltshe SL, Spahr J, Beckett VV, Daines CL, Dasenbrook EC, Gibson RL, Jain R, Sanders DB, Goss CH. Flume PA. Rationalizing endpoints for prospective studies of pulmonary exacerbation treatment response in cystic fibrosis. J Cystic Fibrosis 2017; 16 :607–615</w:t>
      </w:r>
    </w:p>
    <w:p w14:paraId="020BAD47" w14:textId="12E627B4" w:rsidR="00894D51" w:rsidRPr="00635F70" w:rsidRDefault="00894D51" w:rsidP="00C3057D">
      <w:pPr>
        <w:spacing w:line="480" w:lineRule="auto"/>
        <w:rPr>
          <w:rFonts w:ascii="Times New Roman" w:hAnsi="Times New Roman" w:cs="Times New Roman"/>
          <w:sz w:val="24"/>
          <w:szCs w:val="24"/>
        </w:rPr>
      </w:pPr>
      <w:r w:rsidRPr="00635F70">
        <w:rPr>
          <w:rFonts w:ascii="Times New Roman" w:hAnsi="Times New Roman" w:cs="Times New Roman"/>
          <w:sz w:val="24"/>
          <w:szCs w:val="24"/>
        </w:rPr>
        <w:lastRenderedPageBreak/>
        <w:t>2</w:t>
      </w:r>
      <w:r w:rsidR="00B95424">
        <w:rPr>
          <w:rFonts w:ascii="Times New Roman" w:hAnsi="Times New Roman" w:cs="Times New Roman"/>
          <w:sz w:val="24"/>
          <w:szCs w:val="24"/>
        </w:rPr>
        <w:t>2</w:t>
      </w:r>
      <w:r w:rsidRPr="00635F70">
        <w:rPr>
          <w:rFonts w:ascii="Times New Roman" w:hAnsi="Times New Roman" w:cs="Times New Roman"/>
          <w:sz w:val="24"/>
          <w:szCs w:val="24"/>
        </w:rPr>
        <w:t>.</w:t>
      </w:r>
      <w:r w:rsidRPr="00635F70">
        <w:rPr>
          <w:rFonts w:ascii="Times New Roman" w:hAnsi="Times New Roman" w:cs="Times New Roman"/>
          <w:sz w:val="24"/>
          <w:szCs w:val="24"/>
        </w:rPr>
        <w:tab/>
        <w:t>Quittner AL, Modi AC, Wainwright C, Otto K, Kirihara J, Montgomery AB. Determination of the minimal clinically important difference scores for the Cystic Fibrosis Questionnaire-Revised respiratory symptom scale in two populations of patients with cystic fibrosis and chronic Pseudomonas aeruginosa airway infection. Chest 2009; 135:1610-1618.</w:t>
      </w:r>
    </w:p>
    <w:p w14:paraId="15033B70" w14:textId="38B5D944" w:rsidR="00894D51" w:rsidRPr="00635F70" w:rsidRDefault="00894D51" w:rsidP="00C3057D">
      <w:pPr>
        <w:spacing w:line="480" w:lineRule="auto"/>
        <w:rPr>
          <w:rFonts w:ascii="Times New Roman" w:hAnsi="Times New Roman" w:cs="Times New Roman"/>
          <w:sz w:val="24"/>
          <w:szCs w:val="24"/>
        </w:rPr>
      </w:pPr>
      <w:r w:rsidRPr="00635F70">
        <w:rPr>
          <w:rFonts w:ascii="Times New Roman" w:hAnsi="Times New Roman" w:cs="Times New Roman"/>
          <w:sz w:val="24"/>
          <w:szCs w:val="24"/>
        </w:rPr>
        <w:t>2</w:t>
      </w:r>
      <w:r w:rsidR="00B95424">
        <w:rPr>
          <w:rFonts w:ascii="Times New Roman" w:hAnsi="Times New Roman" w:cs="Times New Roman"/>
          <w:sz w:val="24"/>
          <w:szCs w:val="24"/>
        </w:rPr>
        <w:t>3</w:t>
      </w:r>
      <w:r w:rsidRPr="00635F70">
        <w:rPr>
          <w:rFonts w:ascii="Times New Roman" w:hAnsi="Times New Roman" w:cs="Times New Roman"/>
          <w:sz w:val="24"/>
          <w:szCs w:val="24"/>
        </w:rPr>
        <w:t>.</w:t>
      </w:r>
      <w:r w:rsidRPr="00635F70">
        <w:rPr>
          <w:rFonts w:ascii="Times New Roman" w:hAnsi="Times New Roman" w:cs="Times New Roman"/>
          <w:sz w:val="24"/>
          <w:szCs w:val="24"/>
        </w:rPr>
        <w:tab/>
        <w:t>Jarad NA, Sequeiros IM. A novel respiratory symptom scoring system for CF pulmonary exacerbations. QJM 2012;105:137-143.</w:t>
      </w:r>
    </w:p>
    <w:p w14:paraId="088A35A3" w14:textId="335CDFD8" w:rsidR="003932B0" w:rsidRDefault="003932B0" w:rsidP="00CB063F">
      <w:pPr>
        <w:spacing w:line="480" w:lineRule="auto"/>
        <w:rPr>
          <w:rFonts w:ascii="Times New Roman" w:hAnsi="Times New Roman" w:cs="Times New Roman"/>
          <w:sz w:val="24"/>
          <w:szCs w:val="24"/>
        </w:rPr>
      </w:pPr>
      <w:r>
        <w:rPr>
          <w:rFonts w:ascii="Times New Roman" w:hAnsi="Times New Roman" w:cs="Times New Roman"/>
          <w:sz w:val="24"/>
          <w:szCs w:val="24"/>
        </w:rPr>
        <w:t>2</w:t>
      </w:r>
      <w:r w:rsidR="00B95424">
        <w:rPr>
          <w:rFonts w:ascii="Times New Roman" w:hAnsi="Times New Roman" w:cs="Times New Roman"/>
          <w:sz w:val="24"/>
          <w:szCs w:val="24"/>
        </w:rPr>
        <w:t>4</w:t>
      </w:r>
      <w:r>
        <w:rPr>
          <w:rFonts w:ascii="Times New Roman" w:hAnsi="Times New Roman" w:cs="Times New Roman"/>
          <w:sz w:val="24"/>
          <w:szCs w:val="24"/>
        </w:rPr>
        <w:t xml:space="preserve">. </w:t>
      </w:r>
      <w:r>
        <w:rPr>
          <w:rFonts w:ascii="Times New Roman" w:hAnsi="Times New Roman" w:cs="Times New Roman"/>
          <w:sz w:val="24"/>
          <w:szCs w:val="24"/>
        </w:rPr>
        <w:tab/>
      </w:r>
      <w:r w:rsidRPr="003932B0">
        <w:rPr>
          <w:rFonts w:ascii="Times New Roman" w:hAnsi="Times New Roman" w:cs="Times New Roman"/>
          <w:sz w:val="24"/>
          <w:szCs w:val="24"/>
        </w:rPr>
        <w:t xml:space="preserve">Sealed envelope.com </w:t>
      </w:r>
      <w:hyperlink r:id="rId10" w:history="1">
        <w:r w:rsidR="00454D92" w:rsidRPr="00A94941">
          <w:rPr>
            <w:rStyle w:val="Hyperlink"/>
            <w:rFonts w:ascii="Times New Roman" w:hAnsi="Times New Roman" w:cs="Times New Roman"/>
            <w:sz w:val="24"/>
            <w:szCs w:val="24"/>
          </w:rPr>
          <w:t>https://www.sealedenvelope.com/power/</w:t>
        </w:r>
      </w:hyperlink>
      <w:r w:rsidR="00454D92">
        <w:rPr>
          <w:rFonts w:ascii="Times New Roman" w:hAnsi="Times New Roman" w:cs="Times New Roman"/>
          <w:sz w:val="24"/>
          <w:szCs w:val="24"/>
        </w:rPr>
        <w:t xml:space="preserve"> (accessed 4</w:t>
      </w:r>
      <w:r w:rsidR="00454D92" w:rsidRPr="00454D92">
        <w:rPr>
          <w:rFonts w:ascii="Times New Roman" w:hAnsi="Times New Roman" w:cs="Times New Roman"/>
          <w:sz w:val="24"/>
          <w:szCs w:val="24"/>
        </w:rPr>
        <w:t>/9/20)</w:t>
      </w:r>
    </w:p>
    <w:p w14:paraId="572AEE4B" w14:textId="73985792" w:rsidR="003932B0" w:rsidRPr="00635F70" w:rsidRDefault="003932B0" w:rsidP="003932B0">
      <w:pPr>
        <w:spacing w:line="480" w:lineRule="auto"/>
        <w:rPr>
          <w:rFonts w:ascii="Times New Roman" w:hAnsi="Times New Roman" w:cs="Times New Roman"/>
          <w:sz w:val="24"/>
          <w:szCs w:val="24"/>
        </w:rPr>
      </w:pPr>
      <w:r>
        <w:rPr>
          <w:rFonts w:ascii="Times New Roman" w:hAnsi="Times New Roman" w:cs="Times New Roman"/>
          <w:sz w:val="24"/>
          <w:szCs w:val="24"/>
        </w:rPr>
        <w:t>2</w:t>
      </w:r>
      <w:r w:rsidR="00B95424">
        <w:rPr>
          <w:rFonts w:ascii="Times New Roman" w:hAnsi="Times New Roman" w:cs="Times New Roman"/>
          <w:sz w:val="24"/>
          <w:szCs w:val="24"/>
        </w:rPr>
        <w:t>5</w:t>
      </w:r>
      <w:r w:rsidRPr="00635F70">
        <w:rPr>
          <w:rFonts w:ascii="Times New Roman" w:hAnsi="Times New Roman" w:cs="Times New Roman"/>
          <w:sz w:val="24"/>
          <w:szCs w:val="24"/>
        </w:rPr>
        <w:t xml:space="preserve">. </w:t>
      </w:r>
      <w:r w:rsidRPr="00635F70">
        <w:rPr>
          <w:rFonts w:ascii="Times New Roman" w:hAnsi="Times New Roman" w:cs="Times New Roman"/>
          <w:sz w:val="24"/>
          <w:szCs w:val="24"/>
        </w:rPr>
        <w:tab/>
        <w:t>Al-Aloul M, Nazareth D, Walshaw M. Nebulized tobramycin in the treatment of adult CF pulmonary exacerbations. J. Aerosol Med Pulmonary Drug Del 2014; 27:299-305.</w:t>
      </w:r>
    </w:p>
    <w:p w14:paraId="19FBA381" w14:textId="7B940850" w:rsidR="00CB063F" w:rsidRPr="00CB063F" w:rsidRDefault="00CB063F" w:rsidP="00CB063F">
      <w:pPr>
        <w:spacing w:line="480" w:lineRule="auto"/>
        <w:rPr>
          <w:rFonts w:ascii="Times New Roman" w:hAnsi="Times New Roman" w:cs="Times New Roman"/>
          <w:sz w:val="24"/>
          <w:szCs w:val="24"/>
        </w:rPr>
      </w:pPr>
      <w:r>
        <w:rPr>
          <w:rFonts w:ascii="Times New Roman" w:hAnsi="Times New Roman" w:cs="Times New Roman"/>
          <w:sz w:val="24"/>
          <w:szCs w:val="24"/>
        </w:rPr>
        <w:t>2</w:t>
      </w:r>
      <w:r w:rsidR="00B95424">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Pr="00CB063F">
        <w:rPr>
          <w:rFonts w:ascii="Times New Roman" w:hAnsi="Times New Roman" w:cs="Times New Roman"/>
          <w:sz w:val="24"/>
          <w:szCs w:val="24"/>
        </w:rPr>
        <w:t>Goss CH, Caldwell E, Gries K, Leidy N, Edwards T, Flume PA, et al. Validation of a novel patient</w:t>
      </w:r>
      <w:r>
        <w:rPr>
          <w:rFonts w:ascii="Times New Roman" w:hAnsi="Times New Roman" w:cs="Times New Roman"/>
          <w:sz w:val="24"/>
          <w:szCs w:val="24"/>
        </w:rPr>
        <w:t xml:space="preserve"> </w:t>
      </w:r>
      <w:r w:rsidRPr="00CB063F">
        <w:rPr>
          <w:rFonts w:ascii="Times New Roman" w:hAnsi="Times New Roman" w:cs="Times New Roman"/>
          <w:sz w:val="24"/>
          <w:szCs w:val="24"/>
        </w:rPr>
        <w:t>reported respiratory symptoms instrument in cystic fibrosis: CFRSD-CRISS. In Pediatr Pulmonol; 2013 p. A251.</w:t>
      </w:r>
    </w:p>
    <w:p w14:paraId="249BFE1F" w14:textId="790FCD6F" w:rsidR="00CB063F" w:rsidRDefault="00CB063F" w:rsidP="00CB063F">
      <w:pPr>
        <w:spacing w:line="480" w:lineRule="auto"/>
        <w:rPr>
          <w:rFonts w:ascii="Times New Roman" w:hAnsi="Times New Roman" w:cs="Times New Roman"/>
          <w:sz w:val="24"/>
          <w:szCs w:val="24"/>
        </w:rPr>
      </w:pPr>
      <w:r w:rsidRPr="00CB063F">
        <w:rPr>
          <w:rFonts w:ascii="Times New Roman" w:hAnsi="Times New Roman" w:cs="Times New Roman"/>
          <w:sz w:val="24"/>
          <w:szCs w:val="24"/>
        </w:rPr>
        <w:t>2</w:t>
      </w:r>
      <w:r w:rsidR="00B95424">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Pr="00CB063F">
        <w:rPr>
          <w:rFonts w:ascii="Times New Roman" w:hAnsi="Times New Roman" w:cs="Times New Roman"/>
          <w:sz w:val="24"/>
          <w:szCs w:val="24"/>
        </w:rPr>
        <w:t xml:space="preserve"> West NW, Beckett VV, Jain R, Sanders DB, Nick JA, Heltshe SL, Dasenbrook EC, VanDevanter DR, Solomon GM, Goss CH, Flume PA. Physician treatment practices and outcomes for individuals with cystic fibrosis with pulmonary exacerbations. J Cyst Fibros, 2017; 16: 600–606</w:t>
      </w:r>
    </w:p>
    <w:p w14:paraId="3B6F1CC3" w14:textId="6E491C93" w:rsidR="00894D51" w:rsidRPr="00635F70" w:rsidRDefault="00CB063F" w:rsidP="00C3057D">
      <w:pPr>
        <w:spacing w:line="480" w:lineRule="auto"/>
        <w:rPr>
          <w:rFonts w:ascii="Times New Roman" w:hAnsi="Times New Roman" w:cs="Times New Roman"/>
          <w:sz w:val="24"/>
          <w:szCs w:val="24"/>
        </w:rPr>
      </w:pPr>
      <w:r>
        <w:rPr>
          <w:rFonts w:ascii="Times New Roman" w:hAnsi="Times New Roman" w:cs="Times New Roman"/>
          <w:sz w:val="24"/>
          <w:szCs w:val="24"/>
        </w:rPr>
        <w:t>2</w:t>
      </w:r>
      <w:r w:rsidR="00B95424">
        <w:rPr>
          <w:rFonts w:ascii="Times New Roman" w:hAnsi="Times New Roman" w:cs="Times New Roman"/>
          <w:sz w:val="24"/>
          <w:szCs w:val="24"/>
        </w:rPr>
        <w:t>8</w:t>
      </w:r>
      <w:r w:rsidR="00894D51" w:rsidRPr="00635F70">
        <w:rPr>
          <w:rFonts w:ascii="Times New Roman" w:hAnsi="Times New Roman" w:cs="Times New Roman"/>
          <w:sz w:val="24"/>
          <w:szCs w:val="24"/>
        </w:rPr>
        <w:t>.</w:t>
      </w:r>
      <w:r w:rsidR="00894D51" w:rsidRPr="00635F70">
        <w:rPr>
          <w:rFonts w:ascii="Times New Roman" w:hAnsi="Times New Roman" w:cs="Times New Roman"/>
          <w:sz w:val="24"/>
          <w:szCs w:val="24"/>
        </w:rPr>
        <w:tab/>
        <w:t>Bergamini A, Ventura L, Mancino G, Capozzi M, Placido R, Salanitro A, Cappannoli L, Faggioli E, Stoler A, Rocchi G. In vitro inhibition of the replication of human immunodeficiency virus type 1 by beta-mercaptoethylamine (cysteamine). The J Infect Dis 1996; 174:214-218.</w:t>
      </w:r>
    </w:p>
    <w:p w14:paraId="30AF3B75" w14:textId="05DA19FC" w:rsidR="00894D51" w:rsidRPr="00635F70" w:rsidRDefault="00CB063F" w:rsidP="00C3057D">
      <w:pPr>
        <w:spacing w:line="480" w:lineRule="auto"/>
        <w:rPr>
          <w:rFonts w:ascii="Times New Roman" w:hAnsi="Times New Roman" w:cs="Times New Roman"/>
          <w:sz w:val="24"/>
          <w:szCs w:val="24"/>
        </w:rPr>
      </w:pPr>
      <w:r w:rsidRPr="00635F70">
        <w:rPr>
          <w:rFonts w:ascii="Times New Roman" w:hAnsi="Times New Roman" w:cs="Times New Roman"/>
          <w:sz w:val="24"/>
          <w:szCs w:val="24"/>
        </w:rPr>
        <w:t>2</w:t>
      </w:r>
      <w:r w:rsidR="00B95424">
        <w:rPr>
          <w:rFonts w:ascii="Times New Roman" w:hAnsi="Times New Roman" w:cs="Times New Roman"/>
          <w:sz w:val="24"/>
          <w:szCs w:val="24"/>
        </w:rPr>
        <w:t>9</w:t>
      </w:r>
      <w:r w:rsidR="00894D51" w:rsidRPr="00635F70">
        <w:rPr>
          <w:rFonts w:ascii="Times New Roman" w:hAnsi="Times New Roman" w:cs="Times New Roman"/>
          <w:sz w:val="24"/>
          <w:szCs w:val="24"/>
        </w:rPr>
        <w:t>.</w:t>
      </w:r>
      <w:r w:rsidR="00894D51" w:rsidRPr="00635F70">
        <w:rPr>
          <w:rFonts w:ascii="Times New Roman" w:hAnsi="Times New Roman" w:cs="Times New Roman"/>
          <w:sz w:val="24"/>
          <w:szCs w:val="24"/>
        </w:rPr>
        <w:tab/>
        <w:t>Domenech M, Garcia. E. N-Acetyl-l-Cysteine and Cysteamine as New Strategies against Mixed Biofilms of Nonencapsulated Streptococcus pneumoniae and Nontypeable Haemophilus influenzae. Antimicrobial Agents and chemotherapy 2017, 61(2).</w:t>
      </w:r>
    </w:p>
    <w:p w14:paraId="4D88D071" w14:textId="3BD6E9D6" w:rsidR="00894D51" w:rsidRPr="00635F70" w:rsidRDefault="00B95424" w:rsidP="00C3057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30</w:t>
      </w:r>
      <w:r w:rsidR="00894D51" w:rsidRPr="00635F70">
        <w:rPr>
          <w:rFonts w:ascii="Times New Roman" w:hAnsi="Times New Roman" w:cs="Times New Roman"/>
          <w:sz w:val="24"/>
          <w:szCs w:val="24"/>
        </w:rPr>
        <w:t>.</w:t>
      </w:r>
      <w:r w:rsidR="00894D51" w:rsidRPr="00635F70">
        <w:rPr>
          <w:rFonts w:ascii="Times New Roman" w:hAnsi="Times New Roman" w:cs="Times New Roman"/>
          <w:sz w:val="24"/>
          <w:szCs w:val="24"/>
        </w:rPr>
        <w:tab/>
        <w:t>Scambler T, Holbrook J, Savic S, McDermott MF, Peckham D. Autoinflammatory disease in the lung. Immunology 2018;154:563–573</w:t>
      </w:r>
    </w:p>
    <w:p w14:paraId="14B17032" w14:textId="23886540" w:rsidR="00894D51" w:rsidRPr="00635F70" w:rsidRDefault="00B95424" w:rsidP="00C3057D">
      <w:pPr>
        <w:spacing w:line="480" w:lineRule="auto"/>
        <w:rPr>
          <w:rFonts w:ascii="Times New Roman" w:hAnsi="Times New Roman" w:cs="Times New Roman"/>
          <w:sz w:val="24"/>
          <w:szCs w:val="24"/>
        </w:rPr>
      </w:pPr>
      <w:r>
        <w:rPr>
          <w:rFonts w:ascii="Times New Roman" w:hAnsi="Times New Roman" w:cs="Times New Roman"/>
          <w:sz w:val="24"/>
          <w:szCs w:val="24"/>
        </w:rPr>
        <w:t>31</w:t>
      </w:r>
      <w:r w:rsidR="00894D51" w:rsidRPr="00635F70">
        <w:rPr>
          <w:rFonts w:ascii="Times New Roman" w:hAnsi="Times New Roman" w:cs="Times New Roman"/>
          <w:sz w:val="24"/>
          <w:szCs w:val="24"/>
        </w:rPr>
        <w:t>.</w:t>
      </w:r>
      <w:r w:rsidR="00894D51" w:rsidRPr="00635F70">
        <w:rPr>
          <w:rFonts w:ascii="Times New Roman" w:hAnsi="Times New Roman" w:cs="Times New Roman"/>
          <w:sz w:val="24"/>
          <w:szCs w:val="24"/>
        </w:rPr>
        <w:tab/>
        <w:t>Peckham D, Scambler T, Savic S, McDermott MF. The burgeoning field of innate immune-mediated disease and autoinflammation. J Pathol 2017; 241:123-139.</w:t>
      </w:r>
    </w:p>
    <w:p w14:paraId="7629EC47" w14:textId="42A104DE" w:rsidR="00894D51" w:rsidRDefault="00CB063F" w:rsidP="00C3057D">
      <w:pPr>
        <w:spacing w:line="480" w:lineRule="auto"/>
        <w:rPr>
          <w:rFonts w:ascii="Times New Roman" w:hAnsi="Times New Roman" w:cs="Times New Roman"/>
          <w:sz w:val="24"/>
          <w:szCs w:val="24"/>
        </w:rPr>
      </w:pPr>
      <w:r>
        <w:rPr>
          <w:rFonts w:ascii="Times New Roman" w:hAnsi="Times New Roman" w:cs="Times New Roman"/>
          <w:sz w:val="24"/>
          <w:szCs w:val="24"/>
        </w:rPr>
        <w:t>3</w:t>
      </w:r>
      <w:r w:rsidR="00B95424">
        <w:rPr>
          <w:rFonts w:ascii="Times New Roman" w:hAnsi="Times New Roman" w:cs="Times New Roman"/>
          <w:sz w:val="24"/>
          <w:szCs w:val="24"/>
        </w:rPr>
        <w:t>2</w:t>
      </w:r>
      <w:r w:rsidR="00894D51" w:rsidRPr="00635F70">
        <w:rPr>
          <w:rFonts w:ascii="Times New Roman" w:hAnsi="Times New Roman" w:cs="Times New Roman"/>
          <w:sz w:val="24"/>
          <w:szCs w:val="24"/>
        </w:rPr>
        <w:t>.</w:t>
      </w:r>
      <w:r w:rsidR="00894D51" w:rsidRPr="00635F70">
        <w:rPr>
          <w:rFonts w:ascii="Times New Roman" w:hAnsi="Times New Roman" w:cs="Times New Roman"/>
          <w:sz w:val="24"/>
          <w:szCs w:val="24"/>
        </w:rPr>
        <w:tab/>
        <w:t>Labro MT, Abdelghaffar H. Immunomodulation by macrolide antibiotics. J Chemother 2001; 13:3-8.</w:t>
      </w:r>
    </w:p>
    <w:p w14:paraId="34697B7A" w14:textId="4F4CF72C" w:rsidR="00AB256F" w:rsidRDefault="00AB256F" w:rsidP="00C3057D">
      <w:pPr>
        <w:spacing w:line="480" w:lineRule="auto"/>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 xml:space="preserve">Renna </w:t>
      </w:r>
      <w:r w:rsidR="0041648E">
        <w:rPr>
          <w:rFonts w:ascii="Times New Roman" w:hAnsi="Times New Roman" w:cs="Times New Roman"/>
          <w:sz w:val="24"/>
          <w:szCs w:val="24"/>
        </w:rPr>
        <w:t xml:space="preserve">M, Schaffner C, Brown K, Shang S, Tamayo MH, Hegyi K, Grimsey NJ, Cusens D, Coulter S, Cooper J, Bowden AR, Newton SM, Kampmann B, Helm J, Jones A, Haworth CS, Basaraba RJ, DeGroote MA, Ordway DJ, Rubinsztein DC, Floto RA. </w:t>
      </w:r>
      <w:r w:rsidR="0041648E" w:rsidRPr="0041648E">
        <w:rPr>
          <w:rFonts w:ascii="Times New Roman" w:hAnsi="Times New Roman" w:cs="Times New Roman"/>
          <w:sz w:val="24"/>
          <w:szCs w:val="24"/>
        </w:rPr>
        <w:t>Azithromycin blocks autophagy and may predispose cystic fibrosis patients to mycobacterial infection</w:t>
      </w:r>
      <w:r w:rsidR="0041648E">
        <w:rPr>
          <w:rFonts w:ascii="Times New Roman" w:hAnsi="Times New Roman" w:cs="Times New Roman"/>
          <w:sz w:val="24"/>
          <w:szCs w:val="24"/>
        </w:rPr>
        <w:t xml:space="preserve">. J Clin Invest. </w:t>
      </w:r>
      <w:r>
        <w:rPr>
          <w:rFonts w:ascii="Times New Roman" w:hAnsi="Times New Roman" w:cs="Times New Roman"/>
          <w:sz w:val="24"/>
          <w:szCs w:val="24"/>
        </w:rPr>
        <w:t>2011</w:t>
      </w:r>
      <w:r w:rsidR="006F3FB0">
        <w:rPr>
          <w:rFonts w:ascii="Times New Roman" w:hAnsi="Times New Roman" w:cs="Times New Roman"/>
          <w:sz w:val="24"/>
          <w:szCs w:val="24"/>
        </w:rPr>
        <w:t>. 121:3554-3563.</w:t>
      </w:r>
    </w:p>
    <w:p w14:paraId="5C4B1744" w14:textId="641DA350" w:rsidR="00AB256F" w:rsidRDefault="00AB256F" w:rsidP="00C3057D">
      <w:pPr>
        <w:spacing w:line="480" w:lineRule="auto"/>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Moriya</w:t>
      </w:r>
      <w:r w:rsidR="006F3FB0">
        <w:rPr>
          <w:rFonts w:ascii="Times New Roman" w:hAnsi="Times New Roman" w:cs="Times New Roman"/>
          <w:sz w:val="24"/>
          <w:szCs w:val="24"/>
        </w:rPr>
        <w:t xml:space="preserve"> S, Che XF, Komatsu S, Abe E, Kawaguchi T, Gotoh A, Inazu M, Tomoda A, Miyazawa K. </w:t>
      </w:r>
      <w:r w:rsidR="006F3FB0" w:rsidRPr="006F3FB0">
        <w:rPr>
          <w:rFonts w:ascii="Times New Roman" w:hAnsi="Times New Roman" w:cs="Times New Roman"/>
          <w:sz w:val="24"/>
          <w:szCs w:val="24"/>
        </w:rPr>
        <w:t>Macrolide antibiotics block autophagy flux and sensitize to bortezomib via endoplasmic reticulum stress-mediated CHOP induction in myeloma cells</w:t>
      </w:r>
      <w:r w:rsidR="006F3FB0">
        <w:rPr>
          <w:rFonts w:ascii="Times New Roman" w:hAnsi="Times New Roman" w:cs="Times New Roman"/>
          <w:sz w:val="24"/>
          <w:szCs w:val="24"/>
        </w:rPr>
        <w:t>. Int J Oncol.</w:t>
      </w:r>
      <w:r>
        <w:rPr>
          <w:rFonts w:ascii="Times New Roman" w:hAnsi="Times New Roman" w:cs="Times New Roman"/>
          <w:sz w:val="24"/>
          <w:szCs w:val="24"/>
        </w:rPr>
        <w:t xml:space="preserve"> 2013</w:t>
      </w:r>
      <w:r w:rsidR="006F3FB0">
        <w:rPr>
          <w:rFonts w:ascii="Times New Roman" w:hAnsi="Times New Roman" w:cs="Times New Roman"/>
          <w:sz w:val="24"/>
          <w:szCs w:val="24"/>
        </w:rPr>
        <w:t>. 42:1541-1550.</w:t>
      </w:r>
    </w:p>
    <w:p w14:paraId="7AE735DF" w14:textId="75087B39" w:rsidR="00AB256F" w:rsidRPr="00635F70" w:rsidRDefault="00AB256F" w:rsidP="00C3057D">
      <w:pPr>
        <w:spacing w:line="480" w:lineRule="auto"/>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 xml:space="preserve">Stamatiou </w:t>
      </w:r>
      <w:r w:rsidR="006F3FB0">
        <w:rPr>
          <w:rFonts w:ascii="Times New Roman" w:hAnsi="Times New Roman" w:cs="Times New Roman"/>
          <w:sz w:val="24"/>
          <w:szCs w:val="24"/>
        </w:rPr>
        <w:t>R, Paraskeva E, Boukas K, Gourgoulianis I, Molyvdas P-A, Hatziefthimiou</w:t>
      </w:r>
      <w:r>
        <w:rPr>
          <w:rFonts w:ascii="Times New Roman" w:hAnsi="Times New Roman" w:cs="Times New Roman"/>
          <w:sz w:val="24"/>
          <w:szCs w:val="24"/>
        </w:rPr>
        <w:t>.</w:t>
      </w:r>
      <w:r w:rsidR="006F3FB0">
        <w:rPr>
          <w:rFonts w:ascii="Times New Roman" w:hAnsi="Times New Roman" w:cs="Times New Roman"/>
          <w:sz w:val="24"/>
          <w:szCs w:val="24"/>
        </w:rPr>
        <w:t xml:space="preserve"> </w:t>
      </w:r>
      <w:r w:rsidR="006F3FB0" w:rsidRPr="006F3FB0">
        <w:rPr>
          <w:rFonts w:ascii="Times New Roman" w:hAnsi="Times New Roman" w:cs="Times New Roman"/>
          <w:sz w:val="24"/>
          <w:szCs w:val="24"/>
        </w:rPr>
        <w:t>Azithromycin has an antiproliferative and autophagic effect on airway smooth muscle cells</w:t>
      </w:r>
      <w:r w:rsidR="006F3FB0">
        <w:rPr>
          <w:rFonts w:ascii="Times New Roman" w:hAnsi="Times New Roman" w:cs="Times New Roman"/>
          <w:sz w:val="24"/>
          <w:szCs w:val="24"/>
        </w:rPr>
        <w:t>. Eur Respir J.</w:t>
      </w:r>
      <w:r>
        <w:rPr>
          <w:rFonts w:ascii="Times New Roman" w:hAnsi="Times New Roman" w:cs="Times New Roman"/>
          <w:sz w:val="24"/>
          <w:szCs w:val="24"/>
        </w:rPr>
        <w:t xml:space="preserve"> 2009</w:t>
      </w:r>
      <w:r w:rsidR="006F3FB0">
        <w:rPr>
          <w:rFonts w:ascii="Times New Roman" w:hAnsi="Times New Roman" w:cs="Times New Roman"/>
          <w:sz w:val="24"/>
          <w:szCs w:val="24"/>
        </w:rPr>
        <w:t>. 34:721-730</w:t>
      </w:r>
      <w:r w:rsidR="005B60EB">
        <w:rPr>
          <w:rFonts w:ascii="Times New Roman" w:hAnsi="Times New Roman" w:cs="Times New Roman"/>
          <w:sz w:val="24"/>
          <w:szCs w:val="24"/>
        </w:rPr>
        <w:t>.</w:t>
      </w:r>
    </w:p>
    <w:p w14:paraId="240F7731" w14:textId="7F66FA92" w:rsidR="00F52556" w:rsidRDefault="0018281B" w:rsidP="00C3057D">
      <w:pPr>
        <w:spacing w:line="480" w:lineRule="auto"/>
        <w:rPr>
          <w:rFonts w:ascii="Times New Roman" w:hAnsi="Times New Roman" w:cs="Times New Roman"/>
          <w:sz w:val="24"/>
          <w:szCs w:val="24"/>
        </w:rPr>
      </w:pPr>
      <w:hyperlink w:history="1"/>
      <w:r w:rsidR="00AB256F">
        <w:rPr>
          <w:rFonts w:ascii="Times New Roman" w:hAnsi="Times New Roman" w:cs="Times New Roman"/>
          <w:sz w:val="24"/>
          <w:szCs w:val="24"/>
        </w:rPr>
        <w:t>36.</w:t>
      </w:r>
      <w:r w:rsidR="00AB256F">
        <w:rPr>
          <w:rFonts w:ascii="Times New Roman" w:hAnsi="Times New Roman" w:cs="Times New Roman"/>
          <w:sz w:val="24"/>
          <w:szCs w:val="24"/>
        </w:rPr>
        <w:tab/>
        <w:t>S</w:t>
      </w:r>
      <w:r w:rsidR="00F52556" w:rsidRPr="00635F70">
        <w:rPr>
          <w:rFonts w:ascii="Times New Roman" w:hAnsi="Times New Roman" w:cs="Times New Roman"/>
          <w:sz w:val="24"/>
          <w:szCs w:val="24"/>
        </w:rPr>
        <w:t>mith DJ, Anderson GJ, Bell SC, Reid DW. Elevated metal concentrations in the CF airway correlate with cellular injury and disease severity. J Cyst Fibros 2014; 13:289-295.</w:t>
      </w:r>
    </w:p>
    <w:p w14:paraId="10F203EE" w14:textId="055C9AE9" w:rsidR="00AB256F" w:rsidRDefault="00AB256F" w:rsidP="00C3057D">
      <w:pPr>
        <w:spacing w:line="480" w:lineRule="auto"/>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t xml:space="preserve">Bocedi </w:t>
      </w:r>
      <w:r w:rsidR="005B60EB">
        <w:rPr>
          <w:rFonts w:ascii="Times New Roman" w:hAnsi="Times New Roman" w:cs="Times New Roman"/>
          <w:sz w:val="24"/>
          <w:szCs w:val="24"/>
        </w:rPr>
        <w:t xml:space="preserve">A, Cattani G, Stella L, Massoud R, </w:t>
      </w:r>
      <w:r>
        <w:rPr>
          <w:rFonts w:ascii="Times New Roman" w:hAnsi="Times New Roman" w:cs="Times New Roman"/>
          <w:sz w:val="24"/>
          <w:szCs w:val="24"/>
        </w:rPr>
        <w:t xml:space="preserve"> </w:t>
      </w:r>
      <w:r w:rsidR="005B60EB">
        <w:rPr>
          <w:rFonts w:ascii="Times New Roman" w:hAnsi="Times New Roman" w:cs="Times New Roman"/>
          <w:sz w:val="24"/>
          <w:szCs w:val="24"/>
        </w:rPr>
        <w:t xml:space="preserve">Ricci G. </w:t>
      </w:r>
      <w:r w:rsidR="005B60EB" w:rsidRPr="005B60EB">
        <w:rPr>
          <w:rFonts w:ascii="Times New Roman" w:hAnsi="Times New Roman" w:cs="Times New Roman"/>
          <w:sz w:val="24"/>
          <w:szCs w:val="24"/>
        </w:rPr>
        <w:t xml:space="preserve">Thiol disulfide exchange reactions in human serum albumin: the apparent paradox of the redox transitions of Cys </w:t>
      </w:r>
      <w:r w:rsidR="005B60EB" w:rsidRPr="00F921D1">
        <w:rPr>
          <w:rFonts w:ascii="Times New Roman" w:hAnsi="Times New Roman" w:cs="Times New Roman"/>
          <w:sz w:val="24"/>
          <w:szCs w:val="24"/>
          <w:vertAlign w:val="subscript"/>
        </w:rPr>
        <w:t>34</w:t>
      </w:r>
      <w:r w:rsidR="005B60EB">
        <w:rPr>
          <w:rFonts w:ascii="Times New Roman" w:hAnsi="Times New Roman" w:cs="Times New Roman"/>
          <w:sz w:val="24"/>
          <w:szCs w:val="24"/>
        </w:rPr>
        <w:t xml:space="preserve">. FEBS J </w:t>
      </w:r>
      <w:r>
        <w:rPr>
          <w:rFonts w:ascii="Times New Roman" w:hAnsi="Times New Roman" w:cs="Times New Roman"/>
          <w:sz w:val="24"/>
          <w:szCs w:val="24"/>
        </w:rPr>
        <w:t>2018</w:t>
      </w:r>
      <w:r w:rsidR="005B60EB">
        <w:rPr>
          <w:rFonts w:ascii="Times New Roman" w:hAnsi="Times New Roman" w:cs="Times New Roman"/>
          <w:sz w:val="24"/>
          <w:szCs w:val="24"/>
        </w:rPr>
        <w:t>. 285:3225-3237.</w:t>
      </w:r>
    </w:p>
    <w:p w14:paraId="2E571D5E" w14:textId="60B574B7" w:rsidR="00E27BEA" w:rsidRDefault="00AB256F" w:rsidP="00E27BE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38.</w:t>
      </w:r>
      <w:r>
        <w:rPr>
          <w:rFonts w:ascii="Times New Roman" w:hAnsi="Times New Roman" w:cs="Times New Roman"/>
          <w:sz w:val="24"/>
          <w:szCs w:val="24"/>
        </w:rPr>
        <w:tab/>
        <w:t xml:space="preserve">Dohil </w:t>
      </w:r>
      <w:r w:rsidR="005B60EB">
        <w:rPr>
          <w:rFonts w:ascii="Times New Roman" w:hAnsi="Times New Roman" w:cs="Times New Roman"/>
          <w:sz w:val="24"/>
          <w:szCs w:val="24"/>
        </w:rPr>
        <w:t>R, Cabrera BL, Gangoiti JA, Barshop BA, Rioux P</w:t>
      </w:r>
      <w:r>
        <w:rPr>
          <w:rFonts w:ascii="Times New Roman" w:hAnsi="Times New Roman" w:cs="Times New Roman"/>
          <w:sz w:val="24"/>
          <w:szCs w:val="24"/>
        </w:rPr>
        <w:t>.</w:t>
      </w:r>
      <w:r w:rsidR="005B60EB">
        <w:rPr>
          <w:rFonts w:ascii="Times New Roman" w:hAnsi="Times New Roman" w:cs="Times New Roman"/>
          <w:sz w:val="24"/>
          <w:szCs w:val="24"/>
        </w:rPr>
        <w:t xml:space="preserve"> </w:t>
      </w:r>
      <w:r w:rsidR="005B60EB" w:rsidRPr="005B60EB">
        <w:rPr>
          <w:rFonts w:ascii="Times New Roman" w:hAnsi="Times New Roman" w:cs="Times New Roman"/>
          <w:sz w:val="24"/>
          <w:szCs w:val="24"/>
        </w:rPr>
        <w:t>Pharmacokinetics of cysteamine bitartrate following intraduodenal delivery</w:t>
      </w:r>
      <w:r w:rsidR="005B60EB">
        <w:rPr>
          <w:rFonts w:ascii="Times New Roman" w:hAnsi="Times New Roman" w:cs="Times New Roman"/>
          <w:sz w:val="24"/>
          <w:szCs w:val="24"/>
        </w:rPr>
        <w:t>. Fundam Clin Pharmacol.</w:t>
      </w:r>
      <w:r>
        <w:rPr>
          <w:rFonts w:ascii="Times New Roman" w:hAnsi="Times New Roman" w:cs="Times New Roman"/>
          <w:sz w:val="24"/>
          <w:szCs w:val="24"/>
        </w:rPr>
        <w:t xml:space="preserve"> 2014</w:t>
      </w:r>
      <w:r w:rsidR="005B60EB">
        <w:rPr>
          <w:rFonts w:ascii="Times New Roman" w:hAnsi="Times New Roman" w:cs="Times New Roman"/>
          <w:sz w:val="24"/>
          <w:szCs w:val="24"/>
        </w:rPr>
        <w:t>. 28:123-143</w:t>
      </w:r>
      <w:r w:rsidR="00E27BEA">
        <w:rPr>
          <w:rFonts w:ascii="Times New Roman" w:hAnsi="Times New Roman" w:cs="Times New Roman"/>
          <w:sz w:val="24"/>
          <w:szCs w:val="24"/>
        </w:rPr>
        <w:t>.</w:t>
      </w:r>
    </w:p>
    <w:p w14:paraId="61E6E8F6" w14:textId="77777777" w:rsidR="00E27BEA" w:rsidRDefault="00E27BEA" w:rsidP="00E27BEA">
      <w:pPr>
        <w:spacing w:line="480" w:lineRule="auto"/>
        <w:rPr>
          <w:rFonts w:ascii="Times New Roman" w:hAnsi="Times New Roman" w:cs="Times New Roman"/>
          <w:sz w:val="24"/>
          <w:szCs w:val="24"/>
        </w:rPr>
      </w:pPr>
      <w:r>
        <w:rPr>
          <w:rFonts w:ascii="Times New Roman" w:hAnsi="Times New Roman" w:cs="Times New Roman"/>
          <w:sz w:val="24"/>
          <w:szCs w:val="24"/>
        </w:rPr>
        <w:t xml:space="preserve">Captions: </w:t>
      </w:r>
    </w:p>
    <w:p w14:paraId="2DE21E82" w14:textId="77777777" w:rsidR="00E27BEA" w:rsidRPr="00635F70" w:rsidRDefault="00E27BEA" w:rsidP="00F921D1">
      <w:pPr>
        <w:spacing w:line="480" w:lineRule="auto"/>
        <w:rPr>
          <w:rFonts w:ascii="Times New Roman" w:hAnsi="Times New Roman" w:cs="Times New Roman"/>
          <w:sz w:val="24"/>
          <w:szCs w:val="24"/>
        </w:rPr>
      </w:pPr>
      <w:r w:rsidRPr="00D12869">
        <w:rPr>
          <w:rFonts w:ascii="Times New Roman" w:hAnsi="Times New Roman" w:cs="Times New Roman"/>
          <w:b/>
          <w:bCs/>
          <w:sz w:val="24"/>
          <w:szCs w:val="24"/>
        </w:rPr>
        <w:t>S1</w:t>
      </w:r>
      <w:r>
        <w:rPr>
          <w:rFonts w:ascii="Times New Roman" w:hAnsi="Times New Roman" w:cs="Times New Roman"/>
          <w:b/>
          <w:bCs/>
          <w:sz w:val="24"/>
          <w:szCs w:val="24"/>
        </w:rPr>
        <w:t xml:space="preserve"> t</w:t>
      </w:r>
      <w:r w:rsidRPr="00D12869">
        <w:rPr>
          <w:rFonts w:ascii="Times New Roman" w:hAnsi="Times New Roman" w:cs="Times New Roman"/>
          <w:b/>
          <w:bCs/>
          <w:sz w:val="24"/>
          <w:szCs w:val="24"/>
        </w:rPr>
        <w:t>able.</w:t>
      </w:r>
      <w:r w:rsidRPr="00635F70">
        <w:rPr>
          <w:rFonts w:ascii="Times New Roman" w:hAnsi="Times New Roman" w:cs="Times New Roman"/>
          <w:sz w:val="24"/>
          <w:szCs w:val="24"/>
        </w:rPr>
        <w:t xml:space="preserve"> </w:t>
      </w:r>
      <w:r w:rsidRPr="00D12869">
        <w:rPr>
          <w:rFonts w:ascii="Times New Roman" w:hAnsi="Times New Roman" w:cs="Times New Roman"/>
          <w:b/>
          <w:bCs/>
          <w:sz w:val="24"/>
          <w:szCs w:val="24"/>
        </w:rPr>
        <w:t>Change from Baseline to day 21</w:t>
      </w:r>
      <w:r>
        <w:rPr>
          <w:rFonts w:ascii="Times New Roman" w:hAnsi="Times New Roman" w:cs="Times New Roman"/>
          <w:b/>
          <w:bCs/>
          <w:sz w:val="24"/>
          <w:szCs w:val="24"/>
        </w:rPr>
        <w:t xml:space="preserve"> </w:t>
      </w:r>
      <w:r w:rsidRPr="00D12869">
        <w:rPr>
          <w:rFonts w:ascii="Times New Roman" w:hAnsi="Times New Roman" w:cs="Times New Roman"/>
          <w:b/>
          <w:bCs/>
          <w:sz w:val="24"/>
          <w:szCs w:val="24"/>
        </w:rPr>
        <w:t>for selected outcomes.</w:t>
      </w:r>
    </w:p>
    <w:p w14:paraId="2140A73F" w14:textId="77777777" w:rsidR="00E27BEA" w:rsidRPr="00D12869" w:rsidRDefault="00E27BEA" w:rsidP="00F921D1">
      <w:pPr>
        <w:spacing w:line="480" w:lineRule="auto"/>
        <w:rPr>
          <w:rFonts w:ascii="Times New Roman" w:hAnsi="Times New Roman" w:cs="Times New Roman"/>
          <w:b/>
          <w:bCs/>
          <w:sz w:val="24"/>
          <w:szCs w:val="24"/>
        </w:rPr>
      </w:pPr>
      <w:r w:rsidRPr="00D12869">
        <w:rPr>
          <w:rFonts w:ascii="Times New Roman" w:hAnsi="Times New Roman" w:cs="Times New Roman"/>
          <w:b/>
          <w:bCs/>
          <w:sz w:val="24"/>
          <w:szCs w:val="24"/>
        </w:rPr>
        <w:t>S2 table. Summary of participant reported adverse events (AEs) by study group.</w:t>
      </w:r>
    </w:p>
    <w:p w14:paraId="34FA1E8E" w14:textId="09BF2D5B" w:rsidR="00E76682" w:rsidRDefault="00E26E88" w:rsidP="00E14041">
      <w:pPr>
        <w:spacing w:line="480" w:lineRule="auto"/>
        <w:rPr>
          <w:rFonts w:ascii="Times New Roman" w:hAnsi="Times New Roman" w:cs="Times New Roman"/>
          <w:sz w:val="24"/>
          <w:szCs w:val="24"/>
        </w:rPr>
      </w:pPr>
      <w:r w:rsidRPr="00635F70">
        <w:rPr>
          <w:rFonts w:ascii="Times New Roman" w:hAnsi="Times New Roman" w:cs="Times New Roman"/>
          <w:sz w:val="24"/>
          <w:szCs w:val="24"/>
        </w:rPr>
        <w:br w:type="page"/>
      </w:r>
    </w:p>
    <w:p w14:paraId="2ABC7053" w14:textId="063BA486" w:rsidR="0027412C" w:rsidRPr="00E14041" w:rsidRDefault="0027412C" w:rsidP="0027412C">
      <w:pPr>
        <w:spacing w:before="120" w:after="120" w:line="480" w:lineRule="auto"/>
        <w:jc w:val="center"/>
        <w:rPr>
          <w:rFonts w:ascii="Times New Roman" w:hAnsi="Times New Roman" w:cs="Times New Roman"/>
          <w:b/>
          <w:bCs/>
          <w:iCs/>
          <w:sz w:val="36"/>
          <w:szCs w:val="36"/>
          <w:lang w:val="en-US"/>
        </w:rPr>
      </w:pPr>
      <w:r w:rsidRPr="00E14041">
        <w:rPr>
          <w:rFonts w:ascii="Times New Roman" w:hAnsi="Times New Roman" w:cs="Times New Roman"/>
          <w:b/>
          <w:bCs/>
          <w:iCs/>
          <w:sz w:val="36"/>
          <w:szCs w:val="36"/>
          <w:lang w:val="en-US"/>
        </w:rPr>
        <w:lastRenderedPageBreak/>
        <w:t xml:space="preserve">Supporting </w:t>
      </w:r>
      <w:r w:rsidR="00147A97">
        <w:rPr>
          <w:rFonts w:ascii="Times New Roman" w:hAnsi="Times New Roman" w:cs="Times New Roman"/>
          <w:b/>
          <w:bCs/>
          <w:iCs/>
          <w:sz w:val="36"/>
          <w:szCs w:val="36"/>
          <w:lang w:val="en-US"/>
        </w:rPr>
        <w:t>Information</w:t>
      </w:r>
    </w:p>
    <w:p w14:paraId="1A2DE324" w14:textId="77777777" w:rsidR="0027412C" w:rsidRPr="002E4A38" w:rsidRDefault="0027412C" w:rsidP="0027412C">
      <w:pPr>
        <w:spacing w:before="120" w:after="120" w:line="480" w:lineRule="auto"/>
        <w:jc w:val="center"/>
        <w:rPr>
          <w:rFonts w:ascii="Times New Roman" w:eastAsia="Times New Roman" w:hAnsi="Times New Roman" w:cs="Times New Roman"/>
          <w:sz w:val="24"/>
          <w:szCs w:val="24"/>
          <w:lang w:val="en-US"/>
        </w:rPr>
      </w:pPr>
      <w:r w:rsidRPr="002E4A38">
        <w:rPr>
          <w:rFonts w:ascii="Times New Roman" w:hAnsi="Times New Roman" w:cs="Times New Roman"/>
          <w:b/>
          <w:sz w:val="24"/>
          <w:szCs w:val="24"/>
          <w:lang w:val="en-US"/>
        </w:rPr>
        <w:t>Cysteamine as an adjunct treatment in pulmonary exacerbations of cystic fibrosis: a clinical trial.</w:t>
      </w:r>
    </w:p>
    <w:p w14:paraId="6D6F9E63" w14:textId="1D11B684" w:rsidR="0027412C" w:rsidRPr="002E4A38" w:rsidRDefault="0027412C" w:rsidP="0027412C">
      <w:pPr>
        <w:pStyle w:val="NoSpacing"/>
        <w:rPr>
          <w:rFonts w:ascii="Times New Roman" w:hAnsi="Times New Roman" w:cs="Times New Roman"/>
          <w:sz w:val="24"/>
          <w:szCs w:val="24"/>
          <w:lang w:val="en-US"/>
        </w:rPr>
      </w:pPr>
      <w:r w:rsidRPr="002E4A38">
        <w:rPr>
          <w:rFonts w:ascii="Times New Roman" w:hAnsi="Times New Roman" w:cs="Times New Roman"/>
          <w:sz w:val="24"/>
          <w:szCs w:val="24"/>
          <w:lang w:val="en-US"/>
        </w:rPr>
        <w:t xml:space="preserve">Graham </w:t>
      </w:r>
      <w:r w:rsidR="00F921D1" w:rsidRPr="002E4A38">
        <w:rPr>
          <w:rFonts w:ascii="Times New Roman" w:hAnsi="Times New Roman" w:cs="Times New Roman"/>
          <w:sz w:val="24"/>
          <w:szCs w:val="24"/>
          <w:lang w:val="en-US"/>
        </w:rPr>
        <w:t>Devereux</w:t>
      </w:r>
      <w:r w:rsidR="00F921D1">
        <w:rPr>
          <w:rFonts w:ascii="Times New Roman" w:hAnsi="Times New Roman" w:cs="Times New Roman"/>
          <w:sz w:val="24"/>
          <w:szCs w:val="24"/>
          <w:vertAlign w:val="superscript"/>
          <w:lang w:val="en-US"/>
        </w:rPr>
        <w:t>1</w:t>
      </w:r>
    </w:p>
    <w:p w14:paraId="6E1C32A6" w14:textId="79F3114D" w:rsidR="0027412C" w:rsidRPr="002E4A38" w:rsidRDefault="0027412C" w:rsidP="0027412C">
      <w:pPr>
        <w:pStyle w:val="NoSpacing"/>
        <w:rPr>
          <w:rFonts w:ascii="Times New Roman" w:hAnsi="Times New Roman" w:cs="Times New Roman"/>
          <w:sz w:val="24"/>
          <w:szCs w:val="24"/>
          <w:vertAlign w:val="superscript"/>
          <w:lang w:val="en-US"/>
        </w:rPr>
      </w:pPr>
      <w:r w:rsidRPr="002E4A38">
        <w:rPr>
          <w:rFonts w:ascii="Times New Roman" w:hAnsi="Times New Roman" w:cs="Times New Roman"/>
          <w:sz w:val="24"/>
          <w:szCs w:val="24"/>
          <w:lang w:val="en-US"/>
        </w:rPr>
        <w:t xml:space="preserve">Danielle </w:t>
      </w:r>
      <w:r w:rsidR="00F921D1" w:rsidRPr="002E4A38">
        <w:rPr>
          <w:rFonts w:ascii="Times New Roman" w:hAnsi="Times New Roman" w:cs="Times New Roman"/>
          <w:sz w:val="24"/>
          <w:szCs w:val="24"/>
          <w:lang w:val="en-US"/>
        </w:rPr>
        <w:t>Wrolstad</w:t>
      </w:r>
      <w:r w:rsidR="00F921D1">
        <w:rPr>
          <w:rFonts w:ascii="Times New Roman" w:hAnsi="Times New Roman" w:cs="Times New Roman"/>
          <w:sz w:val="24"/>
          <w:szCs w:val="24"/>
          <w:vertAlign w:val="superscript"/>
          <w:lang w:val="en-US"/>
        </w:rPr>
        <w:t>2</w:t>
      </w:r>
    </w:p>
    <w:p w14:paraId="4ACFFFB8" w14:textId="778925FE" w:rsidR="0027412C" w:rsidRPr="002E4A38" w:rsidRDefault="0027412C" w:rsidP="0027412C">
      <w:pPr>
        <w:pStyle w:val="NoSpacing"/>
        <w:rPr>
          <w:rFonts w:ascii="Times New Roman" w:hAnsi="Times New Roman" w:cs="Times New Roman"/>
          <w:sz w:val="24"/>
          <w:szCs w:val="24"/>
          <w:lang w:val="en-US"/>
        </w:rPr>
      </w:pPr>
      <w:r w:rsidRPr="002E4A38">
        <w:rPr>
          <w:rFonts w:ascii="Times New Roman" w:hAnsi="Times New Roman" w:cs="Times New Roman"/>
          <w:sz w:val="24"/>
          <w:szCs w:val="24"/>
          <w:lang w:val="en-US"/>
        </w:rPr>
        <w:t xml:space="preserve">Stephen J </w:t>
      </w:r>
      <w:r w:rsidR="00F921D1" w:rsidRPr="002E4A38">
        <w:rPr>
          <w:rFonts w:ascii="Times New Roman" w:hAnsi="Times New Roman" w:cs="Times New Roman"/>
          <w:sz w:val="24"/>
          <w:szCs w:val="24"/>
          <w:lang w:val="en-US"/>
        </w:rPr>
        <w:t>Bourke</w:t>
      </w:r>
      <w:r w:rsidR="00F921D1">
        <w:rPr>
          <w:rFonts w:ascii="Times New Roman" w:hAnsi="Times New Roman" w:cs="Times New Roman"/>
          <w:sz w:val="24"/>
          <w:szCs w:val="24"/>
          <w:vertAlign w:val="superscript"/>
          <w:lang w:val="en-US"/>
        </w:rPr>
        <w:t>3</w:t>
      </w:r>
    </w:p>
    <w:p w14:paraId="28920199" w14:textId="44421724" w:rsidR="0027412C" w:rsidRPr="002E4A38" w:rsidRDefault="0027412C" w:rsidP="0027412C">
      <w:pPr>
        <w:pStyle w:val="NoSpacing"/>
        <w:rPr>
          <w:rFonts w:ascii="Times New Roman" w:hAnsi="Times New Roman" w:cs="Times New Roman"/>
          <w:sz w:val="24"/>
          <w:szCs w:val="24"/>
          <w:lang w:val="en-US"/>
        </w:rPr>
      </w:pPr>
      <w:r w:rsidRPr="002E4A38">
        <w:rPr>
          <w:rFonts w:ascii="Times New Roman" w:hAnsi="Times New Roman" w:cs="Times New Roman"/>
          <w:sz w:val="24"/>
          <w:szCs w:val="24"/>
          <w:lang w:val="en-US"/>
        </w:rPr>
        <w:t xml:space="preserve">Cori L </w:t>
      </w:r>
      <w:r w:rsidR="00F921D1" w:rsidRPr="002E4A38">
        <w:rPr>
          <w:rFonts w:ascii="Times New Roman" w:hAnsi="Times New Roman" w:cs="Times New Roman"/>
          <w:sz w:val="24"/>
          <w:szCs w:val="24"/>
          <w:lang w:val="en-US"/>
        </w:rPr>
        <w:t>Daines</w:t>
      </w:r>
      <w:r w:rsidR="00F921D1">
        <w:rPr>
          <w:rFonts w:ascii="Times New Roman" w:hAnsi="Times New Roman" w:cs="Times New Roman"/>
          <w:sz w:val="24"/>
          <w:szCs w:val="24"/>
          <w:vertAlign w:val="superscript"/>
          <w:lang w:val="en-US"/>
        </w:rPr>
        <w:t>4</w:t>
      </w:r>
    </w:p>
    <w:p w14:paraId="04541690" w14:textId="30CCCA97" w:rsidR="0027412C" w:rsidRPr="002E4A38" w:rsidRDefault="0027412C" w:rsidP="0027412C">
      <w:pPr>
        <w:pStyle w:val="NoSpacing"/>
        <w:rPr>
          <w:rFonts w:ascii="Times New Roman" w:hAnsi="Times New Roman" w:cs="Times New Roman"/>
          <w:sz w:val="24"/>
          <w:szCs w:val="24"/>
          <w:lang w:val="en-US"/>
        </w:rPr>
      </w:pPr>
      <w:r w:rsidRPr="002E4A38">
        <w:rPr>
          <w:rFonts w:ascii="Times New Roman" w:hAnsi="Times New Roman" w:cs="Times New Roman"/>
          <w:sz w:val="24"/>
          <w:szCs w:val="24"/>
          <w:lang w:val="en-US"/>
        </w:rPr>
        <w:t xml:space="preserve">Simon </w:t>
      </w:r>
      <w:r w:rsidR="00F921D1" w:rsidRPr="002E4A38">
        <w:rPr>
          <w:rFonts w:ascii="Times New Roman" w:hAnsi="Times New Roman" w:cs="Times New Roman"/>
          <w:sz w:val="24"/>
          <w:szCs w:val="24"/>
          <w:lang w:val="en-US"/>
        </w:rPr>
        <w:t>Doe</w:t>
      </w:r>
      <w:r w:rsidR="00F921D1">
        <w:rPr>
          <w:rFonts w:ascii="Times New Roman" w:hAnsi="Times New Roman" w:cs="Times New Roman"/>
          <w:sz w:val="24"/>
          <w:szCs w:val="24"/>
          <w:vertAlign w:val="superscript"/>
          <w:lang w:val="en-US"/>
        </w:rPr>
        <w:t>3</w:t>
      </w:r>
    </w:p>
    <w:p w14:paraId="28F24CD5" w14:textId="6FAC7185" w:rsidR="0027412C" w:rsidRPr="002E4A38" w:rsidRDefault="0027412C" w:rsidP="0027412C">
      <w:pPr>
        <w:pStyle w:val="NoSpacing"/>
        <w:rPr>
          <w:rFonts w:ascii="Times New Roman" w:hAnsi="Times New Roman" w:cs="Times New Roman"/>
          <w:sz w:val="24"/>
          <w:szCs w:val="24"/>
          <w:lang w:val="en-US"/>
        </w:rPr>
      </w:pPr>
      <w:r w:rsidRPr="002E4A38">
        <w:rPr>
          <w:rFonts w:ascii="Times New Roman" w:hAnsi="Times New Roman" w:cs="Times New Roman"/>
          <w:sz w:val="24"/>
          <w:szCs w:val="24"/>
          <w:lang w:val="en-US"/>
        </w:rPr>
        <w:t xml:space="preserve">Ryan </w:t>
      </w:r>
      <w:r w:rsidR="00F921D1" w:rsidRPr="002E4A38">
        <w:rPr>
          <w:rFonts w:ascii="Times New Roman" w:hAnsi="Times New Roman" w:cs="Times New Roman"/>
          <w:sz w:val="24"/>
          <w:szCs w:val="24"/>
          <w:lang w:val="en-US"/>
        </w:rPr>
        <w:t>Dougherty</w:t>
      </w:r>
      <w:r w:rsidR="00F921D1">
        <w:rPr>
          <w:rFonts w:ascii="Times New Roman" w:hAnsi="Times New Roman" w:cs="Times New Roman"/>
          <w:sz w:val="24"/>
          <w:szCs w:val="24"/>
          <w:vertAlign w:val="superscript"/>
          <w:lang w:val="en-US"/>
        </w:rPr>
        <w:t>5</w:t>
      </w:r>
    </w:p>
    <w:p w14:paraId="727A5BE5" w14:textId="2393ADCA" w:rsidR="0027412C" w:rsidRPr="002E4A38" w:rsidRDefault="0027412C" w:rsidP="0027412C">
      <w:pPr>
        <w:pStyle w:val="NoSpacing"/>
        <w:rPr>
          <w:rFonts w:ascii="Times New Roman" w:hAnsi="Times New Roman" w:cs="Times New Roman"/>
          <w:sz w:val="24"/>
          <w:szCs w:val="24"/>
          <w:lang w:val="en-US"/>
        </w:rPr>
      </w:pPr>
      <w:r w:rsidRPr="002E4A38">
        <w:rPr>
          <w:rFonts w:ascii="Times New Roman" w:hAnsi="Times New Roman" w:cs="Times New Roman"/>
          <w:sz w:val="24"/>
          <w:szCs w:val="24"/>
          <w:lang w:val="en-US"/>
        </w:rPr>
        <w:t xml:space="preserve">Rose </w:t>
      </w:r>
      <w:r w:rsidR="00F921D1" w:rsidRPr="002E4A38">
        <w:rPr>
          <w:rFonts w:ascii="Times New Roman" w:hAnsi="Times New Roman" w:cs="Times New Roman"/>
          <w:sz w:val="24"/>
          <w:szCs w:val="24"/>
          <w:lang w:val="en-US"/>
        </w:rPr>
        <w:t>Franco</w:t>
      </w:r>
      <w:r w:rsidR="00F921D1">
        <w:rPr>
          <w:rFonts w:ascii="Times New Roman" w:hAnsi="Times New Roman" w:cs="Times New Roman"/>
          <w:sz w:val="24"/>
          <w:szCs w:val="24"/>
          <w:vertAlign w:val="superscript"/>
          <w:lang w:val="en-US"/>
        </w:rPr>
        <w:t>6</w:t>
      </w:r>
    </w:p>
    <w:p w14:paraId="5B245C32" w14:textId="67EEA0EC" w:rsidR="0027412C" w:rsidRPr="002E4A38" w:rsidRDefault="0027412C" w:rsidP="0027412C">
      <w:pPr>
        <w:pStyle w:val="NoSpacing"/>
        <w:rPr>
          <w:rFonts w:ascii="Times New Roman" w:hAnsi="Times New Roman" w:cs="Times New Roman"/>
          <w:sz w:val="24"/>
          <w:szCs w:val="24"/>
          <w:lang w:val="en-US"/>
        </w:rPr>
      </w:pPr>
      <w:r w:rsidRPr="002E4A38">
        <w:rPr>
          <w:rFonts w:ascii="Times New Roman" w:hAnsi="Times New Roman" w:cs="Times New Roman"/>
          <w:sz w:val="24"/>
          <w:szCs w:val="24"/>
          <w:lang w:val="en-US"/>
        </w:rPr>
        <w:t xml:space="preserve">Alastair </w:t>
      </w:r>
      <w:r w:rsidR="00F921D1" w:rsidRPr="002E4A38">
        <w:rPr>
          <w:rFonts w:ascii="Times New Roman" w:hAnsi="Times New Roman" w:cs="Times New Roman"/>
          <w:sz w:val="24"/>
          <w:szCs w:val="24"/>
          <w:lang w:val="en-US"/>
        </w:rPr>
        <w:t>Innes</w:t>
      </w:r>
      <w:r w:rsidR="00F921D1">
        <w:rPr>
          <w:rFonts w:ascii="Times New Roman" w:hAnsi="Times New Roman" w:cs="Times New Roman"/>
          <w:sz w:val="24"/>
          <w:szCs w:val="24"/>
          <w:vertAlign w:val="superscript"/>
          <w:lang w:val="en-US"/>
        </w:rPr>
        <w:t>7</w:t>
      </w:r>
    </w:p>
    <w:p w14:paraId="1CF1DBAF" w14:textId="4CA818EA" w:rsidR="0027412C" w:rsidRPr="002E4A38" w:rsidRDefault="0027412C" w:rsidP="0027412C">
      <w:pPr>
        <w:pStyle w:val="NoSpacing"/>
        <w:rPr>
          <w:rFonts w:ascii="Times New Roman" w:hAnsi="Times New Roman" w:cs="Times New Roman"/>
          <w:sz w:val="24"/>
          <w:szCs w:val="24"/>
          <w:lang w:val="en-US"/>
        </w:rPr>
      </w:pPr>
      <w:r w:rsidRPr="002E4A38">
        <w:rPr>
          <w:rFonts w:ascii="Times New Roman" w:hAnsi="Times New Roman" w:cs="Times New Roman"/>
          <w:sz w:val="24"/>
          <w:szCs w:val="24"/>
          <w:lang w:val="en-US"/>
        </w:rPr>
        <w:t xml:space="preserve">Benjamin T </w:t>
      </w:r>
      <w:r w:rsidR="00F921D1" w:rsidRPr="002E4A38">
        <w:rPr>
          <w:rFonts w:ascii="Times New Roman" w:hAnsi="Times New Roman" w:cs="Times New Roman"/>
          <w:sz w:val="24"/>
          <w:szCs w:val="24"/>
          <w:lang w:val="en-US"/>
        </w:rPr>
        <w:t>Kopp</w:t>
      </w:r>
      <w:r w:rsidR="00F921D1">
        <w:rPr>
          <w:rFonts w:ascii="Times New Roman" w:hAnsi="Times New Roman" w:cs="Times New Roman"/>
          <w:sz w:val="24"/>
          <w:szCs w:val="24"/>
          <w:vertAlign w:val="superscript"/>
          <w:lang w:val="en-US"/>
        </w:rPr>
        <w:t>8</w:t>
      </w:r>
    </w:p>
    <w:p w14:paraId="0585832C" w14:textId="4C7C940D" w:rsidR="0027412C" w:rsidRPr="002E4A38" w:rsidRDefault="0027412C" w:rsidP="0027412C">
      <w:pPr>
        <w:pStyle w:val="NoSpacing"/>
        <w:rPr>
          <w:rFonts w:ascii="Times New Roman" w:hAnsi="Times New Roman" w:cs="Times New Roman"/>
          <w:sz w:val="24"/>
          <w:szCs w:val="24"/>
          <w:lang w:val="en-US"/>
        </w:rPr>
      </w:pPr>
      <w:r w:rsidRPr="002E4A38">
        <w:rPr>
          <w:rFonts w:ascii="Times New Roman" w:hAnsi="Times New Roman" w:cs="Times New Roman"/>
          <w:sz w:val="24"/>
          <w:szCs w:val="24"/>
          <w:lang w:val="en-US"/>
        </w:rPr>
        <w:t xml:space="preserve">Jorge </w:t>
      </w:r>
      <w:r w:rsidR="00F921D1" w:rsidRPr="002E4A38">
        <w:rPr>
          <w:rFonts w:ascii="Times New Roman" w:hAnsi="Times New Roman" w:cs="Times New Roman"/>
          <w:sz w:val="24"/>
          <w:szCs w:val="24"/>
          <w:lang w:val="en-US"/>
        </w:rPr>
        <w:t>Lascano</w:t>
      </w:r>
      <w:r w:rsidR="00F921D1">
        <w:rPr>
          <w:rFonts w:ascii="Times New Roman" w:hAnsi="Times New Roman" w:cs="Times New Roman"/>
          <w:sz w:val="24"/>
          <w:szCs w:val="24"/>
          <w:vertAlign w:val="superscript"/>
          <w:lang w:val="en-US"/>
        </w:rPr>
        <w:t>9</w:t>
      </w:r>
    </w:p>
    <w:p w14:paraId="6E05E41B" w14:textId="16E9DE73" w:rsidR="0027412C" w:rsidRPr="002E4A38" w:rsidRDefault="0027412C" w:rsidP="0027412C">
      <w:pPr>
        <w:pStyle w:val="NoSpacing"/>
        <w:rPr>
          <w:rFonts w:ascii="Times New Roman" w:hAnsi="Times New Roman" w:cs="Times New Roman"/>
          <w:sz w:val="24"/>
          <w:szCs w:val="24"/>
          <w:lang w:val="en-US"/>
        </w:rPr>
      </w:pPr>
      <w:r w:rsidRPr="002E4A38">
        <w:rPr>
          <w:rFonts w:ascii="Times New Roman" w:hAnsi="Times New Roman" w:cs="Times New Roman"/>
          <w:sz w:val="24"/>
          <w:szCs w:val="24"/>
          <w:lang w:val="en-US"/>
        </w:rPr>
        <w:t xml:space="preserve">Daniel </w:t>
      </w:r>
      <w:r w:rsidR="00F921D1" w:rsidRPr="002E4A38">
        <w:rPr>
          <w:rFonts w:ascii="Times New Roman" w:hAnsi="Times New Roman" w:cs="Times New Roman"/>
          <w:sz w:val="24"/>
          <w:szCs w:val="24"/>
          <w:lang w:val="en-US"/>
        </w:rPr>
        <w:t>Layish</w:t>
      </w:r>
      <w:r w:rsidR="00F921D1">
        <w:rPr>
          <w:rFonts w:ascii="Times New Roman" w:hAnsi="Times New Roman" w:cs="Times New Roman"/>
          <w:sz w:val="24"/>
          <w:szCs w:val="24"/>
          <w:vertAlign w:val="superscript"/>
          <w:lang w:val="en-US"/>
        </w:rPr>
        <w:t>10</w:t>
      </w:r>
    </w:p>
    <w:p w14:paraId="730CD7B1" w14:textId="31799351" w:rsidR="0027412C" w:rsidRPr="002E4A38" w:rsidRDefault="0027412C" w:rsidP="0027412C">
      <w:pPr>
        <w:pStyle w:val="NoSpacing"/>
        <w:rPr>
          <w:rFonts w:ascii="Times New Roman" w:hAnsi="Times New Roman" w:cs="Times New Roman"/>
          <w:sz w:val="24"/>
          <w:szCs w:val="24"/>
          <w:lang w:val="en-US"/>
        </w:rPr>
      </w:pPr>
      <w:r w:rsidRPr="002E4A38">
        <w:rPr>
          <w:rFonts w:ascii="Times New Roman" w:hAnsi="Times New Roman" w:cs="Times New Roman"/>
          <w:sz w:val="24"/>
          <w:szCs w:val="24"/>
          <w:lang w:val="en-US"/>
        </w:rPr>
        <w:t xml:space="preserve">Gordon </w:t>
      </w:r>
      <w:r w:rsidR="00F921D1" w:rsidRPr="002E4A38">
        <w:rPr>
          <w:rFonts w:ascii="Times New Roman" w:hAnsi="Times New Roman" w:cs="Times New Roman"/>
          <w:sz w:val="24"/>
          <w:szCs w:val="24"/>
          <w:lang w:val="en-US"/>
        </w:rPr>
        <w:t>MacGregor</w:t>
      </w:r>
      <w:r w:rsidR="00F921D1" w:rsidRPr="002E4A38">
        <w:rPr>
          <w:rFonts w:ascii="Times New Roman" w:hAnsi="Times New Roman" w:cs="Times New Roman"/>
          <w:sz w:val="24"/>
          <w:szCs w:val="24"/>
          <w:vertAlign w:val="superscript"/>
          <w:lang w:val="en-US"/>
        </w:rPr>
        <w:t>1</w:t>
      </w:r>
      <w:r w:rsidR="00F921D1">
        <w:rPr>
          <w:rFonts w:ascii="Times New Roman" w:hAnsi="Times New Roman" w:cs="Times New Roman"/>
          <w:sz w:val="24"/>
          <w:szCs w:val="24"/>
          <w:vertAlign w:val="superscript"/>
          <w:lang w:val="en-US"/>
        </w:rPr>
        <w:t>1</w:t>
      </w:r>
    </w:p>
    <w:p w14:paraId="4EBB931E" w14:textId="6F471B49" w:rsidR="0027412C" w:rsidRPr="002E4A38" w:rsidRDefault="0027412C" w:rsidP="0027412C">
      <w:pPr>
        <w:pStyle w:val="NoSpacing"/>
        <w:rPr>
          <w:rFonts w:ascii="Times New Roman" w:hAnsi="Times New Roman" w:cs="Times New Roman"/>
          <w:sz w:val="24"/>
          <w:szCs w:val="24"/>
          <w:lang w:val="en-US"/>
        </w:rPr>
      </w:pPr>
      <w:r w:rsidRPr="002E4A38">
        <w:rPr>
          <w:rFonts w:ascii="Times New Roman" w:hAnsi="Times New Roman" w:cs="Times New Roman"/>
          <w:sz w:val="24"/>
          <w:szCs w:val="24"/>
          <w:lang w:val="en-US"/>
        </w:rPr>
        <w:t xml:space="preserve">Lorna </w:t>
      </w:r>
      <w:r w:rsidR="00F921D1" w:rsidRPr="002E4A38">
        <w:rPr>
          <w:rFonts w:ascii="Times New Roman" w:hAnsi="Times New Roman" w:cs="Times New Roman"/>
          <w:sz w:val="24"/>
          <w:szCs w:val="24"/>
          <w:lang w:val="en-US"/>
        </w:rPr>
        <w:t>Murray</w:t>
      </w:r>
      <w:r w:rsidR="00F921D1" w:rsidRPr="002E4A38">
        <w:rPr>
          <w:rFonts w:ascii="Times New Roman" w:hAnsi="Times New Roman" w:cs="Times New Roman"/>
          <w:sz w:val="24"/>
          <w:szCs w:val="24"/>
          <w:vertAlign w:val="superscript"/>
          <w:lang w:val="en-US"/>
        </w:rPr>
        <w:t>1</w:t>
      </w:r>
      <w:r w:rsidR="00F921D1">
        <w:rPr>
          <w:rFonts w:ascii="Times New Roman" w:hAnsi="Times New Roman" w:cs="Times New Roman"/>
          <w:sz w:val="24"/>
          <w:szCs w:val="24"/>
          <w:vertAlign w:val="superscript"/>
          <w:lang w:val="en-US"/>
        </w:rPr>
        <w:t>2</w:t>
      </w:r>
    </w:p>
    <w:p w14:paraId="0D07BC72" w14:textId="03A5694D" w:rsidR="0027412C" w:rsidRPr="002E4A38" w:rsidRDefault="0027412C" w:rsidP="0027412C">
      <w:pPr>
        <w:pStyle w:val="NoSpacing"/>
        <w:rPr>
          <w:rFonts w:ascii="Times New Roman" w:hAnsi="Times New Roman" w:cs="Times New Roman"/>
          <w:sz w:val="24"/>
          <w:szCs w:val="24"/>
          <w:lang w:val="en-US"/>
        </w:rPr>
      </w:pPr>
      <w:r w:rsidRPr="002E4A38">
        <w:rPr>
          <w:rFonts w:ascii="Times New Roman" w:hAnsi="Times New Roman" w:cs="Times New Roman"/>
          <w:sz w:val="24"/>
          <w:szCs w:val="24"/>
          <w:lang w:val="en-US"/>
        </w:rPr>
        <w:t xml:space="preserve">Daniel </w:t>
      </w:r>
      <w:r w:rsidR="00F921D1" w:rsidRPr="002E4A38">
        <w:rPr>
          <w:rFonts w:ascii="Times New Roman" w:hAnsi="Times New Roman" w:cs="Times New Roman"/>
          <w:sz w:val="24"/>
          <w:szCs w:val="24"/>
          <w:lang w:val="en-US"/>
        </w:rPr>
        <w:t>Peckham</w:t>
      </w:r>
      <w:r w:rsidR="00F921D1" w:rsidRPr="002E4A38">
        <w:rPr>
          <w:rFonts w:ascii="Times New Roman" w:hAnsi="Times New Roman" w:cs="Times New Roman"/>
          <w:sz w:val="24"/>
          <w:szCs w:val="24"/>
          <w:vertAlign w:val="superscript"/>
          <w:lang w:val="en-US"/>
        </w:rPr>
        <w:t>1</w:t>
      </w:r>
      <w:r w:rsidR="00F921D1">
        <w:rPr>
          <w:rFonts w:ascii="Times New Roman" w:hAnsi="Times New Roman" w:cs="Times New Roman"/>
          <w:sz w:val="24"/>
          <w:szCs w:val="24"/>
          <w:vertAlign w:val="superscript"/>
          <w:lang w:val="en-US"/>
        </w:rPr>
        <w:t>3</w:t>
      </w:r>
    </w:p>
    <w:p w14:paraId="7CD50D05" w14:textId="34ECDD4C" w:rsidR="0027412C" w:rsidRPr="002E4A38" w:rsidRDefault="0027412C" w:rsidP="0027412C">
      <w:pPr>
        <w:pStyle w:val="NoSpacing"/>
        <w:rPr>
          <w:rFonts w:ascii="Times New Roman" w:hAnsi="Times New Roman" w:cs="Times New Roman"/>
          <w:sz w:val="24"/>
          <w:szCs w:val="24"/>
          <w:lang w:val="en-US"/>
        </w:rPr>
      </w:pPr>
      <w:r w:rsidRPr="002E4A38">
        <w:rPr>
          <w:rFonts w:ascii="Times New Roman" w:hAnsi="Times New Roman" w:cs="Times New Roman"/>
          <w:sz w:val="24"/>
          <w:szCs w:val="24"/>
          <w:lang w:val="en-US"/>
        </w:rPr>
        <w:t xml:space="preserve">Vincenzina </w:t>
      </w:r>
      <w:r w:rsidR="00F921D1" w:rsidRPr="002E4A38">
        <w:rPr>
          <w:rFonts w:ascii="Times New Roman" w:hAnsi="Times New Roman" w:cs="Times New Roman"/>
          <w:sz w:val="24"/>
          <w:szCs w:val="24"/>
          <w:lang w:val="en-US"/>
        </w:rPr>
        <w:t>Lucidi</w:t>
      </w:r>
      <w:r w:rsidR="00F921D1" w:rsidRPr="002E4A38">
        <w:rPr>
          <w:rFonts w:ascii="Times New Roman" w:hAnsi="Times New Roman" w:cs="Times New Roman"/>
          <w:sz w:val="24"/>
          <w:szCs w:val="24"/>
          <w:vertAlign w:val="superscript"/>
          <w:lang w:val="en-US"/>
        </w:rPr>
        <w:t>1</w:t>
      </w:r>
      <w:r w:rsidR="00F921D1">
        <w:rPr>
          <w:rFonts w:ascii="Times New Roman" w:hAnsi="Times New Roman" w:cs="Times New Roman"/>
          <w:sz w:val="24"/>
          <w:szCs w:val="24"/>
          <w:vertAlign w:val="superscript"/>
          <w:lang w:val="en-US"/>
        </w:rPr>
        <w:t>4</w:t>
      </w:r>
    </w:p>
    <w:p w14:paraId="14616E15" w14:textId="589EC3AB" w:rsidR="0027412C" w:rsidRPr="002E4A38" w:rsidRDefault="0027412C" w:rsidP="0027412C">
      <w:pPr>
        <w:pStyle w:val="NoSpacing"/>
        <w:rPr>
          <w:rFonts w:ascii="Times New Roman" w:hAnsi="Times New Roman" w:cs="Times New Roman"/>
          <w:sz w:val="24"/>
          <w:szCs w:val="24"/>
          <w:lang w:val="en-US"/>
        </w:rPr>
      </w:pPr>
      <w:r w:rsidRPr="002E4A38">
        <w:rPr>
          <w:rFonts w:ascii="Times New Roman" w:hAnsi="Times New Roman" w:cs="Times New Roman"/>
          <w:sz w:val="24"/>
          <w:szCs w:val="24"/>
          <w:lang w:val="en-US"/>
        </w:rPr>
        <w:t xml:space="preserve">Emma </w:t>
      </w:r>
      <w:r w:rsidR="00F921D1" w:rsidRPr="002E4A38">
        <w:rPr>
          <w:rFonts w:ascii="Times New Roman" w:hAnsi="Times New Roman" w:cs="Times New Roman"/>
          <w:sz w:val="24"/>
          <w:szCs w:val="24"/>
          <w:lang w:val="en-US"/>
        </w:rPr>
        <w:t>Lovie</w:t>
      </w:r>
      <w:r w:rsidR="00F921D1">
        <w:rPr>
          <w:rFonts w:ascii="Times New Roman" w:hAnsi="Times New Roman" w:cs="Times New Roman"/>
          <w:sz w:val="24"/>
          <w:szCs w:val="24"/>
          <w:vertAlign w:val="superscript"/>
          <w:lang w:val="en-US"/>
        </w:rPr>
        <w:t>15</w:t>
      </w:r>
    </w:p>
    <w:p w14:paraId="78C8D971" w14:textId="19884CF2" w:rsidR="0027412C" w:rsidRPr="002E4A38" w:rsidRDefault="0027412C" w:rsidP="0027412C">
      <w:pPr>
        <w:pStyle w:val="NoSpacing"/>
        <w:rPr>
          <w:rFonts w:ascii="Times New Roman" w:hAnsi="Times New Roman" w:cs="Times New Roman"/>
          <w:sz w:val="24"/>
          <w:szCs w:val="24"/>
          <w:lang w:val="en-US"/>
        </w:rPr>
      </w:pPr>
      <w:r w:rsidRPr="002E4A38">
        <w:rPr>
          <w:rFonts w:ascii="Times New Roman" w:hAnsi="Times New Roman" w:cs="Times New Roman"/>
          <w:sz w:val="24"/>
          <w:szCs w:val="24"/>
          <w:lang w:val="en-US"/>
        </w:rPr>
        <w:t>Jennifer Robertson</w:t>
      </w:r>
      <w:r w:rsidRPr="002E4A38">
        <w:rPr>
          <w:rFonts w:ascii="Times New Roman" w:hAnsi="Times New Roman" w:cs="Times New Roman"/>
          <w:sz w:val="24"/>
          <w:szCs w:val="24"/>
          <w:vertAlign w:val="superscript"/>
          <w:lang w:val="en-US"/>
        </w:rPr>
        <w:t>1</w:t>
      </w:r>
      <w:r w:rsidR="00F921D1">
        <w:rPr>
          <w:rFonts w:ascii="Times New Roman" w:hAnsi="Times New Roman" w:cs="Times New Roman"/>
          <w:sz w:val="24"/>
          <w:szCs w:val="24"/>
          <w:vertAlign w:val="superscript"/>
          <w:lang w:val="en-US"/>
        </w:rPr>
        <w:t>5</w:t>
      </w:r>
    </w:p>
    <w:p w14:paraId="4C4ABEA2" w14:textId="02666526" w:rsidR="0027412C" w:rsidRPr="002E4A38" w:rsidRDefault="0027412C" w:rsidP="0027412C">
      <w:pPr>
        <w:pStyle w:val="NoSpacing"/>
        <w:rPr>
          <w:rFonts w:ascii="Times New Roman" w:hAnsi="Times New Roman" w:cs="Times New Roman"/>
          <w:sz w:val="24"/>
          <w:szCs w:val="24"/>
          <w:lang w:val="en-US"/>
        </w:rPr>
      </w:pPr>
      <w:r w:rsidRPr="002E4A38">
        <w:rPr>
          <w:rFonts w:ascii="Times New Roman" w:hAnsi="Times New Roman" w:cs="Times New Roman"/>
          <w:sz w:val="24"/>
          <w:szCs w:val="24"/>
          <w:lang w:val="en-US"/>
        </w:rPr>
        <w:t>Douglas J Fraser-Pitt</w:t>
      </w:r>
      <w:r w:rsidRPr="002E4A38">
        <w:rPr>
          <w:rFonts w:ascii="Times New Roman" w:hAnsi="Times New Roman" w:cs="Times New Roman"/>
          <w:sz w:val="24"/>
          <w:szCs w:val="24"/>
          <w:vertAlign w:val="superscript"/>
          <w:lang w:val="en-US"/>
        </w:rPr>
        <w:t>1</w:t>
      </w:r>
      <w:r w:rsidR="00F921D1">
        <w:rPr>
          <w:rFonts w:ascii="Times New Roman" w:hAnsi="Times New Roman" w:cs="Times New Roman"/>
          <w:sz w:val="24"/>
          <w:szCs w:val="24"/>
          <w:vertAlign w:val="superscript"/>
          <w:lang w:val="en-US"/>
        </w:rPr>
        <w:t>5</w:t>
      </w:r>
    </w:p>
    <w:p w14:paraId="6A802CFB" w14:textId="5D826B60" w:rsidR="0027412C" w:rsidRPr="002E4A38" w:rsidRDefault="0027412C" w:rsidP="0027412C">
      <w:pPr>
        <w:pStyle w:val="NoSpacing"/>
        <w:rPr>
          <w:rFonts w:ascii="Times New Roman" w:hAnsi="Times New Roman" w:cs="Times New Roman"/>
          <w:sz w:val="24"/>
          <w:szCs w:val="24"/>
          <w:lang w:val="en-US"/>
        </w:rPr>
      </w:pPr>
      <w:r w:rsidRPr="002E4A38">
        <w:rPr>
          <w:rFonts w:ascii="Times New Roman" w:hAnsi="Times New Roman" w:cs="Times New Roman"/>
          <w:sz w:val="24"/>
          <w:szCs w:val="24"/>
          <w:lang w:val="en-US"/>
        </w:rPr>
        <w:t>Deborah A O'Neil</w:t>
      </w:r>
      <w:r w:rsidRPr="002E4A38">
        <w:rPr>
          <w:rFonts w:ascii="Times New Roman" w:hAnsi="Times New Roman" w:cs="Times New Roman"/>
          <w:sz w:val="24"/>
          <w:szCs w:val="24"/>
          <w:vertAlign w:val="superscript"/>
          <w:lang w:val="en-US"/>
        </w:rPr>
        <w:t>1</w:t>
      </w:r>
      <w:r w:rsidR="00F921D1">
        <w:rPr>
          <w:rFonts w:ascii="Times New Roman" w:hAnsi="Times New Roman" w:cs="Times New Roman"/>
          <w:sz w:val="24"/>
          <w:szCs w:val="24"/>
          <w:vertAlign w:val="superscript"/>
          <w:lang w:val="en-US"/>
        </w:rPr>
        <w:t>5</w:t>
      </w:r>
    </w:p>
    <w:p w14:paraId="524A9B1C" w14:textId="77777777" w:rsidR="0027412C" w:rsidRPr="002E4A38" w:rsidRDefault="0027412C" w:rsidP="0027412C">
      <w:pPr>
        <w:pStyle w:val="NoSpacing"/>
        <w:rPr>
          <w:rFonts w:ascii="Times New Roman" w:hAnsi="Times New Roman" w:cs="Times New Roman"/>
          <w:sz w:val="24"/>
          <w:szCs w:val="24"/>
          <w:lang w:val="en-US"/>
        </w:rPr>
      </w:pPr>
    </w:p>
    <w:p w14:paraId="4DD59617" w14:textId="780A24A7" w:rsidR="0027412C" w:rsidRPr="002E4A38" w:rsidRDefault="00F921D1" w:rsidP="0027412C">
      <w:pPr>
        <w:pStyle w:val="NoSpacing"/>
        <w:rPr>
          <w:rFonts w:ascii="Times New Roman" w:hAnsi="Times New Roman" w:cs="Times New Roman"/>
          <w:sz w:val="24"/>
          <w:szCs w:val="24"/>
          <w:lang w:val="en-US"/>
        </w:rPr>
      </w:pPr>
      <w:r>
        <w:rPr>
          <w:rFonts w:ascii="Times New Roman" w:hAnsi="Times New Roman" w:cs="Times New Roman"/>
          <w:sz w:val="24"/>
          <w:szCs w:val="24"/>
          <w:lang w:val="en-US"/>
        </w:rPr>
        <w:t>1</w:t>
      </w:r>
      <w:r w:rsidR="0027412C" w:rsidRPr="002E4A38">
        <w:rPr>
          <w:rFonts w:ascii="Times New Roman" w:hAnsi="Times New Roman" w:cs="Times New Roman"/>
          <w:sz w:val="24"/>
          <w:szCs w:val="24"/>
          <w:lang w:val="en-US"/>
        </w:rPr>
        <w:t xml:space="preserve">. Liverpool School of Tropical Medicine, Liverpool, UK. </w:t>
      </w:r>
    </w:p>
    <w:p w14:paraId="15EBC733" w14:textId="382D1DB8" w:rsidR="0027412C" w:rsidRPr="002E4A38" w:rsidRDefault="00F921D1" w:rsidP="0027412C">
      <w:pPr>
        <w:pStyle w:val="NoSpacing"/>
        <w:rPr>
          <w:rFonts w:ascii="Times New Roman" w:hAnsi="Times New Roman" w:cs="Times New Roman"/>
          <w:sz w:val="24"/>
          <w:szCs w:val="24"/>
          <w:lang w:val="en-US"/>
        </w:rPr>
      </w:pPr>
      <w:r>
        <w:rPr>
          <w:rFonts w:ascii="Times New Roman" w:hAnsi="Times New Roman" w:cs="Times New Roman"/>
          <w:sz w:val="24"/>
          <w:szCs w:val="24"/>
          <w:lang w:val="en-US"/>
        </w:rPr>
        <w:t>2</w:t>
      </w:r>
      <w:r w:rsidR="0027412C" w:rsidRPr="002E4A38">
        <w:rPr>
          <w:rFonts w:ascii="Times New Roman" w:hAnsi="Times New Roman" w:cs="Times New Roman"/>
          <w:sz w:val="24"/>
          <w:szCs w:val="24"/>
          <w:lang w:val="en-US"/>
        </w:rPr>
        <w:t>. Precision for Medicine, Oncology and Rare Disease, Carlsbad, CA, USA.</w:t>
      </w:r>
    </w:p>
    <w:p w14:paraId="1145B703" w14:textId="35D9E9D8" w:rsidR="0027412C" w:rsidRPr="002E4A38" w:rsidRDefault="00F921D1" w:rsidP="0027412C">
      <w:pPr>
        <w:pStyle w:val="NoSpacing"/>
        <w:rPr>
          <w:rFonts w:ascii="Times New Roman" w:hAnsi="Times New Roman" w:cs="Times New Roman"/>
          <w:sz w:val="24"/>
          <w:szCs w:val="24"/>
          <w:lang w:val="en-US"/>
        </w:rPr>
      </w:pPr>
      <w:r>
        <w:rPr>
          <w:rFonts w:ascii="Times New Roman" w:hAnsi="Times New Roman" w:cs="Times New Roman"/>
          <w:sz w:val="24"/>
          <w:szCs w:val="24"/>
          <w:lang w:val="en-US"/>
        </w:rPr>
        <w:t>3</w:t>
      </w:r>
      <w:r w:rsidR="0027412C" w:rsidRPr="002E4A38">
        <w:rPr>
          <w:rFonts w:ascii="Times New Roman" w:hAnsi="Times New Roman" w:cs="Times New Roman"/>
          <w:sz w:val="24"/>
          <w:szCs w:val="24"/>
          <w:lang w:val="en-US"/>
        </w:rPr>
        <w:t xml:space="preserve">. Royal Victoria Infirmary, Newcastle, UK. </w:t>
      </w:r>
    </w:p>
    <w:p w14:paraId="3A8AAC81" w14:textId="03ECE0AF" w:rsidR="0027412C" w:rsidRPr="002E4A38" w:rsidRDefault="00F921D1" w:rsidP="0027412C">
      <w:pPr>
        <w:pStyle w:val="NoSpacing"/>
        <w:rPr>
          <w:rFonts w:ascii="Times New Roman" w:hAnsi="Times New Roman" w:cs="Times New Roman"/>
          <w:sz w:val="24"/>
          <w:szCs w:val="24"/>
          <w:lang w:val="en-US"/>
        </w:rPr>
      </w:pPr>
      <w:r>
        <w:rPr>
          <w:rFonts w:ascii="Times New Roman" w:hAnsi="Times New Roman" w:cs="Times New Roman"/>
          <w:sz w:val="24"/>
          <w:szCs w:val="24"/>
          <w:lang w:val="en-US"/>
        </w:rPr>
        <w:t>4</w:t>
      </w:r>
      <w:r w:rsidR="0027412C" w:rsidRPr="002E4A38">
        <w:rPr>
          <w:rFonts w:ascii="Times New Roman" w:hAnsi="Times New Roman" w:cs="Times New Roman"/>
          <w:sz w:val="24"/>
          <w:szCs w:val="24"/>
          <w:lang w:val="en-US"/>
        </w:rPr>
        <w:t xml:space="preserve">. Banner University of Arizona Medical Center, </w:t>
      </w:r>
      <w:r w:rsidR="000505AF" w:rsidRPr="002E4A38">
        <w:rPr>
          <w:rFonts w:ascii="Times New Roman" w:hAnsi="Times New Roman" w:cs="Times New Roman"/>
          <w:sz w:val="24"/>
          <w:szCs w:val="24"/>
          <w:lang w:val="en-US"/>
        </w:rPr>
        <w:t>Tucson</w:t>
      </w:r>
      <w:r w:rsidR="0027412C" w:rsidRPr="002E4A38">
        <w:rPr>
          <w:rFonts w:ascii="Times New Roman" w:hAnsi="Times New Roman" w:cs="Times New Roman"/>
          <w:sz w:val="24"/>
          <w:szCs w:val="24"/>
          <w:lang w:val="en-US"/>
        </w:rPr>
        <w:t xml:space="preserve">, Arizona, USA. </w:t>
      </w:r>
    </w:p>
    <w:p w14:paraId="7508B677" w14:textId="31744B8D" w:rsidR="0027412C" w:rsidRPr="002E4A38" w:rsidRDefault="00F921D1" w:rsidP="0027412C">
      <w:pPr>
        <w:pStyle w:val="NoSpacing"/>
        <w:rPr>
          <w:rFonts w:ascii="Times New Roman" w:hAnsi="Times New Roman" w:cs="Times New Roman"/>
          <w:sz w:val="24"/>
          <w:szCs w:val="24"/>
          <w:lang w:val="en-US"/>
        </w:rPr>
      </w:pPr>
      <w:r>
        <w:rPr>
          <w:rFonts w:ascii="Times New Roman" w:hAnsi="Times New Roman" w:cs="Times New Roman"/>
          <w:sz w:val="24"/>
          <w:szCs w:val="24"/>
          <w:lang w:val="en-US"/>
        </w:rPr>
        <w:t>5</w:t>
      </w:r>
      <w:r w:rsidR="0027412C" w:rsidRPr="002E4A38">
        <w:rPr>
          <w:rFonts w:ascii="Times New Roman" w:hAnsi="Times New Roman" w:cs="Times New Roman"/>
          <w:sz w:val="24"/>
          <w:szCs w:val="24"/>
          <w:lang w:val="en-US"/>
        </w:rPr>
        <w:t xml:space="preserve">. San Francisco Critical Care Medical Group California Pacific Medical Center, San Francisco, USA. </w:t>
      </w:r>
    </w:p>
    <w:p w14:paraId="6A4CD8C2" w14:textId="55833FFB" w:rsidR="0027412C" w:rsidRPr="002E4A38" w:rsidRDefault="00F921D1" w:rsidP="0027412C">
      <w:pPr>
        <w:pStyle w:val="NoSpacing"/>
        <w:rPr>
          <w:rFonts w:ascii="Times New Roman" w:hAnsi="Times New Roman" w:cs="Times New Roman"/>
          <w:sz w:val="24"/>
          <w:szCs w:val="24"/>
          <w:lang w:val="en-US"/>
        </w:rPr>
      </w:pPr>
      <w:r>
        <w:rPr>
          <w:rFonts w:ascii="Times New Roman" w:hAnsi="Times New Roman" w:cs="Times New Roman"/>
          <w:sz w:val="24"/>
          <w:szCs w:val="24"/>
          <w:lang w:val="en-US"/>
        </w:rPr>
        <w:t>6</w:t>
      </w:r>
      <w:r w:rsidR="0027412C" w:rsidRPr="002E4A38">
        <w:rPr>
          <w:rFonts w:ascii="Times New Roman" w:hAnsi="Times New Roman" w:cs="Times New Roman"/>
          <w:sz w:val="24"/>
          <w:szCs w:val="24"/>
          <w:lang w:val="en-US"/>
        </w:rPr>
        <w:t xml:space="preserve">. The Medical College of Wisconsin/Froedtert Hospital, Milwaukee, Wisconsin, USA. </w:t>
      </w:r>
    </w:p>
    <w:p w14:paraId="2124691D" w14:textId="273A5F45" w:rsidR="0027412C" w:rsidRPr="002E4A38" w:rsidRDefault="00F921D1" w:rsidP="0027412C">
      <w:pPr>
        <w:pStyle w:val="NoSpacing"/>
        <w:rPr>
          <w:rFonts w:ascii="Times New Roman" w:hAnsi="Times New Roman" w:cs="Times New Roman"/>
          <w:sz w:val="24"/>
          <w:szCs w:val="24"/>
          <w:lang w:val="en-US"/>
        </w:rPr>
      </w:pPr>
      <w:r>
        <w:rPr>
          <w:rFonts w:ascii="Times New Roman" w:hAnsi="Times New Roman" w:cs="Times New Roman"/>
          <w:sz w:val="24"/>
          <w:szCs w:val="24"/>
          <w:lang w:val="en-US"/>
        </w:rPr>
        <w:t>7</w:t>
      </w:r>
      <w:r w:rsidR="0027412C" w:rsidRPr="002E4A38">
        <w:rPr>
          <w:rFonts w:ascii="Times New Roman" w:hAnsi="Times New Roman" w:cs="Times New Roman"/>
          <w:sz w:val="24"/>
          <w:szCs w:val="24"/>
          <w:lang w:val="en-US"/>
        </w:rPr>
        <w:t>. Western General Hospital, Edinburgh, UK.</w:t>
      </w:r>
    </w:p>
    <w:p w14:paraId="0CE140D3" w14:textId="0565A0CD" w:rsidR="0027412C" w:rsidRPr="002E4A38" w:rsidRDefault="00F921D1" w:rsidP="0027412C">
      <w:pPr>
        <w:pStyle w:val="NoSpacing"/>
        <w:rPr>
          <w:rFonts w:ascii="Times New Roman" w:hAnsi="Times New Roman" w:cs="Times New Roman"/>
          <w:sz w:val="24"/>
          <w:szCs w:val="24"/>
          <w:lang w:val="en-US"/>
        </w:rPr>
      </w:pPr>
      <w:r>
        <w:rPr>
          <w:rFonts w:ascii="Times New Roman" w:hAnsi="Times New Roman" w:cs="Times New Roman"/>
          <w:sz w:val="24"/>
          <w:szCs w:val="24"/>
          <w:lang w:val="en-US"/>
        </w:rPr>
        <w:t>8</w:t>
      </w:r>
      <w:r w:rsidR="0027412C" w:rsidRPr="002E4A38">
        <w:rPr>
          <w:rFonts w:ascii="Times New Roman" w:hAnsi="Times New Roman" w:cs="Times New Roman"/>
          <w:sz w:val="24"/>
          <w:szCs w:val="24"/>
          <w:lang w:val="en-US"/>
        </w:rPr>
        <w:t xml:space="preserve">. Nationwide Children's Hospital, Columbus, OH, USA. </w:t>
      </w:r>
    </w:p>
    <w:p w14:paraId="3880967A" w14:textId="26D69DEF" w:rsidR="0027412C" w:rsidRPr="002E4A38" w:rsidRDefault="00F921D1" w:rsidP="0027412C">
      <w:pPr>
        <w:pStyle w:val="NoSpacing"/>
        <w:rPr>
          <w:rFonts w:ascii="Times New Roman" w:hAnsi="Times New Roman" w:cs="Times New Roman"/>
          <w:sz w:val="24"/>
          <w:szCs w:val="24"/>
          <w:lang w:val="en-US"/>
        </w:rPr>
      </w:pPr>
      <w:r>
        <w:rPr>
          <w:rFonts w:ascii="Times New Roman" w:hAnsi="Times New Roman" w:cs="Times New Roman"/>
          <w:sz w:val="24"/>
          <w:szCs w:val="24"/>
          <w:lang w:val="en-US"/>
        </w:rPr>
        <w:t>9</w:t>
      </w:r>
      <w:r w:rsidR="0027412C" w:rsidRPr="002E4A38">
        <w:rPr>
          <w:rFonts w:ascii="Times New Roman" w:hAnsi="Times New Roman" w:cs="Times New Roman"/>
          <w:sz w:val="24"/>
          <w:szCs w:val="24"/>
          <w:lang w:val="en-US"/>
        </w:rPr>
        <w:t xml:space="preserve">. University of Florida, Gainesville, Florida, USA. </w:t>
      </w:r>
    </w:p>
    <w:p w14:paraId="38198629" w14:textId="12759BEA" w:rsidR="0027412C" w:rsidRPr="002E4A38" w:rsidRDefault="0027412C" w:rsidP="0027412C">
      <w:pPr>
        <w:pStyle w:val="NoSpacing"/>
        <w:rPr>
          <w:rFonts w:ascii="Times New Roman" w:hAnsi="Times New Roman" w:cs="Times New Roman"/>
          <w:sz w:val="24"/>
          <w:szCs w:val="24"/>
          <w:lang w:val="en-US"/>
        </w:rPr>
      </w:pPr>
      <w:r w:rsidRPr="002E4A38">
        <w:rPr>
          <w:rFonts w:ascii="Times New Roman" w:hAnsi="Times New Roman" w:cs="Times New Roman"/>
          <w:sz w:val="24"/>
          <w:szCs w:val="24"/>
          <w:lang w:val="en-US"/>
        </w:rPr>
        <w:t>1</w:t>
      </w:r>
      <w:r w:rsidR="00F921D1">
        <w:rPr>
          <w:rFonts w:ascii="Times New Roman" w:hAnsi="Times New Roman" w:cs="Times New Roman"/>
          <w:sz w:val="24"/>
          <w:szCs w:val="24"/>
          <w:lang w:val="en-US"/>
        </w:rPr>
        <w:t>0</w:t>
      </w:r>
      <w:r w:rsidRPr="002E4A38">
        <w:rPr>
          <w:rFonts w:ascii="Times New Roman" w:hAnsi="Times New Roman" w:cs="Times New Roman"/>
          <w:sz w:val="24"/>
          <w:szCs w:val="24"/>
          <w:lang w:val="en-US"/>
        </w:rPr>
        <w:t xml:space="preserve">. Central Pulmonary Group Florida, Orlando, Florida, USA. </w:t>
      </w:r>
    </w:p>
    <w:p w14:paraId="463CA371" w14:textId="44EB1B6D" w:rsidR="0027412C" w:rsidRPr="002E4A38" w:rsidRDefault="0027412C" w:rsidP="0027412C">
      <w:pPr>
        <w:pStyle w:val="NoSpacing"/>
        <w:rPr>
          <w:rFonts w:ascii="Times New Roman" w:hAnsi="Times New Roman" w:cs="Times New Roman"/>
          <w:sz w:val="24"/>
          <w:szCs w:val="24"/>
          <w:lang w:val="en-US"/>
        </w:rPr>
      </w:pPr>
      <w:r w:rsidRPr="002E4A38">
        <w:rPr>
          <w:rFonts w:ascii="Times New Roman" w:hAnsi="Times New Roman" w:cs="Times New Roman"/>
          <w:sz w:val="24"/>
          <w:szCs w:val="24"/>
          <w:lang w:val="en-US"/>
        </w:rPr>
        <w:t>1</w:t>
      </w:r>
      <w:r w:rsidR="00F921D1">
        <w:rPr>
          <w:rFonts w:ascii="Times New Roman" w:hAnsi="Times New Roman" w:cs="Times New Roman"/>
          <w:sz w:val="24"/>
          <w:szCs w:val="24"/>
          <w:lang w:val="en-US"/>
        </w:rPr>
        <w:t>1</w:t>
      </w:r>
      <w:r w:rsidRPr="002E4A38">
        <w:rPr>
          <w:rFonts w:ascii="Times New Roman" w:hAnsi="Times New Roman" w:cs="Times New Roman"/>
          <w:sz w:val="24"/>
          <w:szCs w:val="24"/>
          <w:lang w:val="en-US"/>
        </w:rPr>
        <w:t xml:space="preserve">. Queen Elizabeth University Hospital, Glasgow, UK. </w:t>
      </w:r>
    </w:p>
    <w:p w14:paraId="1F570A02" w14:textId="0A880004" w:rsidR="0027412C" w:rsidRPr="002E4A38" w:rsidRDefault="0027412C" w:rsidP="0027412C">
      <w:pPr>
        <w:pStyle w:val="NoSpacing"/>
        <w:rPr>
          <w:rFonts w:ascii="Times New Roman" w:hAnsi="Times New Roman" w:cs="Times New Roman"/>
          <w:sz w:val="24"/>
          <w:szCs w:val="24"/>
          <w:lang w:val="en-US"/>
        </w:rPr>
      </w:pPr>
      <w:r w:rsidRPr="002E4A38">
        <w:rPr>
          <w:rFonts w:ascii="Times New Roman" w:hAnsi="Times New Roman" w:cs="Times New Roman"/>
          <w:sz w:val="24"/>
          <w:szCs w:val="24"/>
          <w:lang w:val="en-US"/>
        </w:rPr>
        <w:t>1</w:t>
      </w:r>
      <w:r w:rsidR="00F921D1">
        <w:rPr>
          <w:rFonts w:ascii="Times New Roman" w:hAnsi="Times New Roman" w:cs="Times New Roman"/>
          <w:sz w:val="24"/>
          <w:szCs w:val="24"/>
          <w:lang w:val="en-US"/>
        </w:rPr>
        <w:t>2</w:t>
      </w:r>
      <w:r w:rsidRPr="002E4A38">
        <w:rPr>
          <w:rFonts w:ascii="Times New Roman" w:hAnsi="Times New Roman" w:cs="Times New Roman"/>
          <w:sz w:val="24"/>
          <w:szCs w:val="24"/>
          <w:lang w:val="en-US"/>
        </w:rPr>
        <w:t xml:space="preserve">. Raigmore Hospital, Inverness, UK. </w:t>
      </w:r>
    </w:p>
    <w:p w14:paraId="6927AE0A" w14:textId="1E753DA5" w:rsidR="0027412C" w:rsidRPr="002E4A38" w:rsidRDefault="0027412C" w:rsidP="0027412C">
      <w:pPr>
        <w:pStyle w:val="NoSpacing"/>
        <w:rPr>
          <w:rFonts w:ascii="Times New Roman" w:hAnsi="Times New Roman" w:cs="Times New Roman"/>
          <w:sz w:val="24"/>
          <w:szCs w:val="24"/>
          <w:lang w:val="en-US"/>
        </w:rPr>
      </w:pPr>
      <w:r w:rsidRPr="002E4A38">
        <w:rPr>
          <w:rFonts w:ascii="Times New Roman" w:hAnsi="Times New Roman" w:cs="Times New Roman"/>
          <w:sz w:val="24"/>
          <w:szCs w:val="24"/>
          <w:lang w:val="en-US"/>
        </w:rPr>
        <w:t>1</w:t>
      </w:r>
      <w:r w:rsidR="00F921D1">
        <w:rPr>
          <w:rFonts w:ascii="Times New Roman" w:hAnsi="Times New Roman" w:cs="Times New Roman"/>
          <w:sz w:val="24"/>
          <w:szCs w:val="24"/>
          <w:lang w:val="en-US"/>
        </w:rPr>
        <w:t>3</w:t>
      </w:r>
      <w:r w:rsidRPr="002E4A38">
        <w:rPr>
          <w:rFonts w:ascii="Times New Roman" w:hAnsi="Times New Roman" w:cs="Times New Roman"/>
          <w:sz w:val="24"/>
          <w:szCs w:val="24"/>
          <w:lang w:val="en-US"/>
        </w:rPr>
        <w:t xml:space="preserve">. St James’s University Hospital, Leeds, UK. </w:t>
      </w:r>
    </w:p>
    <w:p w14:paraId="324CA221" w14:textId="01EBC2E3" w:rsidR="0027412C" w:rsidRPr="002E4A38" w:rsidRDefault="0027412C" w:rsidP="0027412C">
      <w:pPr>
        <w:pStyle w:val="NoSpacing"/>
        <w:rPr>
          <w:rFonts w:ascii="Times New Roman" w:hAnsi="Times New Roman" w:cs="Times New Roman"/>
          <w:sz w:val="24"/>
          <w:szCs w:val="24"/>
          <w:lang w:val="en-US"/>
        </w:rPr>
      </w:pPr>
      <w:r w:rsidRPr="002E4A38">
        <w:rPr>
          <w:rFonts w:ascii="Times New Roman" w:hAnsi="Times New Roman" w:cs="Times New Roman"/>
          <w:sz w:val="24"/>
          <w:szCs w:val="24"/>
          <w:lang w:val="en-US"/>
        </w:rPr>
        <w:t>1</w:t>
      </w:r>
      <w:r w:rsidR="00F921D1">
        <w:rPr>
          <w:rFonts w:ascii="Times New Roman" w:hAnsi="Times New Roman" w:cs="Times New Roman"/>
          <w:sz w:val="24"/>
          <w:szCs w:val="24"/>
          <w:lang w:val="en-US"/>
        </w:rPr>
        <w:t>4</w:t>
      </w:r>
      <w:r w:rsidRPr="002E4A38">
        <w:rPr>
          <w:rFonts w:ascii="Times New Roman" w:hAnsi="Times New Roman" w:cs="Times New Roman"/>
          <w:sz w:val="24"/>
          <w:szCs w:val="24"/>
          <w:lang w:val="en-US"/>
        </w:rPr>
        <w:t xml:space="preserve">. </w:t>
      </w:r>
      <w:r w:rsidR="00F921D1" w:rsidRPr="002E4A38">
        <w:rPr>
          <w:rFonts w:ascii="Times New Roman" w:hAnsi="Times New Roman" w:cs="Times New Roman"/>
          <w:sz w:val="24"/>
          <w:szCs w:val="24"/>
          <w:lang w:val="en-US"/>
        </w:rPr>
        <w:t>Ospedale Padiatrico Bambino Gesu Centro Fibrosi Cistica, Rome, Italy</w:t>
      </w:r>
      <w:r w:rsidR="00F921D1" w:rsidRPr="002E4A38" w:rsidDel="003029C3">
        <w:rPr>
          <w:rFonts w:ascii="Times New Roman" w:hAnsi="Times New Roman" w:cs="Times New Roman"/>
          <w:sz w:val="24"/>
          <w:szCs w:val="24"/>
          <w:lang w:val="en-US"/>
        </w:rPr>
        <w:t xml:space="preserve"> </w:t>
      </w:r>
    </w:p>
    <w:p w14:paraId="3E722E3E" w14:textId="77777777" w:rsidR="00F921D1" w:rsidRPr="00635F70" w:rsidRDefault="00F921D1" w:rsidP="00F921D1">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15. </w:t>
      </w:r>
      <w:r w:rsidRPr="00635F70">
        <w:rPr>
          <w:rFonts w:ascii="Times New Roman" w:hAnsi="Times New Roman" w:cs="Times New Roman"/>
          <w:sz w:val="24"/>
          <w:szCs w:val="24"/>
          <w:lang w:val="en-US"/>
        </w:rPr>
        <w:t>NovaBiotics Ltd, Aberdeen, UK</w:t>
      </w:r>
      <w:r w:rsidRPr="00635F70" w:rsidDel="003029C3">
        <w:rPr>
          <w:rFonts w:ascii="Times New Roman" w:hAnsi="Times New Roman" w:cs="Times New Roman"/>
          <w:sz w:val="24"/>
          <w:szCs w:val="24"/>
          <w:lang w:val="en-US"/>
        </w:rPr>
        <w:t xml:space="preserve"> </w:t>
      </w:r>
    </w:p>
    <w:p w14:paraId="40F4A66D" w14:textId="4CA03FBA" w:rsidR="0027412C" w:rsidRPr="002E4A38" w:rsidRDefault="0027412C" w:rsidP="0027412C">
      <w:pPr>
        <w:pStyle w:val="NoSpacing"/>
        <w:rPr>
          <w:rFonts w:ascii="Times New Roman" w:hAnsi="Times New Roman" w:cs="Times New Roman"/>
          <w:sz w:val="24"/>
          <w:szCs w:val="24"/>
          <w:lang w:val="en-US"/>
        </w:rPr>
      </w:pPr>
      <w:r w:rsidRPr="002E4A38">
        <w:rPr>
          <w:rFonts w:ascii="Times New Roman" w:hAnsi="Times New Roman" w:cs="Times New Roman"/>
          <w:sz w:val="24"/>
          <w:szCs w:val="24"/>
          <w:lang w:val="en-US"/>
        </w:rPr>
        <w:t xml:space="preserve"> </w:t>
      </w:r>
    </w:p>
    <w:p w14:paraId="04A186A8" w14:textId="77777777" w:rsidR="0027412C" w:rsidRDefault="0027412C" w:rsidP="0027412C">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3B79374" w14:textId="11DF099C" w:rsidR="0027412C" w:rsidRPr="00635F70" w:rsidRDefault="0027412C" w:rsidP="0027412C">
      <w:pPr>
        <w:rPr>
          <w:rFonts w:ascii="Times New Roman" w:hAnsi="Times New Roman" w:cs="Times New Roman"/>
          <w:sz w:val="24"/>
          <w:szCs w:val="24"/>
        </w:rPr>
      </w:pPr>
      <w:r w:rsidRPr="00E14041">
        <w:rPr>
          <w:rFonts w:ascii="Times New Roman" w:hAnsi="Times New Roman" w:cs="Times New Roman"/>
          <w:b/>
          <w:bCs/>
          <w:sz w:val="24"/>
          <w:szCs w:val="24"/>
        </w:rPr>
        <w:lastRenderedPageBreak/>
        <w:t>S1</w:t>
      </w:r>
      <w:r w:rsidR="00E27BEA">
        <w:rPr>
          <w:rFonts w:ascii="Times New Roman" w:hAnsi="Times New Roman" w:cs="Times New Roman"/>
          <w:b/>
          <w:bCs/>
          <w:sz w:val="24"/>
          <w:szCs w:val="24"/>
        </w:rPr>
        <w:t xml:space="preserve"> t</w:t>
      </w:r>
      <w:r w:rsidRPr="00E14041">
        <w:rPr>
          <w:rFonts w:ascii="Times New Roman" w:hAnsi="Times New Roman" w:cs="Times New Roman"/>
          <w:b/>
          <w:bCs/>
          <w:sz w:val="24"/>
          <w:szCs w:val="24"/>
        </w:rPr>
        <w:t>able</w:t>
      </w:r>
      <w:r w:rsidR="00E27BEA" w:rsidRPr="00E14041">
        <w:rPr>
          <w:rFonts w:ascii="Times New Roman" w:hAnsi="Times New Roman" w:cs="Times New Roman"/>
          <w:b/>
          <w:bCs/>
          <w:sz w:val="24"/>
          <w:szCs w:val="24"/>
        </w:rPr>
        <w:t>.</w:t>
      </w:r>
      <w:r w:rsidRPr="00635F70">
        <w:rPr>
          <w:rFonts w:ascii="Times New Roman" w:hAnsi="Times New Roman" w:cs="Times New Roman"/>
          <w:sz w:val="24"/>
          <w:szCs w:val="24"/>
        </w:rPr>
        <w:t xml:space="preserve"> </w:t>
      </w:r>
      <w:r w:rsidRPr="00E14041">
        <w:rPr>
          <w:rFonts w:ascii="Times New Roman" w:hAnsi="Times New Roman" w:cs="Times New Roman"/>
          <w:b/>
          <w:bCs/>
          <w:sz w:val="24"/>
          <w:szCs w:val="24"/>
        </w:rPr>
        <w:t>Change from Baseline to day 21</w:t>
      </w:r>
      <w:r w:rsidR="00E27BEA">
        <w:rPr>
          <w:rFonts w:ascii="Times New Roman" w:hAnsi="Times New Roman" w:cs="Times New Roman"/>
          <w:b/>
          <w:bCs/>
          <w:sz w:val="24"/>
          <w:szCs w:val="24"/>
        </w:rPr>
        <w:t xml:space="preserve"> </w:t>
      </w:r>
      <w:r w:rsidRPr="00E14041">
        <w:rPr>
          <w:rFonts w:ascii="Times New Roman" w:hAnsi="Times New Roman" w:cs="Times New Roman"/>
          <w:b/>
          <w:bCs/>
          <w:sz w:val="24"/>
          <w:szCs w:val="24"/>
        </w:rPr>
        <w:t>for selected outcomes.</w:t>
      </w:r>
    </w:p>
    <w:tbl>
      <w:tblPr>
        <w:tblStyle w:val="TableGrid"/>
        <w:tblW w:w="10632" w:type="dxa"/>
        <w:tblInd w:w="-431" w:type="dxa"/>
        <w:tblLook w:val="04A0" w:firstRow="1" w:lastRow="0" w:firstColumn="1" w:lastColumn="0" w:noHBand="0" w:noVBand="1"/>
      </w:tblPr>
      <w:tblGrid>
        <w:gridCol w:w="1986"/>
        <w:gridCol w:w="1417"/>
        <w:gridCol w:w="1418"/>
        <w:gridCol w:w="1417"/>
        <w:gridCol w:w="1559"/>
        <w:gridCol w:w="1418"/>
        <w:gridCol w:w="1417"/>
      </w:tblGrid>
      <w:tr w:rsidR="0027412C" w:rsidRPr="00635F70" w14:paraId="4CBF2D14" w14:textId="77777777" w:rsidTr="00706068">
        <w:tc>
          <w:tcPr>
            <w:tcW w:w="1986" w:type="dxa"/>
            <w:vMerge w:val="restart"/>
          </w:tcPr>
          <w:p w14:paraId="74A09A5C" w14:textId="77777777" w:rsidR="0027412C" w:rsidRPr="00635F70" w:rsidRDefault="0027412C" w:rsidP="00706068">
            <w:pPr>
              <w:rPr>
                <w:rFonts w:ascii="Times New Roman" w:hAnsi="Times New Roman" w:cs="Times New Roman"/>
                <w:sz w:val="24"/>
                <w:szCs w:val="24"/>
              </w:rPr>
            </w:pPr>
          </w:p>
        </w:tc>
        <w:tc>
          <w:tcPr>
            <w:tcW w:w="1417" w:type="dxa"/>
            <w:vMerge w:val="restart"/>
          </w:tcPr>
          <w:p w14:paraId="504EB7BA" w14:textId="77777777" w:rsidR="0027412C" w:rsidRPr="00635F70" w:rsidRDefault="0027412C" w:rsidP="00706068">
            <w:pPr>
              <w:rPr>
                <w:rFonts w:ascii="Times New Roman" w:hAnsi="Times New Roman" w:cs="Times New Roman"/>
                <w:sz w:val="24"/>
                <w:szCs w:val="24"/>
              </w:rPr>
            </w:pPr>
          </w:p>
          <w:p w14:paraId="76EB4198"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Placebo</w:t>
            </w:r>
          </w:p>
          <w:p w14:paraId="3A405B0E"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n=17</w:t>
            </w:r>
          </w:p>
        </w:tc>
        <w:tc>
          <w:tcPr>
            <w:tcW w:w="7229" w:type="dxa"/>
            <w:gridSpan w:val="5"/>
          </w:tcPr>
          <w:p w14:paraId="51F20539" w14:textId="77777777" w:rsidR="0027412C" w:rsidRPr="00635F70" w:rsidRDefault="0027412C" w:rsidP="00706068">
            <w:pPr>
              <w:jc w:val="center"/>
              <w:rPr>
                <w:rFonts w:ascii="Times New Roman" w:hAnsi="Times New Roman" w:cs="Times New Roman"/>
                <w:sz w:val="24"/>
                <w:szCs w:val="24"/>
              </w:rPr>
            </w:pPr>
            <w:r w:rsidRPr="00635F70">
              <w:rPr>
                <w:rFonts w:ascii="Times New Roman" w:hAnsi="Times New Roman" w:cs="Times New Roman"/>
                <w:sz w:val="24"/>
                <w:szCs w:val="24"/>
              </w:rPr>
              <w:t>Cysteamine dose</w:t>
            </w:r>
          </w:p>
        </w:tc>
      </w:tr>
      <w:tr w:rsidR="0027412C" w:rsidRPr="00635F70" w14:paraId="44155BD9" w14:textId="77777777" w:rsidTr="00706068">
        <w:tc>
          <w:tcPr>
            <w:tcW w:w="1986" w:type="dxa"/>
            <w:vMerge/>
          </w:tcPr>
          <w:p w14:paraId="5D313C25" w14:textId="77777777" w:rsidR="0027412C" w:rsidRPr="00635F70" w:rsidRDefault="0027412C" w:rsidP="00706068">
            <w:pPr>
              <w:rPr>
                <w:rFonts w:ascii="Times New Roman" w:hAnsi="Times New Roman" w:cs="Times New Roman"/>
                <w:sz w:val="24"/>
                <w:szCs w:val="24"/>
              </w:rPr>
            </w:pPr>
          </w:p>
        </w:tc>
        <w:tc>
          <w:tcPr>
            <w:tcW w:w="1417" w:type="dxa"/>
            <w:vMerge/>
          </w:tcPr>
          <w:p w14:paraId="44DD3627" w14:textId="77777777" w:rsidR="0027412C" w:rsidRPr="00635F70" w:rsidRDefault="0027412C" w:rsidP="00706068">
            <w:pPr>
              <w:rPr>
                <w:rFonts w:ascii="Times New Roman" w:hAnsi="Times New Roman" w:cs="Times New Roman"/>
                <w:sz w:val="24"/>
                <w:szCs w:val="24"/>
              </w:rPr>
            </w:pPr>
          </w:p>
        </w:tc>
        <w:tc>
          <w:tcPr>
            <w:tcW w:w="1418" w:type="dxa"/>
          </w:tcPr>
          <w:p w14:paraId="7573406B"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450mg QD</w:t>
            </w:r>
          </w:p>
          <w:p w14:paraId="617B494C"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n=11</w:t>
            </w:r>
          </w:p>
        </w:tc>
        <w:tc>
          <w:tcPr>
            <w:tcW w:w="1417" w:type="dxa"/>
          </w:tcPr>
          <w:p w14:paraId="51B7CF56"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150mg TID</w:t>
            </w:r>
          </w:p>
          <w:p w14:paraId="1399F135"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n=15</w:t>
            </w:r>
          </w:p>
        </w:tc>
        <w:tc>
          <w:tcPr>
            <w:tcW w:w="1559" w:type="dxa"/>
          </w:tcPr>
          <w:p w14:paraId="13C7455D"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450mg BID</w:t>
            </w:r>
          </w:p>
          <w:p w14:paraId="5EBCC2B8"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n=15</w:t>
            </w:r>
          </w:p>
        </w:tc>
        <w:tc>
          <w:tcPr>
            <w:tcW w:w="1418" w:type="dxa"/>
          </w:tcPr>
          <w:p w14:paraId="0A87070E"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300mg TID</w:t>
            </w:r>
          </w:p>
          <w:p w14:paraId="79266160"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n=16</w:t>
            </w:r>
          </w:p>
        </w:tc>
        <w:tc>
          <w:tcPr>
            <w:tcW w:w="1417" w:type="dxa"/>
          </w:tcPr>
          <w:p w14:paraId="5072900B"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450mg TID</w:t>
            </w:r>
          </w:p>
          <w:p w14:paraId="560CCCB0"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n=15</w:t>
            </w:r>
          </w:p>
        </w:tc>
      </w:tr>
      <w:tr w:rsidR="0027412C" w:rsidRPr="00635F70" w14:paraId="534B9A7B" w14:textId="77777777" w:rsidTr="00706068">
        <w:tc>
          <w:tcPr>
            <w:tcW w:w="1986" w:type="dxa"/>
          </w:tcPr>
          <w:p w14:paraId="02715A7E" w14:textId="77777777" w:rsidR="0027412C" w:rsidRPr="00635F70" w:rsidRDefault="0027412C" w:rsidP="00706068">
            <w:pPr>
              <w:rPr>
                <w:rFonts w:ascii="Times New Roman" w:hAnsi="Times New Roman" w:cs="Times New Roman"/>
                <w:i/>
                <w:sz w:val="24"/>
                <w:szCs w:val="24"/>
              </w:rPr>
            </w:pPr>
            <w:r>
              <w:rPr>
                <w:rFonts w:ascii="Times New Roman" w:hAnsi="Times New Roman" w:cs="Times New Roman"/>
                <w:i/>
                <w:sz w:val="24"/>
                <w:szCs w:val="24"/>
              </w:rPr>
              <w:t>Sputum bacteria*</w:t>
            </w:r>
          </w:p>
        </w:tc>
        <w:tc>
          <w:tcPr>
            <w:tcW w:w="1417" w:type="dxa"/>
          </w:tcPr>
          <w:p w14:paraId="51A95243" w14:textId="77777777" w:rsidR="0027412C" w:rsidRPr="00635F70" w:rsidRDefault="0027412C" w:rsidP="00706068">
            <w:pPr>
              <w:rPr>
                <w:rFonts w:ascii="Times New Roman" w:hAnsi="Times New Roman" w:cs="Times New Roman"/>
                <w:sz w:val="24"/>
                <w:szCs w:val="24"/>
              </w:rPr>
            </w:pPr>
          </w:p>
        </w:tc>
        <w:tc>
          <w:tcPr>
            <w:tcW w:w="1418" w:type="dxa"/>
          </w:tcPr>
          <w:p w14:paraId="67C5C0E9" w14:textId="77777777" w:rsidR="0027412C" w:rsidRPr="00635F70" w:rsidRDefault="0027412C" w:rsidP="00706068">
            <w:pPr>
              <w:rPr>
                <w:rFonts w:ascii="Times New Roman" w:hAnsi="Times New Roman" w:cs="Times New Roman"/>
                <w:sz w:val="24"/>
                <w:szCs w:val="24"/>
              </w:rPr>
            </w:pPr>
          </w:p>
        </w:tc>
        <w:tc>
          <w:tcPr>
            <w:tcW w:w="1417" w:type="dxa"/>
          </w:tcPr>
          <w:p w14:paraId="2886A30E" w14:textId="77777777" w:rsidR="0027412C" w:rsidRPr="00635F70" w:rsidRDefault="0027412C" w:rsidP="00706068">
            <w:pPr>
              <w:rPr>
                <w:rFonts w:ascii="Times New Roman" w:hAnsi="Times New Roman" w:cs="Times New Roman"/>
                <w:sz w:val="24"/>
                <w:szCs w:val="24"/>
              </w:rPr>
            </w:pPr>
          </w:p>
        </w:tc>
        <w:tc>
          <w:tcPr>
            <w:tcW w:w="1559" w:type="dxa"/>
          </w:tcPr>
          <w:p w14:paraId="502A25F4" w14:textId="77777777" w:rsidR="0027412C" w:rsidRPr="00635F70" w:rsidRDefault="0027412C" w:rsidP="00706068">
            <w:pPr>
              <w:rPr>
                <w:rFonts w:ascii="Times New Roman" w:hAnsi="Times New Roman" w:cs="Times New Roman"/>
                <w:sz w:val="24"/>
                <w:szCs w:val="24"/>
              </w:rPr>
            </w:pPr>
          </w:p>
        </w:tc>
        <w:tc>
          <w:tcPr>
            <w:tcW w:w="1418" w:type="dxa"/>
          </w:tcPr>
          <w:p w14:paraId="7BFEE19F" w14:textId="77777777" w:rsidR="0027412C" w:rsidRPr="00635F70" w:rsidRDefault="0027412C" w:rsidP="00706068">
            <w:pPr>
              <w:rPr>
                <w:rFonts w:ascii="Times New Roman" w:hAnsi="Times New Roman" w:cs="Times New Roman"/>
                <w:sz w:val="24"/>
                <w:szCs w:val="24"/>
              </w:rPr>
            </w:pPr>
          </w:p>
        </w:tc>
        <w:tc>
          <w:tcPr>
            <w:tcW w:w="1417" w:type="dxa"/>
          </w:tcPr>
          <w:p w14:paraId="7C2284BF" w14:textId="77777777" w:rsidR="0027412C" w:rsidRPr="00635F70" w:rsidRDefault="0027412C" w:rsidP="00706068">
            <w:pPr>
              <w:rPr>
                <w:rFonts w:ascii="Times New Roman" w:hAnsi="Times New Roman" w:cs="Times New Roman"/>
                <w:sz w:val="24"/>
                <w:szCs w:val="24"/>
              </w:rPr>
            </w:pPr>
          </w:p>
        </w:tc>
      </w:tr>
      <w:tr w:rsidR="0027412C" w:rsidRPr="00635F70" w14:paraId="5CBE6EF1" w14:textId="77777777" w:rsidTr="00706068">
        <w:tc>
          <w:tcPr>
            <w:tcW w:w="1986" w:type="dxa"/>
          </w:tcPr>
          <w:p w14:paraId="16724DB5" w14:textId="77777777" w:rsidR="0027412C" w:rsidRPr="001D52C0" w:rsidRDefault="0027412C" w:rsidP="00706068">
            <w:pPr>
              <w:rPr>
                <w:rFonts w:ascii="Times New Roman" w:hAnsi="Times New Roman" w:cs="Times New Roman"/>
                <w:sz w:val="24"/>
                <w:szCs w:val="24"/>
              </w:rPr>
            </w:pPr>
            <w:r w:rsidRPr="001D52C0">
              <w:rPr>
                <w:rFonts w:ascii="Times New Roman" w:hAnsi="Times New Roman" w:cs="Times New Roman"/>
                <w:sz w:val="24"/>
                <w:szCs w:val="24"/>
              </w:rPr>
              <w:t xml:space="preserve">Baseline, </w:t>
            </w:r>
          </w:p>
          <w:p w14:paraId="3A1BD73F" w14:textId="77777777" w:rsidR="0027412C" w:rsidRPr="001D52C0" w:rsidRDefault="0027412C" w:rsidP="00706068">
            <w:pPr>
              <w:rPr>
                <w:rFonts w:ascii="Times New Roman" w:hAnsi="Times New Roman" w:cs="Times New Roman"/>
                <w:sz w:val="24"/>
                <w:szCs w:val="24"/>
              </w:rPr>
            </w:pPr>
            <w:r w:rsidRPr="001D52C0">
              <w:rPr>
                <w:rFonts w:ascii="Times New Roman" w:hAnsi="Times New Roman" w:cs="Times New Roman"/>
                <w:sz w:val="24"/>
                <w:szCs w:val="24"/>
              </w:rPr>
              <w:t>mean (SD)</w:t>
            </w:r>
          </w:p>
        </w:tc>
        <w:tc>
          <w:tcPr>
            <w:tcW w:w="1417" w:type="dxa"/>
          </w:tcPr>
          <w:p w14:paraId="591D5218"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6.67 (2.09)</w:t>
            </w:r>
          </w:p>
        </w:tc>
        <w:tc>
          <w:tcPr>
            <w:tcW w:w="1418" w:type="dxa"/>
          </w:tcPr>
          <w:p w14:paraId="54E34420"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4.76 (3.66)</w:t>
            </w:r>
          </w:p>
        </w:tc>
        <w:tc>
          <w:tcPr>
            <w:tcW w:w="1417" w:type="dxa"/>
          </w:tcPr>
          <w:p w14:paraId="2DB95E90"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6.43 (2.34)</w:t>
            </w:r>
          </w:p>
        </w:tc>
        <w:tc>
          <w:tcPr>
            <w:tcW w:w="1559" w:type="dxa"/>
          </w:tcPr>
          <w:p w14:paraId="3B6D731C"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7.08 (2.50)</w:t>
            </w:r>
          </w:p>
        </w:tc>
        <w:tc>
          <w:tcPr>
            <w:tcW w:w="1418" w:type="dxa"/>
          </w:tcPr>
          <w:p w14:paraId="70E5C6DF"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7.21 (2.00)</w:t>
            </w:r>
          </w:p>
        </w:tc>
        <w:tc>
          <w:tcPr>
            <w:tcW w:w="1417" w:type="dxa"/>
          </w:tcPr>
          <w:p w14:paraId="3A0B40B7"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5.89 (2.62)</w:t>
            </w:r>
          </w:p>
        </w:tc>
      </w:tr>
      <w:tr w:rsidR="0027412C" w:rsidRPr="00635F70" w14:paraId="727C5D12" w14:textId="77777777" w:rsidTr="00706068">
        <w:tc>
          <w:tcPr>
            <w:tcW w:w="1986" w:type="dxa"/>
          </w:tcPr>
          <w:p w14:paraId="10B2F1D0" w14:textId="77777777" w:rsidR="0027412C" w:rsidRPr="001D52C0" w:rsidRDefault="0027412C" w:rsidP="00706068">
            <w:pPr>
              <w:rPr>
                <w:rFonts w:ascii="Times New Roman" w:hAnsi="Times New Roman" w:cs="Times New Roman"/>
                <w:sz w:val="24"/>
                <w:szCs w:val="24"/>
              </w:rPr>
            </w:pPr>
            <w:r w:rsidRPr="001D52C0">
              <w:rPr>
                <w:rFonts w:ascii="Times New Roman" w:hAnsi="Times New Roman" w:cs="Times New Roman"/>
                <w:sz w:val="24"/>
                <w:szCs w:val="24"/>
              </w:rPr>
              <w:t>Day 21 Change from Baseline</w:t>
            </w:r>
          </w:p>
        </w:tc>
        <w:tc>
          <w:tcPr>
            <w:tcW w:w="1417" w:type="dxa"/>
          </w:tcPr>
          <w:p w14:paraId="3BF37F5F" w14:textId="77777777" w:rsidR="0027412C" w:rsidRPr="00635F70" w:rsidRDefault="0027412C" w:rsidP="00706068">
            <w:pPr>
              <w:rPr>
                <w:rFonts w:ascii="Times New Roman" w:hAnsi="Times New Roman" w:cs="Times New Roman"/>
                <w:sz w:val="24"/>
                <w:szCs w:val="24"/>
              </w:rPr>
            </w:pPr>
            <w:r>
              <w:rPr>
                <w:rFonts w:ascii="Times New Roman" w:hAnsi="Times New Roman" w:cs="Times New Roman"/>
                <w:sz w:val="24"/>
                <w:szCs w:val="24"/>
              </w:rPr>
              <w:t>-0.16 (1.28)</w:t>
            </w:r>
          </w:p>
        </w:tc>
        <w:tc>
          <w:tcPr>
            <w:tcW w:w="1418" w:type="dxa"/>
          </w:tcPr>
          <w:p w14:paraId="076A2BF1" w14:textId="77777777" w:rsidR="0027412C" w:rsidRPr="00635F70" w:rsidRDefault="0027412C" w:rsidP="00706068">
            <w:pPr>
              <w:rPr>
                <w:rFonts w:ascii="Times New Roman" w:hAnsi="Times New Roman" w:cs="Times New Roman"/>
                <w:sz w:val="24"/>
                <w:szCs w:val="24"/>
              </w:rPr>
            </w:pPr>
            <w:r>
              <w:rPr>
                <w:rFonts w:ascii="Times New Roman" w:hAnsi="Times New Roman" w:cs="Times New Roman"/>
                <w:sz w:val="24"/>
                <w:szCs w:val="24"/>
              </w:rPr>
              <w:t>-1.22 (2.76)</w:t>
            </w:r>
          </w:p>
        </w:tc>
        <w:tc>
          <w:tcPr>
            <w:tcW w:w="1417" w:type="dxa"/>
          </w:tcPr>
          <w:p w14:paraId="0F247A85" w14:textId="77777777" w:rsidR="0027412C" w:rsidRPr="00635F70" w:rsidRDefault="0027412C" w:rsidP="00706068">
            <w:pPr>
              <w:rPr>
                <w:rFonts w:ascii="Times New Roman" w:hAnsi="Times New Roman" w:cs="Times New Roman"/>
                <w:sz w:val="24"/>
                <w:szCs w:val="24"/>
              </w:rPr>
            </w:pPr>
            <w:r>
              <w:rPr>
                <w:rFonts w:ascii="Times New Roman" w:hAnsi="Times New Roman" w:cs="Times New Roman"/>
                <w:sz w:val="24"/>
                <w:szCs w:val="24"/>
              </w:rPr>
              <w:t>-0.26 (1.64)</w:t>
            </w:r>
          </w:p>
        </w:tc>
        <w:tc>
          <w:tcPr>
            <w:tcW w:w="1559" w:type="dxa"/>
          </w:tcPr>
          <w:p w14:paraId="057CFC1D" w14:textId="77777777" w:rsidR="0027412C" w:rsidRPr="00635F70" w:rsidRDefault="0027412C" w:rsidP="00706068">
            <w:pPr>
              <w:rPr>
                <w:rFonts w:ascii="Times New Roman" w:hAnsi="Times New Roman" w:cs="Times New Roman"/>
                <w:sz w:val="24"/>
                <w:szCs w:val="24"/>
              </w:rPr>
            </w:pPr>
            <w:r>
              <w:rPr>
                <w:rFonts w:ascii="Times New Roman" w:hAnsi="Times New Roman" w:cs="Times New Roman"/>
                <w:sz w:val="24"/>
                <w:szCs w:val="24"/>
              </w:rPr>
              <w:t>-1.04 (2.89)</w:t>
            </w:r>
          </w:p>
        </w:tc>
        <w:tc>
          <w:tcPr>
            <w:tcW w:w="1418" w:type="dxa"/>
          </w:tcPr>
          <w:p w14:paraId="26E09611" w14:textId="77777777" w:rsidR="0027412C" w:rsidRPr="00635F70" w:rsidRDefault="0027412C" w:rsidP="00706068">
            <w:pPr>
              <w:rPr>
                <w:rFonts w:ascii="Times New Roman" w:hAnsi="Times New Roman" w:cs="Times New Roman"/>
                <w:sz w:val="24"/>
                <w:szCs w:val="24"/>
              </w:rPr>
            </w:pPr>
            <w:r>
              <w:rPr>
                <w:rFonts w:ascii="Times New Roman" w:hAnsi="Times New Roman" w:cs="Times New Roman"/>
                <w:sz w:val="24"/>
                <w:szCs w:val="24"/>
              </w:rPr>
              <w:t>-0.87 (1.68)</w:t>
            </w:r>
          </w:p>
        </w:tc>
        <w:tc>
          <w:tcPr>
            <w:tcW w:w="1417" w:type="dxa"/>
          </w:tcPr>
          <w:p w14:paraId="10E9C021" w14:textId="77777777" w:rsidR="0027412C" w:rsidRPr="00635F70" w:rsidRDefault="0027412C" w:rsidP="00706068">
            <w:pPr>
              <w:rPr>
                <w:rFonts w:ascii="Times New Roman" w:hAnsi="Times New Roman" w:cs="Times New Roman"/>
                <w:sz w:val="24"/>
                <w:szCs w:val="24"/>
              </w:rPr>
            </w:pPr>
            <w:r>
              <w:rPr>
                <w:rFonts w:ascii="Times New Roman" w:hAnsi="Times New Roman" w:cs="Times New Roman"/>
                <w:sz w:val="24"/>
                <w:szCs w:val="24"/>
              </w:rPr>
              <w:t>0.93 (2.35)</w:t>
            </w:r>
          </w:p>
        </w:tc>
      </w:tr>
      <w:tr w:rsidR="0027412C" w:rsidRPr="00635F70" w14:paraId="58BD7BEE" w14:textId="77777777" w:rsidTr="00706068">
        <w:tc>
          <w:tcPr>
            <w:tcW w:w="1986" w:type="dxa"/>
          </w:tcPr>
          <w:p w14:paraId="280B6663" w14:textId="77777777" w:rsidR="0027412C" w:rsidRPr="001D52C0" w:rsidRDefault="0027412C" w:rsidP="00706068">
            <w:pPr>
              <w:rPr>
                <w:rFonts w:ascii="Times New Roman" w:hAnsi="Times New Roman" w:cs="Times New Roman"/>
                <w:sz w:val="24"/>
                <w:szCs w:val="24"/>
              </w:rPr>
            </w:pPr>
            <w:r w:rsidRPr="001D52C0">
              <w:rPr>
                <w:rFonts w:ascii="Times New Roman" w:hAnsi="Times New Roman" w:cs="Times New Roman"/>
                <w:sz w:val="24"/>
                <w:szCs w:val="24"/>
              </w:rPr>
              <w:t>Mean (SD)</w:t>
            </w:r>
          </w:p>
        </w:tc>
        <w:tc>
          <w:tcPr>
            <w:tcW w:w="1417" w:type="dxa"/>
          </w:tcPr>
          <w:p w14:paraId="5863BEB4" w14:textId="77777777" w:rsidR="0027412C" w:rsidRPr="00635F70" w:rsidRDefault="0027412C" w:rsidP="00706068">
            <w:pPr>
              <w:rPr>
                <w:rFonts w:ascii="Times New Roman" w:hAnsi="Times New Roman" w:cs="Times New Roman"/>
                <w:sz w:val="24"/>
                <w:szCs w:val="24"/>
              </w:rPr>
            </w:pPr>
          </w:p>
        </w:tc>
        <w:tc>
          <w:tcPr>
            <w:tcW w:w="1418" w:type="dxa"/>
          </w:tcPr>
          <w:p w14:paraId="0597D7F6" w14:textId="77777777" w:rsidR="0027412C" w:rsidRDefault="0027412C" w:rsidP="00706068">
            <w:pPr>
              <w:rPr>
                <w:rFonts w:ascii="Times New Roman" w:hAnsi="Times New Roman" w:cs="Times New Roman"/>
                <w:sz w:val="24"/>
                <w:szCs w:val="24"/>
              </w:rPr>
            </w:pPr>
            <w:r>
              <w:rPr>
                <w:rFonts w:ascii="Times New Roman" w:hAnsi="Times New Roman" w:cs="Times New Roman"/>
                <w:sz w:val="24"/>
                <w:szCs w:val="24"/>
              </w:rPr>
              <w:t xml:space="preserve">-1.57 </w:t>
            </w:r>
          </w:p>
          <w:p w14:paraId="2D44A04E" w14:textId="77777777" w:rsidR="0027412C" w:rsidRPr="00635F70" w:rsidRDefault="0027412C" w:rsidP="00706068">
            <w:pPr>
              <w:rPr>
                <w:rFonts w:ascii="Times New Roman" w:hAnsi="Times New Roman" w:cs="Times New Roman"/>
                <w:sz w:val="24"/>
                <w:szCs w:val="24"/>
              </w:rPr>
            </w:pPr>
            <w:r>
              <w:rPr>
                <w:rFonts w:ascii="Times New Roman" w:hAnsi="Times New Roman" w:cs="Times New Roman"/>
                <w:sz w:val="24"/>
                <w:szCs w:val="24"/>
              </w:rPr>
              <w:t>(-3.32, 0.18)</w:t>
            </w:r>
          </w:p>
        </w:tc>
        <w:tc>
          <w:tcPr>
            <w:tcW w:w="1417" w:type="dxa"/>
          </w:tcPr>
          <w:p w14:paraId="3CC6A30F" w14:textId="77777777" w:rsidR="0027412C" w:rsidRDefault="0027412C" w:rsidP="00706068">
            <w:pPr>
              <w:rPr>
                <w:rFonts w:ascii="Times New Roman" w:hAnsi="Times New Roman" w:cs="Times New Roman"/>
                <w:sz w:val="24"/>
                <w:szCs w:val="24"/>
              </w:rPr>
            </w:pPr>
            <w:r>
              <w:rPr>
                <w:rFonts w:ascii="Times New Roman" w:hAnsi="Times New Roman" w:cs="Times New Roman"/>
                <w:sz w:val="24"/>
                <w:szCs w:val="24"/>
              </w:rPr>
              <w:t xml:space="preserve">0.04 </w:t>
            </w:r>
          </w:p>
          <w:p w14:paraId="2B6A3E4F" w14:textId="77777777" w:rsidR="0027412C" w:rsidRPr="00635F70" w:rsidRDefault="0027412C" w:rsidP="00706068">
            <w:pPr>
              <w:rPr>
                <w:rFonts w:ascii="Times New Roman" w:hAnsi="Times New Roman" w:cs="Times New Roman"/>
                <w:sz w:val="24"/>
                <w:szCs w:val="24"/>
              </w:rPr>
            </w:pPr>
            <w:r>
              <w:rPr>
                <w:rFonts w:ascii="Times New Roman" w:hAnsi="Times New Roman" w:cs="Times New Roman"/>
                <w:sz w:val="24"/>
                <w:szCs w:val="24"/>
              </w:rPr>
              <w:t>(-1.55, 1.62)</w:t>
            </w:r>
          </w:p>
        </w:tc>
        <w:tc>
          <w:tcPr>
            <w:tcW w:w="1559" w:type="dxa"/>
          </w:tcPr>
          <w:p w14:paraId="25E51798" w14:textId="77777777" w:rsidR="0027412C" w:rsidRDefault="0027412C" w:rsidP="00706068">
            <w:pPr>
              <w:rPr>
                <w:rFonts w:ascii="Times New Roman" w:hAnsi="Times New Roman" w:cs="Times New Roman"/>
                <w:sz w:val="24"/>
                <w:szCs w:val="24"/>
              </w:rPr>
            </w:pPr>
            <w:r>
              <w:rPr>
                <w:rFonts w:ascii="Times New Roman" w:hAnsi="Times New Roman" w:cs="Times New Roman"/>
                <w:sz w:val="24"/>
                <w:szCs w:val="24"/>
              </w:rPr>
              <w:t xml:space="preserve">-0.42 </w:t>
            </w:r>
          </w:p>
          <w:p w14:paraId="60C6F337" w14:textId="77777777" w:rsidR="0027412C" w:rsidRPr="00635F70" w:rsidRDefault="0027412C" w:rsidP="00706068">
            <w:pPr>
              <w:rPr>
                <w:rFonts w:ascii="Times New Roman" w:hAnsi="Times New Roman" w:cs="Times New Roman"/>
                <w:sz w:val="24"/>
                <w:szCs w:val="24"/>
              </w:rPr>
            </w:pPr>
            <w:r>
              <w:rPr>
                <w:rFonts w:ascii="Times New Roman" w:hAnsi="Times New Roman" w:cs="Times New Roman"/>
                <w:sz w:val="24"/>
                <w:szCs w:val="24"/>
              </w:rPr>
              <w:t>(-2.03, 1.18)</w:t>
            </w:r>
          </w:p>
        </w:tc>
        <w:tc>
          <w:tcPr>
            <w:tcW w:w="1418" w:type="dxa"/>
          </w:tcPr>
          <w:p w14:paraId="4B6D6C62" w14:textId="77777777" w:rsidR="0027412C" w:rsidRDefault="0027412C" w:rsidP="00706068">
            <w:pPr>
              <w:rPr>
                <w:rFonts w:ascii="Times New Roman" w:hAnsi="Times New Roman" w:cs="Times New Roman"/>
                <w:sz w:val="24"/>
                <w:szCs w:val="24"/>
              </w:rPr>
            </w:pPr>
            <w:r w:rsidRPr="00827C1D">
              <w:rPr>
                <w:rFonts w:ascii="Times New Roman" w:hAnsi="Times New Roman" w:cs="Times New Roman"/>
                <w:sz w:val="24"/>
                <w:szCs w:val="24"/>
              </w:rPr>
              <w:t xml:space="preserve">-0.25 </w:t>
            </w:r>
          </w:p>
          <w:p w14:paraId="3FE3B88E" w14:textId="77777777" w:rsidR="0027412C" w:rsidRPr="00635F70" w:rsidRDefault="0027412C" w:rsidP="00706068">
            <w:pPr>
              <w:rPr>
                <w:rFonts w:ascii="Times New Roman" w:hAnsi="Times New Roman" w:cs="Times New Roman"/>
                <w:sz w:val="24"/>
                <w:szCs w:val="24"/>
              </w:rPr>
            </w:pPr>
            <w:r w:rsidRPr="00827C1D">
              <w:rPr>
                <w:rFonts w:ascii="Times New Roman" w:hAnsi="Times New Roman" w:cs="Times New Roman"/>
                <w:sz w:val="24"/>
                <w:szCs w:val="24"/>
              </w:rPr>
              <w:t>(-1.96, 1.46)</w:t>
            </w:r>
          </w:p>
        </w:tc>
        <w:tc>
          <w:tcPr>
            <w:tcW w:w="1417" w:type="dxa"/>
          </w:tcPr>
          <w:p w14:paraId="1E2BE7F8" w14:textId="77777777" w:rsidR="0027412C" w:rsidRDefault="0027412C" w:rsidP="00706068">
            <w:pPr>
              <w:rPr>
                <w:rFonts w:ascii="Times New Roman" w:hAnsi="Times New Roman" w:cs="Times New Roman"/>
                <w:sz w:val="24"/>
                <w:szCs w:val="24"/>
              </w:rPr>
            </w:pPr>
            <w:r w:rsidRPr="00827C1D">
              <w:rPr>
                <w:rFonts w:ascii="Times New Roman" w:hAnsi="Times New Roman" w:cs="Times New Roman"/>
                <w:sz w:val="24"/>
                <w:szCs w:val="24"/>
              </w:rPr>
              <w:t xml:space="preserve">0.97 </w:t>
            </w:r>
          </w:p>
          <w:p w14:paraId="156EDA68" w14:textId="77777777" w:rsidR="0027412C" w:rsidRPr="00635F70" w:rsidRDefault="0027412C" w:rsidP="00706068">
            <w:pPr>
              <w:rPr>
                <w:rFonts w:ascii="Times New Roman" w:hAnsi="Times New Roman" w:cs="Times New Roman"/>
                <w:sz w:val="24"/>
                <w:szCs w:val="24"/>
              </w:rPr>
            </w:pPr>
            <w:r w:rsidRPr="00827C1D">
              <w:rPr>
                <w:rFonts w:ascii="Times New Roman" w:hAnsi="Times New Roman" w:cs="Times New Roman"/>
                <w:sz w:val="24"/>
                <w:szCs w:val="24"/>
              </w:rPr>
              <w:t>(-0.59, 2.54)</w:t>
            </w:r>
          </w:p>
        </w:tc>
      </w:tr>
      <w:tr w:rsidR="0027412C" w:rsidRPr="00635F70" w14:paraId="613792EC" w14:textId="77777777" w:rsidTr="00706068">
        <w:tc>
          <w:tcPr>
            <w:tcW w:w="1986" w:type="dxa"/>
          </w:tcPr>
          <w:p w14:paraId="7848437B" w14:textId="77777777" w:rsidR="0027412C" w:rsidRPr="001D52C0" w:rsidRDefault="0027412C" w:rsidP="00706068">
            <w:pPr>
              <w:rPr>
                <w:rFonts w:ascii="Times New Roman" w:hAnsi="Times New Roman" w:cs="Times New Roman"/>
                <w:sz w:val="24"/>
                <w:szCs w:val="24"/>
              </w:rPr>
            </w:pPr>
            <w:r w:rsidRPr="001D52C0">
              <w:rPr>
                <w:rFonts w:ascii="Times New Roman" w:hAnsi="Times New Roman" w:cs="Times New Roman"/>
                <w:sz w:val="24"/>
                <w:szCs w:val="24"/>
              </w:rPr>
              <w:t>P</w:t>
            </w:r>
          </w:p>
        </w:tc>
        <w:tc>
          <w:tcPr>
            <w:tcW w:w="1417" w:type="dxa"/>
          </w:tcPr>
          <w:p w14:paraId="0751C6B7" w14:textId="77777777" w:rsidR="0027412C" w:rsidRPr="00635F70" w:rsidRDefault="0027412C" w:rsidP="00706068">
            <w:pPr>
              <w:rPr>
                <w:rFonts w:ascii="Times New Roman" w:hAnsi="Times New Roman" w:cs="Times New Roman"/>
                <w:sz w:val="24"/>
                <w:szCs w:val="24"/>
              </w:rPr>
            </w:pPr>
          </w:p>
        </w:tc>
        <w:tc>
          <w:tcPr>
            <w:tcW w:w="1418" w:type="dxa"/>
          </w:tcPr>
          <w:p w14:paraId="674105DD" w14:textId="77777777" w:rsidR="0027412C" w:rsidRPr="00635F70" w:rsidRDefault="0027412C" w:rsidP="00706068">
            <w:pPr>
              <w:rPr>
                <w:rFonts w:ascii="Times New Roman" w:hAnsi="Times New Roman" w:cs="Times New Roman"/>
                <w:sz w:val="24"/>
                <w:szCs w:val="24"/>
              </w:rPr>
            </w:pPr>
            <w:r>
              <w:rPr>
                <w:rFonts w:ascii="Times New Roman" w:hAnsi="Times New Roman" w:cs="Times New Roman"/>
                <w:sz w:val="24"/>
                <w:szCs w:val="24"/>
              </w:rPr>
              <w:t>0.077</w:t>
            </w:r>
          </w:p>
        </w:tc>
        <w:tc>
          <w:tcPr>
            <w:tcW w:w="1417" w:type="dxa"/>
          </w:tcPr>
          <w:p w14:paraId="448ACFA5" w14:textId="77777777" w:rsidR="0027412C" w:rsidRPr="00635F70" w:rsidRDefault="0027412C" w:rsidP="00706068">
            <w:pPr>
              <w:rPr>
                <w:rFonts w:ascii="Times New Roman" w:hAnsi="Times New Roman" w:cs="Times New Roman"/>
                <w:sz w:val="24"/>
                <w:szCs w:val="24"/>
              </w:rPr>
            </w:pPr>
            <w:r>
              <w:rPr>
                <w:rFonts w:ascii="Times New Roman" w:hAnsi="Times New Roman" w:cs="Times New Roman"/>
                <w:sz w:val="24"/>
                <w:szCs w:val="24"/>
              </w:rPr>
              <w:t>0.964</w:t>
            </w:r>
          </w:p>
        </w:tc>
        <w:tc>
          <w:tcPr>
            <w:tcW w:w="1559" w:type="dxa"/>
          </w:tcPr>
          <w:p w14:paraId="1C4CB70C" w14:textId="77777777" w:rsidR="0027412C" w:rsidRPr="00635F70" w:rsidRDefault="0027412C" w:rsidP="00706068">
            <w:pPr>
              <w:rPr>
                <w:rFonts w:ascii="Times New Roman" w:hAnsi="Times New Roman" w:cs="Times New Roman"/>
                <w:sz w:val="24"/>
                <w:szCs w:val="24"/>
              </w:rPr>
            </w:pPr>
            <w:r>
              <w:rPr>
                <w:rFonts w:ascii="Times New Roman" w:hAnsi="Times New Roman" w:cs="Times New Roman"/>
                <w:sz w:val="24"/>
                <w:szCs w:val="24"/>
              </w:rPr>
              <w:t>0.602</w:t>
            </w:r>
          </w:p>
        </w:tc>
        <w:tc>
          <w:tcPr>
            <w:tcW w:w="1418" w:type="dxa"/>
          </w:tcPr>
          <w:p w14:paraId="4617137D" w14:textId="77777777" w:rsidR="0027412C" w:rsidRPr="00635F70" w:rsidRDefault="0027412C" w:rsidP="00706068">
            <w:pPr>
              <w:rPr>
                <w:rFonts w:ascii="Times New Roman" w:hAnsi="Times New Roman" w:cs="Times New Roman"/>
                <w:sz w:val="24"/>
                <w:szCs w:val="24"/>
              </w:rPr>
            </w:pPr>
            <w:r>
              <w:rPr>
                <w:rFonts w:ascii="Times New Roman" w:hAnsi="Times New Roman" w:cs="Times New Roman"/>
                <w:sz w:val="24"/>
                <w:szCs w:val="24"/>
              </w:rPr>
              <w:t>0.770</w:t>
            </w:r>
          </w:p>
        </w:tc>
        <w:tc>
          <w:tcPr>
            <w:tcW w:w="1417" w:type="dxa"/>
          </w:tcPr>
          <w:p w14:paraId="7E536ADD" w14:textId="77777777" w:rsidR="0027412C" w:rsidRPr="00635F70" w:rsidRDefault="0027412C" w:rsidP="00706068">
            <w:pPr>
              <w:rPr>
                <w:rFonts w:ascii="Times New Roman" w:hAnsi="Times New Roman" w:cs="Times New Roman"/>
                <w:sz w:val="24"/>
                <w:szCs w:val="24"/>
              </w:rPr>
            </w:pPr>
            <w:r>
              <w:rPr>
                <w:rFonts w:ascii="Times New Roman" w:hAnsi="Times New Roman" w:cs="Times New Roman"/>
                <w:sz w:val="24"/>
                <w:szCs w:val="24"/>
              </w:rPr>
              <w:t>0.220</w:t>
            </w:r>
          </w:p>
        </w:tc>
      </w:tr>
      <w:tr w:rsidR="0027412C" w:rsidRPr="00635F70" w14:paraId="52F6E2D8" w14:textId="77777777" w:rsidTr="00706068">
        <w:tc>
          <w:tcPr>
            <w:tcW w:w="1986" w:type="dxa"/>
          </w:tcPr>
          <w:p w14:paraId="2C0C64A4" w14:textId="77777777" w:rsidR="0027412C" w:rsidRPr="00635F70" w:rsidRDefault="0027412C" w:rsidP="00706068">
            <w:pPr>
              <w:rPr>
                <w:rFonts w:ascii="Times New Roman" w:hAnsi="Times New Roman" w:cs="Times New Roman"/>
                <w:i/>
                <w:sz w:val="24"/>
                <w:szCs w:val="24"/>
              </w:rPr>
            </w:pPr>
            <w:r w:rsidRPr="00635F70">
              <w:rPr>
                <w:rFonts w:ascii="Times New Roman" w:hAnsi="Times New Roman" w:cs="Times New Roman"/>
                <w:i/>
                <w:sz w:val="24"/>
                <w:szCs w:val="24"/>
              </w:rPr>
              <w:t>CFRSD CRISS</w:t>
            </w:r>
          </w:p>
        </w:tc>
        <w:tc>
          <w:tcPr>
            <w:tcW w:w="1417" w:type="dxa"/>
          </w:tcPr>
          <w:p w14:paraId="727DB98C" w14:textId="77777777" w:rsidR="0027412C" w:rsidRPr="00635F70" w:rsidRDefault="0027412C" w:rsidP="00706068">
            <w:pPr>
              <w:rPr>
                <w:rFonts w:ascii="Times New Roman" w:hAnsi="Times New Roman" w:cs="Times New Roman"/>
                <w:sz w:val="24"/>
                <w:szCs w:val="24"/>
              </w:rPr>
            </w:pPr>
          </w:p>
        </w:tc>
        <w:tc>
          <w:tcPr>
            <w:tcW w:w="1418" w:type="dxa"/>
          </w:tcPr>
          <w:p w14:paraId="5C44251F" w14:textId="77777777" w:rsidR="0027412C" w:rsidRPr="00635F70" w:rsidRDefault="0027412C" w:rsidP="00706068">
            <w:pPr>
              <w:rPr>
                <w:rFonts w:ascii="Times New Roman" w:hAnsi="Times New Roman" w:cs="Times New Roman"/>
                <w:sz w:val="24"/>
                <w:szCs w:val="24"/>
              </w:rPr>
            </w:pPr>
          </w:p>
        </w:tc>
        <w:tc>
          <w:tcPr>
            <w:tcW w:w="1417" w:type="dxa"/>
          </w:tcPr>
          <w:p w14:paraId="3D50FA71" w14:textId="77777777" w:rsidR="0027412C" w:rsidRPr="00635F70" w:rsidRDefault="0027412C" w:rsidP="00706068">
            <w:pPr>
              <w:rPr>
                <w:rFonts w:ascii="Times New Roman" w:hAnsi="Times New Roman" w:cs="Times New Roman"/>
                <w:sz w:val="24"/>
                <w:szCs w:val="24"/>
              </w:rPr>
            </w:pPr>
          </w:p>
        </w:tc>
        <w:tc>
          <w:tcPr>
            <w:tcW w:w="1559" w:type="dxa"/>
          </w:tcPr>
          <w:p w14:paraId="66A49545" w14:textId="77777777" w:rsidR="0027412C" w:rsidRPr="00635F70" w:rsidRDefault="0027412C" w:rsidP="00706068">
            <w:pPr>
              <w:rPr>
                <w:rFonts w:ascii="Times New Roman" w:hAnsi="Times New Roman" w:cs="Times New Roman"/>
                <w:sz w:val="24"/>
                <w:szCs w:val="24"/>
              </w:rPr>
            </w:pPr>
          </w:p>
        </w:tc>
        <w:tc>
          <w:tcPr>
            <w:tcW w:w="1418" w:type="dxa"/>
          </w:tcPr>
          <w:p w14:paraId="52FF5833" w14:textId="77777777" w:rsidR="0027412C" w:rsidRPr="00635F70" w:rsidRDefault="0027412C" w:rsidP="00706068">
            <w:pPr>
              <w:rPr>
                <w:rFonts w:ascii="Times New Roman" w:hAnsi="Times New Roman" w:cs="Times New Roman"/>
                <w:sz w:val="24"/>
                <w:szCs w:val="24"/>
              </w:rPr>
            </w:pPr>
          </w:p>
        </w:tc>
        <w:tc>
          <w:tcPr>
            <w:tcW w:w="1417" w:type="dxa"/>
          </w:tcPr>
          <w:p w14:paraId="28E77817" w14:textId="77777777" w:rsidR="0027412C" w:rsidRPr="00635F70" w:rsidRDefault="0027412C" w:rsidP="00706068">
            <w:pPr>
              <w:rPr>
                <w:rFonts w:ascii="Times New Roman" w:hAnsi="Times New Roman" w:cs="Times New Roman"/>
                <w:sz w:val="24"/>
                <w:szCs w:val="24"/>
              </w:rPr>
            </w:pPr>
          </w:p>
        </w:tc>
      </w:tr>
      <w:tr w:rsidR="0027412C" w:rsidRPr="00635F70" w14:paraId="585B1088" w14:textId="77777777" w:rsidTr="00706068">
        <w:tc>
          <w:tcPr>
            <w:tcW w:w="1986" w:type="dxa"/>
          </w:tcPr>
          <w:p w14:paraId="64696629"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 xml:space="preserve">Baseline, </w:t>
            </w:r>
          </w:p>
          <w:p w14:paraId="3A81301A"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mean (SD)</w:t>
            </w:r>
          </w:p>
        </w:tc>
        <w:tc>
          <w:tcPr>
            <w:tcW w:w="1417" w:type="dxa"/>
          </w:tcPr>
          <w:p w14:paraId="091F1CEE"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48.5 (10.6)</w:t>
            </w:r>
          </w:p>
        </w:tc>
        <w:tc>
          <w:tcPr>
            <w:tcW w:w="1418" w:type="dxa"/>
          </w:tcPr>
          <w:p w14:paraId="09A594E1"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48.9 (12.14)</w:t>
            </w:r>
          </w:p>
        </w:tc>
        <w:tc>
          <w:tcPr>
            <w:tcW w:w="1417" w:type="dxa"/>
          </w:tcPr>
          <w:p w14:paraId="304D3AFB"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47.5 (8.10)</w:t>
            </w:r>
          </w:p>
        </w:tc>
        <w:tc>
          <w:tcPr>
            <w:tcW w:w="1559" w:type="dxa"/>
          </w:tcPr>
          <w:p w14:paraId="1DDC6E5A"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54.3 (13.13)</w:t>
            </w:r>
          </w:p>
        </w:tc>
        <w:tc>
          <w:tcPr>
            <w:tcW w:w="1418" w:type="dxa"/>
          </w:tcPr>
          <w:p w14:paraId="2C822AE5"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51.0 (10.93)</w:t>
            </w:r>
          </w:p>
        </w:tc>
        <w:tc>
          <w:tcPr>
            <w:tcW w:w="1417" w:type="dxa"/>
          </w:tcPr>
          <w:p w14:paraId="18B44F83"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56.1 (8.82)</w:t>
            </w:r>
          </w:p>
        </w:tc>
      </w:tr>
      <w:tr w:rsidR="0027412C" w:rsidRPr="00635F70" w14:paraId="006A0296" w14:textId="77777777" w:rsidTr="00706068">
        <w:tc>
          <w:tcPr>
            <w:tcW w:w="1986" w:type="dxa"/>
          </w:tcPr>
          <w:p w14:paraId="3896173C"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 xml:space="preserve">Day </w:t>
            </w:r>
            <w:r>
              <w:rPr>
                <w:rFonts w:ascii="Times New Roman" w:hAnsi="Times New Roman" w:cs="Times New Roman"/>
                <w:sz w:val="24"/>
                <w:szCs w:val="24"/>
              </w:rPr>
              <w:t>21</w:t>
            </w:r>
            <w:r w:rsidRPr="00635F70">
              <w:rPr>
                <w:rFonts w:ascii="Times New Roman" w:hAnsi="Times New Roman" w:cs="Times New Roman"/>
                <w:sz w:val="24"/>
                <w:szCs w:val="24"/>
              </w:rPr>
              <w:t xml:space="preserve"> Change from Baseline</w:t>
            </w:r>
          </w:p>
          <w:p w14:paraId="71062CDD"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Mean (SD)</w:t>
            </w:r>
          </w:p>
        </w:tc>
        <w:tc>
          <w:tcPr>
            <w:tcW w:w="1417" w:type="dxa"/>
          </w:tcPr>
          <w:p w14:paraId="14F412D9"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-1</w:t>
            </w:r>
            <w:r>
              <w:rPr>
                <w:rFonts w:ascii="Times New Roman" w:hAnsi="Times New Roman" w:cs="Times New Roman"/>
                <w:sz w:val="24"/>
                <w:szCs w:val="24"/>
              </w:rPr>
              <w:t>8</w:t>
            </w:r>
            <w:r w:rsidRPr="00635F70">
              <w:rPr>
                <w:rFonts w:ascii="Times New Roman" w:hAnsi="Times New Roman" w:cs="Times New Roman"/>
                <w:sz w:val="24"/>
                <w:szCs w:val="24"/>
              </w:rPr>
              <w:t>.3 (1</w:t>
            </w:r>
            <w:r>
              <w:rPr>
                <w:rFonts w:ascii="Times New Roman" w:hAnsi="Times New Roman" w:cs="Times New Roman"/>
                <w:sz w:val="24"/>
                <w:szCs w:val="24"/>
              </w:rPr>
              <w:t>1</w:t>
            </w:r>
            <w:r w:rsidRPr="00635F70">
              <w:rPr>
                <w:rFonts w:ascii="Times New Roman" w:hAnsi="Times New Roman" w:cs="Times New Roman"/>
                <w:sz w:val="24"/>
                <w:szCs w:val="24"/>
              </w:rPr>
              <w:t>.</w:t>
            </w:r>
            <w:r>
              <w:rPr>
                <w:rFonts w:ascii="Times New Roman" w:hAnsi="Times New Roman" w:cs="Times New Roman"/>
                <w:sz w:val="24"/>
                <w:szCs w:val="24"/>
              </w:rPr>
              <w:t>7</w:t>
            </w:r>
            <w:r w:rsidRPr="00635F70">
              <w:rPr>
                <w:rFonts w:ascii="Times New Roman" w:hAnsi="Times New Roman" w:cs="Times New Roman"/>
                <w:sz w:val="24"/>
                <w:szCs w:val="24"/>
              </w:rPr>
              <w:t>)</w:t>
            </w:r>
          </w:p>
        </w:tc>
        <w:tc>
          <w:tcPr>
            <w:tcW w:w="1418" w:type="dxa"/>
          </w:tcPr>
          <w:p w14:paraId="7283CC58"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-2</w:t>
            </w:r>
            <w:r>
              <w:rPr>
                <w:rFonts w:ascii="Times New Roman" w:hAnsi="Times New Roman" w:cs="Times New Roman"/>
                <w:sz w:val="24"/>
                <w:szCs w:val="24"/>
              </w:rPr>
              <w:t>3</w:t>
            </w:r>
            <w:r w:rsidRPr="00635F70">
              <w:rPr>
                <w:rFonts w:ascii="Times New Roman" w:hAnsi="Times New Roman" w:cs="Times New Roman"/>
                <w:sz w:val="24"/>
                <w:szCs w:val="24"/>
              </w:rPr>
              <w:t>.</w:t>
            </w:r>
            <w:r>
              <w:rPr>
                <w:rFonts w:ascii="Times New Roman" w:hAnsi="Times New Roman" w:cs="Times New Roman"/>
                <w:sz w:val="24"/>
                <w:szCs w:val="24"/>
              </w:rPr>
              <w:t>2</w:t>
            </w:r>
            <w:r w:rsidRPr="00635F70">
              <w:rPr>
                <w:rFonts w:ascii="Times New Roman" w:hAnsi="Times New Roman" w:cs="Times New Roman"/>
                <w:sz w:val="24"/>
                <w:szCs w:val="24"/>
              </w:rPr>
              <w:t xml:space="preserve"> (</w:t>
            </w:r>
            <w:r>
              <w:rPr>
                <w:rFonts w:ascii="Times New Roman" w:hAnsi="Times New Roman" w:cs="Times New Roman"/>
                <w:sz w:val="24"/>
                <w:szCs w:val="24"/>
              </w:rPr>
              <w:t>13.36</w:t>
            </w:r>
            <w:r w:rsidRPr="00635F70">
              <w:rPr>
                <w:rFonts w:ascii="Times New Roman" w:hAnsi="Times New Roman" w:cs="Times New Roman"/>
                <w:sz w:val="24"/>
                <w:szCs w:val="24"/>
              </w:rPr>
              <w:t>)</w:t>
            </w:r>
          </w:p>
        </w:tc>
        <w:tc>
          <w:tcPr>
            <w:tcW w:w="1417" w:type="dxa"/>
          </w:tcPr>
          <w:p w14:paraId="4543510B"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-15.</w:t>
            </w:r>
            <w:r>
              <w:rPr>
                <w:rFonts w:ascii="Times New Roman" w:hAnsi="Times New Roman" w:cs="Times New Roman"/>
                <w:sz w:val="24"/>
                <w:szCs w:val="24"/>
              </w:rPr>
              <w:t>8</w:t>
            </w:r>
            <w:r w:rsidRPr="00635F70">
              <w:rPr>
                <w:rFonts w:ascii="Times New Roman" w:hAnsi="Times New Roman" w:cs="Times New Roman"/>
                <w:sz w:val="24"/>
                <w:szCs w:val="24"/>
              </w:rPr>
              <w:t xml:space="preserve"> (1</w:t>
            </w:r>
            <w:r>
              <w:rPr>
                <w:rFonts w:ascii="Times New Roman" w:hAnsi="Times New Roman" w:cs="Times New Roman"/>
                <w:sz w:val="24"/>
                <w:szCs w:val="24"/>
              </w:rPr>
              <w:t>1</w:t>
            </w:r>
            <w:r w:rsidRPr="00635F70">
              <w:rPr>
                <w:rFonts w:ascii="Times New Roman" w:hAnsi="Times New Roman" w:cs="Times New Roman"/>
                <w:sz w:val="24"/>
                <w:szCs w:val="24"/>
              </w:rPr>
              <w:t>.</w:t>
            </w:r>
            <w:r>
              <w:rPr>
                <w:rFonts w:ascii="Times New Roman" w:hAnsi="Times New Roman" w:cs="Times New Roman"/>
                <w:sz w:val="24"/>
                <w:szCs w:val="24"/>
              </w:rPr>
              <w:t>6</w:t>
            </w:r>
            <w:r w:rsidRPr="00635F70">
              <w:rPr>
                <w:rFonts w:ascii="Times New Roman" w:hAnsi="Times New Roman" w:cs="Times New Roman"/>
                <w:sz w:val="24"/>
                <w:szCs w:val="24"/>
              </w:rPr>
              <w:t>8)</w:t>
            </w:r>
          </w:p>
        </w:tc>
        <w:tc>
          <w:tcPr>
            <w:tcW w:w="1559" w:type="dxa"/>
          </w:tcPr>
          <w:p w14:paraId="4288DD40" w14:textId="77777777" w:rsidR="0027412C"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w:t>
            </w:r>
            <w:r>
              <w:rPr>
                <w:rFonts w:ascii="Times New Roman" w:hAnsi="Times New Roman" w:cs="Times New Roman"/>
                <w:sz w:val="24"/>
                <w:szCs w:val="24"/>
              </w:rPr>
              <w:t>19.9</w:t>
            </w:r>
            <w:r w:rsidRPr="00635F70">
              <w:rPr>
                <w:rFonts w:ascii="Times New Roman" w:hAnsi="Times New Roman" w:cs="Times New Roman"/>
                <w:sz w:val="24"/>
                <w:szCs w:val="24"/>
              </w:rPr>
              <w:t xml:space="preserve"> </w:t>
            </w:r>
          </w:p>
          <w:p w14:paraId="179CBA51"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(1</w:t>
            </w:r>
            <w:r>
              <w:rPr>
                <w:rFonts w:ascii="Times New Roman" w:hAnsi="Times New Roman" w:cs="Times New Roman"/>
                <w:sz w:val="24"/>
                <w:szCs w:val="24"/>
              </w:rPr>
              <w:t>9</w:t>
            </w:r>
            <w:r w:rsidRPr="00635F70">
              <w:rPr>
                <w:rFonts w:ascii="Times New Roman" w:hAnsi="Times New Roman" w:cs="Times New Roman"/>
                <w:sz w:val="24"/>
                <w:szCs w:val="24"/>
              </w:rPr>
              <w:t>.</w:t>
            </w:r>
            <w:r>
              <w:rPr>
                <w:rFonts w:ascii="Times New Roman" w:hAnsi="Times New Roman" w:cs="Times New Roman"/>
                <w:sz w:val="24"/>
                <w:szCs w:val="24"/>
              </w:rPr>
              <w:t>23</w:t>
            </w:r>
            <w:r w:rsidRPr="00635F70">
              <w:rPr>
                <w:rFonts w:ascii="Times New Roman" w:hAnsi="Times New Roman" w:cs="Times New Roman"/>
                <w:sz w:val="24"/>
                <w:szCs w:val="24"/>
              </w:rPr>
              <w:t>)</w:t>
            </w:r>
          </w:p>
        </w:tc>
        <w:tc>
          <w:tcPr>
            <w:tcW w:w="1418" w:type="dxa"/>
          </w:tcPr>
          <w:p w14:paraId="72A475A3" w14:textId="77777777" w:rsidR="0027412C"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-1</w:t>
            </w:r>
            <w:r>
              <w:rPr>
                <w:rFonts w:ascii="Times New Roman" w:hAnsi="Times New Roman" w:cs="Times New Roman"/>
                <w:sz w:val="24"/>
                <w:szCs w:val="24"/>
              </w:rPr>
              <w:t>2</w:t>
            </w:r>
            <w:r w:rsidRPr="00635F70">
              <w:rPr>
                <w:rFonts w:ascii="Times New Roman" w:hAnsi="Times New Roman" w:cs="Times New Roman"/>
                <w:sz w:val="24"/>
                <w:szCs w:val="24"/>
              </w:rPr>
              <w:t>.</w:t>
            </w:r>
            <w:r>
              <w:rPr>
                <w:rFonts w:ascii="Times New Roman" w:hAnsi="Times New Roman" w:cs="Times New Roman"/>
                <w:sz w:val="24"/>
                <w:szCs w:val="24"/>
              </w:rPr>
              <w:t>9</w:t>
            </w:r>
            <w:r w:rsidRPr="00635F70">
              <w:rPr>
                <w:rFonts w:ascii="Times New Roman" w:hAnsi="Times New Roman" w:cs="Times New Roman"/>
                <w:sz w:val="24"/>
                <w:szCs w:val="24"/>
              </w:rPr>
              <w:t xml:space="preserve"> </w:t>
            </w:r>
          </w:p>
          <w:p w14:paraId="2A41E19B"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w:t>
            </w:r>
            <w:r>
              <w:rPr>
                <w:rFonts w:ascii="Times New Roman" w:hAnsi="Times New Roman" w:cs="Times New Roman"/>
                <w:sz w:val="24"/>
                <w:szCs w:val="24"/>
              </w:rPr>
              <w:t>6</w:t>
            </w:r>
            <w:r w:rsidRPr="00635F70">
              <w:rPr>
                <w:rFonts w:ascii="Times New Roman" w:hAnsi="Times New Roman" w:cs="Times New Roman"/>
                <w:sz w:val="24"/>
                <w:szCs w:val="24"/>
              </w:rPr>
              <w:t>.</w:t>
            </w:r>
            <w:r>
              <w:rPr>
                <w:rFonts w:ascii="Times New Roman" w:hAnsi="Times New Roman" w:cs="Times New Roman"/>
                <w:sz w:val="24"/>
                <w:szCs w:val="24"/>
              </w:rPr>
              <w:t>37</w:t>
            </w:r>
            <w:r w:rsidRPr="00635F70">
              <w:rPr>
                <w:rFonts w:ascii="Times New Roman" w:hAnsi="Times New Roman" w:cs="Times New Roman"/>
                <w:sz w:val="24"/>
                <w:szCs w:val="24"/>
              </w:rPr>
              <w:t>)</w:t>
            </w:r>
          </w:p>
        </w:tc>
        <w:tc>
          <w:tcPr>
            <w:tcW w:w="1417" w:type="dxa"/>
          </w:tcPr>
          <w:p w14:paraId="3C78C6A8"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-2</w:t>
            </w:r>
            <w:r>
              <w:rPr>
                <w:rFonts w:ascii="Times New Roman" w:hAnsi="Times New Roman" w:cs="Times New Roman"/>
                <w:sz w:val="24"/>
                <w:szCs w:val="24"/>
              </w:rPr>
              <w:t>2</w:t>
            </w:r>
            <w:r w:rsidRPr="00635F70">
              <w:rPr>
                <w:rFonts w:ascii="Times New Roman" w:hAnsi="Times New Roman" w:cs="Times New Roman"/>
                <w:sz w:val="24"/>
                <w:szCs w:val="24"/>
              </w:rPr>
              <w:t>.</w:t>
            </w:r>
            <w:r>
              <w:rPr>
                <w:rFonts w:ascii="Times New Roman" w:hAnsi="Times New Roman" w:cs="Times New Roman"/>
                <w:sz w:val="24"/>
                <w:szCs w:val="24"/>
              </w:rPr>
              <w:t>0</w:t>
            </w:r>
            <w:r w:rsidRPr="00635F70">
              <w:rPr>
                <w:rFonts w:ascii="Times New Roman" w:hAnsi="Times New Roman" w:cs="Times New Roman"/>
                <w:sz w:val="24"/>
                <w:szCs w:val="24"/>
              </w:rPr>
              <w:t xml:space="preserve"> (1</w:t>
            </w:r>
            <w:r>
              <w:rPr>
                <w:rFonts w:ascii="Times New Roman" w:hAnsi="Times New Roman" w:cs="Times New Roman"/>
                <w:sz w:val="24"/>
                <w:szCs w:val="24"/>
              </w:rPr>
              <w:t>7</w:t>
            </w:r>
            <w:r w:rsidRPr="00635F70">
              <w:rPr>
                <w:rFonts w:ascii="Times New Roman" w:hAnsi="Times New Roman" w:cs="Times New Roman"/>
                <w:sz w:val="24"/>
                <w:szCs w:val="24"/>
              </w:rPr>
              <w:t>.</w:t>
            </w:r>
            <w:r>
              <w:rPr>
                <w:rFonts w:ascii="Times New Roman" w:hAnsi="Times New Roman" w:cs="Times New Roman"/>
                <w:sz w:val="24"/>
                <w:szCs w:val="24"/>
              </w:rPr>
              <w:t>7</w:t>
            </w:r>
            <w:r w:rsidRPr="00635F70">
              <w:rPr>
                <w:rFonts w:ascii="Times New Roman" w:hAnsi="Times New Roman" w:cs="Times New Roman"/>
                <w:sz w:val="24"/>
                <w:szCs w:val="24"/>
              </w:rPr>
              <w:t>1)</w:t>
            </w:r>
          </w:p>
        </w:tc>
      </w:tr>
      <w:tr w:rsidR="0027412C" w:rsidRPr="00635F70" w14:paraId="05A73561" w14:textId="77777777" w:rsidTr="00706068">
        <w:tc>
          <w:tcPr>
            <w:tcW w:w="1986" w:type="dxa"/>
          </w:tcPr>
          <w:p w14:paraId="7DF1E903"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 xml:space="preserve">Day </w:t>
            </w:r>
            <w:r>
              <w:rPr>
                <w:rFonts w:ascii="Times New Roman" w:hAnsi="Times New Roman" w:cs="Times New Roman"/>
                <w:sz w:val="24"/>
                <w:szCs w:val="24"/>
              </w:rPr>
              <w:t xml:space="preserve">21 </w:t>
            </w:r>
            <w:r w:rsidRPr="00635F70">
              <w:rPr>
                <w:rFonts w:ascii="Times New Roman" w:hAnsi="Times New Roman" w:cs="Times New Roman"/>
                <w:sz w:val="24"/>
                <w:szCs w:val="24"/>
              </w:rPr>
              <w:t xml:space="preserve">LSMD (cysteamine – placebo) </w:t>
            </w:r>
          </w:p>
          <w:p w14:paraId="448524F5"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mean (95% CI)</w:t>
            </w:r>
          </w:p>
        </w:tc>
        <w:tc>
          <w:tcPr>
            <w:tcW w:w="1417" w:type="dxa"/>
          </w:tcPr>
          <w:p w14:paraId="42E79F73" w14:textId="77777777" w:rsidR="0027412C" w:rsidRPr="00635F70" w:rsidRDefault="0027412C" w:rsidP="00706068">
            <w:pPr>
              <w:rPr>
                <w:rFonts w:ascii="Times New Roman" w:hAnsi="Times New Roman" w:cs="Times New Roman"/>
                <w:sz w:val="24"/>
                <w:szCs w:val="24"/>
              </w:rPr>
            </w:pPr>
          </w:p>
        </w:tc>
        <w:tc>
          <w:tcPr>
            <w:tcW w:w="1418" w:type="dxa"/>
          </w:tcPr>
          <w:p w14:paraId="4ADCCD74"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w:t>
            </w:r>
            <w:r>
              <w:rPr>
                <w:rFonts w:ascii="Times New Roman" w:hAnsi="Times New Roman" w:cs="Times New Roman"/>
                <w:sz w:val="24"/>
                <w:szCs w:val="24"/>
              </w:rPr>
              <w:t>3</w:t>
            </w:r>
            <w:r w:rsidRPr="00635F70">
              <w:rPr>
                <w:rFonts w:ascii="Times New Roman" w:hAnsi="Times New Roman" w:cs="Times New Roman"/>
                <w:sz w:val="24"/>
                <w:szCs w:val="24"/>
              </w:rPr>
              <w:t>.</w:t>
            </w:r>
            <w:r>
              <w:rPr>
                <w:rFonts w:ascii="Times New Roman" w:hAnsi="Times New Roman" w:cs="Times New Roman"/>
                <w:sz w:val="24"/>
                <w:szCs w:val="24"/>
              </w:rPr>
              <w:t>94</w:t>
            </w:r>
            <w:r w:rsidRPr="00635F70">
              <w:rPr>
                <w:rFonts w:ascii="Times New Roman" w:hAnsi="Times New Roman" w:cs="Times New Roman"/>
                <w:sz w:val="24"/>
                <w:szCs w:val="24"/>
              </w:rPr>
              <w:t xml:space="preserve"> </w:t>
            </w:r>
          </w:p>
          <w:p w14:paraId="13C2AA58"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(-1</w:t>
            </w:r>
            <w:r>
              <w:rPr>
                <w:rFonts w:ascii="Times New Roman" w:hAnsi="Times New Roman" w:cs="Times New Roman"/>
                <w:sz w:val="24"/>
                <w:szCs w:val="24"/>
              </w:rPr>
              <w:t>3</w:t>
            </w:r>
            <w:r w:rsidRPr="00635F70">
              <w:rPr>
                <w:rFonts w:ascii="Times New Roman" w:hAnsi="Times New Roman" w:cs="Times New Roman"/>
                <w:sz w:val="24"/>
                <w:szCs w:val="24"/>
              </w:rPr>
              <w:t>.</w:t>
            </w:r>
            <w:r>
              <w:rPr>
                <w:rFonts w:ascii="Times New Roman" w:hAnsi="Times New Roman" w:cs="Times New Roman"/>
                <w:sz w:val="24"/>
                <w:szCs w:val="24"/>
              </w:rPr>
              <w:t>9</w:t>
            </w:r>
            <w:r w:rsidRPr="00635F70">
              <w:rPr>
                <w:rFonts w:ascii="Times New Roman" w:hAnsi="Times New Roman" w:cs="Times New Roman"/>
                <w:sz w:val="24"/>
                <w:szCs w:val="24"/>
              </w:rPr>
              <w:t xml:space="preserve">, </w:t>
            </w:r>
            <w:r>
              <w:rPr>
                <w:rFonts w:ascii="Times New Roman" w:hAnsi="Times New Roman" w:cs="Times New Roman"/>
                <w:sz w:val="24"/>
                <w:szCs w:val="24"/>
              </w:rPr>
              <w:t>6</w:t>
            </w:r>
            <w:r w:rsidRPr="00635F70">
              <w:rPr>
                <w:rFonts w:ascii="Times New Roman" w:hAnsi="Times New Roman" w:cs="Times New Roman"/>
                <w:sz w:val="24"/>
                <w:szCs w:val="24"/>
              </w:rPr>
              <w:t>.</w:t>
            </w:r>
            <w:r>
              <w:rPr>
                <w:rFonts w:ascii="Times New Roman" w:hAnsi="Times New Roman" w:cs="Times New Roman"/>
                <w:sz w:val="24"/>
                <w:szCs w:val="24"/>
              </w:rPr>
              <w:t>00</w:t>
            </w:r>
            <w:r w:rsidRPr="00635F70">
              <w:rPr>
                <w:rFonts w:ascii="Times New Roman" w:hAnsi="Times New Roman" w:cs="Times New Roman"/>
                <w:sz w:val="24"/>
                <w:szCs w:val="24"/>
              </w:rPr>
              <w:t>)</w:t>
            </w:r>
          </w:p>
          <w:p w14:paraId="2E0DA539" w14:textId="77777777" w:rsidR="0027412C" w:rsidRPr="00635F70" w:rsidRDefault="0027412C" w:rsidP="00706068">
            <w:pPr>
              <w:rPr>
                <w:rFonts w:ascii="Times New Roman" w:hAnsi="Times New Roman" w:cs="Times New Roman"/>
                <w:sz w:val="24"/>
                <w:szCs w:val="24"/>
              </w:rPr>
            </w:pPr>
          </w:p>
        </w:tc>
        <w:tc>
          <w:tcPr>
            <w:tcW w:w="1417" w:type="dxa"/>
          </w:tcPr>
          <w:p w14:paraId="5C883879" w14:textId="77777777" w:rsidR="0027412C" w:rsidRPr="00635F70" w:rsidRDefault="0027412C" w:rsidP="00706068">
            <w:pPr>
              <w:rPr>
                <w:rFonts w:ascii="Times New Roman" w:hAnsi="Times New Roman" w:cs="Times New Roman"/>
                <w:sz w:val="24"/>
                <w:szCs w:val="24"/>
              </w:rPr>
            </w:pPr>
            <w:r>
              <w:rPr>
                <w:rFonts w:ascii="Times New Roman" w:hAnsi="Times New Roman" w:cs="Times New Roman"/>
                <w:sz w:val="24"/>
                <w:szCs w:val="24"/>
              </w:rPr>
              <w:t>2.55</w:t>
            </w:r>
          </w:p>
          <w:p w14:paraId="70EB5FB5"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w:t>
            </w:r>
            <w:r>
              <w:rPr>
                <w:rFonts w:ascii="Times New Roman" w:hAnsi="Times New Roman" w:cs="Times New Roman"/>
                <w:sz w:val="24"/>
                <w:szCs w:val="24"/>
              </w:rPr>
              <w:t>6</w:t>
            </w:r>
            <w:r w:rsidRPr="00635F70">
              <w:rPr>
                <w:rFonts w:ascii="Times New Roman" w:hAnsi="Times New Roman" w:cs="Times New Roman"/>
                <w:sz w:val="24"/>
                <w:szCs w:val="24"/>
              </w:rPr>
              <w:t>.</w:t>
            </w:r>
            <w:r>
              <w:rPr>
                <w:rFonts w:ascii="Times New Roman" w:hAnsi="Times New Roman" w:cs="Times New Roman"/>
                <w:sz w:val="24"/>
                <w:szCs w:val="24"/>
              </w:rPr>
              <w:t>65</w:t>
            </w:r>
            <w:r w:rsidRPr="00635F70">
              <w:rPr>
                <w:rFonts w:ascii="Times New Roman" w:hAnsi="Times New Roman" w:cs="Times New Roman"/>
                <w:sz w:val="24"/>
                <w:szCs w:val="24"/>
              </w:rPr>
              <w:t>, 1</w:t>
            </w:r>
            <w:r>
              <w:rPr>
                <w:rFonts w:ascii="Times New Roman" w:hAnsi="Times New Roman" w:cs="Times New Roman"/>
                <w:sz w:val="24"/>
                <w:szCs w:val="24"/>
              </w:rPr>
              <w:t>1</w:t>
            </w:r>
            <w:r w:rsidRPr="00635F70">
              <w:rPr>
                <w:rFonts w:ascii="Times New Roman" w:hAnsi="Times New Roman" w:cs="Times New Roman"/>
                <w:sz w:val="24"/>
                <w:szCs w:val="24"/>
              </w:rPr>
              <w:t>.</w:t>
            </w:r>
            <w:r>
              <w:rPr>
                <w:rFonts w:ascii="Times New Roman" w:hAnsi="Times New Roman" w:cs="Times New Roman"/>
                <w:sz w:val="24"/>
                <w:szCs w:val="24"/>
              </w:rPr>
              <w:t>8</w:t>
            </w:r>
            <w:r w:rsidRPr="00635F70">
              <w:rPr>
                <w:rFonts w:ascii="Times New Roman" w:hAnsi="Times New Roman" w:cs="Times New Roman"/>
                <w:sz w:val="24"/>
                <w:szCs w:val="24"/>
              </w:rPr>
              <w:t>)</w:t>
            </w:r>
          </w:p>
          <w:p w14:paraId="10C39639" w14:textId="77777777" w:rsidR="0027412C" w:rsidRPr="00635F70" w:rsidRDefault="0027412C" w:rsidP="00706068">
            <w:pPr>
              <w:rPr>
                <w:rFonts w:ascii="Times New Roman" w:hAnsi="Times New Roman" w:cs="Times New Roman"/>
                <w:sz w:val="24"/>
                <w:szCs w:val="24"/>
              </w:rPr>
            </w:pPr>
          </w:p>
        </w:tc>
        <w:tc>
          <w:tcPr>
            <w:tcW w:w="1559" w:type="dxa"/>
          </w:tcPr>
          <w:p w14:paraId="3A66B8BD" w14:textId="77777777" w:rsidR="0027412C" w:rsidRPr="00635F70" w:rsidRDefault="0027412C" w:rsidP="00706068">
            <w:pPr>
              <w:rPr>
                <w:rFonts w:ascii="Times New Roman" w:hAnsi="Times New Roman" w:cs="Times New Roman"/>
                <w:sz w:val="24"/>
                <w:szCs w:val="24"/>
              </w:rPr>
            </w:pPr>
            <w:r>
              <w:rPr>
                <w:rFonts w:ascii="Times New Roman" w:hAnsi="Times New Roman" w:cs="Times New Roman"/>
                <w:sz w:val="24"/>
                <w:szCs w:val="24"/>
              </w:rPr>
              <w:t>0</w:t>
            </w:r>
            <w:r w:rsidRPr="00635F70">
              <w:rPr>
                <w:rFonts w:ascii="Times New Roman" w:hAnsi="Times New Roman" w:cs="Times New Roman"/>
                <w:sz w:val="24"/>
                <w:szCs w:val="24"/>
              </w:rPr>
              <w:t>.8</w:t>
            </w:r>
            <w:r>
              <w:rPr>
                <w:rFonts w:ascii="Times New Roman" w:hAnsi="Times New Roman" w:cs="Times New Roman"/>
                <w:sz w:val="24"/>
                <w:szCs w:val="24"/>
              </w:rPr>
              <w:t>2</w:t>
            </w:r>
          </w:p>
          <w:p w14:paraId="11C9EEB3"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w:t>
            </w:r>
            <w:r>
              <w:rPr>
                <w:rFonts w:ascii="Times New Roman" w:hAnsi="Times New Roman" w:cs="Times New Roman"/>
                <w:sz w:val="24"/>
                <w:szCs w:val="24"/>
              </w:rPr>
              <w:t>8.20</w:t>
            </w:r>
            <w:r w:rsidRPr="00635F70">
              <w:rPr>
                <w:rFonts w:ascii="Times New Roman" w:hAnsi="Times New Roman" w:cs="Times New Roman"/>
                <w:sz w:val="24"/>
                <w:szCs w:val="24"/>
              </w:rPr>
              <w:t>, -</w:t>
            </w:r>
            <w:r>
              <w:rPr>
                <w:rFonts w:ascii="Times New Roman" w:hAnsi="Times New Roman" w:cs="Times New Roman"/>
                <w:sz w:val="24"/>
                <w:szCs w:val="24"/>
              </w:rPr>
              <w:t>9.84</w:t>
            </w:r>
            <w:r w:rsidRPr="00635F70">
              <w:rPr>
                <w:rFonts w:ascii="Times New Roman" w:hAnsi="Times New Roman" w:cs="Times New Roman"/>
                <w:sz w:val="24"/>
                <w:szCs w:val="24"/>
              </w:rPr>
              <w:t>)</w:t>
            </w:r>
          </w:p>
          <w:p w14:paraId="0AD6F9CF" w14:textId="77777777" w:rsidR="0027412C" w:rsidRPr="00635F70" w:rsidRDefault="0027412C" w:rsidP="00706068">
            <w:pPr>
              <w:rPr>
                <w:rFonts w:ascii="Times New Roman" w:hAnsi="Times New Roman" w:cs="Times New Roman"/>
                <w:sz w:val="24"/>
                <w:szCs w:val="24"/>
              </w:rPr>
            </w:pPr>
          </w:p>
        </w:tc>
        <w:tc>
          <w:tcPr>
            <w:tcW w:w="1418" w:type="dxa"/>
          </w:tcPr>
          <w:p w14:paraId="743A3730" w14:textId="77777777" w:rsidR="0027412C" w:rsidRPr="00635F70" w:rsidRDefault="0027412C" w:rsidP="00706068">
            <w:pPr>
              <w:rPr>
                <w:rFonts w:ascii="Times New Roman" w:hAnsi="Times New Roman" w:cs="Times New Roman"/>
                <w:sz w:val="24"/>
                <w:szCs w:val="24"/>
              </w:rPr>
            </w:pPr>
            <w:r>
              <w:rPr>
                <w:rFonts w:ascii="Times New Roman" w:hAnsi="Times New Roman" w:cs="Times New Roman"/>
                <w:sz w:val="24"/>
                <w:szCs w:val="24"/>
              </w:rPr>
              <w:t>6</w:t>
            </w:r>
            <w:r w:rsidRPr="00635F70">
              <w:rPr>
                <w:rFonts w:ascii="Times New Roman" w:hAnsi="Times New Roman" w:cs="Times New Roman"/>
                <w:sz w:val="24"/>
                <w:szCs w:val="24"/>
              </w:rPr>
              <w:t>.</w:t>
            </w:r>
            <w:r>
              <w:rPr>
                <w:rFonts w:ascii="Times New Roman" w:hAnsi="Times New Roman" w:cs="Times New Roman"/>
                <w:sz w:val="24"/>
                <w:szCs w:val="24"/>
              </w:rPr>
              <w:t>43</w:t>
            </w:r>
          </w:p>
          <w:p w14:paraId="78642718"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w:t>
            </w:r>
            <w:r>
              <w:rPr>
                <w:rFonts w:ascii="Times New Roman" w:hAnsi="Times New Roman" w:cs="Times New Roman"/>
                <w:sz w:val="24"/>
                <w:szCs w:val="24"/>
              </w:rPr>
              <w:t>2</w:t>
            </w:r>
            <w:r w:rsidRPr="00635F70">
              <w:rPr>
                <w:rFonts w:ascii="Times New Roman" w:hAnsi="Times New Roman" w:cs="Times New Roman"/>
                <w:sz w:val="24"/>
                <w:szCs w:val="24"/>
              </w:rPr>
              <w:t>.</w:t>
            </w:r>
            <w:r>
              <w:rPr>
                <w:rFonts w:ascii="Times New Roman" w:hAnsi="Times New Roman" w:cs="Times New Roman"/>
                <w:sz w:val="24"/>
                <w:szCs w:val="24"/>
              </w:rPr>
              <w:t>71</w:t>
            </w:r>
            <w:r w:rsidRPr="00635F70">
              <w:rPr>
                <w:rFonts w:ascii="Times New Roman" w:hAnsi="Times New Roman" w:cs="Times New Roman"/>
                <w:sz w:val="24"/>
                <w:szCs w:val="24"/>
              </w:rPr>
              <w:t>, 1</w:t>
            </w:r>
            <w:r>
              <w:rPr>
                <w:rFonts w:ascii="Times New Roman" w:hAnsi="Times New Roman" w:cs="Times New Roman"/>
                <w:sz w:val="24"/>
                <w:szCs w:val="24"/>
              </w:rPr>
              <w:t>5</w:t>
            </w:r>
            <w:r w:rsidRPr="00635F70">
              <w:rPr>
                <w:rFonts w:ascii="Times New Roman" w:hAnsi="Times New Roman" w:cs="Times New Roman"/>
                <w:sz w:val="24"/>
                <w:szCs w:val="24"/>
              </w:rPr>
              <w:t>.</w:t>
            </w:r>
            <w:r>
              <w:rPr>
                <w:rFonts w:ascii="Times New Roman" w:hAnsi="Times New Roman" w:cs="Times New Roman"/>
                <w:sz w:val="24"/>
                <w:szCs w:val="24"/>
              </w:rPr>
              <w:t>6</w:t>
            </w:r>
            <w:r w:rsidRPr="00635F70">
              <w:rPr>
                <w:rFonts w:ascii="Times New Roman" w:hAnsi="Times New Roman" w:cs="Times New Roman"/>
                <w:sz w:val="24"/>
                <w:szCs w:val="24"/>
              </w:rPr>
              <w:t>)</w:t>
            </w:r>
          </w:p>
          <w:p w14:paraId="353CAAE5" w14:textId="77777777" w:rsidR="0027412C" w:rsidRPr="00635F70" w:rsidRDefault="0027412C" w:rsidP="00706068">
            <w:pPr>
              <w:rPr>
                <w:rFonts w:ascii="Times New Roman" w:hAnsi="Times New Roman" w:cs="Times New Roman"/>
                <w:sz w:val="24"/>
                <w:szCs w:val="24"/>
              </w:rPr>
            </w:pPr>
          </w:p>
        </w:tc>
        <w:tc>
          <w:tcPr>
            <w:tcW w:w="1417" w:type="dxa"/>
          </w:tcPr>
          <w:p w14:paraId="7374F1AC"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w:t>
            </w:r>
            <w:r>
              <w:rPr>
                <w:rFonts w:ascii="Times New Roman" w:hAnsi="Times New Roman" w:cs="Times New Roman"/>
                <w:sz w:val="24"/>
                <w:szCs w:val="24"/>
              </w:rPr>
              <w:t>1.64</w:t>
            </w:r>
          </w:p>
          <w:p w14:paraId="6868558F"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w:t>
            </w:r>
            <w:r>
              <w:rPr>
                <w:rFonts w:ascii="Times New Roman" w:hAnsi="Times New Roman" w:cs="Times New Roman"/>
                <w:sz w:val="24"/>
                <w:szCs w:val="24"/>
              </w:rPr>
              <w:t>10.7</w:t>
            </w:r>
            <w:r w:rsidRPr="00635F70">
              <w:rPr>
                <w:rFonts w:ascii="Times New Roman" w:hAnsi="Times New Roman" w:cs="Times New Roman"/>
                <w:sz w:val="24"/>
                <w:szCs w:val="24"/>
              </w:rPr>
              <w:t xml:space="preserve">, </w:t>
            </w:r>
            <w:r>
              <w:rPr>
                <w:rFonts w:ascii="Times New Roman" w:hAnsi="Times New Roman" w:cs="Times New Roman"/>
                <w:sz w:val="24"/>
                <w:szCs w:val="24"/>
              </w:rPr>
              <w:t>7.42</w:t>
            </w:r>
            <w:r w:rsidRPr="00635F70">
              <w:rPr>
                <w:rFonts w:ascii="Times New Roman" w:hAnsi="Times New Roman" w:cs="Times New Roman"/>
                <w:sz w:val="24"/>
                <w:szCs w:val="24"/>
              </w:rPr>
              <w:t>)</w:t>
            </w:r>
          </w:p>
        </w:tc>
      </w:tr>
      <w:tr w:rsidR="0027412C" w:rsidRPr="00635F70" w14:paraId="76CDC3C5" w14:textId="77777777" w:rsidTr="00706068">
        <w:tc>
          <w:tcPr>
            <w:tcW w:w="1986" w:type="dxa"/>
          </w:tcPr>
          <w:p w14:paraId="7AB78953"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P</w:t>
            </w:r>
          </w:p>
        </w:tc>
        <w:tc>
          <w:tcPr>
            <w:tcW w:w="1417" w:type="dxa"/>
          </w:tcPr>
          <w:p w14:paraId="6E1C331B" w14:textId="77777777" w:rsidR="0027412C" w:rsidRPr="00635F70" w:rsidRDefault="0027412C" w:rsidP="00706068">
            <w:pPr>
              <w:rPr>
                <w:rFonts w:ascii="Times New Roman" w:hAnsi="Times New Roman" w:cs="Times New Roman"/>
                <w:sz w:val="24"/>
                <w:szCs w:val="24"/>
              </w:rPr>
            </w:pPr>
          </w:p>
        </w:tc>
        <w:tc>
          <w:tcPr>
            <w:tcW w:w="1418" w:type="dxa"/>
          </w:tcPr>
          <w:p w14:paraId="4AE179AF"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0.</w:t>
            </w:r>
            <w:r>
              <w:rPr>
                <w:rFonts w:ascii="Times New Roman" w:hAnsi="Times New Roman" w:cs="Times New Roman"/>
                <w:sz w:val="24"/>
                <w:szCs w:val="24"/>
              </w:rPr>
              <w:t>432</w:t>
            </w:r>
          </w:p>
        </w:tc>
        <w:tc>
          <w:tcPr>
            <w:tcW w:w="1417" w:type="dxa"/>
          </w:tcPr>
          <w:p w14:paraId="4706178C"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0.</w:t>
            </w:r>
            <w:r>
              <w:rPr>
                <w:rFonts w:ascii="Times New Roman" w:hAnsi="Times New Roman" w:cs="Times New Roman"/>
                <w:sz w:val="24"/>
                <w:szCs w:val="24"/>
              </w:rPr>
              <w:t>582</w:t>
            </w:r>
          </w:p>
        </w:tc>
        <w:tc>
          <w:tcPr>
            <w:tcW w:w="1559" w:type="dxa"/>
          </w:tcPr>
          <w:p w14:paraId="4FC2420E"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0.</w:t>
            </w:r>
            <w:r>
              <w:rPr>
                <w:rFonts w:ascii="Times New Roman" w:hAnsi="Times New Roman" w:cs="Times New Roman"/>
                <w:sz w:val="24"/>
                <w:szCs w:val="24"/>
              </w:rPr>
              <w:t>857</w:t>
            </w:r>
          </w:p>
        </w:tc>
        <w:tc>
          <w:tcPr>
            <w:tcW w:w="1418" w:type="dxa"/>
          </w:tcPr>
          <w:p w14:paraId="6A6CF803"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0.</w:t>
            </w:r>
            <w:r>
              <w:rPr>
                <w:rFonts w:ascii="Times New Roman" w:hAnsi="Times New Roman" w:cs="Times New Roman"/>
                <w:sz w:val="24"/>
                <w:szCs w:val="24"/>
              </w:rPr>
              <w:t>165</w:t>
            </w:r>
          </w:p>
        </w:tc>
        <w:tc>
          <w:tcPr>
            <w:tcW w:w="1417" w:type="dxa"/>
          </w:tcPr>
          <w:p w14:paraId="71737EA0"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0.</w:t>
            </w:r>
            <w:r>
              <w:rPr>
                <w:rFonts w:ascii="Times New Roman" w:hAnsi="Times New Roman" w:cs="Times New Roman"/>
                <w:sz w:val="24"/>
                <w:szCs w:val="24"/>
              </w:rPr>
              <w:t>718</w:t>
            </w:r>
          </w:p>
        </w:tc>
      </w:tr>
      <w:tr w:rsidR="0027412C" w:rsidRPr="00635F70" w14:paraId="6FC15107" w14:textId="77777777" w:rsidTr="00706068">
        <w:tc>
          <w:tcPr>
            <w:tcW w:w="1986" w:type="dxa"/>
          </w:tcPr>
          <w:p w14:paraId="4EDC6250"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i/>
                <w:sz w:val="24"/>
                <w:szCs w:val="24"/>
              </w:rPr>
              <w:t>White blood count x10</w:t>
            </w:r>
            <w:r w:rsidRPr="00635F70">
              <w:rPr>
                <w:rFonts w:ascii="Times New Roman" w:hAnsi="Times New Roman" w:cs="Times New Roman"/>
                <w:i/>
                <w:sz w:val="24"/>
                <w:szCs w:val="24"/>
                <w:vertAlign w:val="superscript"/>
              </w:rPr>
              <w:t>9</w:t>
            </w:r>
            <w:r w:rsidRPr="00635F70">
              <w:rPr>
                <w:rFonts w:ascii="Times New Roman" w:hAnsi="Times New Roman" w:cs="Times New Roman"/>
                <w:i/>
                <w:sz w:val="24"/>
                <w:szCs w:val="24"/>
              </w:rPr>
              <w:t>/l</w:t>
            </w:r>
          </w:p>
        </w:tc>
        <w:tc>
          <w:tcPr>
            <w:tcW w:w="1417" w:type="dxa"/>
          </w:tcPr>
          <w:p w14:paraId="77B479BD" w14:textId="77777777" w:rsidR="0027412C" w:rsidRPr="00635F70" w:rsidRDefault="0027412C" w:rsidP="00706068">
            <w:pPr>
              <w:rPr>
                <w:rFonts w:ascii="Times New Roman" w:hAnsi="Times New Roman" w:cs="Times New Roman"/>
                <w:sz w:val="24"/>
                <w:szCs w:val="24"/>
              </w:rPr>
            </w:pPr>
          </w:p>
        </w:tc>
        <w:tc>
          <w:tcPr>
            <w:tcW w:w="1418" w:type="dxa"/>
          </w:tcPr>
          <w:p w14:paraId="61AF5054" w14:textId="77777777" w:rsidR="0027412C" w:rsidRPr="00635F70" w:rsidRDefault="0027412C" w:rsidP="00706068">
            <w:pPr>
              <w:rPr>
                <w:rFonts w:ascii="Times New Roman" w:hAnsi="Times New Roman" w:cs="Times New Roman"/>
                <w:sz w:val="24"/>
                <w:szCs w:val="24"/>
              </w:rPr>
            </w:pPr>
          </w:p>
        </w:tc>
        <w:tc>
          <w:tcPr>
            <w:tcW w:w="1417" w:type="dxa"/>
          </w:tcPr>
          <w:p w14:paraId="1DA98C58" w14:textId="77777777" w:rsidR="0027412C" w:rsidRPr="00635F70" w:rsidRDefault="0027412C" w:rsidP="00706068">
            <w:pPr>
              <w:rPr>
                <w:rFonts w:ascii="Times New Roman" w:hAnsi="Times New Roman" w:cs="Times New Roman"/>
                <w:sz w:val="24"/>
                <w:szCs w:val="24"/>
              </w:rPr>
            </w:pPr>
          </w:p>
        </w:tc>
        <w:tc>
          <w:tcPr>
            <w:tcW w:w="1559" w:type="dxa"/>
          </w:tcPr>
          <w:p w14:paraId="0C79E00B" w14:textId="77777777" w:rsidR="0027412C" w:rsidRPr="00635F70" w:rsidRDefault="0027412C" w:rsidP="00706068">
            <w:pPr>
              <w:rPr>
                <w:rFonts w:ascii="Times New Roman" w:hAnsi="Times New Roman" w:cs="Times New Roman"/>
                <w:sz w:val="24"/>
                <w:szCs w:val="24"/>
              </w:rPr>
            </w:pPr>
          </w:p>
        </w:tc>
        <w:tc>
          <w:tcPr>
            <w:tcW w:w="1418" w:type="dxa"/>
          </w:tcPr>
          <w:p w14:paraId="3A94B1D4" w14:textId="77777777" w:rsidR="0027412C" w:rsidRPr="00635F70" w:rsidRDefault="0027412C" w:rsidP="00706068">
            <w:pPr>
              <w:rPr>
                <w:rFonts w:ascii="Times New Roman" w:hAnsi="Times New Roman" w:cs="Times New Roman"/>
                <w:sz w:val="24"/>
                <w:szCs w:val="24"/>
              </w:rPr>
            </w:pPr>
          </w:p>
        </w:tc>
        <w:tc>
          <w:tcPr>
            <w:tcW w:w="1417" w:type="dxa"/>
          </w:tcPr>
          <w:p w14:paraId="7576F5D1" w14:textId="77777777" w:rsidR="0027412C" w:rsidRPr="00635F70" w:rsidRDefault="0027412C" w:rsidP="00706068">
            <w:pPr>
              <w:rPr>
                <w:rFonts w:ascii="Times New Roman" w:hAnsi="Times New Roman" w:cs="Times New Roman"/>
                <w:sz w:val="24"/>
                <w:szCs w:val="24"/>
              </w:rPr>
            </w:pPr>
          </w:p>
        </w:tc>
      </w:tr>
      <w:tr w:rsidR="0027412C" w:rsidRPr="00635F70" w14:paraId="447278F1" w14:textId="77777777" w:rsidTr="00706068">
        <w:tc>
          <w:tcPr>
            <w:tcW w:w="1986" w:type="dxa"/>
          </w:tcPr>
          <w:p w14:paraId="664E6E5B"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 xml:space="preserve">Baseline, </w:t>
            </w:r>
          </w:p>
          <w:p w14:paraId="69EC79CA"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mean (SD)</w:t>
            </w:r>
          </w:p>
        </w:tc>
        <w:tc>
          <w:tcPr>
            <w:tcW w:w="1417" w:type="dxa"/>
          </w:tcPr>
          <w:p w14:paraId="30092754"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12.42 (4.19)</w:t>
            </w:r>
          </w:p>
        </w:tc>
        <w:tc>
          <w:tcPr>
            <w:tcW w:w="1418" w:type="dxa"/>
          </w:tcPr>
          <w:p w14:paraId="6A369F66"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10.72 (3.27)</w:t>
            </w:r>
          </w:p>
        </w:tc>
        <w:tc>
          <w:tcPr>
            <w:tcW w:w="1417" w:type="dxa"/>
          </w:tcPr>
          <w:p w14:paraId="4C8DFCBF"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12.14 (3.93)</w:t>
            </w:r>
          </w:p>
        </w:tc>
        <w:tc>
          <w:tcPr>
            <w:tcW w:w="1559" w:type="dxa"/>
          </w:tcPr>
          <w:p w14:paraId="7E260C6A"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10.69 (2.76)</w:t>
            </w:r>
          </w:p>
        </w:tc>
        <w:tc>
          <w:tcPr>
            <w:tcW w:w="1418" w:type="dxa"/>
          </w:tcPr>
          <w:p w14:paraId="14B74754"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10.76 (3.40)</w:t>
            </w:r>
          </w:p>
        </w:tc>
        <w:tc>
          <w:tcPr>
            <w:tcW w:w="1417" w:type="dxa"/>
          </w:tcPr>
          <w:p w14:paraId="56382F11"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13.54 (3.32)</w:t>
            </w:r>
          </w:p>
        </w:tc>
      </w:tr>
      <w:tr w:rsidR="0027412C" w:rsidRPr="00635F70" w14:paraId="4830DF06" w14:textId="77777777" w:rsidTr="00706068">
        <w:tc>
          <w:tcPr>
            <w:tcW w:w="1986" w:type="dxa"/>
          </w:tcPr>
          <w:p w14:paraId="76968040"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 xml:space="preserve">Day </w:t>
            </w:r>
            <w:r>
              <w:rPr>
                <w:rFonts w:ascii="Times New Roman" w:hAnsi="Times New Roman" w:cs="Times New Roman"/>
                <w:sz w:val="24"/>
                <w:szCs w:val="24"/>
              </w:rPr>
              <w:t xml:space="preserve">21 </w:t>
            </w:r>
            <w:r w:rsidRPr="00635F70">
              <w:rPr>
                <w:rFonts w:ascii="Times New Roman" w:hAnsi="Times New Roman" w:cs="Times New Roman"/>
                <w:sz w:val="24"/>
                <w:szCs w:val="24"/>
              </w:rPr>
              <w:t>Change from Baseline</w:t>
            </w:r>
          </w:p>
          <w:p w14:paraId="06C31B21"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Mean (SD)</w:t>
            </w:r>
          </w:p>
        </w:tc>
        <w:tc>
          <w:tcPr>
            <w:tcW w:w="1417" w:type="dxa"/>
          </w:tcPr>
          <w:p w14:paraId="05F4687B"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-1.</w:t>
            </w:r>
            <w:r>
              <w:rPr>
                <w:rFonts w:ascii="Times New Roman" w:hAnsi="Times New Roman" w:cs="Times New Roman"/>
                <w:sz w:val="24"/>
                <w:szCs w:val="24"/>
              </w:rPr>
              <w:t>8</w:t>
            </w:r>
            <w:r w:rsidRPr="00635F70">
              <w:rPr>
                <w:rFonts w:ascii="Times New Roman" w:hAnsi="Times New Roman" w:cs="Times New Roman"/>
                <w:sz w:val="24"/>
                <w:szCs w:val="24"/>
              </w:rPr>
              <w:t>7 (4.</w:t>
            </w:r>
            <w:r>
              <w:rPr>
                <w:rFonts w:ascii="Times New Roman" w:hAnsi="Times New Roman" w:cs="Times New Roman"/>
                <w:sz w:val="24"/>
                <w:szCs w:val="24"/>
              </w:rPr>
              <w:t>61</w:t>
            </w:r>
            <w:r w:rsidRPr="00635F70">
              <w:rPr>
                <w:rFonts w:ascii="Times New Roman" w:hAnsi="Times New Roman" w:cs="Times New Roman"/>
                <w:sz w:val="24"/>
                <w:szCs w:val="24"/>
              </w:rPr>
              <w:t>)</w:t>
            </w:r>
          </w:p>
        </w:tc>
        <w:tc>
          <w:tcPr>
            <w:tcW w:w="1418" w:type="dxa"/>
          </w:tcPr>
          <w:p w14:paraId="0C58DF99"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w:t>
            </w:r>
            <w:r>
              <w:rPr>
                <w:rFonts w:ascii="Times New Roman" w:hAnsi="Times New Roman" w:cs="Times New Roman"/>
                <w:sz w:val="24"/>
                <w:szCs w:val="24"/>
              </w:rPr>
              <w:t>1.76</w:t>
            </w:r>
            <w:r w:rsidRPr="00635F70">
              <w:rPr>
                <w:rFonts w:ascii="Times New Roman" w:hAnsi="Times New Roman" w:cs="Times New Roman"/>
                <w:sz w:val="24"/>
                <w:szCs w:val="24"/>
              </w:rPr>
              <w:t xml:space="preserve"> (2.</w:t>
            </w:r>
            <w:r>
              <w:rPr>
                <w:rFonts w:ascii="Times New Roman" w:hAnsi="Times New Roman" w:cs="Times New Roman"/>
                <w:sz w:val="24"/>
                <w:szCs w:val="24"/>
              </w:rPr>
              <w:t>67</w:t>
            </w:r>
            <w:r w:rsidRPr="00635F70">
              <w:rPr>
                <w:rFonts w:ascii="Times New Roman" w:hAnsi="Times New Roman" w:cs="Times New Roman"/>
                <w:sz w:val="24"/>
                <w:szCs w:val="24"/>
              </w:rPr>
              <w:t>)</w:t>
            </w:r>
          </w:p>
        </w:tc>
        <w:tc>
          <w:tcPr>
            <w:tcW w:w="1417" w:type="dxa"/>
          </w:tcPr>
          <w:p w14:paraId="4886AACD"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w:t>
            </w:r>
            <w:r>
              <w:rPr>
                <w:rFonts w:ascii="Times New Roman" w:hAnsi="Times New Roman" w:cs="Times New Roman"/>
                <w:sz w:val="24"/>
                <w:szCs w:val="24"/>
              </w:rPr>
              <w:t>1</w:t>
            </w:r>
            <w:r w:rsidRPr="00635F70">
              <w:rPr>
                <w:rFonts w:ascii="Times New Roman" w:hAnsi="Times New Roman" w:cs="Times New Roman"/>
                <w:sz w:val="24"/>
                <w:szCs w:val="24"/>
              </w:rPr>
              <w:t>.</w:t>
            </w:r>
            <w:r>
              <w:rPr>
                <w:rFonts w:ascii="Times New Roman" w:hAnsi="Times New Roman" w:cs="Times New Roman"/>
                <w:sz w:val="24"/>
                <w:szCs w:val="24"/>
              </w:rPr>
              <w:t>88</w:t>
            </w:r>
            <w:r w:rsidRPr="00635F70">
              <w:rPr>
                <w:rFonts w:ascii="Times New Roman" w:hAnsi="Times New Roman" w:cs="Times New Roman"/>
                <w:sz w:val="24"/>
                <w:szCs w:val="24"/>
              </w:rPr>
              <w:t xml:space="preserve"> (3.</w:t>
            </w:r>
            <w:r>
              <w:rPr>
                <w:rFonts w:ascii="Times New Roman" w:hAnsi="Times New Roman" w:cs="Times New Roman"/>
                <w:sz w:val="24"/>
                <w:szCs w:val="24"/>
              </w:rPr>
              <w:t>09</w:t>
            </w:r>
            <w:r w:rsidRPr="00635F70">
              <w:rPr>
                <w:rFonts w:ascii="Times New Roman" w:hAnsi="Times New Roman" w:cs="Times New Roman"/>
                <w:sz w:val="24"/>
                <w:szCs w:val="24"/>
              </w:rPr>
              <w:t>)</w:t>
            </w:r>
          </w:p>
        </w:tc>
        <w:tc>
          <w:tcPr>
            <w:tcW w:w="1559" w:type="dxa"/>
          </w:tcPr>
          <w:p w14:paraId="7153597B"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w:t>
            </w:r>
            <w:r>
              <w:rPr>
                <w:rFonts w:ascii="Times New Roman" w:hAnsi="Times New Roman" w:cs="Times New Roman"/>
                <w:sz w:val="24"/>
                <w:szCs w:val="24"/>
              </w:rPr>
              <w:t>1</w:t>
            </w:r>
            <w:r w:rsidRPr="00635F70">
              <w:rPr>
                <w:rFonts w:ascii="Times New Roman" w:hAnsi="Times New Roman" w:cs="Times New Roman"/>
                <w:sz w:val="24"/>
                <w:szCs w:val="24"/>
              </w:rPr>
              <w:t>.</w:t>
            </w:r>
            <w:r>
              <w:rPr>
                <w:rFonts w:ascii="Times New Roman" w:hAnsi="Times New Roman" w:cs="Times New Roman"/>
                <w:sz w:val="24"/>
                <w:szCs w:val="24"/>
              </w:rPr>
              <w:t>76</w:t>
            </w:r>
            <w:r w:rsidRPr="00635F70">
              <w:rPr>
                <w:rFonts w:ascii="Times New Roman" w:hAnsi="Times New Roman" w:cs="Times New Roman"/>
                <w:sz w:val="24"/>
                <w:szCs w:val="24"/>
              </w:rPr>
              <w:t xml:space="preserve"> (3.</w:t>
            </w:r>
            <w:r>
              <w:rPr>
                <w:rFonts w:ascii="Times New Roman" w:hAnsi="Times New Roman" w:cs="Times New Roman"/>
                <w:sz w:val="24"/>
                <w:szCs w:val="24"/>
              </w:rPr>
              <w:t>32</w:t>
            </w:r>
            <w:r w:rsidRPr="00635F70">
              <w:rPr>
                <w:rFonts w:ascii="Times New Roman" w:hAnsi="Times New Roman" w:cs="Times New Roman"/>
                <w:sz w:val="24"/>
                <w:szCs w:val="24"/>
              </w:rPr>
              <w:t>)</w:t>
            </w:r>
          </w:p>
        </w:tc>
        <w:tc>
          <w:tcPr>
            <w:tcW w:w="1418" w:type="dxa"/>
          </w:tcPr>
          <w:p w14:paraId="259CA9D0"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-0.1</w:t>
            </w:r>
            <w:r>
              <w:rPr>
                <w:rFonts w:ascii="Times New Roman" w:hAnsi="Times New Roman" w:cs="Times New Roman"/>
                <w:sz w:val="24"/>
                <w:szCs w:val="24"/>
              </w:rPr>
              <w:t>3</w:t>
            </w:r>
            <w:r w:rsidRPr="00635F70">
              <w:rPr>
                <w:rFonts w:ascii="Times New Roman" w:hAnsi="Times New Roman" w:cs="Times New Roman"/>
                <w:sz w:val="24"/>
                <w:szCs w:val="24"/>
              </w:rPr>
              <w:t xml:space="preserve"> (</w:t>
            </w:r>
            <w:r>
              <w:rPr>
                <w:rFonts w:ascii="Times New Roman" w:hAnsi="Times New Roman" w:cs="Times New Roman"/>
                <w:sz w:val="24"/>
                <w:szCs w:val="24"/>
              </w:rPr>
              <w:t>2</w:t>
            </w:r>
            <w:r w:rsidRPr="00635F70">
              <w:rPr>
                <w:rFonts w:ascii="Times New Roman" w:hAnsi="Times New Roman" w:cs="Times New Roman"/>
                <w:sz w:val="24"/>
                <w:szCs w:val="24"/>
              </w:rPr>
              <w:t>.</w:t>
            </w:r>
            <w:r>
              <w:rPr>
                <w:rFonts w:ascii="Times New Roman" w:hAnsi="Times New Roman" w:cs="Times New Roman"/>
                <w:sz w:val="24"/>
                <w:szCs w:val="24"/>
              </w:rPr>
              <w:t>59</w:t>
            </w:r>
            <w:r w:rsidRPr="00635F70">
              <w:rPr>
                <w:rFonts w:ascii="Times New Roman" w:hAnsi="Times New Roman" w:cs="Times New Roman"/>
                <w:sz w:val="24"/>
                <w:szCs w:val="24"/>
              </w:rPr>
              <w:t>)</w:t>
            </w:r>
          </w:p>
        </w:tc>
        <w:tc>
          <w:tcPr>
            <w:tcW w:w="1417" w:type="dxa"/>
          </w:tcPr>
          <w:p w14:paraId="062B5A39"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w:t>
            </w:r>
            <w:r>
              <w:rPr>
                <w:rFonts w:ascii="Times New Roman" w:hAnsi="Times New Roman" w:cs="Times New Roman"/>
                <w:sz w:val="24"/>
                <w:szCs w:val="24"/>
              </w:rPr>
              <w:t>3</w:t>
            </w:r>
            <w:r w:rsidRPr="00635F70">
              <w:rPr>
                <w:rFonts w:ascii="Times New Roman" w:hAnsi="Times New Roman" w:cs="Times New Roman"/>
                <w:sz w:val="24"/>
                <w:szCs w:val="24"/>
              </w:rPr>
              <w:t>.</w:t>
            </w:r>
            <w:r>
              <w:rPr>
                <w:rFonts w:ascii="Times New Roman" w:hAnsi="Times New Roman" w:cs="Times New Roman"/>
                <w:sz w:val="24"/>
                <w:szCs w:val="24"/>
              </w:rPr>
              <w:t>32</w:t>
            </w:r>
            <w:r w:rsidRPr="00635F70">
              <w:rPr>
                <w:rFonts w:ascii="Times New Roman" w:hAnsi="Times New Roman" w:cs="Times New Roman"/>
                <w:sz w:val="24"/>
                <w:szCs w:val="24"/>
              </w:rPr>
              <w:t xml:space="preserve"> (</w:t>
            </w:r>
            <w:r>
              <w:rPr>
                <w:rFonts w:ascii="Times New Roman" w:hAnsi="Times New Roman" w:cs="Times New Roman"/>
                <w:sz w:val="24"/>
                <w:szCs w:val="24"/>
              </w:rPr>
              <w:t>3</w:t>
            </w:r>
            <w:r w:rsidRPr="00635F70">
              <w:rPr>
                <w:rFonts w:ascii="Times New Roman" w:hAnsi="Times New Roman" w:cs="Times New Roman"/>
                <w:sz w:val="24"/>
                <w:szCs w:val="24"/>
              </w:rPr>
              <w:t>.</w:t>
            </w:r>
            <w:r>
              <w:rPr>
                <w:rFonts w:ascii="Times New Roman" w:hAnsi="Times New Roman" w:cs="Times New Roman"/>
                <w:sz w:val="24"/>
                <w:szCs w:val="24"/>
              </w:rPr>
              <w:t>63</w:t>
            </w:r>
            <w:r w:rsidRPr="00635F70">
              <w:rPr>
                <w:rFonts w:ascii="Times New Roman" w:hAnsi="Times New Roman" w:cs="Times New Roman"/>
                <w:sz w:val="24"/>
                <w:szCs w:val="24"/>
              </w:rPr>
              <w:t>)</w:t>
            </w:r>
          </w:p>
        </w:tc>
      </w:tr>
      <w:tr w:rsidR="0027412C" w:rsidRPr="00635F70" w14:paraId="5811B21D" w14:textId="77777777" w:rsidTr="00706068">
        <w:tc>
          <w:tcPr>
            <w:tcW w:w="1986" w:type="dxa"/>
          </w:tcPr>
          <w:p w14:paraId="15E8CA5D"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 xml:space="preserve">Day </w:t>
            </w:r>
            <w:r>
              <w:rPr>
                <w:rFonts w:ascii="Times New Roman" w:hAnsi="Times New Roman" w:cs="Times New Roman"/>
                <w:sz w:val="24"/>
                <w:szCs w:val="24"/>
              </w:rPr>
              <w:t>21</w:t>
            </w:r>
            <w:r w:rsidRPr="00635F70">
              <w:rPr>
                <w:rFonts w:ascii="Times New Roman" w:hAnsi="Times New Roman" w:cs="Times New Roman"/>
                <w:sz w:val="24"/>
                <w:szCs w:val="24"/>
              </w:rPr>
              <w:t xml:space="preserve"> LSMD (cysteamine – placebo) </w:t>
            </w:r>
          </w:p>
          <w:p w14:paraId="1EA81BD1"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mean (95% CI)</w:t>
            </w:r>
          </w:p>
        </w:tc>
        <w:tc>
          <w:tcPr>
            <w:tcW w:w="1417" w:type="dxa"/>
          </w:tcPr>
          <w:p w14:paraId="323FE616" w14:textId="77777777" w:rsidR="0027412C" w:rsidRPr="00635F70" w:rsidRDefault="0027412C" w:rsidP="00706068">
            <w:pPr>
              <w:rPr>
                <w:rFonts w:ascii="Times New Roman" w:hAnsi="Times New Roman" w:cs="Times New Roman"/>
                <w:sz w:val="24"/>
                <w:szCs w:val="24"/>
              </w:rPr>
            </w:pPr>
          </w:p>
        </w:tc>
        <w:tc>
          <w:tcPr>
            <w:tcW w:w="1418" w:type="dxa"/>
          </w:tcPr>
          <w:p w14:paraId="586AA691"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w:t>
            </w:r>
            <w:r>
              <w:rPr>
                <w:rFonts w:ascii="Times New Roman" w:hAnsi="Times New Roman" w:cs="Times New Roman"/>
                <w:sz w:val="24"/>
                <w:szCs w:val="24"/>
              </w:rPr>
              <w:t>0.42</w:t>
            </w:r>
          </w:p>
          <w:p w14:paraId="0E84FAF2"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w:t>
            </w:r>
            <w:r>
              <w:rPr>
                <w:rFonts w:ascii="Times New Roman" w:hAnsi="Times New Roman" w:cs="Times New Roman"/>
                <w:sz w:val="24"/>
                <w:szCs w:val="24"/>
              </w:rPr>
              <w:t>2</w:t>
            </w:r>
            <w:r w:rsidRPr="00635F70">
              <w:rPr>
                <w:rFonts w:ascii="Times New Roman" w:hAnsi="Times New Roman" w:cs="Times New Roman"/>
                <w:sz w:val="24"/>
                <w:szCs w:val="24"/>
              </w:rPr>
              <w:t>.</w:t>
            </w:r>
            <w:r>
              <w:rPr>
                <w:rFonts w:ascii="Times New Roman" w:hAnsi="Times New Roman" w:cs="Times New Roman"/>
                <w:sz w:val="24"/>
                <w:szCs w:val="24"/>
              </w:rPr>
              <w:t>85</w:t>
            </w:r>
            <w:r w:rsidRPr="00635F70">
              <w:rPr>
                <w:rFonts w:ascii="Times New Roman" w:hAnsi="Times New Roman" w:cs="Times New Roman"/>
                <w:sz w:val="24"/>
                <w:szCs w:val="24"/>
              </w:rPr>
              <w:t xml:space="preserve">, </w:t>
            </w:r>
            <w:r>
              <w:rPr>
                <w:rFonts w:ascii="Times New Roman" w:hAnsi="Times New Roman" w:cs="Times New Roman"/>
                <w:sz w:val="24"/>
                <w:szCs w:val="24"/>
              </w:rPr>
              <w:t>2.01</w:t>
            </w:r>
            <w:r w:rsidRPr="00635F70">
              <w:rPr>
                <w:rFonts w:ascii="Times New Roman" w:hAnsi="Times New Roman" w:cs="Times New Roman"/>
                <w:sz w:val="24"/>
                <w:szCs w:val="24"/>
              </w:rPr>
              <w:t>)</w:t>
            </w:r>
          </w:p>
        </w:tc>
        <w:tc>
          <w:tcPr>
            <w:tcW w:w="1417" w:type="dxa"/>
          </w:tcPr>
          <w:p w14:paraId="1E9BC978" w14:textId="77777777" w:rsidR="0027412C" w:rsidRPr="00635F70" w:rsidRDefault="0027412C" w:rsidP="00706068">
            <w:pPr>
              <w:rPr>
                <w:rFonts w:ascii="Times New Roman" w:hAnsi="Times New Roman" w:cs="Times New Roman"/>
                <w:sz w:val="24"/>
                <w:szCs w:val="24"/>
              </w:rPr>
            </w:pPr>
            <w:r>
              <w:rPr>
                <w:rFonts w:ascii="Times New Roman" w:hAnsi="Times New Roman" w:cs="Times New Roman"/>
                <w:sz w:val="24"/>
                <w:szCs w:val="24"/>
              </w:rPr>
              <w:t>0.31</w:t>
            </w:r>
            <w:r w:rsidRPr="00635F70">
              <w:rPr>
                <w:rFonts w:ascii="Times New Roman" w:hAnsi="Times New Roman" w:cs="Times New Roman"/>
                <w:sz w:val="24"/>
                <w:szCs w:val="24"/>
              </w:rPr>
              <w:t xml:space="preserve"> </w:t>
            </w:r>
          </w:p>
          <w:p w14:paraId="598CB2DF"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w:t>
            </w:r>
            <w:r>
              <w:rPr>
                <w:rFonts w:ascii="Times New Roman" w:hAnsi="Times New Roman" w:cs="Times New Roman"/>
                <w:sz w:val="24"/>
                <w:szCs w:val="24"/>
              </w:rPr>
              <w:t>1.94</w:t>
            </w:r>
            <w:r w:rsidRPr="00635F70">
              <w:rPr>
                <w:rFonts w:ascii="Times New Roman" w:hAnsi="Times New Roman" w:cs="Times New Roman"/>
                <w:sz w:val="24"/>
                <w:szCs w:val="24"/>
              </w:rPr>
              <w:t xml:space="preserve">, </w:t>
            </w:r>
            <w:r>
              <w:rPr>
                <w:rFonts w:ascii="Times New Roman" w:hAnsi="Times New Roman" w:cs="Times New Roman"/>
                <w:sz w:val="24"/>
                <w:szCs w:val="24"/>
              </w:rPr>
              <w:t>2</w:t>
            </w:r>
            <w:r w:rsidRPr="00635F70">
              <w:rPr>
                <w:rFonts w:ascii="Times New Roman" w:hAnsi="Times New Roman" w:cs="Times New Roman"/>
                <w:sz w:val="24"/>
                <w:szCs w:val="24"/>
              </w:rPr>
              <w:t>.5</w:t>
            </w:r>
            <w:r>
              <w:rPr>
                <w:rFonts w:ascii="Times New Roman" w:hAnsi="Times New Roman" w:cs="Times New Roman"/>
                <w:sz w:val="24"/>
                <w:szCs w:val="24"/>
              </w:rPr>
              <w:t>7</w:t>
            </w:r>
            <w:r w:rsidRPr="00635F70">
              <w:rPr>
                <w:rFonts w:ascii="Times New Roman" w:hAnsi="Times New Roman" w:cs="Times New Roman"/>
                <w:sz w:val="24"/>
                <w:szCs w:val="24"/>
              </w:rPr>
              <w:t>)</w:t>
            </w:r>
          </w:p>
        </w:tc>
        <w:tc>
          <w:tcPr>
            <w:tcW w:w="1559" w:type="dxa"/>
          </w:tcPr>
          <w:p w14:paraId="05B6EA49"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w:t>
            </w:r>
            <w:r>
              <w:rPr>
                <w:rFonts w:ascii="Times New Roman" w:hAnsi="Times New Roman" w:cs="Times New Roman"/>
                <w:sz w:val="24"/>
                <w:szCs w:val="24"/>
              </w:rPr>
              <w:t>0</w:t>
            </w:r>
            <w:r w:rsidRPr="00635F70">
              <w:rPr>
                <w:rFonts w:ascii="Times New Roman" w:hAnsi="Times New Roman" w:cs="Times New Roman"/>
                <w:sz w:val="24"/>
                <w:szCs w:val="24"/>
              </w:rPr>
              <w:t>.</w:t>
            </w:r>
            <w:r>
              <w:rPr>
                <w:rFonts w:ascii="Times New Roman" w:hAnsi="Times New Roman" w:cs="Times New Roman"/>
                <w:sz w:val="24"/>
                <w:szCs w:val="24"/>
              </w:rPr>
              <w:t>37</w:t>
            </w:r>
            <w:r w:rsidRPr="00635F70">
              <w:rPr>
                <w:rFonts w:ascii="Times New Roman" w:hAnsi="Times New Roman" w:cs="Times New Roman"/>
                <w:sz w:val="24"/>
                <w:szCs w:val="24"/>
              </w:rPr>
              <w:t xml:space="preserve"> </w:t>
            </w:r>
          </w:p>
          <w:p w14:paraId="55469AC1"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w:t>
            </w:r>
            <w:r>
              <w:rPr>
                <w:rFonts w:ascii="Times New Roman" w:hAnsi="Times New Roman" w:cs="Times New Roman"/>
                <w:sz w:val="24"/>
                <w:szCs w:val="24"/>
              </w:rPr>
              <w:t>2</w:t>
            </w:r>
            <w:r w:rsidRPr="00635F70">
              <w:rPr>
                <w:rFonts w:ascii="Times New Roman" w:hAnsi="Times New Roman" w:cs="Times New Roman"/>
                <w:sz w:val="24"/>
                <w:szCs w:val="24"/>
              </w:rPr>
              <w:t>.</w:t>
            </w:r>
            <w:r>
              <w:rPr>
                <w:rFonts w:ascii="Times New Roman" w:hAnsi="Times New Roman" w:cs="Times New Roman"/>
                <w:sz w:val="24"/>
                <w:szCs w:val="24"/>
              </w:rPr>
              <w:t>58</w:t>
            </w:r>
            <w:r w:rsidRPr="00635F70">
              <w:rPr>
                <w:rFonts w:ascii="Times New Roman" w:hAnsi="Times New Roman" w:cs="Times New Roman"/>
                <w:sz w:val="24"/>
                <w:szCs w:val="24"/>
              </w:rPr>
              <w:t xml:space="preserve">, </w:t>
            </w:r>
            <w:r>
              <w:rPr>
                <w:rFonts w:ascii="Times New Roman" w:hAnsi="Times New Roman" w:cs="Times New Roman"/>
                <w:sz w:val="24"/>
                <w:szCs w:val="24"/>
              </w:rPr>
              <w:t>1.85</w:t>
            </w:r>
            <w:r w:rsidRPr="00635F70">
              <w:rPr>
                <w:rFonts w:ascii="Times New Roman" w:hAnsi="Times New Roman" w:cs="Times New Roman"/>
                <w:sz w:val="24"/>
                <w:szCs w:val="24"/>
              </w:rPr>
              <w:t>)</w:t>
            </w:r>
          </w:p>
        </w:tc>
        <w:tc>
          <w:tcPr>
            <w:tcW w:w="1418" w:type="dxa"/>
          </w:tcPr>
          <w:p w14:paraId="10ABCCB6"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0.</w:t>
            </w:r>
            <w:r>
              <w:rPr>
                <w:rFonts w:ascii="Times New Roman" w:hAnsi="Times New Roman" w:cs="Times New Roman"/>
                <w:sz w:val="24"/>
                <w:szCs w:val="24"/>
              </w:rPr>
              <w:t>88</w:t>
            </w:r>
            <w:r w:rsidRPr="00635F70">
              <w:rPr>
                <w:rFonts w:ascii="Times New Roman" w:hAnsi="Times New Roman" w:cs="Times New Roman"/>
                <w:sz w:val="24"/>
                <w:szCs w:val="24"/>
              </w:rPr>
              <w:t xml:space="preserve"> </w:t>
            </w:r>
          </w:p>
          <w:p w14:paraId="29D9197E"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w:t>
            </w:r>
            <w:r>
              <w:rPr>
                <w:rFonts w:ascii="Times New Roman" w:hAnsi="Times New Roman" w:cs="Times New Roman"/>
                <w:sz w:val="24"/>
                <w:szCs w:val="24"/>
              </w:rPr>
              <w:t>1</w:t>
            </w:r>
            <w:r w:rsidRPr="00635F70">
              <w:rPr>
                <w:rFonts w:ascii="Times New Roman" w:hAnsi="Times New Roman" w:cs="Times New Roman"/>
                <w:sz w:val="24"/>
                <w:szCs w:val="24"/>
              </w:rPr>
              <w:t>.</w:t>
            </w:r>
            <w:r>
              <w:rPr>
                <w:rFonts w:ascii="Times New Roman" w:hAnsi="Times New Roman" w:cs="Times New Roman"/>
                <w:sz w:val="24"/>
                <w:szCs w:val="24"/>
              </w:rPr>
              <w:t>44</w:t>
            </w:r>
            <w:r w:rsidRPr="00635F70">
              <w:rPr>
                <w:rFonts w:ascii="Times New Roman" w:hAnsi="Times New Roman" w:cs="Times New Roman"/>
                <w:sz w:val="24"/>
                <w:szCs w:val="24"/>
              </w:rPr>
              <w:t xml:space="preserve">, </w:t>
            </w:r>
            <w:r>
              <w:rPr>
                <w:rFonts w:ascii="Times New Roman" w:hAnsi="Times New Roman" w:cs="Times New Roman"/>
                <w:sz w:val="24"/>
                <w:szCs w:val="24"/>
              </w:rPr>
              <w:t>3</w:t>
            </w:r>
            <w:r w:rsidRPr="00635F70">
              <w:rPr>
                <w:rFonts w:ascii="Times New Roman" w:hAnsi="Times New Roman" w:cs="Times New Roman"/>
                <w:sz w:val="24"/>
                <w:szCs w:val="24"/>
              </w:rPr>
              <w:t>.</w:t>
            </w:r>
            <w:r>
              <w:rPr>
                <w:rFonts w:ascii="Times New Roman" w:hAnsi="Times New Roman" w:cs="Times New Roman"/>
                <w:sz w:val="24"/>
                <w:szCs w:val="24"/>
              </w:rPr>
              <w:t>20</w:t>
            </w:r>
            <w:r w:rsidRPr="00635F70">
              <w:rPr>
                <w:rFonts w:ascii="Times New Roman" w:hAnsi="Times New Roman" w:cs="Times New Roman"/>
                <w:sz w:val="24"/>
                <w:szCs w:val="24"/>
              </w:rPr>
              <w:t>)</w:t>
            </w:r>
          </w:p>
        </w:tc>
        <w:tc>
          <w:tcPr>
            <w:tcW w:w="1417" w:type="dxa"/>
          </w:tcPr>
          <w:p w14:paraId="08B3B32B"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w:t>
            </w:r>
            <w:r>
              <w:rPr>
                <w:rFonts w:ascii="Times New Roman" w:hAnsi="Times New Roman" w:cs="Times New Roman"/>
                <w:sz w:val="24"/>
                <w:szCs w:val="24"/>
              </w:rPr>
              <w:t>0.40</w:t>
            </w:r>
            <w:r w:rsidRPr="00635F70">
              <w:rPr>
                <w:rFonts w:ascii="Times New Roman" w:hAnsi="Times New Roman" w:cs="Times New Roman"/>
                <w:sz w:val="24"/>
                <w:szCs w:val="24"/>
              </w:rPr>
              <w:t xml:space="preserve"> </w:t>
            </w:r>
          </w:p>
          <w:p w14:paraId="70ED3B88"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w:t>
            </w:r>
            <w:r>
              <w:rPr>
                <w:rFonts w:ascii="Times New Roman" w:hAnsi="Times New Roman" w:cs="Times New Roman"/>
                <w:sz w:val="24"/>
                <w:szCs w:val="24"/>
              </w:rPr>
              <w:t>2</w:t>
            </w:r>
            <w:r w:rsidRPr="00635F70">
              <w:rPr>
                <w:rFonts w:ascii="Times New Roman" w:hAnsi="Times New Roman" w:cs="Times New Roman"/>
                <w:sz w:val="24"/>
                <w:szCs w:val="24"/>
              </w:rPr>
              <w:t>.</w:t>
            </w:r>
            <w:r>
              <w:rPr>
                <w:rFonts w:ascii="Times New Roman" w:hAnsi="Times New Roman" w:cs="Times New Roman"/>
                <w:sz w:val="24"/>
                <w:szCs w:val="24"/>
              </w:rPr>
              <w:t>65</w:t>
            </w:r>
            <w:r w:rsidRPr="00635F70">
              <w:rPr>
                <w:rFonts w:ascii="Times New Roman" w:hAnsi="Times New Roman" w:cs="Times New Roman"/>
                <w:sz w:val="24"/>
                <w:szCs w:val="24"/>
              </w:rPr>
              <w:t xml:space="preserve">, </w:t>
            </w:r>
            <w:r>
              <w:rPr>
                <w:rFonts w:ascii="Times New Roman" w:hAnsi="Times New Roman" w:cs="Times New Roman"/>
                <w:sz w:val="24"/>
                <w:szCs w:val="24"/>
              </w:rPr>
              <w:t>1</w:t>
            </w:r>
            <w:r w:rsidRPr="00635F70">
              <w:rPr>
                <w:rFonts w:ascii="Times New Roman" w:hAnsi="Times New Roman" w:cs="Times New Roman"/>
                <w:sz w:val="24"/>
                <w:szCs w:val="24"/>
              </w:rPr>
              <w:t>.8</w:t>
            </w:r>
            <w:r>
              <w:rPr>
                <w:rFonts w:ascii="Times New Roman" w:hAnsi="Times New Roman" w:cs="Times New Roman"/>
                <w:sz w:val="24"/>
                <w:szCs w:val="24"/>
              </w:rPr>
              <w:t>4</w:t>
            </w:r>
            <w:r w:rsidRPr="00635F70">
              <w:rPr>
                <w:rFonts w:ascii="Times New Roman" w:hAnsi="Times New Roman" w:cs="Times New Roman"/>
                <w:sz w:val="24"/>
                <w:szCs w:val="24"/>
              </w:rPr>
              <w:t>)</w:t>
            </w:r>
          </w:p>
        </w:tc>
      </w:tr>
      <w:tr w:rsidR="0027412C" w:rsidRPr="00635F70" w14:paraId="03B57E0C" w14:textId="77777777" w:rsidTr="00706068">
        <w:tc>
          <w:tcPr>
            <w:tcW w:w="1986" w:type="dxa"/>
          </w:tcPr>
          <w:p w14:paraId="39EAD6FB" w14:textId="77777777" w:rsidR="0027412C" w:rsidRPr="00635F70" w:rsidRDefault="0027412C" w:rsidP="00706068">
            <w:pPr>
              <w:rPr>
                <w:rFonts w:ascii="Times New Roman" w:hAnsi="Times New Roman" w:cs="Times New Roman"/>
                <w:i/>
                <w:sz w:val="24"/>
                <w:szCs w:val="24"/>
              </w:rPr>
            </w:pPr>
            <w:r w:rsidRPr="00635F70">
              <w:rPr>
                <w:rFonts w:ascii="Times New Roman" w:hAnsi="Times New Roman" w:cs="Times New Roman"/>
                <w:sz w:val="24"/>
                <w:szCs w:val="24"/>
              </w:rPr>
              <w:t>P</w:t>
            </w:r>
          </w:p>
        </w:tc>
        <w:tc>
          <w:tcPr>
            <w:tcW w:w="1417" w:type="dxa"/>
          </w:tcPr>
          <w:p w14:paraId="014629DD" w14:textId="77777777" w:rsidR="0027412C" w:rsidRPr="00635F70" w:rsidRDefault="0027412C" w:rsidP="00706068">
            <w:pPr>
              <w:rPr>
                <w:rFonts w:ascii="Times New Roman" w:hAnsi="Times New Roman" w:cs="Times New Roman"/>
                <w:sz w:val="24"/>
                <w:szCs w:val="24"/>
              </w:rPr>
            </w:pPr>
          </w:p>
        </w:tc>
        <w:tc>
          <w:tcPr>
            <w:tcW w:w="1418" w:type="dxa"/>
          </w:tcPr>
          <w:p w14:paraId="7BC0AC1E"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0.</w:t>
            </w:r>
            <w:r>
              <w:rPr>
                <w:rFonts w:ascii="Times New Roman" w:hAnsi="Times New Roman" w:cs="Times New Roman"/>
                <w:sz w:val="24"/>
                <w:szCs w:val="24"/>
              </w:rPr>
              <w:t>730</w:t>
            </w:r>
          </w:p>
        </w:tc>
        <w:tc>
          <w:tcPr>
            <w:tcW w:w="1417" w:type="dxa"/>
          </w:tcPr>
          <w:p w14:paraId="2997FAE1"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0.</w:t>
            </w:r>
            <w:r>
              <w:rPr>
                <w:rFonts w:ascii="Times New Roman" w:hAnsi="Times New Roman" w:cs="Times New Roman"/>
                <w:sz w:val="24"/>
                <w:szCs w:val="24"/>
              </w:rPr>
              <w:t>782</w:t>
            </w:r>
          </w:p>
        </w:tc>
        <w:tc>
          <w:tcPr>
            <w:tcW w:w="1559" w:type="dxa"/>
          </w:tcPr>
          <w:p w14:paraId="4680520B"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0.</w:t>
            </w:r>
            <w:r>
              <w:rPr>
                <w:rFonts w:ascii="Times New Roman" w:hAnsi="Times New Roman" w:cs="Times New Roman"/>
                <w:sz w:val="24"/>
                <w:szCs w:val="24"/>
              </w:rPr>
              <w:t>740</w:t>
            </w:r>
          </w:p>
        </w:tc>
        <w:tc>
          <w:tcPr>
            <w:tcW w:w="1418" w:type="dxa"/>
          </w:tcPr>
          <w:p w14:paraId="43D854B3"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0.</w:t>
            </w:r>
            <w:r>
              <w:rPr>
                <w:rFonts w:ascii="Times New Roman" w:hAnsi="Times New Roman" w:cs="Times New Roman"/>
                <w:sz w:val="24"/>
                <w:szCs w:val="24"/>
              </w:rPr>
              <w:t>452</w:t>
            </w:r>
          </w:p>
        </w:tc>
        <w:tc>
          <w:tcPr>
            <w:tcW w:w="1417" w:type="dxa"/>
          </w:tcPr>
          <w:p w14:paraId="5D3635A9"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0.1</w:t>
            </w:r>
            <w:r>
              <w:rPr>
                <w:rFonts w:ascii="Times New Roman" w:hAnsi="Times New Roman" w:cs="Times New Roman"/>
                <w:sz w:val="24"/>
                <w:szCs w:val="24"/>
              </w:rPr>
              <w:t>8</w:t>
            </w:r>
            <w:r w:rsidRPr="00635F70">
              <w:rPr>
                <w:rFonts w:ascii="Times New Roman" w:hAnsi="Times New Roman" w:cs="Times New Roman"/>
                <w:sz w:val="24"/>
                <w:szCs w:val="24"/>
              </w:rPr>
              <w:t>4</w:t>
            </w:r>
          </w:p>
        </w:tc>
      </w:tr>
      <w:tr w:rsidR="0027412C" w:rsidRPr="00635F70" w14:paraId="3DD5C6B1" w14:textId="77777777" w:rsidTr="00706068">
        <w:tc>
          <w:tcPr>
            <w:tcW w:w="1986" w:type="dxa"/>
          </w:tcPr>
          <w:p w14:paraId="64B14A2E"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i/>
                <w:sz w:val="24"/>
                <w:szCs w:val="24"/>
              </w:rPr>
              <w:t>FEV</w:t>
            </w:r>
            <w:r w:rsidRPr="00635F70">
              <w:rPr>
                <w:rFonts w:ascii="Times New Roman" w:hAnsi="Times New Roman" w:cs="Times New Roman"/>
                <w:i/>
                <w:sz w:val="24"/>
                <w:szCs w:val="24"/>
                <w:vertAlign w:val="subscript"/>
              </w:rPr>
              <w:t>1</w:t>
            </w:r>
            <w:r w:rsidRPr="00635F70">
              <w:rPr>
                <w:rFonts w:ascii="Times New Roman" w:hAnsi="Times New Roman" w:cs="Times New Roman"/>
                <w:i/>
                <w:sz w:val="24"/>
                <w:szCs w:val="24"/>
              </w:rPr>
              <w:t xml:space="preserve"> % predicted</w:t>
            </w:r>
          </w:p>
        </w:tc>
        <w:tc>
          <w:tcPr>
            <w:tcW w:w="1417" w:type="dxa"/>
          </w:tcPr>
          <w:p w14:paraId="0077ACEB" w14:textId="77777777" w:rsidR="0027412C" w:rsidRPr="00635F70" w:rsidRDefault="0027412C" w:rsidP="00706068">
            <w:pPr>
              <w:rPr>
                <w:rFonts w:ascii="Times New Roman" w:hAnsi="Times New Roman" w:cs="Times New Roman"/>
                <w:sz w:val="24"/>
                <w:szCs w:val="24"/>
              </w:rPr>
            </w:pPr>
          </w:p>
        </w:tc>
        <w:tc>
          <w:tcPr>
            <w:tcW w:w="1418" w:type="dxa"/>
          </w:tcPr>
          <w:p w14:paraId="0A315D8F" w14:textId="77777777" w:rsidR="0027412C" w:rsidRPr="00635F70" w:rsidRDefault="0027412C" w:rsidP="00706068">
            <w:pPr>
              <w:rPr>
                <w:rFonts w:ascii="Times New Roman" w:hAnsi="Times New Roman" w:cs="Times New Roman"/>
                <w:sz w:val="24"/>
                <w:szCs w:val="24"/>
              </w:rPr>
            </w:pPr>
          </w:p>
        </w:tc>
        <w:tc>
          <w:tcPr>
            <w:tcW w:w="1417" w:type="dxa"/>
          </w:tcPr>
          <w:p w14:paraId="22DEF48B" w14:textId="77777777" w:rsidR="0027412C" w:rsidRPr="00635F70" w:rsidRDefault="0027412C" w:rsidP="00706068">
            <w:pPr>
              <w:rPr>
                <w:rFonts w:ascii="Times New Roman" w:hAnsi="Times New Roman" w:cs="Times New Roman"/>
                <w:sz w:val="24"/>
                <w:szCs w:val="24"/>
              </w:rPr>
            </w:pPr>
          </w:p>
        </w:tc>
        <w:tc>
          <w:tcPr>
            <w:tcW w:w="1559" w:type="dxa"/>
          </w:tcPr>
          <w:p w14:paraId="5E58434F" w14:textId="77777777" w:rsidR="0027412C" w:rsidRPr="00635F70" w:rsidRDefault="0027412C" w:rsidP="00706068">
            <w:pPr>
              <w:rPr>
                <w:rFonts w:ascii="Times New Roman" w:hAnsi="Times New Roman" w:cs="Times New Roman"/>
                <w:sz w:val="24"/>
                <w:szCs w:val="24"/>
              </w:rPr>
            </w:pPr>
          </w:p>
        </w:tc>
        <w:tc>
          <w:tcPr>
            <w:tcW w:w="1418" w:type="dxa"/>
          </w:tcPr>
          <w:p w14:paraId="7B1B28D7" w14:textId="77777777" w:rsidR="0027412C" w:rsidRPr="00635F70" w:rsidRDefault="0027412C" w:rsidP="00706068">
            <w:pPr>
              <w:rPr>
                <w:rFonts w:ascii="Times New Roman" w:hAnsi="Times New Roman" w:cs="Times New Roman"/>
                <w:sz w:val="24"/>
                <w:szCs w:val="24"/>
              </w:rPr>
            </w:pPr>
          </w:p>
        </w:tc>
        <w:tc>
          <w:tcPr>
            <w:tcW w:w="1417" w:type="dxa"/>
          </w:tcPr>
          <w:p w14:paraId="5BFAC148" w14:textId="77777777" w:rsidR="0027412C" w:rsidRPr="00635F70" w:rsidRDefault="0027412C" w:rsidP="00706068">
            <w:pPr>
              <w:rPr>
                <w:rFonts w:ascii="Times New Roman" w:hAnsi="Times New Roman" w:cs="Times New Roman"/>
                <w:sz w:val="24"/>
                <w:szCs w:val="24"/>
              </w:rPr>
            </w:pPr>
          </w:p>
        </w:tc>
      </w:tr>
      <w:tr w:rsidR="0027412C" w:rsidRPr="00635F70" w14:paraId="42427989" w14:textId="77777777" w:rsidTr="00706068">
        <w:tc>
          <w:tcPr>
            <w:tcW w:w="1986" w:type="dxa"/>
          </w:tcPr>
          <w:p w14:paraId="4D343E7B"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 xml:space="preserve">Baseline, </w:t>
            </w:r>
          </w:p>
          <w:p w14:paraId="684DC7C7"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mean (SD)</w:t>
            </w:r>
          </w:p>
        </w:tc>
        <w:tc>
          <w:tcPr>
            <w:tcW w:w="1417" w:type="dxa"/>
          </w:tcPr>
          <w:p w14:paraId="0AF607FF"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41.5 (15.31))</w:t>
            </w:r>
          </w:p>
        </w:tc>
        <w:tc>
          <w:tcPr>
            <w:tcW w:w="1418" w:type="dxa"/>
          </w:tcPr>
          <w:p w14:paraId="1B9D67ED"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39.4 (19.81)</w:t>
            </w:r>
          </w:p>
        </w:tc>
        <w:tc>
          <w:tcPr>
            <w:tcW w:w="1417" w:type="dxa"/>
          </w:tcPr>
          <w:p w14:paraId="00A8C1F9"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48.0 (18.26)</w:t>
            </w:r>
          </w:p>
        </w:tc>
        <w:tc>
          <w:tcPr>
            <w:tcW w:w="1559" w:type="dxa"/>
          </w:tcPr>
          <w:p w14:paraId="65261CE2"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38.2 (21.8)</w:t>
            </w:r>
          </w:p>
        </w:tc>
        <w:tc>
          <w:tcPr>
            <w:tcW w:w="1418" w:type="dxa"/>
          </w:tcPr>
          <w:p w14:paraId="022F097C"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36.8 (17.7)</w:t>
            </w:r>
          </w:p>
        </w:tc>
        <w:tc>
          <w:tcPr>
            <w:tcW w:w="1417" w:type="dxa"/>
          </w:tcPr>
          <w:p w14:paraId="618B90E5"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31.9 (17.2)</w:t>
            </w:r>
          </w:p>
        </w:tc>
      </w:tr>
      <w:tr w:rsidR="0027412C" w:rsidRPr="00635F70" w14:paraId="4334C202" w14:textId="77777777" w:rsidTr="00706068">
        <w:tc>
          <w:tcPr>
            <w:tcW w:w="1986" w:type="dxa"/>
          </w:tcPr>
          <w:p w14:paraId="0B3D4D2C"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 xml:space="preserve">Day </w:t>
            </w:r>
            <w:r>
              <w:rPr>
                <w:rFonts w:ascii="Times New Roman" w:hAnsi="Times New Roman" w:cs="Times New Roman"/>
                <w:sz w:val="24"/>
                <w:szCs w:val="24"/>
              </w:rPr>
              <w:t>21</w:t>
            </w:r>
            <w:r w:rsidRPr="00635F70">
              <w:rPr>
                <w:rFonts w:ascii="Times New Roman" w:hAnsi="Times New Roman" w:cs="Times New Roman"/>
                <w:sz w:val="24"/>
                <w:szCs w:val="24"/>
              </w:rPr>
              <w:t xml:space="preserve"> Change from Baseline</w:t>
            </w:r>
          </w:p>
          <w:p w14:paraId="49C640A3"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Mean (SD)</w:t>
            </w:r>
          </w:p>
        </w:tc>
        <w:tc>
          <w:tcPr>
            <w:tcW w:w="1417" w:type="dxa"/>
          </w:tcPr>
          <w:p w14:paraId="55AA9B22"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9.</w:t>
            </w:r>
            <w:r>
              <w:rPr>
                <w:rFonts w:ascii="Times New Roman" w:hAnsi="Times New Roman" w:cs="Times New Roman"/>
                <w:sz w:val="24"/>
                <w:szCs w:val="24"/>
              </w:rPr>
              <w:t>5</w:t>
            </w:r>
            <w:r w:rsidRPr="00635F70">
              <w:rPr>
                <w:rFonts w:ascii="Times New Roman" w:hAnsi="Times New Roman" w:cs="Times New Roman"/>
                <w:sz w:val="24"/>
                <w:szCs w:val="24"/>
              </w:rPr>
              <w:t xml:space="preserve"> (1</w:t>
            </w:r>
            <w:r>
              <w:rPr>
                <w:rFonts w:ascii="Times New Roman" w:hAnsi="Times New Roman" w:cs="Times New Roman"/>
                <w:sz w:val="24"/>
                <w:szCs w:val="24"/>
              </w:rPr>
              <w:t>3</w:t>
            </w:r>
            <w:r w:rsidRPr="00635F70">
              <w:rPr>
                <w:rFonts w:ascii="Times New Roman" w:hAnsi="Times New Roman" w:cs="Times New Roman"/>
                <w:sz w:val="24"/>
                <w:szCs w:val="24"/>
              </w:rPr>
              <w:t>.</w:t>
            </w:r>
            <w:r>
              <w:rPr>
                <w:rFonts w:ascii="Times New Roman" w:hAnsi="Times New Roman" w:cs="Times New Roman"/>
                <w:sz w:val="24"/>
                <w:szCs w:val="24"/>
              </w:rPr>
              <w:t>5</w:t>
            </w:r>
            <w:r w:rsidRPr="00635F70">
              <w:rPr>
                <w:rFonts w:ascii="Times New Roman" w:hAnsi="Times New Roman" w:cs="Times New Roman"/>
                <w:sz w:val="24"/>
                <w:szCs w:val="24"/>
              </w:rPr>
              <w:t>)</w:t>
            </w:r>
          </w:p>
        </w:tc>
        <w:tc>
          <w:tcPr>
            <w:tcW w:w="1418" w:type="dxa"/>
          </w:tcPr>
          <w:p w14:paraId="0D0E531A"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4.</w:t>
            </w:r>
            <w:r>
              <w:rPr>
                <w:rFonts w:ascii="Times New Roman" w:hAnsi="Times New Roman" w:cs="Times New Roman"/>
                <w:sz w:val="24"/>
                <w:szCs w:val="24"/>
              </w:rPr>
              <w:t>7</w:t>
            </w:r>
            <w:r w:rsidRPr="00635F70">
              <w:rPr>
                <w:rFonts w:ascii="Times New Roman" w:hAnsi="Times New Roman" w:cs="Times New Roman"/>
                <w:sz w:val="24"/>
                <w:szCs w:val="24"/>
              </w:rPr>
              <w:t xml:space="preserve"> (5.</w:t>
            </w:r>
            <w:r>
              <w:rPr>
                <w:rFonts w:ascii="Times New Roman" w:hAnsi="Times New Roman" w:cs="Times New Roman"/>
                <w:sz w:val="24"/>
                <w:szCs w:val="24"/>
              </w:rPr>
              <w:t>03</w:t>
            </w:r>
            <w:r w:rsidRPr="00635F70">
              <w:rPr>
                <w:rFonts w:ascii="Times New Roman" w:hAnsi="Times New Roman" w:cs="Times New Roman"/>
                <w:sz w:val="24"/>
                <w:szCs w:val="24"/>
              </w:rPr>
              <w:t>)</w:t>
            </w:r>
          </w:p>
        </w:tc>
        <w:tc>
          <w:tcPr>
            <w:tcW w:w="1417" w:type="dxa"/>
          </w:tcPr>
          <w:p w14:paraId="7996C790" w14:textId="77777777" w:rsidR="0027412C" w:rsidRPr="00635F70" w:rsidRDefault="0027412C" w:rsidP="00706068">
            <w:pPr>
              <w:rPr>
                <w:rFonts w:ascii="Times New Roman" w:hAnsi="Times New Roman" w:cs="Times New Roman"/>
                <w:sz w:val="24"/>
                <w:szCs w:val="24"/>
              </w:rPr>
            </w:pPr>
            <w:r>
              <w:rPr>
                <w:rFonts w:ascii="Times New Roman" w:hAnsi="Times New Roman" w:cs="Times New Roman"/>
                <w:sz w:val="24"/>
                <w:szCs w:val="24"/>
              </w:rPr>
              <w:t>6.46</w:t>
            </w:r>
            <w:r w:rsidRPr="00635F70">
              <w:rPr>
                <w:rFonts w:ascii="Times New Roman" w:hAnsi="Times New Roman" w:cs="Times New Roman"/>
                <w:sz w:val="24"/>
                <w:szCs w:val="24"/>
              </w:rPr>
              <w:t xml:space="preserve"> (</w:t>
            </w:r>
            <w:r>
              <w:rPr>
                <w:rFonts w:ascii="Times New Roman" w:hAnsi="Times New Roman" w:cs="Times New Roman"/>
                <w:sz w:val="24"/>
                <w:szCs w:val="24"/>
              </w:rPr>
              <w:t>7.25</w:t>
            </w:r>
            <w:r w:rsidRPr="00635F70">
              <w:rPr>
                <w:rFonts w:ascii="Times New Roman" w:hAnsi="Times New Roman" w:cs="Times New Roman"/>
                <w:sz w:val="24"/>
                <w:szCs w:val="24"/>
              </w:rPr>
              <w:t>)</w:t>
            </w:r>
          </w:p>
        </w:tc>
        <w:tc>
          <w:tcPr>
            <w:tcW w:w="1559" w:type="dxa"/>
          </w:tcPr>
          <w:p w14:paraId="2872C537" w14:textId="77777777" w:rsidR="0027412C" w:rsidRPr="00635F70" w:rsidRDefault="0027412C" w:rsidP="00706068">
            <w:pPr>
              <w:rPr>
                <w:rFonts w:ascii="Times New Roman" w:hAnsi="Times New Roman" w:cs="Times New Roman"/>
                <w:sz w:val="24"/>
                <w:szCs w:val="24"/>
              </w:rPr>
            </w:pPr>
            <w:r>
              <w:rPr>
                <w:rFonts w:ascii="Times New Roman" w:hAnsi="Times New Roman" w:cs="Times New Roman"/>
                <w:sz w:val="24"/>
                <w:szCs w:val="24"/>
              </w:rPr>
              <w:t>8.86</w:t>
            </w:r>
            <w:r w:rsidRPr="00635F70">
              <w:rPr>
                <w:rFonts w:ascii="Times New Roman" w:hAnsi="Times New Roman" w:cs="Times New Roman"/>
                <w:sz w:val="24"/>
                <w:szCs w:val="24"/>
              </w:rPr>
              <w:t xml:space="preserve"> (10</w:t>
            </w:r>
            <w:r>
              <w:rPr>
                <w:rFonts w:ascii="Times New Roman" w:hAnsi="Times New Roman" w:cs="Times New Roman"/>
                <w:sz w:val="24"/>
                <w:szCs w:val="24"/>
              </w:rPr>
              <w:t>.7</w:t>
            </w:r>
            <w:r w:rsidRPr="00635F70">
              <w:rPr>
                <w:rFonts w:ascii="Times New Roman" w:hAnsi="Times New Roman" w:cs="Times New Roman"/>
                <w:sz w:val="24"/>
                <w:szCs w:val="24"/>
              </w:rPr>
              <w:t>)</w:t>
            </w:r>
          </w:p>
        </w:tc>
        <w:tc>
          <w:tcPr>
            <w:tcW w:w="1418" w:type="dxa"/>
          </w:tcPr>
          <w:p w14:paraId="5604AA04" w14:textId="77777777" w:rsidR="0027412C" w:rsidRPr="00635F70" w:rsidRDefault="0027412C" w:rsidP="00706068">
            <w:pPr>
              <w:rPr>
                <w:rFonts w:ascii="Times New Roman" w:hAnsi="Times New Roman" w:cs="Times New Roman"/>
                <w:sz w:val="24"/>
                <w:szCs w:val="24"/>
              </w:rPr>
            </w:pPr>
            <w:r>
              <w:rPr>
                <w:rFonts w:ascii="Times New Roman" w:hAnsi="Times New Roman" w:cs="Times New Roman"/>
                <w:sz w:val="24"/>
                <w:szCs w:val="24"/>
              </w:rPr>
              <w:t>6</w:t>
            </w:r>
            <w:r w:rsidRPr="00635F70">
              <w:rPr>
                <w:rFonts w:ascii="Times New Roman" w:hAnsi="Times New Roman" w:cs="Times New Roman"/>
                <w:sz w:val="24"/>
                <w:szCs w:val="24"/>
              </w:rPr>
              <w:t>.3</w:t>
            </w:r>
            <w:r>
              <w:rPr>
                <w:rFonts w:ascii="Times New Roman" w:hAnsi="Times New Roman" w:cs="Times New Roman"/>
                <w:sz w:val="24"/>
                <w:szCs w:val="24"/>
              </w:rPr>
              <w:t>8</w:t>
            </w:r>
            <w:r w:rsidRPr="00635F70">
              <w:rPr>
                <w:rFonts w:ascii="Times New Roman" w:hAnsi="Times New Roman" w:cs="Times New Roman"/>
                <w:sz w:val="24"/>
                <w:szCs w:val="24"/>
              </w:rPr>
              <w:t xml:space="preserve"> (</w:t>
            </w:r>
            <w:r>
              <w:rPr>
                <w:rFonts w:ascii="Times New Roman" w:hAnsi="Times New Roman" w:cs="Times New Roman"/>
                <w:sz w:val="24"/>
                <w:szCs w:val="24"/>
              </w:rPr>
              <w:t>8</w:t>
            </w:r>
            <w:r w:rsidRPr="00635F70">
              <w:rPr>
                <w:rFonts w:ascii="Times New Roman" w:hAnsi="Times New Roman" w:cs="Times New Roman"/>
                <w:sz w:val="24"/>
                <w:szCs w:val="24"/>
              </w:rPr>
              <w:t>.</w:t>
            </w:r>
            <w:r>
              <w:rPr>
                <w:rFonts w:ascii="Times New Roman" w:hAnsi="Times New Roman" w:cs="Times New Roman"/>
                <w:sz w:val="24"/>
                <w:szCs w:val="24"/>
              </w:rPr>
              <w:t>18</w:t>
            </w:r>
            <w:r w:rsidRPr="00635F70">
              <w:rPr>
                <w:rFonts w:ascii="Times New Roman" w:hAnsi="Times New Roman" w:cs="Times New Roman"/>
                <w:sz w:val="24"/>
                <w:szCs w:val="24"/>
              </w:rPr>
              <w:t>)</w:t>
            </w:r>
          </w:p>
        </w:tc>
        <w:tc>
          <w:tcPr>
            <w:tcW w:w="1417" w:type="dxa"/>
          </w:tcPr>
          <w:p w14:paraId="0BFB4FE5" w14:textId="77777777" w:rsidR="0027412C" w:rsidRPr="00635F70" w:rsidRDefault="0027412C" w:rsidP="00706068">
            <w:pPr>
              <w:rPr>
                <w:rFonts w:ascii="Times New Roman" w:hAnsi="Times New Roman" w:cs="Times New Roman"/>
                <w:sz w:val="24"/>
                <w:szCs w:val="24"/>
              </w:rPr>
            </w:pPr>
            <w:r>
              <w:rPr>
                <w:rFonts w:ascii="Times New Roman" w:hAnsi="Times New Roman" w:cs="Times New Roman"/>
                <w:sz w:val="24"/>
                <w:szCs w:val="24"/>
              </w:rPr>
              <w:t>6</w:t>
            </w:r>
            <w:r w:rsidRPr="00635F70">
              <w:rPr>
                <w:rFonts w:ascii="Times New Roman" w:hAnsi="Times New Roman" w:cs="Times New Roman"/>
                <w:sz w:val="24"/>
                <w:szCs w:val="24"/>
              </w:rPr>
              <w:t>.</w:t>
            </w:r>
            <w:r>
              <w:rPr>
                <w:rFonts w:ascii="Times New Roman" w:hAnsi="Times New Roman" w:cs="Times New Roman"/>
                <w:sz w:val="24"/>
                <w:szCs w:val="24"/>
              </w:rPr>
              <w:t>29</w:t>
            </w:r>
            <w:r w:rsidRPr="00635F70">
              <w:rPr>
                <w:rFonts w:ascii="Times New Roman" w:hAnsi="Times New Roman" w:cs="Times New Roman"/>
                <w:sz w:val="24"/>
                <w:szCs w:val="24"/>
              </w:rPr>
              <w:t xml:space="preserve"> (</w:t>
            </w:r>
            <w:r>
              <w:rPr>
                <w:rFonts w:ascii="Times New Roman" w:hAnsi="Times New Roman" w:cs="Times New Roman"/>
                <w:sz w:val="24"/>
                <w:szCs w:val="24"/>
              </w:rPr>
              <w:t>11.5</w:t>
            </w:r>
            <w:r w:rsidRPr="00635F70">
              <w:rPr>
                <w:rFonts w:ascii="Times New Roman" w:hAnsi="Times New Roman" w:cs="Times New Roman"/>
                <w:sz w:val="24"/>
                <w:szCs w:val="24"/>
              </w:rPr>
              <w:t>)</w:t>
            </w:r>
          </w:p>
        </w:tc>
      </w:tr>
      <w:tr w:rsidR="0027412C" w:rsidRPr="00635F70" w14:paraId="46E2C9F4" w14:textId="77777777" w:rsidTr="00706068">
        <w:tc>
          <w:tcPr>
            <w:tcW w:w="1986" w:type="dxa"/>
          </w:tcPr>
          <w:p w14:paraId="5A039AF2"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 xml:space="preserve">Day 14 LSMD (cysteamine – placebo) </w:t>
            </w:r>
          </w:p>
          <w:p w14:paraId="575C160C"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mean (95% CI)</w:t>
            </w:r>
          </w:p>
        </w:tc>
        <w:tc>
          <w:tcPr>
            <w:tcW w:w="1417" w:type="dxa"/>
          </w:tcPr>
          <w:p w14:paraId="02C6A5ED" w14:textId="77777777" w:rsidR="0027412C" w:rsidRPr="00635F70" w:rsidRDefault="0027412C" w:rsidP="00706068">
            <w:pPr>
              <w:rPr>
                <w:rFonts w:ascii="Times New Roman" w:hAnsi="Times New Roman" w:cs="Times New Roman"/>
                <w:sz w:val="24"/>
                <w:szCs w:val="24"/>
              </w:rPr>
            </w:pPr>
          </w:p>
        </w:tc>
        <w:tc>
          <w:tcPr>
            <w:tcW w:w="1418" w:type="dxa"/>
          </w:tcPr>
          <w:p w14:paraId="19D8273A"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w:t>
            </w:r>
            <w:r>
              <w:rPr>
                <w:rFonts w:ascii="Times New Roman" w:hAnsi="Times New Roman" w:cs="Times New Roman"/>
                <w:sz w:val="24"/>
                <w:szCs w:val="24"/>
              </w:rPr>
              <w:t>4.80</w:t>
            </w:r>
          </w:p>
          <w:p w14:paraId="1465A368"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(-1</w:t>
            </w:r>
            <w:r>
              <w:rPr>
                <w:rFonts w:ascii="Times New Roman" w:hAnsi="Times New Roman" w:cs="Times New Roman"/>
                <w:sz w:val="24"/>
                <w:szCs w:val="24"/>
              </w:rPr>
              <w:t>2</w:t>
            </w:r>
            <w:r w:rsidRPr="00635F70">
              <w:rPr>
                <w:rFonts w:ascii="Times New Roman" w:hAnsi="Times New Roman" w:cs="Times New Roman"/>
                <w:sz w:val="24"/>
                <w:szCs w:val="24"/>
              </w:rPr>
              <w:t>.</w:t>
            </w:r>
            <w:r>
              <w:rPr>
                <w:rFonts w:ascii="Times New Roman" w:hAnsi="Times New Roman" w:cs="Times New Roman"/>
                <w:sz w:val="24"/>
                <w:szCs w:val="24"/>
              </w:rPr>
              <w:t>9</w:t>
            </w:r>
            <w:r w:rsidRPr="00635F70">
              <w:rPr>
                <w:rFonts w:ascii="Times New Roman" w:hAnsi="Times New Roman" w:cs="Times New Roman"/>
                <w:sz w:val="24"/>
                <w:szCs w:val="24"/>
              </w:rPr>
              <w:t xml:space="preserve">, </w:t>
            </w:r>
            <w:r>
              <w:rPr>
                <w:rFonts w:ascii="Times New Roman" w:hAnsi="Times New Roman" w:cs="Times New Roman"/>
                <w:sz w:val="24"/>
                <w:szCs w:val="24"/>
              </w:rPr>
              <w:t>3</w:t>
            </w:r>
            <w:r w:rsidRPr="00635F70">
              <w:rPr>
                <w:rFonts w:ascii="Times New Roman" w:hAnsi="Times New Roman" w:cs="Times New Roman"/>
                <w:sz w:val="24"/>
                <w:szCs w:val="24"/>
              </w:rPr>
              <w:t>.</w:t>
            </w:r>
            <w:r>
              <w:rPr>
                <w:rFonts w:ascii="Times New Roman" w:hAnsi="Times New Roman" w:cs="Times New Roman"/>
                <w:sz w:val="24"/>
                <w:szCs w:val="24"/>
              </w:rPr>
              <w:t>30</w:t>
            </w:r>
            <w:r w:rsidRPr="00635F70">
              <w:rPr>
                <w:rFonts w:ascii="Times New Roman" w:hAnsi="Times New Roman" w:cs="Times New Roman"/>
                <w:sz w:val="24"/>
                <w:szCs w:val="24"/>
              </w:rPr>
              <w:t>)</w:t>
            </w:r>
          </w:p>
        </w:tc>
        <w:tc>
          <w:tcPr>
            <w:tcW w:w="1417" w:type="dxa"/>
          </w:tcPr>
          <w:p w14:paraId="1A3A9444"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w:t>
            </w:r>
            <w:r>
              <w:rPr>
                <w:rFonts w:ascii="Times New Roman" w:hAnsi="Times New Roman" w:cs="Times New Roman"/>
                <w:sz w:val="24"/>
                <w:szCs w:val="24"/>
              </w:rPr>
              <w:t>2.89</w:t>
            </w:r>
          </w:p>
          <w:p w14:paraId="5456B31E"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w:t>
            </w:r>
            <w:r>
              <w:rPr>
                <w:rFonts w:ascii="Times New Roman" w:hAnsi="Times New Roman" w:cs="Times New Roman"/>
                <w:sz w:val="24"/>
                <w:szCs w:val="24"/>
              </w:rPr>
              <w:t>10.4</w:t>
            </w:r>
            <w:r w:rsidRPr="00635F70">
              <w:rPr>
                <w:rFonts w:ascii="Times New Roman" w:hAnsi="Times New Roman" w:cs="Times New Roman"/>
                <w:sz w:val="24"/>
                <w:szCs w:val="24"/>
              </w:rPr>
              <w:t xml:space="preserve">, </w:t>
            </w:r>
            <w:r>
              <w:rPr>
                <w:rFonts w:ascii="Times New Roman" w:hAnsi="Times New Roman" w:cs="Times New Roman"/>
                <w:sz w:val="24"/>
                <w:szCs w:val="24"/>
              </w:rPr>
              <w:t>4.63</w:t>
            </w:r>
            <w:r w:rsidRPr="00635F70">
              <w:rPr>
                <w:rFonts w:ascii="Times New Roman" w:hAnsi="Times New Roman" w:cs="Times New Roman"/>
                <w:sz w:val="24"/>
                <w:szCs w:val="24"/>
              </w:rPr>
              <w:t>)</w:t>
            </w:r>
          </w:p>
        </w:tc>
        <w:tc>
          <w:tcPr>
            <w:tcW w:w="1559" w:type="dxa"/>
          </w:tcPr>
          <w:p w14:paraId="1D226B81" w14:textId="77777777" w:rsidR="0027412C" w:rsidRPr="00635F70" w:rsidRDefault="0027412C" w:rsidP="00706068">
            <w:pPr>
              <w:rPr>
                <w:rFonts w:ascii="Times New Roman" w:hAnsi="Times New Roman" w:cs="Times New Roman"/>
                <w:sz w:val="24"/>
                <w:szCs w:val="24"/>
              </w:rPr>
            </w:pPr>
            <w:r>
              <w:rPr>
                <w:rFonts w:ascii="Times New Roman" w:hAnsi="Times New Roman" w:cs="Times New Roman"/>
                <w:sz w:val="24"/>
                <w:szCs w:val="24"/>
              </w:rPr>
              <w:t>-0.46</w:t>
            </w:r>
          </w:p>
          <w:p w14:paraId="4C82F307"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w:t>
            </w:r>
            <w:r>
              <w:rPr>
                <w:rFonts w:ascii="Times New Roman" w:hAnsi="Times New Roman" w:cs="Times New Roman"/>
                <w:sz w:val="24"/>
                <w:szCs w:val="24"/>
              </w:rPr>
              <w:t>7</w:t>
            </w:r>
            <w:r w:rsidRPr="00635F70">
              <w:rPr>
                <w:rFonts w:ascii="Times New Roman" w:hAnsi="Times New Roman" w:cs="Times New Roman"/>
                <w:sz w:val="24"/>
                <w:szCs w:val="24"/>
              </w:rPr>
              <w:t>.</w:t>
            </w:r>
            <w:r>
              <w:rPr>
                <w:rFonts w:ascii="Times New Roman" w:hAnsi="Times New Roman" w:cs="Times New Roman"/>
                <w:sz w:val="24"/>
                <w:szCs w:val="24"/>
              </w:rPr>
              <w:t>83</w:t>
            </w:r>
            <w:r w:rsidRPr="00635F70">
              <w:rPr>
                <w:rFonts w:ascii="Times New Roman" w:hAnsi="Times New Roman" w:cs="Times New Roman"/>
                <w:sz w:val="24"/>
                <w:szCs w:val="24"/>
              </w:rPr>
              <w:t xml:space="preserve">, </w:t>
            </w:r>
            <w:r>
              <w:rPr>
                <w:rFonts w:ascii="Times New Roman" w:hAnsi="Times New Roman" w:cs="Times New Roman"/>
                <w:sz w:val="24"/>
                <w:szCs w:val="24"/>
              </w:rPr>
              <w:t>6.91</w:t>
            </w:r>
            <w:r w:rsidRPr="00635F70">
              <w:rPr>
                <w:rFonts w:ascii="Times New Roman" w:hAnsi="Times New Roman" w:cs="Times New Roman"/>
                <w:sz w:val="24"/>
                <w:szCs w:val="24"/>
              </w:rPr>
              <w:t>)</w:t>
            </w:r>
          </w:p>
        </w:tc>
        <w:tc>
          <w:tcPr>
            <w:tcW w:w="1418" w:type="dxa"/>
          </w:tcPr>
          <w:p w14:paraId="56B2321A"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w:t>
            </w:r>
            <w:r>
              <w:rPr>
                <w:rFonts w:ascii="Times New Roman" w:hAnsi="Times New Roman" w:cs="Times New Roman"/>
                <w:sz w:val="24"/>
                <w:szCs w:val="24"/>
              </w:rPr>
              <w:t>2</w:t>
            </w:r>
            <w:r w:rsidRPr="00635F70">
              <w:rPr>
                <w:rFonts w:ascii="Times New Roman" w:hAnsi="Times New Roman" w:cs="Times New Roman"/>
                <w:sz w:val="24"/>
                <w:szCs w:val="24"/>
              </w:rPr>
              <w:t>.</w:t>
            </w:r>
            <w:r>
              <w:rPr>
                <w:rFonts w:ascii="Times New Roman" w:hAnsi="Times New Roman" w:cs="Times New Roman"/>
                <w:sz w:val="24"/>
                <w:szCs w:val="24"/>
              </w:rPr>
              <w:t>99</w:t>
            </w:r>
          </w:p>
          <w:p w14:paraId="0D38F221"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w:t>
            </w:r>
            <w:r>
              <w:rPr>
                <w:rFonts w:ascii="Times New Roman" w:hAnsi="Times New Roman" w:cs="Times New Roman"/>
                <w:sz w:val="24"/>
                <w:szCs w:val="24"/>
              </w:rPr>
              <w:t>10.5</w:t>
            </w:r>
            <w:r w:rsidRPr="00635F70">
              <w:rPr>
                <w:rFonts w:ascii="Times New Roman" w:hAnsi="Times New Roman" w:cs="Times New Roman"/>
                <w:sz w:val="24"/>
                <w:szCs w:val="24"/>
              </w:rPr>
              <w:t xml:space="preserve">, </w:t>
            </w:r>
            <w:r>
              <w:rPr>
                <w:rFonts w:ascii="Times New Roman" w:hAnsi="Times New Roman" w:cs="Times New Roman"/>
                <w:sz w:val="24"/>
                <w:szCs w:val="24"/>
              </w:rPr>
              <w:t>4.51</w:t>
            </w:r>
            <w:r w:rsidRPr="00635F70">
              <w:rPr>
                <w:rFonts w:ascii="Times New Roman" w:hAnsi="Times New Roman" w:cs="Times New Roman"/>
                <w:sz w:val="24"/>
                <w:szCs w:val="24"/>
              </w:rPr>
              <w:t>)</w:t>
            </w:r>
          </w:p>
        </w:tc>
        <w:tc>
          <w:tcPr>
            <w:tcW w:w="1417" w:type="dxa"/>
          </w:tcPr>
          <w:p w14:paraId="5CAD97EE"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w:t>
            </w:r>
            <w:r>
              <w:rPr>
                <w:rFonts w:ascii="Times New Roman" w:hAnsi="Times New Roman" w:cs="Times New Roman"/>
                <w:sz w:val="24"/>
                <w:szCs w:val="24"/>
              </w:rPr>
              <w:t>3</w:t>
            </w:r>
            <w:r w:rsidRPr="00635F70">
              <w:rPr>
                <w:rFonts w:ascii="Times New Roman" w:hAnsi="Times New Roman" w:cs="Times New Roman"/>
                <w:sz w:val="24"/>
                <w:szCs w:val="24"/>
              </w:rPr>
              <w:t>.</w:t>
            </w:r>
            <w:r>
              <w:rPr>
                <w:rFonts w:ascii="Times New Roman" w:hAnsi="Times New Roman" w:cs="Times New Roman"/>
                <w:sz w:val="24"/>
                <w:szCs w:val="24"/>
              </w:rPr>
              <w:t>19</w:t>
            </w:r>
          </w:p>
          <w:p w14:paraId="0AAA6B4B"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w:t>
            </w:r>
            <w:r>
              <w:rPr>
                <w:rFonts w:ascii="Times New Roman" w:hAnsi="Times New Roman" w:cs="Times New Roman"/>
                <w:sz w:val="24"/>
                <w:szCs w:val="24"/>
              </w:rPr>
              <w:t>10.5</w:t>
            </w:r>
            <w:r w:rsidRPr="00635F70">
              <w:rPr>
                <w:rFonts w:ascii="Times New Roman" w:hAnsi="Times New Roman" w:cs="Times New Roman"/>
                <w:sz w:val="24"/>
                <w:szCs w:val="24"/>
              </w:rPr>
              <w:t xml:space="preserve">, </w:t>
            </w:r>
            <w:r>
              <w:rPr>
                <w:rFonts w:ascii="Times New Roman" w:hAnsi="Times New Roman" w:cs="Times New Roman"/>
                <w:sz w:val="24"/>
                <w:szCs w:val="24"/>
              </w:rPr>
              <w:t>4.16</w:t>
            </w:r>
            <w:r w:rsidRPr="00635F70">
              <w:rPr>
                <w:rFonts w:ascii="Times New Roman" w:hAnsi="Times New Roman" w:cs="Times New Roman"/>
                <w:sz w:val="24"/>
                <w:szCs w:val="24"/>
              </w:rPr>
              <w:t>)</w:t>
            </w:r>
          </w:p>
        </w:tc>
      </w:tr>
      <w:tr w:rsidR="0027412C" w:rsidRPr="00635F70" w14:paraId="1A9CAB1A" w14:textId="77777777" w:rsidTr="00706068">
        <w:tc>
          <w:tcPr>
            <w:tcW w:w="1986" w:type="dxa"/>
          </w:tcPr>
          <w:p w14:paraId="056A67D7"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P</w:t>
            </w:r>
          </w:p>
        </w:tc>
        <w:tc>
          <w:tcPr>
            <w:tcW w:w="1417" w:type="dxa"/>
          </w:tcPr>
          <w:p w14:paraId="5E1E608C" w14:textId="77777777" w:rsidR="0027412C" w:rsidRPr="00635F70" w:rsidRDefault="0027412C" w:rsidP="00706068">
            <w:pPr>
              <w:rPr>
                <w:rFonts w:ascii="Times New Roman" w:hAnsi="Times New Roman" w:cs="Times New Roman"/>
                <w:sz w:val="24"/>
                <w:szCs w:val="24"/>
              </w:rPr>
            </w:pPr>
          </w:p>
        </w:tc>
        <w:tc>
          <w:tcPr>
            <w:tcW w:w="1418" w:type="dxa"/>
          </w:tcPr>
          <w:p w14:paraId="4E6AB29A"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0.2</w:t>
            </w:r>
            <w:r>
              <w:rPr>
                <w:rFonts w:ascii="Times New Roman" w:hAnsi="Times New Roman" w:cs="Times New Roman"/>
                <w:sz w:val="24"/>
                <w:szCs w:val="24"/>
              </w:rPr>
              <w:t>41</w:t>
            </w:r>
          </w:p>
        </w:tc>
        <w:tc>
          <w:tcPr>
            <w:tcW w:w="1417" w:type="dxa"/>
          </w:tcPr>
          <w:p w14:paraId="6E528C51"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0.</w:t>
            </w:r>
            <w:r>
              <w:rPr>
                <w:rFonts w:ascii="Times New Roman" w:hAnsi="Times New Roman" w:cs="Times New Roman"/>
                <w:sz w:val="24"/>
                <w:szCs w:val="24"/>
              </w:rPr>
              <w:t>446</w:t>
            </w:r>
          </w:p>
        </w:tc>
        <w:tc>
          <w:tcPr>
            <w:tcW w:w="1559" w:type="dxa"/>
          </w:tcPr>
          <w:p w14:paraId="6FDDFF7A"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0.</w:t>
            </w:r>
            <w:r>
              <w:rPr>
                <w:rFonts w:ascii="Times New Roman" w:hAnsi="Times New Roman" w:cs="Times New Roman"/>
                <w:sz w:val="24"/>
                <w:szCs w:val="24"/>
              </w:rPr>
              <w:t>900</w:t>
            </w:r>
          </w:p>
        </w:tc>
        <w:tc>
          <w:tcPr>
            <w:tcW w:w="1418" w:type="dxa"/>
          </w:tcPr>
          <w:p w14:paraId="329ED57F"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0.</w:t>
            </w:r>
            <w:r>
              <w:rPr>
                <w:rFonts w:ascii="Times New Roman" w:hAnsi="Times New Roman" w:cs="Times New Roman"/>
                <w:sz w:val="24"/>
                <w:szCs w:val="24"/>
              </w:rPr>
              <w:t>429</w:t>
            </w:r>
          </w:p>
        </w:tc>
        <w:tc>
          <w:tcPr>
            <w:tcW w:w="1417" w:type="dxa"/>
          </w:tcPr>
          <w:p w14:paraId="12712B74" w14:textId="77777777" w:rsidR="0027412C" w:rsidRPr="00635F70" w:rsidRDefault="0027412C" w:rsidP="00706068">
            <w:pPr>
              <w:rPr>
                <w:rFonts w:ascii="Times New Roman" w:hAnsi="Times New Roman" w:cs="Times New Roman"/>
                <w:sz w:val="24"/>
                <w:szCs w:val="24"/>
              </w:rPr>
            </w:pPr>
            <w:r w:rsidRPr="00635F70">
              <w:rPr>
                <w:rFonts w:ascii="Times New Roman" w:hAnsi="Times New Roman" w:cs="Times New Roman"/>
                <w:sz w:val="24"/>
                <w:szCs w:val="24"/>
              </w:rPr>
              <w:t>0.</w:t>
            </w:r>
            <w:r>
              <w:rPr>
                <w:rFonts w:ascii="Times New Roman" w:hAnsi="Times New Roman" w:cs="Times New Roman"/>
                <w:sz w:val="24"/>
                <w:szCs w:val="24"/>
              </w:rPr>
              <w:t>390</w:t>
            </w:r>
          </w:p>
        </w:tc>
      </w:tr>
    </w:tbl>
    <w:p w14:paraId="075CD380" w14:textId="77777777" w:rsidR="0027412C" w:rsidRDefault="0027412C" w:rsidP="0027412C">
      <w:pPr>
        <w:rPr>
          <w:rFonts w:ascii="Times New Roman" w:hAnsi="Times New Roman" w:cs="Times New Roman"/>
          <w:sz w:val="24"/>
          <w:szCs w:val="24"/>
        </w:rPr>
      </w:pPr>
      <w:r>
        <w:rPr>
          <w:rFonts w:ascii="Times New Roman" w:hAnsi="Times New Roman" w:cs="Times New Roman"/>
          <w:sz w:val="24"/>
          <w:szCs w:val="24"/>
        </w:rPr>
        <w:t>*</w:t>
      </w:r>
      <w:r w:rsidRPr="009461DC">
        <w:t xml:space="preserve"> </w:t>
      </w:r>
      <w:r w:rsidRPr="009461DC">
        <w:rPr>
          <w:rFonts w:ascii="Times New Roman" w:hAnsi="Times New Roman" w:cs="Times New Roman"/>
          <w:sz w:val="24"/>
          <w:szCs w:val="24"/>
        </w:rPr>
        <w:t>Log10-Gram-Negative Sputum Bacterial Load (CFU/mg).</w:t>
      </w:r>
    </w:p>
    <w:p w14:paraId="0F2A7AD1" w14:textId="77777777" w:rsidR="0027412C" w:rsidRPr="00635F70" w:rsidRDefault="0027412C" w:rsidP="0027412C">
      <w:pPr>
        <w:rPr>
          <w:rFonts w:ascii="Times New Roman" w:hAnsi="Times New Roman" w:cs="Times New Roman"/>
          <w:sz w:val="24"/>
          <w:szCs w:val="24"/>
        </w:rPr>
      </w:pPr>
      <w:r w:rsidRPr="00635F70">
        <w:rPr>
          <w:rFonts w:ascii="Times New Roman" w:hAnsi="Times New Roman" w:cs="Times New Roman"/>
          <w:sz w:val="24"/>
          <w:szCs w:val="24"/>
        </w:rPr>
        <w:t xml:space="preserve">QD = once daily; BID = two times daily; TID = three times daily; TDD = total daily dose; </w:t>
      </w:r>
    </w:p>
    <w:p w14:paraId="6BB668EF" w14:textId="77777777" w:rsidR="0027412C" w:rsidRPr="00635F70" w:rsidRDefault="0027412C" w:rsidP="0027412C">
      <w:pPr>
        <w:rPr>
          <w:rFonts w:ascii="Times New Roman" w:hAnsi="Times New Roman" w:cs="Times New Roman"/>
          <w:sz w:val="24"/>
          <w:szCs w:val="24"/>
        </w:rPr>
      </w:pPr>
      <w:r w:rsidRPr="00635F70">
        <w:rPr>
          <w:rFonts w:ascii="Times New Roman" w:hAnsi="Times New Roman" w:cs="Times New Roman"/>
          <w:sz w:val="24"/>
          <w:szCs w:val="24"/>
        </w:rPr>
        <w:lastRenderedPageBreak/>
        <w:t xml:space="preserve">LSMD = least square mean difference; </w:t>
      </w:r>
    </w:p>
    <w:p w14:paraId="4FE47DD4" w14:textId="77777777" w:rsidR="0027412C" w:rsidRPr="00635F70" w:rsidRDefault="0027412C" w:rsidP="0027412C">
      <w:pPr>
        <w:rPr>
          <w:rFonts w:ascii="Times New Roman" w:hAnsi="Times New Roman" w:cs="Times New Roman"/>
          <w:sz w:val="24"/>
          <w:szCs w:val="24"/>
        </w:rPr>
      </w:pPr>
      <w:r w:rsidRPr="00635F70">
        <w:rPr>
          <w:rFonts w:ascii="Times New Roman" w:hAnsi="Times New Roman" w:cs="Times New Roman"/>
          <w:sz w:val="24"/>
          <w:szCs w:val="24"/>
        </w:rPr>
        <w:t>Analysis using mixed model for repeated measures (MMRM).</w:t>
      </w:r>
    </w:p>
    <w:p w14:paraId="0BBC022A" w14:textId="77777777" w:rsidR="0027412C" w:rsidRPr="00CA284B" w:rsidRDefault="0027412C" w:rsidP="0027412C">
      <w:pPr>
        <w:rPr>
          <w:rFonts w:ascii="Times New Roman" w:hAnsi="Times New Roman" w:cs="Times New Roman"/>
          <w:sz w:val="24"/>
          <w:szCs w:val="24"/>
        </w:rPr>
      </w:pPr>
    </w:p>
    <w:p w14:paraId="46ABB80F" w14:textId="77777777" w:rsidR="0027412C" w:rsidRDefault="0027412C" w:rsidP="0027412C">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4C0F722" w14:textId="3CC32323" w:rsidR="0027412C" w:rsidRPr="00E14041" w:rsidRDefault="0027412C" w:rsidP="0027412C">
      <w:pPr>
        <w:rPr>
          <w:rFonts w:ascii="Times New Roman" w:hAnsi="Times New Roman" w:cs="Times New Roman"/>
          <w:b/>
          <w:bCs/>
          <w:sz w:val="24"/>
          <w:szCs w:val="24"/>
        </w:rPr>
      </w:pPr>
      <w:r w:rsidRPr="00E14041">
        <w:rPr>
          <w:rFonts w:ascii="Times New Roman" w:hAnsi="Times New Roman" w:cs="Times New Roman"/>
          <w:b/>
          <w:bCs/>
          <w:sz w:val="24"/>
          <w:szCs w:val="24"/>
        </w:rPr>
        <w:lastRenderedPageBreak/>
        <w:t>S2</w:t>
      </w:r>
      <w:r w:rsidR="00E27BEA" w:rsidRPr="00E14041">
        <w:rPr>
          <w:rFonts w:ascii="Times New Roman" w:hAnsi="Times New Roman" w:cs="Times New Roman"/>
          <w:b/>
          <w:bCs/>
          <w:sz w:val="24"/>
          <w:szCs w:val="24"/>
        </w:rPr>
        <w:t xml:space="preserve"> table.</w:t>
      </w:r>
      <w:r w:rsidRPr="00E14041">
        <w:rPr>
          <w:rFonts w:ascii="Times New Roman" w:hAnsi="Times New Roman" w:cs="Times New Roman"/>
          <w:b/>
          <w:bCs/>
          <w:sz w:val="24"/>
          <w:szCs w:val="24"/>
        </w:rPr>
        <w:t xml:space="preserve"> Summary of participant reported adverse events (AEs) by study group.</w:t>
      </w:r>
    </w:p>
    <w:tbl>
      <w:tblPr>
        <w:tblStyle w:val="TableGrid"/>
        <w:tblW w:w="10632" w:type="dxa"/>
        <w:tblInd w:w="-431" w:type="dxa"/>
        <w:tblLook w:val="04A0" w:firstRow="1" w:lastRow="0" w:firstColumn="1" w:lastColumn="0" w:noHBand="0" w:noVBand="1"/>
      </w:tblPr>
      <w:tblGrid>
        <w:gridCol w:w="1986"/>
        <w:gridCol w:w="1417"/>
        <w:gridCol w:w="1418"/>
        <w:gridCol w:w="1417"/>
        <w:gridCol w:w="1418"/>
        <w:gridCol w:w="1559"/>
        <w:gridCol w:w="1417"/>
      </w:tblGrid>
      <w:tr w:rsidR="0027412C" w:rsidRPr="00CA284B" w14:paraId="7A7B4484" w14:textId="77777777" w:rsidTr="00706068">
        <w:tc>
          <w:tcPr>
            <w:tcW w:w="1986" w:type="dxa"/>
            <w:vMerge w:val="restart"/>
          </w:tcPr>
          <w:p w14:paraId="39D5AB78" w14:textId="77777777" w:rsidR="0027412C" w:rsidRPr="002E4A38" w:rsidRDefault="0027412C" w:rsidP="00706068">
            <w:pPr>
              <w:rPr>
                <w:rFonts w:ascii="Times New Roman" w:hAnsi="Times New Roman" w:cs="Times New Roman"/>
                <w:sz w:val="24"/>
                <w:szCs w:val="24"/>
              </w:rPr>
            </w:pPr>
          </w:p>
        </w:tc>
        <w:tc>
          <w:tcPr>
            <w:tcW w:w="1417" w:type="dxa"/>
            <w:vMerge w:val="restart"/>
          </w:tcPr>
          <w:p w14:paraId="551FE572" w14:textId="77777777" w:rsidR="0027412C" w:rsidRPr="002E4A38" w:rsidRDefault="0027412C" w:rsidP="00706068">
            <w:pPr>
              <w:rPr>
                <w:rFonts w:ascii="Times New Roman" w:hAnsi="Times New Roman" w:cs="Times New Roman"/>
                <w:sz w:val="24"/>
                <w:szCs w:val="24"/>
              </w:rPr>
            </w:pPr>
          </w:p>
          <w:p w14:paraId="43B231DD"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Placebo</w:t>
            </w:r>
          </w:p>
          <w:p w14:paraId="262FB0E5"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n=17</w:t>
            </w:r>
          </w:p>
        </w:tc>
        <w:tc>
          <w:tcPr>
            <w:tcW w:w="7229" w:type="dxa"/>
            <w:gridSpan w:val="5"/>
          </w:tcPr>
          <w:p w14:paraId="0EA21138" w14:textId="77777777" w:rsidR="0027412C" w:rsidRPr="002E4A38" w:rsidRDefault="0027412C" w:rsidP="00706068">
            <w:pPr>
              <w:jc w:val="center"/>
              <w:rPr>
                <w:rFonts w:ascii="Times New Roman" w:hAnsi="Times New Roman" w:cs="Times New Roman"/>
                <w:sz w:val="24"/>
                <w:szCs w:val="24"/>
              </w:rPr>
            </w:pPr>
            <w:r w:rsidRPr="002E4A38">
              <w:rPr>
                <w:rFonts w:ascii="Times New Roman" w:hAnsi="Times New Roman" w:cs="Times New Roman"/>
                <w:sz w:val="24"/>
                <w:szCs w:val="24"/>
              </w:rPr>
              <w:t>Cysteamine dose</w:t>
            </w:r>
          </w:p>
        </w:tc>
      </w:tr>
      <w:tr w:rsidR="0027412C" w:rsidRPr="00CA284B" w14:paraId="4BC978E2" w14:textId="77777777" w:rsidTr="00706068">
        <w:tc>
          <w:tcPr>
            <w:tcW w:w="1986" w:type="dxa"/>
            <w:vMerge/>
            <w:tcBorders>
              <w:bottom w:val="single" w:sz="4" w:space="0" w:color="auto"/>
            </w:tcBorders>
          </w:tcPr>
          <w:p w14:paraId="66007E7A" w14:textId="77777777" w:rsidR="0027412C" w:rsidRPr="002E4A38" w:rsidRDefault="0027412C" w:rsidP="00706068">
            <w:pPr>
              <w:rPr>
                <w:rFonts w:ascii="Times New Roman" w:hAnsi="Times New Roman" w:cs="Times New Roman"/>
                <w:sz w:val="24"/>
                <w:szCs w:val="24"/>
              </w:rPr>
            </w:pPr>
          </w:p>
        </w:tc>
        <w:tc>
          <w:tcPr>
            <w:tcW w:w="1417" w:type="dxa"/>
            <w:vMerge/>
            <w:tcBorders>
              <w:bottom w:val="single" w:sz="4" w:space="0" w:color="auto"/>
            </w:tcBorders>
          </w:tcPr>
          <w:p w14:paraId="3C00F858" w14:textId="77777777" w:rsidR="0027412C" w:rsidRPr="002E4A38" w:rsidRDefault="0027412C" w:rsidP="00706068">
            <w:pPr>
              <w:rPr>
                <w:rFonts w:ascii="Times New Roman" w:hAnsi="Times New Roman" w:cs="Times New Roman"/>
                <w:sz w:val="24"/>
                <w:szCs w:val="24"/>
              </w:rPr>
            </w:pPr>
          </w:p>
        </w:tc>
        <w:tc>
          <w:tcPr>
            <w:tcW w:w="1418" w:type="dxa"/>
            <w:tcBorders>
              <w:bottom w:val="single" w:sz="4" w:space="0" w:color="auto"/>
            </w:tcBorders>
          </w:tcPr>
          <w:p w14:paraId="0C4422A3"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450mg QD</w:t>
            </w:r>
          </w:p>
          <w:p w14:paraId="2CF17273"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n=11</w:t>
            </w:r>
          </w:p>
        </w:tc>
        <w:tc>
          <w:tcPr>
            <w:tcW w:w="1417" w:type="dxa"/>
            <w:tcBorders>
              <w:bottom w:val="single" w:sz="4" w:space="0" w:color="auto"/>
            </w:tcBorders>
          </w:tcPr>
          <w:p w14:paraId="45C07833"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150mg TID</w:t>
            </w:r>
          </w:p>
          <w:p w14:paraId="03D00EE1"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n=15</w:t>
            </w:r>
          </w:p>
        </w:tc>
        <w:tc>
          <w:tcPr>
            <w:tcW w:w="1418" w:type="dxa"/>
            <w:tcBorders>
              <w:bottom w:val="single" w:sz="4" w:space="0" w:color="auto"/>
            </w:tcBorders>
          </w:tcPr>
          <w:p w14:paraId="5FD772C0"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450mg BID</w:t>
            </w:r>
          </w:p>
          <w:p w14:paraId="675A259C"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n=15</w:t>
            </w:r>
          </w:p>
        </w:tc>
        <w:tc>
          <w:tcPr>
            <w:tcW w:w="1559" w:type="dxa"/>
            <w:tcBorders>
              <w:bottom w:val="single" w:sz="4" w:space="0" w:color="auto"/>
            </w:tcBorders>
          </w:tcPr>
          <w:p w14:paraId="0861C72A"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300mg TID</w:t>
            </w:r>
          </w:p>
          <w:p w14:paraId="2A22428B"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n=16</w:t>
            </w:r>
          </w:p>
        </w:tc>
        <w:tc>
          <w:tcPr>
            <w:tcW w:w="1417" w:type="dxa"/>
            <w:tcBorders>
              <w:bottom w:val="single" w:sz="4" w:space="0" w:color="auto"/>
            </w:tcBorders>
          </w:tcPr>
          <w:p w14:paraId="7F5F8F61"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450mg TID</w:t>
            </w:r>
          </w:p>
          <w:p w14:paraId="100C87FC"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n=15</w:t>
            </w:r>
          </w:p>
        </w:tc>
      </w:tr>
      <w:tr w:rsidR="0027412C" w:rsidRPr="00CA284B" w14:paraId="2EBEAF6C" w14:textId="77777777" w:rsidTr="00706068">
        <w:tc>
          <w:tcPr>
            <w:tcW w:w="1986" w:type="dxa"/>
            <w:tcBorders>
              <w:bottom w:val="nil"/>
            </w:tcBorders>
          </w:tcPr>
          <w:p w14:paraId="0B2F41A2"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Number of AEs</w:t>
            </w:r>
          </w:p>
          <w:p w14:paraId="2EF59AED" w14:textId="77777777" w:rsidR="0027412C" w:rsidRPr="002E4A38" w:rsidRDefault="0027412C" w:rsidP="00706068">
            <w:pPr>
              <w:rPr>
                <w:rFonts w:ascii="Times New Roman" w:hAnsi="Times New Roman" w:cs="Times New Roman"/>
                <w:sz w:val="24"/>
                <w:szCs w:val="24"/>
              </w:rPr>
            </w:pPr>
          </w:p>
        </w:tc>
        <w:tc>
          <w:tcPr>
            <w:tcW w:w="1417" w:type="dxa"/>
            <w:tcBorders>
              <w:bottom w:val="nil"/>
            </w:tcBorders>
          </w:tcPr>
          <w:p w14:paraId="1F453CFB"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30</w:t>
            </w:r>
          </w:p>
        </w:tc>
        <w:tc>
          <w:tcPr>
            <w:tcW w:w="1418" w:type="dxa"/>
            <w:tcBorders>
              <w:bottom w:val="nil"/>
            </w:tcBorders>
          </w:tcPr>
          <w:p w14:paraId="3E413C94"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29</w:t>
            </w:r>
          </w:p>
        </w:tc>
        <w:tc>
          <w:tcPr>
            <w:tcW w:w="1417" w:type="dxa"/>
            <w:tcBorders>
              <w:bottom w:val="nil"/>
            </w:tcBorders>
          </w:tcPr>
          <w:p w14:paraId="67BDD9F9"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40</w:t>
            </w:r>
          </w:p>
        </w:tc>
        <w:tc>
          <w:tcPr>
            <w:tcW w:w="1418" w:type="dxa"/>
            <w:tcBorders>
              <w:bottom w:val="nil"/>
            </w:tcBorders>
          </w:tcPr>
          <w:p w14:paraId="796007FC"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33</w:t>
            </w:r>
          </w:p>
        </w:tc>
        <w:tc>
          <w:tcPr>
            <w:tcW w:w="1559" w:type="dxa"/>
            <w:tcBorders>
              <w:bottom w:val="nil"/>
            </w:tcBorders>
          </w:tcPr>
          <w:p w14:paraId="741F4947"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45</w:t>
            </w:r>
          </w:p>
        </w:tc>
        <w:tc>
          <w:tcPr>
            <w:tcW w:w="1417" w:type="dxa"/>
            <w:tcBorders>
              <w:bottom w:val="nil"/>
            </w:tcBorders>
          </w:tcPr>
          <w:p w14:paraId="6F4B1703"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36</w:t>
            </w:r>
          </w:p>
        </w:tc>
      </w:tr>
      <w:tr w:rsidR="0027412C" w:rsidRPr="00CA284B" w14:paraId="76DE6939" w14:textId="77777777" w:rsidTr="00706068">
        <w:tc>
          <w:tcPr>
            <w:tcW w:w="1986" w:type="dxa"/>
            <w:tcBorders>
              <w:top w:val="nil"/>
              <w:bottom w:val="nil"/>
            </w:tcBorders>
          </w:tcPr>
          <w:p w14:paraId="645C9A46"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Number of SAEs</w:t>
            </w:r>
          </w:p>
          <w:p w14:paraId="4F9759AD" w14:textId="77777777" w:rsidR="0027412C" w:rsidRPr="002E4A38" w:rsidRDefault="0027412C" w:rsidP="00706068">
            <w:pPr>
              <w:rPr>
                <w:rFonts w:ascii="Times New Roman" w:hAnsi="Times New Roman" w:cs="Times New Roman"/>
                <w:sz w:val="24"/>
                <w:szCs w:val="24"/>
              </w:rPr>
            </w:pPr>
          </w:p>
        </w:tc>
        <w:tc>
          <w:tcPr>
            <w:tcW w:w="1417" w:type="dxa"/>
            <w:tcBorders>
              <w:top w:val="nil"/>
              <w:bottom w:val="nil"/>
            </w:tcBorders>
          </w:tcPr>
          <w:p w14:paraId="7C58316A"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1</w:t>
            </w:r>
          </w:p>
        </w:tc>
        <w:tc>
          <w:tcPr>
            <w:tcW w:w="1418" w:type="dxa"/>
            <w:tcBorders>
              <w:top w:val="nil"/>
              <w:bottom w:val="nil"/>
            </w:tcBorders>
          </w:tcPr>
          <w:p w14:paraId="5E6C9B1A"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1</w:t>
            </w:r>
          </w:p>
        </w:tc>
        <w:tc>
          <w:tcPr>
            <w:tcW w:w="1417" w:type="dxa"/>
            <w:tcBorders>
              <w:top w:val="nil"/>
              <w:bottom w:val="nil"/>
            </w:tcBorders>
          </w:tcPr>
          <w:p w14:paraId="07872E5B"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2</w:t>
            </w:r>
          </w:p>
        </w:tc>
        <w:tc>
          <w:tcPr>
            <w:tcW w:w="1418" w:type="dxa"/>
            <w:tcBorders>
              <w:top w:val="nil"/>
              <w:bottom w:val="nil"/>
            </w:tcBorders>
          </w:tcPr>
          <w:p w14:paraId="680A20D6"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1</w:t>
            </w:r>
          </w:p>
        </w:tc>
        <w:tc>
          <w:tcPr>
            <w:tcW w:w="1559" w:type="dxa"/>
            <w:tcBorders>
              <w:top w:val="nil"/>
              <w:bottom w:val="nil"/>
            </w:tcBorders>
          </w:tcPr>
          <w:p w14:paraId="679AB264"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0</w:t>
            </w:r>
          </w:p>
        </w:tc>
        <w:tc>
          <w:tcPr>
            <w:tcW w:w="1417" w:type="dxa"/>
            <w:tcBorders>
              <w:top w:val="nil"/>
              <w:bottom w:val="nil"/>
            </w:tcBorders>
          </w:tcPr>
          <w:p w14:paraId="34BAA1D0"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1</w:t>
            </w:r>
          </w:p>
        </w:tc>
      </w:tr>
      <w:tr w:rsidR="0027412C" w:rsidRPr="00CA284B" w14:paraId="2563695C" w14:textId="77777777" w:rsidTr="00706068">
        <w:tc>
          <w:tcPr>
            <w:tcW w:w="1986" w:type="dxa"/>
            <w:tcBorders>
              <w:top w:val="nil"/>
              <w:bottom w:val="nil"/>
            </w:tcBorders>
          </w:tcPr>
          <w:p w14:paraId="4D77A68B"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≥1 AE n(%)</w:t>
            </w:r>
          </w:p>
          <w:p w14:paraId="023CFFA3" w14:textId="77777777" w:rsidR="0027412C" w:rsidRPr="002E4A38" w:rsidRDefault="0027412C" w:rsidP="00706068">
            <w:pPr>
              <w:rPr>
                <w:rFonts w:ascii="Times New Roman" w:hAnsi="Times New Roman" w:cs="Times New Roman"/>
                <w:sz w:val="24"/>
                <w:szCs w:val="24"/>
              </w:rPr>
            </w:pPr>
          </w:p>
        </w:tc>
        <w:tc>
          <w:tcPr>
            <w:tcW w:w="1417" w:type="dxa"/>
            <w:tcBorders>
              <w:top w:val="nil"/>
              <w:bottom w:val="nil"/>
            </w:tcBorders>
          </w:tcPr>
          <w:p w14:paraId="7927BB38"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9 (53%)</w:t>
            </w:r>
          </w:p>
        </w:tc>
        <w:tc>
          <w:tcPr>
            <w:tcW w:w="1418" w:type="dxa"/>
            <w:tcBorders>
              <w:top w:val="nil"/>
              <w:bottom w:val="nil"/>
            </w:tcBorders>
          </w:tcPr>
          <w:p w14:paraId="04465D98"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10 (91%)</w:t>
            </w:r>
          </w:p>
        </w:tc>
        <w:tc>
          <w:tcPr>
            <w:tcW w:w="1417" w:type="dxa"/>
            <w:tcBorders>
              <w:top w:val="nil"/>
              <w:bottom w:val="nil"/>
            </w:tcBorders>
          </w:tcPr>
          <w:p w14:paraId="1A813935"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11 (73%)</w:t>
            </w:r>
          </w:p>
        </w:tc>
        <w:tc>
          <w:tcPr>
            <w:tcW w:w="1418" w:type="dxa"/>
            <w:tcBorders>
              <w:top w:val="nil"/>
              <w:bottom w:val="nil"/>
            </w:tcBorders>
          </w:tcPr>
          <w:p w14:paraId="6A7C6770"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12 (80%)</w:t>
            </w:r>
          </w:p>
        </w:tc>
        <w:tc>
          <w:tcPr>
            <w:tcW w:w="1559" w:type="dxa"/>
            <w:tcBorders>
              <w:top w:val="nil"/>
              <w:bottom w:val="nil"/>
            </w:tcBorders>
          </w:tcPr>
          <w:p w14:paraId="419934F0"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10 (63%)</w:t>
            </w:r>
          </w:p>
        </w:tc>
        <w:tc>
          <w:tcPr>
            <w:tcW w:w="1417" w:type="dxa"/>
            <w:tcBorders>
              <w:top w:val="nil"/>
              <w:bottom w:val="nil"/>
            </w:tcBorders>
          </w:tcPr>
          <w:p w14:paraId="2D90C1B1"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13 (87%)</w:t>
            </w:r>
          </w:p>
        </w:tc>
      </w:tr>
      <w:tr w:rsidR="0027412C" w:rsidRPr="00CA284B" w14:paraId="2EA16BB3" w14:textId="77777777" w:rsidTr="00706068">
        <w:tc>
          <w:tcPr>
            <w:tcW w:w="1986" w:type="dxa"/>
            <w:tcBorders>
              <w:top w:val="nil"/>
              <w:bottom w:val="nil"/>
            </w:tcBorders>
          </w:tcPr>
          <w:p w14:paraId="71CDC1E4"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AE by severity</w:t>
            </w:r>
          </w:p>
          <w:p w14:paraId="7D942F00"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 xml:space="preserve">      Mild</w:t>
            </w:r>
          </w:p>
          <w:p w14:paraId="38DC17D9"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 xml:space="preserve">      Moderate</w:t>
            </w:r>
          </w:p>
          <w:p w14:paraId="6E8BBB9E"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 xml:space="preserve">      Severe</w:t>
            </w:r>
          </w:p>
          <w:p w14:paraId="01A989CC" w14:textId="77777777" w:rsidR="0027412C" w:rsidRPr="002E4A38" w:rsidRDefault="0027412C" w:rsidP="00706068">
            <w:pPr>
              <w:rPr>
                <w:rFonts w:ascii="Times New Roman" w:hAnsi="Times New Roman" w:cs="Times New Roman"/>
                <w:sz w:val="24"/>
                <w:szCs w:val="24"/>
              </w:rPr>
            </w:pPr>
          </w:p>
        </w:tc>
        <w:tc>
          <w:tcPr>
            <w:tcW w:w="1417" w:type="dxa"/>
            <w:tcBorders>
              <w:top w:val="nil"/>
              <w:bottom w:val="nil"/>
            </w:tcBorders>
          </w:tcPr>
          <w:p w14:paraId="60181214" w14:textId="77777777" w:rsidR="0027412C" w:rsidRPr="002E4A38" w:rsidRDefault="0027412C" w:rsidP="00706068">
            <w:pPr>
              <w:rPr>
                <w:rFonts w:ascii="Times New Roman" w:hAnsi="Times New Roman" w:cs="Times New Roman"/>
                <w:sz w:val="24"/>
                <w:szCs w:val="24"/>
              </w:rPr>
            </w:pPr>
          </w:p>
          <w:p w14:paraId="167A613C"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7 (41%)</w:t>
            </w:r>
          </w:p>
          <w:p w14:paraId="6FF1032D"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2 (12%)</w:t>
            </w:r>
          </w:p>
          <w:p w14:paraId="0C13C106"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0</w:t>
            </w:r>
          </w:p>
        </w:tc>
        <w:tc>
          <w:tcPr>
            <w:tcW w:w="1418" w:type="dxa"/>
            <w:tcBorders>
              <w:top w:val="nil"/>
              <w:bottom w:val="nil"/>
            </w:tcBorders>
          </w:tcPr>
          <w:p w14:paraId="6CE0B767" w14:textId="77777777" w:rsidR="0027412C" w:rsidRPr="002E4A38" w:rsidRDefault="0027412C" w:rsidP="00706068">
            <w:pPr>
              <w:rPr>
                <w:rFonts w:ascii="Times New Roman" w:hAnsi="Times New Roman" w:cs="Times New Roman"/>
                <w:sz w:val="24"/>
                <w:szCs w:val="24"/>
              </w:rPr>
            </w:pPr>
          </w:p>
          <w:p w14:paraId="03E8DB6A"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6 (55%)</w:t>
            </w:r>
          </w:p>
          <w:p w14:paraId="173621B1"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4 (36%)</w:t>
            </w:r>
          </w:p>
          <w:p w14:paraId="12B72EEA"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0</w:t>
            </w:r>
          </w:p>
        </w:tc>
        <w:tc>
          <w:tcPr>
            <w:tcW w:w="1417" w:type="dxa"/>
            <w:tcBorders>
              <w:top w:val="nil"/>
              <w:bottom w:val="nil"/>
            </w:tcBorders>
          </w:tcPr>
          <w:p w14:paraId="188F6F8C" w14:textId="77777777" w:rsidR="0027412C" w:rsidRPr="002E4A38" w:rsidRDefault="0027412C" w:rsidP="00706068">
            <w:pPr>
              <w:rPr>
                <w:rFonts w:ascii="Times New Roman" w:hAnsi="Times New Roman" w:cs="Times New Roman"/>
                <w:sz w:val="24"/>
                <w:szCs w:val="24"/>
              </w:rPr>
            </w:pPr>
          </w:p>
          <w:p w14:paraId="51B70B99"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5 (33%)</w:t>
            </w:r>
          </w:p>
          <w:p w14:paraId="7644E032"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6 (40%)</w:t>
            </w:r>
          </w:p>
          <w:p w14:paraId="4B59C26B"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0</w:t>
            </w:r>
          </w:p>
        </w:tc>
        <w:tc>
          <w:tcPr>
            <w:tcW w:w="1418" w:type="dxa"/>
            <w:tcBorders>
              <w:top w:val="nil"/>
              <w:bottom w:val="nil"/>
            </w:tcBorders>
          </w:tcPr>
          <w:p w14:paraId="4D845E35" w14:textId="77777777" w:rsidR="0027412C" w:rsidRPr="002E4A38" w:rsidRDefault="0027412C" w:rsidP="00706068">
            <w:pPr>
              <w:rPr>
                <w:rFonts w:ascii="Times New Roman" w:hAnsi="Times New Roman" w:cs="Times New Roman"/>
                <w:sz w:val="24"/>
                <w:szCs w:val="24"/>
              </w:rPr>
            </w:pPr>
          </w:p>
          <w:p w14:paraId="6A1F0133"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6 (40%)</w:t>
            </w:r>
          </w:p>
          <w:p w14:paraId="427DFB96"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5 (33%)</w:t>
            </w:r>
          </w:p>
          <w:p w14:paraId="76297F35"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1 (7%)</w:t>
            </w:r>
          </w:p>
        </w:tc>
        <w:tc>
          <w:tcPr>
            <w:tcW w:w="1559" w:type="dxa"/>
            <w:tcBorders>
              <w:top w:val="nil"/>
              <w:bottom w:val="nil"/>
            </w:tcBorders>
          </w:tcPr>
          <w:p w14:paraId="31020CAA" w14:textId="77777777" w:rsidR="0027412C" w:rsidRPr="002E4A38" w:rsidRDefault="0027412C" w:rsidP="00706068">
            <w:pPr>
              <w:rPr>
                <w:rFonts w:ascii="Times New Roman" w:hAnsi="Times New Roman" w:cs="Times New Roman"/>
                <w:sz w:val="24"/>
                <w:szCs w:val="24"/>
              </w:rPr>
            </w:pPr>
          </w:p>
          <w:p w14:paraId="36ACABB4"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4 (25%)</w:t>
            </w:r>
          </w:p>
          <w:p w14:paraId="1943D8FB"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5 (31%)</w:t>
            </w:r>
          </w:p>
          <w:p w14:paraId="5AE7DEB0"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1 (6%)</w:t>
            </w:r>
          </w:p>
        </w:tc>
        <w:tc>
          <w:tcPr>
            <w:tcW w:w="1417" w:type="dxa"/>
            <w:tcBorders>
              <w:top w:val="nil"/>
              <w:bottom w:val="nil"/>
            </w:tcBorders>
          </w:tcPr>
          <w:p w14:paraId="0C56E70C" w14:textId="77777777" w:rsidR="0027412C" w:rsidRPr="002E4A38" w:rsidRDefault="0027412C" w:rsidP="00706068">
            <w:pPr>
              <w:rPr>
                <w:rFonts w:ascii="Times New Roman" w:hAnsi="Times New Roman" w:cs="Times New Roman"/>
                <w:sz w:val="24"/>
                <w:szCs w:val="24"/>
              </w:rPr>
            </w:pPr>
          </w:p>
          <w:p w14:paraId="7CEA7A6B"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7 (47%)</w:t>
            </w:r>
          </w:p>
          <w:p w14:paraId="4A674A84"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6 (40%)</w:t>
            </w:r>
          </w:p>
          <w:p w14:paraId="77A2764D"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0</w:t>
            </w:r>
          </w:p>
        </w:tc>
      </w:tr>
      <w:tr w:rsidR="0027412C" w:rsidRPr="00CA284B" w14:paraId="1E28115A" w14:textId="77777777" w:rsidTr="00706068">
        <w:tc>
          <w:tcPr>
            <w:tcW w:w="1986" w:type="dxa"/>
            <w:tcBorders>
              <w:top w:val="nil"/>
            </w:tcBorders>
          </w:tcPr>
          <w:p w14:paraId="01AD7218"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AE leading to drug discontinuation</w:t>
            </w:r>
          </w:p>
        </w:tc>
        <w:tc>
          <w:tcPr>
            <w:tcW w:w="1417" w:type="dxa"/>
            <w:tcBorders>
              <w:top w:val="nil"/>
            </w:tcBorders>
          </w:tcPr>
          <w:p w14:paraId="75FEC1CE"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1 (6%)</w:t>
            </w:r>
          </w:p>
        </w:tc>
        <w:tc>
          <w:tcPr>
            <w:tcW w:w="1418" w:type="dxa"/>
            <w:tcBorders>
              <w:top w:val="nil"/>
            </w:tcBorders>
          </w:tcPr>
          <w:p w14:paraId="495DF9CB"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1 (9%)</w:t>
            </w:r>
          </w:p>
        </w:tc>
        <w:tc>
          <w:tcPr>
            <w:tcW w:w="1417" w:type="dxa"/>
            <w:tcBorders>
              <w:top w:val="nil"/>
            </w:tcBorders>
          </w:tcPr>
          <w:p w14:paraId="3544B830"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1 (7%)</w:t>
            </w:r>
          </w:p>
        </w:tc>
        <w:tc>
          <w:tcPr>
            <w:tcW w:w="1418" w:type="dxa"/>
            <w:tcBorders>
              <w:top w:val="nil"/>
            </w:tcBorders>
          </w:tcPr>
          <w:p w14:paraId="285AE24E"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1 (7%)</w:t>
            </w:r>
          </w:p>
        </w:tc>
        <w:tc>
          <w:tcPr>
            <w:tcW w:w="1559" w:type="dxa"/>
            <w:tcBorders>
              <w:top w:val="nil"/>
            </w:tcBorders>
          </w:tcPr>
          <w:p w14:paraId="41A88E25"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1 (6%)</w:t>
            </w:r>
          </w:p>
        </w:tc>
        <w:tc>
          <w:tcPr>
            <w:tcW w:w="1417" w:type="dxa"/>
            <w:tcBorders>
              <w:top w:val="nil"/>
            </w:tcBorders>
          </w:tcPr>
          <w:p w14:paraId="7A620A0A"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1 (7%)</w:t>
            </w:r>
          </w:p>
        </w:tc>
      </w:tr>
      <w:tr w:rsidR="0027412C" w:rsidRPr="00CA284B" w14:paraId="19E3E77A" w14:textId="77777777" w:rsidTr="00706068">
        <w:tc>
          <w:tcPr>
            <w:tcW w:w="1986" w:type="dxa"/>
            <w:tcBorders>
              <w:bottom w:val="single" w:sz="4" w:space="0" w:color="auto"/>
            </w:tcBorders>
          </w:tcPr>
          <w:p w14:paraId="022E7CF2" w14:textId="77777777" w:rsidR="0027412C" w:rsidRPr="002E4A38" w:rsidRDefault="0027412C" w:rsidP="00706068">
            <w:pPr>
              <w:rPr>
                <w:rFonts w:ascii="Times New Roman" w:hAnsi="Times New Roman" w:cs="Times New Roman"/>
                <w:i/>
                <w:sz w:val="24"/>
                <w:szCs w:val="24"/>
              </w:rPr>
            </w:pPr>
          </w:p>
        </w:tc>
        <w:tc>
          <w:tcPr>
            <w:tcW w:w="1417" w:type="dxa"/>
            <w:tcBorders>
              <w:bottom w:val="single" w:sz="4" w:space="0" w:color="auto"/>
            </w:tcBorders>
          </w:tcPr>
          <w:p w14:paraId="4C7BFBD2" w14:textId="77777777" w:rsidR="0027412C" w:rsidRPr="002E4A38" w:rsidRDefault="0027412C" w:rsidP="00706068">
            <w:pPr>
              <w:rPr>
                <w:rFonts w:ascii="Times New Roman" w:hAnsi="Times New Roman" w:cs="Times New Roman"/>
                <w:sz w:val="24"/>
                <w:szCs w:val="24"/>
              </w:rPr>
            </w:pPr>
          </w:p>
        </w:tc>
        <w:tc>
          <w:tcPr>
            <w:tcW w:w="1418" w:type="dxa"/>
            <w:tcBorders>
              <w:bottom w:val="single" w:sz="4" w:space="0" w:color="auto"/>
            </w:tcBorders>
          </w:tcPr>
          <w:p w14:paraId="4B789210" w14:textId="77777777" w:rsidR="0027412C" w:rsidRPr="002E4A38" w:rsidRDefault="0027412C" w:rsidP="00706068">
            <w:pPr>
              <w:rPr>
                <w:rFonts w:ascii="Times New Roman" w:hAnsi="Times New Roman" w:cs="Times New Roman"/>
                <w:sz w:val="24"/>
                <w:szCs w:val="24"/>
              </w:rPr>
            </w:pPr>
          </w:p>
        </w:tc>
        <w:tc>
          <w:tcPr>
            <w:tcW w:w="1417" w:type="dxa"/>
            <w:tcBorders>
              <w:bottom w:val="single" w:sz="4" w:space="0" w:color="auto"/>
            </w:tcBorders>
          </w:tcPr>
          <w:p w14:paraId="6B885A6F" w14:textId="77777777" w:rsidR="0027412C" w:rsidRPr="002E4A38" w:rsidRDefault="0027412C" w:rsidP="00706068">
            <w:pPr>
              <w:rPr>
                <w:rFonts w:ascii="Times New Roman" w:hAnsi="Times New Roman" w:cs="Times New Roman"/>
                <w:sz w:val="24"/>
                <w:szCs w:val="24"/>
              </w:rPr>
            </w:pPr>
          </w:p>
        </w:tc>
        <w:tc>
          <w:tcPr>
            <w:tcW w:w="1418" w:type="dxa"/>
            <w:tcBorders>
              <w:bottom w:val="single" w:sz="4" w:space="0" w:color="auto"/>
            </w:tcBorders>
          </w:tcPr>
          <w:p w14:paraId="6902405E" w14:textId="77777777" w:rsidR="0027412C" w:rsidRPr="002E4A38" w:rsidRDefault="0027412C" w:rsidP="00706068">
            <w:pPr>
              <w:rPr>
                <w:rFonts w:ascii="Times New Roman" w:hAnsi="Times New Roman" w:cs="Times New Roman"/>
                <w:sz w:val="24"/>
                <w:szCs w:val="24"/>
              </w:rPr>
            </w:pPr>
          </w:p>
        </w:tc>
        <w:tc>
          <w:tcPr>
            <w:tcW w:w="1559" w:type="dxa"/>
            <w:tcBorders>
              <w:bottom w:val="single" w:sz="4" w:space="0" w:color="auto"/>
            </w:tcBorders>
          </w:tcPr>
          <w:p w14:paraId="166C53A8" w14:textId="77777777" w:rsidR="0027412C" w:rsidRPr="002E4A38" w:rsidRDefault="0027412C" w:rsidP="00706068">
            <w:pPr>
              <w:rPr>
                <w:rFonts w:ascii="Times New Roman" w:hAnsi="Times New Roman" w:cs="Times New Roman"/>
                <w:sz w:val="24"/>
                <w:szCs w:val="24"/>
              </w:rPr>
            </w:pPr>
          </w:p>
        </w:tc>
        <w:tc>
          <w:tcPr>
            <w:tcW w:w="1417" w:type="dxa"/>
            <w:tcBorders>
              <w:bottom w:val="single" w:sz="4" w:space="0" w:color="auto"/>
            </w:tcBorders>
          </w:tcPr>
          <w:p w14:paraId="54D21106" w14:textId="77777777" w:rsidR="0027412C" w:rsidRPr="002E4A38" w:rsidRDefault="0027412C" w:rsidP="00706068">
            <w:pPr>
              <w:rPr>
                <w:rFonts w:ascii="Times New Roman" w:hAnsi="Times New Roman" w:cs="Times New Roman"/>
                <w:sz w:val="24"/>
                <w:szCs w:val="24"/>
              </w:rPr>
            </w:pPr>
          </w:p>
        </w:tc>
      </w:tr>
      <w:tr w:rsidR="0027412C" w:rsidRPr="00CA284B" w14:paraId="6A5E72D3" w14:textId="77777777" w:rsidTr="00706068">
        <w:tc>
          <w:tcPr>
            <w:tcW w:w="1986" w:type="dxa"/>
            <w:tcBorders>
              <w:bottom w:val="nil"/>
            </w:tcBorders>
          </w:tcPr>
          <w:p w14:paraId="5733F40F"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Nausea</w:t>
            </w:r>
          </w:p>
          <w:p w14:paraId="7F26BAE3" w14:textId="77777777" w:rsidR="0027412C" w:rsidRPr="002E4A38" w:rsidRDefault="0027412C" w:rsidP="00706068">
            <w:pPr>
              <w:rPr>
                <w:rFonts w:ascii="Times New Roman" w:hAnsi="Times New Roman" w:cs="Times New Roman"/>
                <w:sz w:val="24"/>
                <w:szCs w:val="24"/>
              </w:rPr>
            </w:pPr>
          </w:p>
        </w:tc>
        <w:tc>
          <w:tcPr>
            <w:tcW w:w="1417" w:type="dxa"/>
            <w:tcBorders>
              <w:bottom w:val="nil"/>
            </w:tcBorders>
          </w:tcPr>
          <w:p w14:paraId="0BDC95B2"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0</w:t>
            </w:r>
          </w:p>
        </w:tc>
        <w:tc>
          <w:tcPr>
            <w:tcW w:w="1418" w:type="dxa"/>
            <w:tcBorders>
              <w:bottom w:val="nil"/>
            </w:tcBorders>
          </w:tcPr>
          <w:p w14:paraId="286791A0"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3 (27%)</w:t>
            </w:r>
          </w:p>
        </w:tc>
        <w:tc>
          <w:tcPr>
            <w:tcW w:w="1417" w:type="dxa"/>
            <w:tcBorders>
              <w:bottom w:val="nil"/>
            </w:tcBorders>
          </w:tcPr>
          <w:p w14:paraId="284A774D"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5 (33%)</w:t>
            </w:r>
          </w:p>
        </w:tc>
        <w:tc>
          <w:tcPr>
            <w:tcW w:w="1418" w:type="dxa"/>
            <w:tcBorders>
              <w:bottom w:val="nil"/>
            </w:tcBorders>
          </w:tcPr>
          <w:p w14:paraId="4BCF8616"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3 (20%)</w:t>
            </w:r>
          </w:p>
        </w:tc>
        <w:tc>
          <w:tcPr>
            <w:tcW w:w="1559" w:type="dxa"/>
            <w:tcBorders>
              <w:bottom w:val="nil"/>
            </w:tcBorders>
          </w:tcPr>
          <w:p w14:paraId="7357CDE9"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5 (31%)</w:t>
            </w:r>
          </w:p>
        </w:tc>
        <w:tc>
          <w:tcPr>
            <w:tcW w:w="1417" w:type="dxa"/>
            <w:tcBorders>
              <w:bottom w:val="nil"/>
            </w:tcBorders>
          </w:tcPr>
          <w:p w14:paraId="0A834E45"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3 (20%)</w:t>
            </w:r>
          </w:p>
        </w:tc>
      </w:tr>
      <w:tr w:rsidR="0027412C" w:rsidRPr="00CA284B" w14:paraId="563DE48C" w14:textId="77777777" w:rsidTr="00706068">
        <w:tc>
          <w:tcPr>
            <w:tcW w:w="1986" w:type="dxa"/>
            <w:tcBorders>
              <w:top w:val="nil"/>
              <w:bottom w:val="nil"/>
            </w:tcBorders>
          </w:tcPr>
          <w:p w14:paraId="4467E69D"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Headache</w:t>
            </w:r>
          </w:p>
          <w:p w14:paraId="6106E655" w14:textId="77777777" w:rsidR="0027412C" w:rsidRPr="002E4A38" w:rsidRDefault="0027412C" w:rsidP="00706068">
            <w:pPr>
              <w:rPr>
                <w:rFonts w:ascii="Times New Roman" w:hAnsi="Times New Roman" w:cs="Times New Roman"/>
                <w:sz w:val="24"/>
                <w:szCs w:val="24"/>
              </w:rPr>
            </w:pPr>
          </w:p>
        </w:tc>
        <w:tc>
          <w:tcPr>
            <w:tcW w:w="1417" w:type="dxa"/>
            <w:tcBorders>
              <w:top w:val="nil"/>
              <w:bottom w:val="nil"/>
            </w:tcBorders>
          </w:tcPr>
          <w:p w14:paraId="60BF27CA"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1 (6%)</w:t>
            </w:r>
          </w:p>
        </w:tc>
        <w:tc>
          <w:tcPr>
            <w:tcW w:w="1418" w:type="dxa"/>
            <w:tcBorders>
              <w:top w:val="nil"/>
              <w:bottom w:val="nil"/>
            </w:tcBorders>
          </w:tcPr>
          <w:p w14:paraId="20665337"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5 (46%)</w:t>
            </w:r>
          </w:p>
        </w:tc>
        <w:tc>
          <w:tcPr>
            <w:tcW w:w="1417" w:type="dxa"/>
            <w:tcBorders>
              <w:top w:val="nil"/>
              <w:bottom w:val="nil"/>
            </w:tcBorders>
          </w:tcPr>
          <w:p w14:paraId="10932EDD"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1 (7%)</w:t>
            </w:r>
          </w:p>
        </w:tc>
        <w:tc>
          <w:tcPr>
            <w:tcW w:w="1418" w:type="dxa"/>
            <w:tcBorders>
              <w:top w:val="nil"/>
              <w:bottom w:val="nil"/>
            </w:tcBorders>
          </w:tcPr>
          <w:p w14:paraId="79798B81"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3 (20%)</w:t>
            </w:r>
          </w:p>
        </w:tc>
        <w:tc>
          <w:tcPr>
            <w:tcW w:w="1559" w:type="dxa"/>
            <w:tcBorders>
              <w:top w:val="nil"/>
              <w:bottom w:val="nil"/>
            </w:tcBorders>
          </w:tcPr>
          <w:p w14:paraId="46E9CF0C"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2 (13%)</w:t>
            </w:r>
          </w:p>
        </w:tc>
        <w:tc>
          <w:tcPr>
            <w:tcW w:w="1417" w:type="dxa"/>
            <w:tcBorders>
              <w:top w:val="nil"/>
              <w:bottom w:val="nil"/>
            </w:tcBorders>
          </w:tcPr>
          <w:p w14:paraId="12B8CA84"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1 (7%)</w:t>
            </w:r>
          </w:p>
        </w:tc>
      </w:tr>
      <w:tr w:rsidR="0027412C" w:rsidRPr="00CA284B" w14:paraId="7B7D957C" w14:textId="77777777" w:rsidTr="00706068">
        <w:tc>
          <w:tcPr>
            <w:tcW w:w="1986" w:type="dxa"/>
            <w:tcBorders>
              <w:top w:val="nil"/>
              <w:bottom w:val="nil"/>
            </w:tcBorders>
          </w:tcPr>
          <w:p w14:paraId="1F75AA59"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Vomiting</w:t>
            </w:r>
          </w:p>
          <w:p w14:paraId="0014E9DC" w14:textId="77777777" w:rsidR="0027412C" w:rsidRPr="002E4A38" w:rsidRDefault="0027412C" w:rsidP="00706068">
            <w:pPr>
              <w:rPr>
                <w:rFonts w:ascii="Times New Roman" w:hAnsi="Times New Roman" w:cs="Times New Roman"/>
                <w:sz w:val="24"/>
                <w:szCs w:val="24"/>
              </w:rPr>
            </w:pPr>
          </w:p>
        </w:tc>
        <w:tc>
          <w:tcPr>
            <w:tcW w:w="1417" w:type="dxa"/>
            <w:tcBorders>
              <w:top w:val="nil"/>
              <w:bottom w:val="nil"/>
            </w:tcBorders>
          </w:tcPr>
          <w:p w14:paraId="3D5C4203"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0</w:t>
            </w:r>
          </w:p>
        </w:tc>
        <w:tc>
          <w:tcPr>
            <w:tcW w:w="1418" w:type="dxa"/>
            <w:tcBorders>
              <w:top w:val="nil"/>
              <w:bottom w:val="nil"/>
            </w:tcBorders>
          </w:tcPr>
          <w:p w14:paraId="175D4390"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2 (18%)</w:t>
            </w:r>
          </w:p>
        </w:tc>
        <w:tc>
          <w:tcPr>
            <w:tcW w:w="1417" w:type="dxa"/>
            <w:tcBorders>
              <w:top w:val="nil"/>
              <w:bottom w:val="nil"/>
            </w:tcBorders>
          </w:tcPr>
          <w:p w14:paraId="6FF59D96"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2 (13%)</w:t>
            </w:r>
          </w:p>
        </w:tc>
        <w:tc>
          <w:tcPr>
            <w:tcW w:w="1418" w:type="dxa"/>
            <w:tcBorders>
              <w:top w:val="nil"/>
              <w:bottom w:val="nil"/>
            </w:tcBorders>
          </w:tcPr>
          <w:p w14:paraId="3CAB7F20"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2 (13%)</w:t>
            </w:r>
          </w:p>
        </w:tc>
        <w:tc>
          <w:tcPr>
            <w:tcW w:w="1559" w:type="dxa"/>
            <w:tcBorders>
              <w:top w:val="nil"/>
              <w:bottom w:val="nil"/>
            </w:tcBorders>
          </w:tcPr>
          <w:p w14:paraId="1A38BD61"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2 (13%)</w:t>
            </w:r>
          </w:p>
        </w:tc>
        <w:tc>
          <w:tcPr>
            <w:tcW w:w="1417" w:type="dxa"/>
            <w:tcBorders>
              <w:top w:val="nil"/>
              <w:bottom w:val="nil"/>
            </w:tcBorders>
          </w:tcPr>
          <w:p w14:paraId="0DC5E20C"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1 (7%)</w:t>
            </w:r>
          </w:p>
        </w:tc>
      </w:tr>
      <w:tr w:rsidR="0027412C" w:rsidRPr="00CA284B" w14:paraId="04A95F90" w14:textId="77777777" w:rsidTr="00706068">
        <w:tc>
          <w:tcPr>
            <w:tcW w:w="1986" w:type="dxa"/>
            <w:tcBorders>
              <w:top w:val="nil"/>
              <w:bottom w:val="nil"/>
            </w:tcBorders>
          </w:tcPr>
          <w:p w14:paraId="1BDCBFEB"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Insomnia</w:t>
            </w:r>
          </w:p>
          <w:p w14:paraId="7EBB563C" w14:textId="77777777" w:rsidR="0027412C" w:rsidRPr="002E4A38" w:rsidRDefault="0027412C" w:rsidP="00706068">
            <w:pPr>
              <w:rPr>
                <w:rFonts w:ascii="Times New Roman" w:hAnsi="Times New Roman" w:cs="Times New Roman"/>
                <w:sz w:val="24"/>
                <w:szCs w:val="24"/>
              </w:rPr>
            </w:pPr>
          </w:p>
        </w:tc>
        <w:tc>
          <w:tcPr>
            <w:tcW w:w="1417" w:type="dxa"/>
            <w:tcBorders>
              <w:top w:val="nil"/>
              <w:bottom w:val="nil"/>
            </w:tcBorders>
          </w:tcPr>
          <w:p w14:paraId="73E84104"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0</w:t>
            </w:r>
          </w:p>
        </w:tc>
        <w:tc>
          <w:tcPr>
            <w:tcW w:w="1418" w:type="dxa"/>
            <w:tcBorders>
              <w:top w:val="nil"/>
              <w:bottom w:val="nil"/>
            </w:tcBorders>
          </w:tcPr>
          <w:p w14:paraId="30133528"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0</w:t>
            </w:r>
          </w:p>
        </w:tc>
        <w:tc>
          <w:tcPr>
            <w:tcW w:w="1417" w:type="dxa"/>
            <w:tcBorders>
              <w:top w:val="nil"/>
              <w:bottom w:val="nil"/>
            </w:tcBorders>
          </w:tcPr>
          <w:p w14:paraId="6BEB1F5D"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2 (13%)</w:t>
            </w:r>
          </w:p>
        </w:tc>
        <w:tc>
          <w:tcPr>
            <w:tcW w:w="1418" w:type="dxa"/>
            <w:tcBorders>
              <w:top w:val="nil"/>
              <w:bottom w:val="nil"/>
            </w:tcBorders>
          </w:tcPr>
          <w:p w14:paraId="361F18D7"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0</w:t>
            </w:r>
          </w:p>
        </w:tc>
        <w:tc>
          <w:tcPr>
            <w:tcW w:w="1559" w:type="dxa"/>
            <w:tcBorders>
              <w:top w:val="nil"/>
              <w:bottom w:val="nil"/>
            </w:tcBorders>
          </w:tcPr>
          <w:p w14:paraId="6208B2DD"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1 (6%)</w:t>
            </w:r>
          </w:p>
        </w:tc>
        <w:tc>
          <w:tcPr>
            <w:tcW w:w="1417" w:type="dxa"/>
            <w:tcBorders>
              <w:top w:val="nil"/>
              <w:bottom w:val="nil"/>
            </w:tcBorders>
          </w:tcPr>
          <w:p w14:paraId="02C2C26C"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2 (13%)</w:t>
            </w:r>
          </w:p>
        </w:tc>
      </w:tr>
      <w:tr w:rsidR="0027412C" w:rsidRPr="00CA284B" w14:paraId="733B25A2" w14:textId="77777777" w:rsidTr="00706068">
        <w:tc>
          <w:tcPr>
            <w:tcW w:w="1986" w:type="dxa"/>
            <w:tcBorders>
              <w:top w:val="nil"/>
              <w:bottom w:val="nil"/>
            </w:tcBorders>
          </w:tcPr>
          <w:p w14:paraId="70C3BEE0"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Rash</w:t>
            </w:r>
          </w:p>
          <w:p w14:paraId="207E849D" w14:textId="77777777" w:rsidR="0027412C" w:rsidRPr="002E4A38" w:rsidRDefault="0027412C" w:rsidP="00706068">
            <w:pPr>
              <w:rPr>
                <w:rFonts w:ascii="Times New Roman" w:hAnsi="Times New Roman" w:cs="Times New Roman"/>
                <w:i/>
                <w:sz w:val="24"/>
                <w:szCs w:val="24"/>
                <w:vertAlign w:val="superscript"/>
              </w:rPr>
            </w:pPr>
          </w:p>
        </w:tc>
        <w:tc>
          <w:tcPr>
            <w:tcW w:w="1417" w:type="dxa"/>
            <w:tcBorders>
              <w:top w:val="nil"/>
              <w:bottom w:val="nil"/>
            </w:tcBorders>
          </w:tcPr>
          <w:p w14:paraId="30B23F4C"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0</w:t>
            </w:r>
          </w:p>
        </w:tc>
        <w:tc>
          <w:tcPr>
            <w:tcW w:w="1418" w:type="dxa"/>
            <w:tcBorders>
              <w:top w:val="nil"/>
              <w:bottom w:val="nil"/>
            </w:tcBorders>
          </w:tcPr>
          <w:p w14:paraId="41330C4B"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0</w:t>
            </w:r>
          </w:p>
        </w:tc>
        <w:tc>
          <w:tcPr>
            <w:tcW w:w="1417" w:type="dxa"/>
            <w:tcBorders>
              <w:top w:val="nil"/>
              <w:bottom w:val="nil"/>
            </w:tcBorders>
          </w:tcPr>
          <w:p w14:paraId="5E6B703C"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1 (7%)</w:t>
            </w:r>
          </w:p>
        </w:tc>
        <w:tc>
          <w:tcPr>
            <w:tcW w:w="1418" w:type="dxa"/>
            <w:tcBorders>
              <w:top w:val="nil"/>
              <w:bottom w:val="nil"/>
            </w:tcBorders>
          </w:tcPr>
          <w:p w14:paraId="5ABDA994"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1 (6.7)</w:t>
            </w:r>
          </w:p>
        </w:tc>
        <w:tc>
          <w:tcPr>
            <w:tcW w:w="1559" w:type="dxa"/>
            <w:tcBorders>
              <w:top w:val="nil"/>
              <w:bottom w:val="nil"/>
            </w:tcBorders>
          </w:tcPr>
          <w:p w14:paraId="391F6F4E"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3 (18.8)</w:t>
            </w:r>
          </w:p>
        </w:tc>
        <w:tc>
          <w:tcPr>
            <w:tcW w:w="1417" w:type="dxa"/>
            <w:tcBorders>
              <w:top w:val="nil"/>
              <w:bottom w:val="nil"/>
            </w:tcBorders>
          </w:tcPr>
          <w:p w14:paraId="05FDC354"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0</w:t>
            </w:r>
          </w:p>
        </w:tc>
      </w:tr>
      <w:tr w:rsidR="0027412C" w:rsidRPr="00CA284B" w14:paraId="7439C62C" w14:textId="77777777" w:rsidTr="00706068">
        <w:tc>
          <w:tcPr>
            <w:tcW w:w="1986" w:type="dxa"/>
            <w:tcBorders>
              <w:top w:val="nil"/>
              <w:bottom w:val="nil"/>
            </w:tcBorders>
          </w:tcPr>
          <w:p w14:paraId="3F1FB9ED"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Arthralgia</w:t>
            </w:r>
          </w:p>
          <w:p w14:paraId="3F2C9F86" w14:textId="77777777" w:rsidR="0027412C" w:rsidRPr="002E4A38" w:rsidRDefault="0027412C" w:rsidP="00706068">
            <w:pPr>
              <w:rPr>
                <w:rFonts w:ascii="Times New Roman" w:hAnsi="Times New Roman" w:cs="Times New Roman"/>
                <w:sz w:val="24"/>
                <w:szCs w:val="24"/>
              </w:rPr>
            </w:pPr>
          </w:p>
        </w:tc>
        <w:tc>
          <w:tcPr>
            <w:tcW w:w="1417" w:type="dxa"/>
            <w:tcBorders>
              <w:top w:val="nil"/>
              <w:bottom w:val="nil"/>
            </w:tcBorders>
          </w:tcPr>
          <w:p w14:paraId="2DF0BD22"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0</w:t>
            </w:r>
          </w:p>
        </w:tc>
        <w:tc>
          <w:tcPr>
            <w:tcW w:w="1418" w:type="dxa"/>
            <w:tcBorders>
              <w:top w:val="nil"/>
              <w:bottom w:val="nil"/>
            </w:tcBorders>
          </w:tcPr>
          <w:p w14:paraId="079498F2"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1 (9%)</w:t>
            </w:r>
          </w:p>
        </w:tc>
        <w:tc>
          <w:tcPr>
            <w:tcW w:w="1417" w:type="dxa"/>
            <w:tcBorders>
              <w:top w:val="nil"/>
              <w:bottom w:val="nil"/>
            </w:tcBorders>
          </w:tcPr>
          <w:p w14:paraId="6ABC3C5A"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1 (7%)</w:t>
            </w:r>
          </w:p>
        </w:tc>
        <w:tc>
          <w:tcPr>
            <w:tcW w:w="1418" w:type="dxa"/>
            <w:tcBorders>
              <w:top w:val="nil"/>
              <w:bottom w:val="nil"/>
            </w:tcBorders>
          </w:tcPr>
          <w:p w14:paraId="52642AA0"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1 (6.7)</w:t>
            </w:r>
          </w:p>
        </w:tc>
        <w:tc>
          <w:tcPr>
            <w:tcW w:w="1559" w:type="dxa"/>
            <w:tcBorders>
              <w:top w:val="nil"/>
              <w:bottom w:val="nil"/>
            </w:tcBorders>
          </w:tcPr>
          <w:p w14:paraId="67C42579"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0</w:t>
            </w:r>
          </w:p>
        </w:tc>
        <w:tc>
          <w:tcPr>
            <w:tcW w:w="1417" w:type="dxa"/>
            <w:tcBorders>
              <w:top w:val="nil"/>
              <w:bottom w:val="nil"/>
            </w:tcBorders>
          </w:tcPr>
          <w:p w14:paraId="6ADE7BA1"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1 (7%)</w:t>
            </w:r>
          </w:p>
        </w:tc>
      </w:tr>
      <w:tr w:rsidR="0027412C" w:rsidRPr="00CA284B" w14:paraId="6DD69888" w14:textId="77777777" w:rsidTr="00706068">
        <w:tc>
          <w:tcPr>
            <w:tcW w:w="1986" w:type="dxa"/>
            <w:tcBorders>
              <w:top w:val="nil"/>
              <w:bottom w:val="nil"/>
            </w:tcBorders>
          </w:tcPr>
          <w:p w14:paraId="67747B65"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Decreased appetite</w:t>
            </w:r>
          </w:p>
          <w:p w14:paraId="7AAEC3CE" w14:textId="77777777" w:rsidR="0027412C" w:rsidRPr="002E4A38" w:rsidRDefault="0027412C" w:rsidP="00706068">
            <w:pPr>
              <w:rPr>
                <w:rFonts w:ascii="Times New Roman" w:hAnsi="Times New Roman" w:cs="Times New Roman"/>
                <w:sz w:val="24"/>
                <w:szCs w:val="24"/>
              </w:rPr>
            </w:pPr>
          </w:p>
        </w:tc>
        <w:tc>
          <w:tcPr>
            <w:tcW w:w="1417" w:type="dxa"/>
            <w:tcBorders>
              <w:top w:val="nil"/>
              <w:bottom w:val="nil"/>
            </w:tcBorders>
          </w:tcPr>
          <w:p w14:paraId="1D9AA82E"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0</w:t>
            </w:r>
          </w:p>
        </w:tc>
        <w:tc>
          <w:tcPr>
            <w:tcW w:w="1418" w:type="dxa"/>
            <w:tcBorders>
              <w:top w:val="nil"/>
              <w:bottom w:val="nil"/>
            </w:tcBorders>
          </w:tcPr>
          <w:p w14:paraId="5132A761"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0</w:t>
            </w:r>
          </w:p>
        </w:tc>
        <w:tc>
          <w:tcPr>
            <w:tcW w:w="1417" w:type="dxa"/>
            <w:tcBorders>
              <w:top w:val="nil"/>
              <w:bottom w:val="nil"/>
            </w:tcBorders>
          </w:tcPr>
          <w:p w14:paraId="1F4C16B2"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1 (7%)</w:t>
            </w:r>
          </w:p>
        </w:tc>
        <w:tc>
          <w:tcPr>
            <w:tcW w:w="1418" w:type="dxa"/>
            <w:tcBorders>
              <w:top w:val="nil"/>
              <w:bottom w:val="nil"/>
            </w:tcBorders>
          </w:tcPr>
          <w:p w14:paraId="450F7811"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0</w:t>
            </w:r>
          </w:p>
        </w:tc>
        <w:tc>
          <w:tcPr>
            <w:tcW w:w="1559" w:type="dxa"/>
            <w:tcBorders>
              <w:top w:val="nil"/>
              <w:bottom w:val="nil"/>
            </w:tcBorders>
          </w:tcPr>
          <w:p w14:paraId="7D7DF000"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2 (12.5)</w:t>
            </w:r>
          </w:p>
        </w:tc>
        <w:tc>
          <w:tcPr>
            <w:tcW w:w="1417" w:type="dxa"/>
            <w:tcBorders>
              <w:top w:val="nil"/>
              <w:bottom w:val="nil"/>
            </w:tcBorders>
          </w:tcPr>
          <w:p w14:paraId="636D294F"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1 (7%)</w:t>
            </w:r>
          </w:p>
        </w:tc>
      </w:tr>
      <w:tr w:rsidR="0027412C" w:rsidRPr="00CA284B" w14:paraId="4EF9BC24" w14:textId="77777777" w:rsidTr="00706068">
        <w:tc>
          <w:tcPr>
            <w:tcW w:w="1986" w:type="dxa"/>
            <w:tcBorders>
              <w:top w:val="nil"/>
              <w:bottom w:val="nil"/>
            </w:tcBorders>
          </w:tcPr>
          <w:p w14:paraId="5CA69BA1"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Haemoptysis</w:t>
            </w:r>
          </w:p>
          <w:p w14:paraId="7EAD6400" w14:textId="77777777" w:rsidR="0027412C" w:rsidRPr="002E4A38" w:rsidRDefault="0027412C" w:rsidP="00706068">
            <w:pPr>
              <w:rPr>
                <w:rFonts w:ascii="Times New Roman" w:hAnsi="Times New Roman" w:cs="Times New Roman"/>
                <w:sz w:val="24"/>
                <w:szCs w:val="24"/>
              </w:rPr>
            </w:pPr>
          </w:p>
        </w:tc>
        <w:tc>
          <w:tcPr>
            <w:tcW w:w="1417" w:type="dxa"/>
            <w:tcBorders>
              <w:top w:val="nil"/>
              <w:bottom w:val="nil"/>
            </w:tcBorders>
          </w:tcPr>
          <w:p w14:paraId="5CE23F25"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2 (12%)</w:t>
            </w:r>
          </w:p>
        </w:tc>
        <w:tc>
          <w:tcPr>
            <w:tcW w:w="1418" w:type="dxa"/>
            <w:tcBorders>
              <w:top w:val="nil"/>
              <w:bottom w:val="nil"/>
            </w:tcBorders>
          </w:tcPr>
          <w:p w14:paraId="6E9D650D"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0</w:t>
            </w:r>
          </w:p>
        </w:tc>
        <w:tc>
          <w:tcPr>
            <w:tcW w:w="1417" w:type="dxa"/>
            <w:tcBorders>
              <w:top w:val="nil"/>
              <w:bottom w:val="nil"/>
            </w:tcBorders>
          </w:tcPr>
          <w:p w14:paraId="273A922B"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1 (7%)</w:t>
            </w:r>
          </w:p>
        </w:tc>
        <w:tc>
          <w:tcPr>
            <w:tcW w:w="1418" w:type="dxa"/>
            <w:tcBorders>
              <w:top w:val="nil"/>
              <w:bottom w:val="nil"/>
            </w:tcBorders>
          </w:tcPr>
          <w:p w14:paraId="0D064B93"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1 (7%)</w:t>
            </w:r>
          </w:p>
        </w:tc>
        <w:tc>
          <w:tcPr>
            <w:tcW w:w="1559" w:type="dxa"/>
            <w:tcBorders>
              <w:top w:val="nil"/>
              <w:bottom w:val="nil"/>
            </w:tcBorders>
          </w:tcPr>
          <w:p w14:paraId="458DF29C"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2 (12.5)</w:t>
            </w:r>
          </w:p>
        </w:tc>
        <w:tc>
          <w:tcPr>
            <w:tcW w:w="1417" w:type="dxa"/>
            <w:tcBorders>
              <w:top w:val="nil"/>
              <w:bottom w:val="nil"/>
            </w:tcBorders>
          </w:tcPr>
          <w:p w14:paraId="71A12AF4"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0</w:t>
            </w:r>
          </w:p>
        </w:tc>
      </w:tr>
      <w:tr w:rsidR="0027412C" w:rsidRPr="00CA284B" w14:paraId="0232A188" w14:textId="77777777" w:rsidTr="00706068">
        <w:tc>
          <w:tcPr>
            <w:tcW w:w="1986" w:type="dxa"/>
            <w:tcBorders>
              <w:top w:val="nil"/>
              <w:bottom w:val="nil"/>
            </w:tcBorders>
          </w:tcPr>
          <w:p w14:paraId="5DB38153"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Oropharyngeal pain</w:t>
            </w:r>
          </w:p>
        </w:tc>
        <w:tc>
          <w:tcPr>
            <w:tcW w:w="1417" w:type="dxa"/>
            <w:tcBorders>
              <w:top w:val="nil"/>
              <w:bottom w:val="nil"/>
            </w:tcBorders>
          </w:tcPr>
          <w:p w14:paraId="4A753B99"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0</w:t>
            </w:r>
          </w:p>
        </w:tc>
        <w:tc>
          <w:tcPr>
            <w:tcW w:w="1418" w:type="dxa"/>
            <w:tcBorders>
              <w:top w:val="nil"/>
              <w:bottom w:val="nil"/>
            </w:tcBorders>
          </w:tcPr>
          <w:p w14:paraId="0E7C2C62"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1 (9%)</w:t>
            </w:r>
          </w:p>
        </w:tc>
        <w:tc>
          <w:tcPr>
            <w:tcW w:w="1417" w:type="dxa"/>
            <w:tcBorders>
              <w:top w:val="nil"/>
              <w:bottom w:val="nil"/>
            </w:tcBorders>
          </w:tcPr>
          <w:p w14:paraId="4CBF703C"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1 (7%)</w:t>
            </w:r>
          </w:p>
        </w:tc>
        <w:tc>
          <w:tcPr>
            <w:tcW w:w="1418" w:type="dxa"/>
            <w:tcBorders>
              <w:top w:val="nil"/>
              <w:bottom w:val="nil"/>
            </w:tcBorders>
          </w:tcPr>
          <w:p w14:paraId="67419652"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0</w:t>
            </w:r>
          </w:p>
        </w:tc>
        <w:tc>
          <w:tcPr>
            <w:tcW w:w="1559" w:type="dxa"/>
            <w:tcBorders>
              <w:top w:val="nil"/>
              <w:bottom w:val="nil"/>
            </w:tcBorders>
          </w:tcPr>
          <w:p w14:paraId="5A30B08A"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1 (6%)</w:t>
            </w:r>
          </w:p>
        </w:tc>
        <w:tc>
          <w:tcPr>
            <w:tcW w:w="1417" w:type="dxa"/>
            <w:tcBorders>
              <w:top w:val="nil"/>
              <w:bottom w:val="nil"/>
            </w:tcBorders>
          </w:tcPr>
          <w:p w14:paraId="18F1756D"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1 (7%)</w:t>
            </w:r>
          </w:p>
        </w:tc>
      </w:tr>
      <w:tr w:rsidR="0027412C" w:rsidRPr="00CA284B" w14:paraId="6AD8889B" w14:textId="77777777" w:rsidTr="00706068">
        <w:tc>
          <w:tcPr>
            <w:tcW w:w="1986" w:type="dxa"/>
            <w:tcBorders>
              <w:top w:val="nil"/>
              <w:bottom w:val="nil"/>
            </w:tcBorders>
          </w:tcPr>
          <w:p w14:paraId="6B6B8418"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Abdominal pain</w:t>
            </w:r>
          </w:p>
          <w:p w14:paraId="16B77493" w14:textId="77777777" w:rsidR="0027412C" w:rsidRPr="002E4A38" w:rsidRDefault="0027412C" w:rsidP="00706068">
            <w:pPr>
              <w:rPr>
                <w:rFonts w:ascii="Times New Roman" w:hAnsi="Times New Roman" w:cs="Times New Roman"/>
                <w:sz w:val="24"/>
                <w:szCs w:val="24"/>
              </w:rPr>
            </w:pPr>
          </w:p>
        </w:tc>
        <w:tc>
          <w:tcPr>
            <w:tcW w:w="1417" w:type="dxa"/>
            <w:tcBorders>
              <w:top w:val="nil"/>
              <w:bottom w:val="nil"/>
            </w:tcBorders>
          </w:tcPr>
          <w:p w14:paraId="16FFEC85"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1 (6%)</w:t>
            </w:r>
          </w:p>
        </w:tc>
        <w:tc>
          <w:tcPr>
            <w:tcW w:w="1418" w:type="dxa"/>
            <w:tcBorders>
              <w:top w:val="nil"/>
              <w:bottom w:val="nil"/>
            </w:tcBorders>
          </w:tcPr>
          <w:p w14:paraId="732157DF"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0</w:t>
            </w:r>
          </w:p>
        </w:tc>
        <w:tc>
          <w:tcPr>
            <w:tcW w:w="1417" w:type="dxa"/>
            <w:tcBorders>
              <w:top w:val="nil"/>
              <w:bottom w:val="nil"/>
            </w:tcBorders>
          </w:tcPr>
          <w:p w14:paraId="6134F0A2"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1 (7%)</w:t>
            </w:r>
          </w:p>
        </w:tc>
        <w:tc>
          <w:tcPr>
            <w:tcW w:w="1418" w:type="dxa"/>
            <w:tcBorders>
              <w:top w:val="nil"/>
              <w:bottom w:val="nil"/>
            </w:tcBorders>
          </w:tcPr>
          <w:p w14:paraId="470062F9"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0</w:t>
            </w:r>
          </w:p>
        </w:tc>
        <w:tc>
          <w:tcPr>
            <w:tcW w:w="1559" w:type="dxa"/>
            <w:tcBorders>
              <w:top w:val="nil"/>
              <w:bottom w:val="nil"/>
            </w:tcBorders>
          </w:tcPr>
          <w:p w14:paraId="74E1C86A"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2 (13%)</w:t>
            </w:r>
          </w:p>
        </w:tc>
        <w:tc>
          <w:tcPr>
            <w:tcW w:w="1417" w:type="dxa"/>
            <w:tcBorders>
              <w:top w:val="nil"/>
              <w:bottom w:val="nil"/>
            </w:tcBorders>
          </w:tcPr>
          <w:p w14:paraId="14D2822C"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0</w:t>
            </w:r>
          </w:p>
        </w:tc>
      </w:tr>
      <w:tr w:rsidR="0027412C" w:rsidRPr="00CA284B" w14:paraId="65B71B42" w14:textId="77777777" w:rsidTr="00706068">
        <w:tc>
          <w:tcPr>
            <w:tcW w:w="1986" w:type="dxa"/>
            <w:tcBorders>
              <w:top w:val="nil"/>
            </w:tcBorders>
          </w:tcPr>
          <w:p w14:paraId="0FFD8C1C"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Breath odour</w:t>
            </w:r>
          </w:p>
          <w:p w14:paraId="0CF4D3EF" w14:textId="77777777" w:rsidR="0027412C" w:rsidRPr="002E4A38" w:rsidRDefault="0027412C" w:rsidP="00706068">
            <w:pPr>
              <w:rPr>
                <w:rFonts w:ascii="Times New Roman" w:hAnsi="Times New Roman" w:cs="Times New Roman"/>
                <w:sz w:val="24"/>
                <w:szCs w:val="24"/>
              </w:rPr>
            </w:pPr>
          </w:p>
        </w:tc>
        <w:tc>
          <w:tcPr>
            <w:tcW w:w="1417" w:type="dxa"/>
            <w:tcBorders>
              <w:top w:val="nil"/>
            </w:tcBorders>
          </w:tcPr>
          <w:p w14:paraId="27732F6C"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0</w:t>
            </w:r>
          </w:p>
        </w:tc>
        <w:tc>
          <w:tcPr>
            <w:tcW w:w="1418" w:type="dxa"/>
            <w:tcBorders>
              <w:top w:val="nil"/>
            </w:tcBorders>
          </w:tcPr>
          <w:p w14:paraId="08EF1389"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0</w:t>
            </w:r>
          </w:p>
        </w:tc>
        <w:tc>
          <w:tcPr>
            <w:tcW w:w="1417" w:type="dxa"/>
            <w:tcBorders>
              <w:top w:val="nil"/>
            </w:tcBorders>
          </w:tcPr>
          <w:p w14:paraId="56CD2551"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0</w:t>
            </w:r>
          </w:p>
        </w:tc>
        <w:tc>
          <w:tcPr>
            <w:tcW w:w="1418" w:type="dxa"/>
            <w:tcBorders>
              <w:top w:val="nil"/>
            </w:tcBorders>
          </w:tcPr>
          <w:p w14:paraId="171D7742"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1 (7%)</w:t>
            </w:r>
          </w:p>
        </w:tc>
        <w:tc>
          <w:tcPr>
            <w:tcW w:w="1559" w:type="dxa"/>
            <w:tcBorders>
              <w:top w:val="nil"/>
            </w:tcBorders>
          </w:tcPr>
          <w:p w14:paraId="6074E8DB"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0</w:t>
            </w:r>
          </w:p>
        </w:tc>
        <w:tc>
          <w:tcPr>
            <w:tcW w:w="1417" w:type="dxa"/>
            <w:tcBorders>
              <w:top w:val="nil"/>
            </w:tcBorders>
          </w:tcPr>
          <w:p w14:paraId="0015F726" w14:textId="77777777" w:rsidR="0027412C" w:rsidRPr="002E4A38" w:rsidRDefault="0027412C" w:rsidP="00706068">
            <w:pPr>
              <w:rPr>
                <w:rFonts w:ascii="Times New Roman" w:hAnsi="Times New Roman" w:cs="Times New Roman"/>
                <w:sz w:val="24"/>
                <w:szCs w:val="24"/>
              </w:rPr>
            </w:pPr>
            <w:r w:rsidRPr="002E4A38">
              <w:rPr>
                <w:rFonts w:ascii="Times New Roman" w:hAnsi="Times New Roman" w:cs="Times New Roman"/>
                <w:sz w:val="24"/>
                <w:szCs w:val="24"/>
              </w:rPr>
              <w:t>2 (13%)</w:t>
            </w:r>
          </w:p>
        </w:tc>
      </w:tr>
    </w:tbl>
    <w:p w14:paraId="3C9DA47F" w14:textId="77777777" w:rsidR="0027412C" w:rsidRPr="002E4A38" w:rsidRDefault="0027412C" w:rsidP="0027412C">
      <w:pPr>
        <w:rPr>
          <w:rFonts w:ascii="Times New Roman" w:hAnsi="Times New Roman" w:cs="Times New Roman"/>
          <w:sz w:val="24"/>
          <w:szCs w:val="24"/>
        </w:rPr>
      </w:pPr>
    </w:p>
    <w:p w14:paraId="06BC645F" w14:textId="77777777" w:rsidR="0027412C" w:rsidRDefault="0027412C" w:rsidP="0027412C">
      <w:pPr>
        <w:rPr>
          <w:rFonts w:ascii="Times New Roman" w:hAnsi="Times New Roman" w:cs="Times New Roman"/>
          <w:sz w:val="24"/>
          <w:szCs w:val="24"/>
        </w:rPr>
      </w:pPr>
      <w:r w:rsidRPr="002E4A38">
        <w:rPr>
          <w:rFonts w:ascii="Times New Roman" w:hAnsi="Times New Roman" w:cs="Times New Roman"/>
          <w:sz w:val="24"/>
          <w:szCs w:val="24"/>
        </w:rPr>
        <w:t xml:space="preserve">AE adverse event, SAE serious adverse event. </w:t>
      </w:r>
      <w:r w:rsidRPr="005343E5">
        <w:rPr>
          <w:rFonts w:ascii="Times New Roman" w:hAnsi="Times New Roman" w:cs="Times New Roman"/>
          <w:sz w:val="24"/>
          <w:szCs w:val="24"/>
        </w:rPr>
        <w:t>QD = once daily;</w:t>
      </w:r>
      <w:r>
        <w:rPr>
          <w:rFonts w:ascii="Times New Roman" w:hAnsi="Times New Roman" w:cs="Times New Roman"/>
          <w:sz w:val="24"/>
          <w:szCs w:val="24"/>
        </w:rPr>
        <w:t xml:space="preserve"> </w:t>
      </w:r>
      <w:r w:rsidRPr="002E4A38">
        <w:rPr>
          <w:rFonts w:ascii="Times New Roman" w:hAnsi="Times New Roman" w:cs="Times New Roman"/>
          <w:sz w:val="24"/>
          <w:szCs w:val="24"/>
        </w:rPr>
        <w:t>BID = two times daily; TID = three times daily</w:t>
      </w:r>
      <w:r>
        <w:rPr>
          <w:rFonts w:ascii="Times New Roman" w:hAnsi="Times New Roman" w:cs="Times New Roman"/>
          <w:sz w:val="24"/>
          <w:szCs w:val="24"/>
        </w:rPr>
        <w:t xml:space="preserve">; </w:t>
      </w:r>
      <w:r w:rsidRPr="005343E5">
        <w:rPr>
          <w:rFonts w:ascii="Times New Roman" w:hAnsi="Times New Roman" w:cs="Times New Roman"/>
          <w:sz w:val="24"/>
          <w:szCs w:val="24"/>
        </w:rPr>
        <w:t>TDD = total daily dose</w:t>
      </w:r>
      <w:r>
        <w:rPr>
          <w:rFonts w:ascii="Times New Roman" w:hAnsi="Times New Roman" w:cs="Times New Roman"/>
          <w:sz w:val="24"/>
          <w:szCs w:val="24"/>
        </w:rPr>
        <w:t>;</w:t>
      </w:r>
    </w:p>
    <w:p w14:paraId="046347E3" w14:textId="77777777" w:rsidR="0027412C" w:rsidRDefault="0027412C" w:rsidP="0027412C">
      <w:pPr>
        <w:rPr>
          <w:rFonts w:ascii="Times New Roman" w:hAnsi="Times New Roman" w:cs="Times New Roman"/>
          <w:sz w:val="24"/>
          <w:szCs w:val="24"/>
        </w:rPr>
      </w:pPr>
    </w:p>
    <w:p w14:paraId="7288C7E0" w14:textId="77777777" w:rsidR="00D52F0D" w:rsidRPr="00CA284B" w:rsidRDefault="00D52F0D" w:rsidP="000E3EAB">
      <w:pPr>
        <w:rPr>
          <w:rFonts w:ascii="Times New Roman" w:hAnsi="Times New Roman" w:cs="Times New Roman"/>
          <w:sz w:val="24"/>
          <w:szCs w:val="24"/>
        </w:rPr>
      </w:pPr>
    </w:p>
    <w:sectPr w:rsidR="00D52F0D" w:rsidRPr="00CA284B" w:rsidSect="000505AF">
      <w:footerReference w:type="default" r:id="rId11"/>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CD0ED" w14:textId="77777777" w:rsidR="00990AB1" w:rsidRDefault="00990AB1" w:rsidP="00F50708">
      <w:pPr>
        <w:spacing w:after="0" w:line="240" w:lineRule="auto"/>
      </w:pPr>
      <w:r>
        <w:separator/>
      </w:r>
    </w:p>
  </w:endnote>
  <w:endnote w:type="continuationSeparator" w:id="0">
    <w:p w14:paraId="2C3017C6" w14:textId="77777777" w:rsidR="00990AB1" w:rsidRDefault="00990AB1" w:rsidP="00F5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300483"/>
      <w:docPartObj>
        <w:docPartGallery w:val="Page Numbers (Bottom of Page)"/>
        <w:docPartUnique/>
      </w:docPartObj>
    </w:sdtPr>
    <w:sdtEndPr>
      <w:rPr>
        <w:noProof/>
      </w:rPr>
    </w:sdtEndPr>
    <w:sdtContent>
      <w:p w14:paraId="3C3EEA27" w14:textId="7EB37A96" w:rsidR="004F5429" w:rsidRDefault="004F54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EED037" w14:textId="77777777" w:rsidR="004F5429" w:rsidRDefault="004F5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16062" w14:textId="77777777" w:rsidR="00990AB1" w:rsidRDefault="00990AB1" w:rsidP="00F50708">
      <w:pPr>
        <w:spacing w:after="0" w:line="240" w:lineRule="auto"/>
      </w:pPr>
      <w:r>
        <w:separator/>
      </w:r>
    </w:p>
  </w:footnote>
  <w:footnote w:type="continuationSeparator" w:id="0">
    <w:p w14:paraId="6261E6C1" w14:textId="77777777" w:rsidR="00990AB1" w:rsidRDefault="00990AB1" w:rsidP="00F50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AA7"/>
    <w:multiLevelType w:val="hybridMultilevel"/>
    <w:tmpl w:val="127EE8D6"/>
    <w:name w:val="C-Number List Template"/>
    <w:lvl w:ilvl="0" w:tplc="17D0CD0E">
      <w:start w:val="1"/>
      <w:numFmt w:val="decimal"/>
      <w:lvlText w:val="%1."/>
      <w:lvlJc w:val="left"/>
      <w:pPr>
        <w:tabs>
          <w:tab w:val="num" w:pos="720"/>
        </w:tabs>
        <w:ind w:left="720" w:hanging="360"/>
      </w:pPr>
      <w:rPr>
        <w:rFonts w:hint="default"/>
        <w:b w:val="0"/>
        <w:i w:val="0"/>
        <w:caps w:val="0"/>
        <w:strike w:val="0"/>
        <w:dstrike w:val="0"/>
        <w:vanish w:val="0"/>
        <w:color w:val="auto"/>
        <w:sz w:val="24"/>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632D21"/>
    <w:multiLevelType w:val="hybridMultilevel"/>
    <w:tmpl w:val="C952FEE6"/>
    <w:lvl w:ilvl="0" w:tplc="3CE69A74">
      <w:start w:val="1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E2F17"/>
    <w:multiLevelType w:val="hybridMultilevel"/>
    <w:tmpl w:val="9B4C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20526"/>
    <w:multiLevelType w:val="hybridMultilevel"/>
    <w:tmpl w:val="DB723A7E"/>
    <w:lvl w:ilvl="0" w:tplc="F33A7DA0">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B2644"/>
    <w:multiLevelType w:val="hybridMultilevel"/>
    <w:tmpl w:val="80E6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AC09C4"/>
    <w:multiLevelType w:val="hybridMultilevel"/>
    <w:tmpl w:val="BAFE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C54B39"/>
    <w:multiLevelType w:val="multilevel"/>
    <w:tmpl w:val="9DAC35E4"/>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7" w15:restartNumberingAfterBreak="0">
    <w:nsid w:val="5DE31CFD"/>
    <w:multiLevelType w:val="hybridMultilevel"/>
    <w:tmpl w:val="BBCC0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6F34E9"/>
    <w:multiLevelType w:val="hybridMultilevel"/>
    <w:tmpl w:val="0848F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6"/>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7"/>
  </w:num>
  <w:num w:numId="8">
    <w:abstractNumId w:val="4"/>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5A"/>
    <w:rsid w:val="00002A7D"/>
    <w:rsid w:val="00007833"/>
    <w:rsid w:val="00013928"/>
    <w:rsid w:val="000146AC"/>
    <w:rsid w:val="00020E85"/>
    <w:rsid w:val="0002194E"/>
    <w:rsid w:val="000278BE"/>
    <w:rsid w:val="000331DB"/>
    <w:rsid w:val="00041FD0"/>
    <w:rsid w:val="00043329"/>
    <w:rsid w:val="00045A1E"/>
    <w:rsid w:val="0004613D"/>
    <w:rsid w:val="000505AF"/>
    <w:rsid w:val="000508DF"/>
    <w:rsid w:val="000540DB"/>
    <w:rsid w:val="00057CE3"/>
    <w:rsid w:val="00061D9A"/>
    <w:rsid w:val="00062597"/>
    <w:rsid w:val="00064846"/>
    <w:rsid w:val="00067136"/>
    <w:rsid w:val="000676A9"/>
    <w:rsid w:val="00075632"/>
    <w:rsid w:val="00075779"/>
    <w:rsid w:val="00084F56"/>
    <w:rsid w:val="000943EC"/>
    <w:rsid w:val="000A2EB2"/>
    <w:rsid w:val="000B0EE2"/>
    <w:rsid w:val="000B146D"/>
    <w:rsid w:val="000B6F52"/>
    <w:rsid w:val="000B7133"/>
    <w:rsid w:val="000C4442"/>
    <w:rsid w:val="000D0885"/>
    <w:rsid w:val="000E365D"/>
    <w:rsid w:val="000E3EAB"/>
    <w:rsid w:val="000E515E"/>
    <w:rsid w:val="000E656D"/>
    <w:rsid w:val="000F40D5"/>
    <w:rsid w:val="0010165E"/>
    <w:rsid w:val="00112794"/>
    <w:rsid w:val="00125A39"/>
    <w:rsid w:val="00125B4E"/>
    <w:rsid w:val="00135220"/>
    <w:rsid w:val="001372CF"/>
    <w:rsid w:val="00147A97"/>
    <w:rsid w:val="001510F4"/>
    <w:rsid w:val="0015425B"/>
    <w:rsid w:val="001622DF"/>
    <w:rsid w:val="0016750C"/>
    <w:rsid w:val="0017458E"/>
    <w:rsid w:val="001810C9"/>
    <w:rsid w:val="0018281B"/>
    <w:rsid w:val="0018449D"/>
    <w:rsid w:val="001852CA"/>
    <w:rsid w:val="00185D73"/>
    <w:rsid w:val="00190F95"/>
    <w:rsid w:val="00191B7B"/>
    <w:rsid w:val="00193CB5"/>
    <w:rsid w:val="00197B4D"/>
    <w:rsid w:val="001A4C3C"/>
    <w:rsid w:val="001C02D0"/>
    <w:rsid w:val="001D6793"/>
    <w:rsid w:val="001D7AD8"/>
    <w:rsid w:val="001E1F0A"/>
    <w:rsid w:val="001E304A"/>
    <w:rsid w:val="001E437F"/>
    <w:rsid w:val="001F10FF"/>
    <w:rsid w:val="001F5914"/>
    <w:rsid w:val="00215B1C"/>
    <w:rsid w:val="00217481"/>
    <w:rsid w:val="0022707D"/>
    <w:rsid w:val="00233ADE"/>
    <w:rsid w:val="002355DF"/>
    <w:rsid w:val="00237056"/>
    <w:rsid w:val="002405F1"/>
    <w:rsid w:val="002428E7"/>
    <w:rsid w:val="0024428B"/>
    <w:rsid w:val="00245633"/>
    <w:rsid w:val="00246467"/>
    <w:rsid w:val="00250D76"/>
    <w:rsid w:val="00260B12"/>
    <w:rsid w:val="00261D74"/>
    <w:rsid w:val="00261ECA"/>
    <w:rsid w:val="00266499"/>
    <w:rsid w:val="0027412C"/>
    <w:rsid w:val="00284BF4"/>
    <w:rsid w:val="002925A4"/>
    <w:rsid w:val="002939A3"/>
    <w:rsid w:val="002B0D8A"/>
    <w:rsid w:val="002C5737"/>
    <w:rsid w:val="002D16D2"/>
    <w:rsid w:val="002D4886"/>
    <w:rsid w:val="002E025A"/>
    <w:rsid w:val="002F294E"/>
    <w:rsid w:val="002F437D"/>
    <w:rsid w:val="0030002D"/>
    <w:rsid w:val="00301351"/>
    <w:rsid w:val="003029C3"/>
    <w:rsid w:val="0030356C"/>
    <w:rsid w:val="003037C5"/>
    <w:rsid w:val="003113EC"/>
    <w:rsid w:val="00312BB0"/>
    <w:rsid w:val="003234DB"/>
    <w:rsid w:val="00323FAD"/>
    <w:rsid w:val="00326697"/>
    <w:rsid w:val="00332058"/>
    <w:rsid w:val="0034003A"/>
    <w:rsid w:val="003473D1"/>
    <w:rsid w:val="00353D97"/>
    <w:rsid w:val="00364697"/>
    <w:rsid w:val="00366B47"/>
    <w:rsid w:val="003736DB"/>
    <w:rsid w:val="00373995"/>
    <w:rsid w:val="00373F1B"/>
    <w:rsid w:val="0037419A"/>
    <w:rsid w:val="00375751"/>
    <w:rsid w:val="003800EE"/>
    <w:rsid w:val="0038408C"/>
    <w:rsid w:val="00387D63"/>
    <w:rsid w:val="003932B0"/>
    <w:rsid w:val="00394CBC"/>
    <w:rsid w:val="003A4AE1"/>
    <w:rsid w:val="003B03BB"/>
    <w:rsid w:val="003B76A9"/>
    <w:rsid w:val="003C5EBF"/>
    <w:rsid w:val="003C73DC"/>
    <w:rsid w:val="003D5B41"/>
    <w:rsid w:val="003D71D5"/>
    <w:rsid w:val="003E075B"/>
    <w:rsid w:val="003E424A"/>
    <w:rsid w:val="003E7249"/>
    <w:rsid w:val="00406418"/>
    <w:rsid w:val="00410CD3"/>
    <w:rsid w:val="00414D2A"/>
    <w:rsid w:val="0041648E"/>
    <w:rsid w:val="00431E4D"/>
    <w:rsid w:val="00432EED"/>
    <w:rsid w:val="00433755"/>
    <w:rsid w:val="004524CB"/>
    <w:rsid w:val="00454D92"/>
    <w:rsid w:val="004562B6"/>
    <w:rsid w:val="0046634C"/>
    <w:rsid w:val="00466405"/>
    <w:rsid w:val="0047420A"/>
    <w:rsid w:val="00475B15"/>
    <w:rsid w:val="004861A0"/>
    <w:rsid w:val="0048738A"/>
    <w:rsid w:val="00491630"/>
    <w:rsid w:val="00491FD5"/>
    <w:rsid w:val="00496C76"/>
    <w:rsid w:val="00496E56"/>
    <w:rsid w:val="004A77EA"/>
    <w:rsid w:val="004B456E"/>
    <w:rsid w:val="004B564F"/>
    <w:rsid w:val="004C2082"/>
    <w:rsid w:val="004C269C"/>
    <w:rsid w:val="004C7D9C"/>
    <w:rsid w:val="004D4231"/>
    <w:rsid w:val="004D4ED3"/>
    <w:rsid w:val="004D6C5A"/>
    <w:rsid w:val="004D704D"/>
    <w:rsid w:val="004E0062"/>
    <w:rsid w:val="004E0AB8"/>
    <w:rsid w:val="004E37AD"/>
    <w:rsid w:val="004E3C9C"/>
    <w:rsid w:val="004F019F"/>
    <w:rsid w:val="004F5429"/>
    <w:rsid w:val="0051512C"/>
    <w:rsid w:val="00515F08"/>
    <w:rsid w:val="00517816"/>
    <w:rsid w:val="00525347"/>
    <w:rsid w:val="005275DF"/>
    <w:rsid w:val="005278BC"/>
    <w:rsid w:val="005310DE"/>
    <w:rsid w:val="00533E9B"/>
    <w:rsid w:val="005343E5"/>
    <w:rsid w:val="00540C5A"/>
    <w:rsid w:val="00541AEF"/>
    <w:rsid w:val="00542EBA"/>
    <w:rsid w:val="00543A17"/>
    <w:rsid w:val="005459E7"/>
    <w:rsid w:val="00546235"/>
    <w:rsid w:val="00555798"/>
    <w:rsid w:val="00560483"/>
    <w:rsid w:val="005617B9"/>
    <w:rsid w:val="005676BB"/>
    <w:rsid w:val="005703D0"/>
    <w:rsid w:val="00573723"/>
    <w:rsid w:val="00573753"/>
    <w:rsid w:val="00573854"/>
    <w:rsid w:val="00595293"/>
    <w:rsid w:val="005A1B98"/>
    <w:rsid w:val="005A6957"/>
    <w:rsid w:val="005A7EE9"/>
    <w:rsid w:val="005B227E"/>
    <w:rsid w:val="005B3C6B"/>
    <w:rsid w:val="005B60EB"/>
    <w:rsid w:val="005C22D2"/>
    <w:rsid w:val="005C2F1B"/>
    <w:rsid w:val="005C63B0"/>
    <w:rsid w:val="005D1F1C"/>
    <w:rsid w:val="005D273A"/>
    <w:rsid w:val="005D5B17"/>
    <w:rsid w:val="005F0343"/>
    <w:rsid w:val="005F31D5"/>
    <w:rsid w:val="00601D2C"/>
    <w:rsid w:val="006068AF"/>
    <w:rsid w:val="006075B7"/>
    <w:rsid w:val="00607C2D"/>
    <w:rsid w:val="00611996"/>
    <w:rsid w:val="00624A9A"/>
    <w:rsid w:val="006314A4"/>
    <w:rsid w:val="00631890"/>
    <w:rsid w:val="00635F70"/>
    <w:rsid w:val="00637C0E"/>
    <w:rsid w:val="00651B13"/>
    <w:rsid w:val="006614DC"/>
    <w:rsid w:val="006A4E92"/>
    <w:rsid w:val="006B358B"/>
    <w:rsid w:val="006C3186"/>
    <w:rsid w:val="006C5CAA"/>
    <w:rsid w:val="006C6F25"/>
    <w:rsid w:val="006E67B3"/>
    <w:rsid w:val="006E7C2C"/>
    <w:rsid w:val="006E7D6B"/>
    <w:rsid w:val="006F3FB0"/>
    <w:rsid w:val="00706068"/>
    <w:rsid w:val="00707A29"/>
    <w:rsid w:val="007160B9"/>
    <w:rsid w:val="00725572"/>
    <w:rsid w:val="00730112"/>
    <w:rsid w:val="00732893"/>
    <w:rsid w:val="007412A7"/>
    <w:rsid w:val="0076099B"/>
    <w:rsid w:val="007647DA"/>
    <w:rsid w:val="007709EE"/>
    <w:rsid w:val="00770BCD"/>
    <w:rsid w:val="00770EB3"/>
    <w:rsid w:val="0078086D"/>
    <w:rsid w:val="00782E6C"/>
    <w:rsid w:val="0078319B"/>
    <w:rsid w:val="007833D8"/>
    <w:rsid w:val="00784B47"/>
    <w:rsid w:val="00784B5E"/>
    <w:rsid w:val="00786FF4"/>
    <w:rsid w:val="00791410"/>
    <w:rsid w:val="00792254"/>
    <w:rsid w:val="007A4681"/>
    <w:rsid w:val="007A736D"/>
    <w:rsid w:val="007A7757"/>
    <w:rsid w:val="007B3AA7"/>
    <w:rsid w:val="007B6C8F"/>
    <w:rsid w:val="007C2B57"/>
    <w:rsid w:val="007C4896"/>
    <w:rsid w:val="007C4E27"/>
    <w:rsid w:val="007D0801"/>
    <w:rsid w:val="007E5AF9"/>
    <w:rsid w:val="007E6491"/>
    <w:rsid w:val="007E68EB"/>
    <w:rsid w:val="007F0E8B"/>
    <w:rsid w:val="00812DE4"/>
    <w:rsid w:val="00814F60"/>
    <w:rsid w:val="00817E2A"/>
    <w:rsid w:val="00817FD5"/>
    <w:rsid w:val="00820C14"/>
    <w:rsid w:val="00823D31"/>
    <w:rsid w:val="00827C1D"/>
    <w:rsid w:val="00832F4E"/>
    <w:rsid w:val="00836B0D"/>
    <w:rsid w:val="00844850"/>
    <w:rsid w:val="00845D63"/>
    <w:rsid w:val="00852002"/>
    <w:rsid w:val="00855E62"/>
    <w:rsid w:val="008601B0"/>
    <w:rsid w:val="00864F77"/>
    <w:rsid w:val="008666A7"/>
    <w:rsid w:val="0086679D"/>
    <w:rsid w:val="00871B64"/>
    <w:rsid w:val="0087388F"/>
    <w:rsid w:val="00874FE5"/>
    <w:rsid w:val="00883512"/>
    <w:rsid w:val="00890F72"/>
    <w:rsid w:val="00894D51"/>
    <w:rsid w:val="008A156D"/>
    <w:rsid w:val="008A348B"/>
    <w:rsid w:val="008A741C"/>
    <w:rsid w:val="008A7AEF"/>
    <w:rsid w:val="008C1316"/>
    <w:rsid w:val="008D37CF"/>
    <w:rsid w:val="008F0912"/>
    <w:rsid w:val="008F63A3"/>
    <w:rsid w:val="008F7325"/>
    <w:rsid w:val="00902F38"/>
    <w:rsid w:val="00913F80"/>
    <w:rsid w:val="0092370A"/>
    <w:rsid w:val="00923E7A"/>
    <w:rsid w:val="00924F7B"/>
    <w:rsid w:val="00941F44"/>
    <w:rsid w:val="009461DC"/>
    <w:rsid w:val="009513B3"/>
    <w:rsid w:val="0096415E"/>
    <w:rsid w:val="009650BE"/>
    <w:rsid w:val="00972FB2"/>
    <w:rsid w:val="00976D4D"/>
    <w:rsid w:val="00981818"/>
    <w:rsid w:val="00985F43"/>
    <w:rsid w:val="00990100"/>
    <w:rsid w:val="00990AB1"/>
    <w:rsid w:val="00991BC0"/>
    <w:rsid w:val="009945EF"/>
    <w:rsid w:val="00995E93"/>
    <w:rsid w:val="009B4972"/>
    <w:rsid w:val="009C39C2"/>
    <w:rsid w:val="009D2435"/>
    <w:rsid w:val="009D50C6"/>
    <w:rsid w:val="009E001A"/>
    <w:rsid w:val="009F13A1"/>
    <w:rsid w:val="009F3E08"/>
    <w:rsid w:val="009F4A1F"/>
    <w:rsid w:val="00A02514"/>
    <w:rsid w:val="00A07BD7"/>
    <w:rsid w:val="00A263AD"/>
    <w:rsid w:val="00A263DB"/>
    <w:rsid w:val="00A313A4"/>
    <w:rsid w:val="00A34BE5"/>
    <w:rsid w:val="00A34CCA"/>
    <w:rsid w:val="00A450B3"/>
    <w:rsid w:val="00A47D8D"/>
    <w:rsid w:val="00A553B3"/>
    <w:rsid w:val="00A567FB"/>
    <w:rsid w:val="00A62FCE"/>
    <w:rsid w:val="00A6450B"/>
    <w:rsid w:val="00A65FCD"/>
    <w:rsid w:val="00A67E67"/>
    <w:rsid w:val="00A71B32"/>
    <w:rsid w:val="00A72EEB"/>
    <w:rsid w:val="00A77387"/>
    <w:rsid w:val="00A934C6"/>
    <w:rsid w:val="00AA5BBA"/>
    <w:rsid w:val="00AA7BFD"/>
    <w:rsid w:val="00AB140F"/>
    <w:rsid w:val="00AB256F"/>
    <w:rsid w:val="00AB4C17"/>
    <w:rsid w:val="00AC0039"/>
    <w:rsid w:val="00AC268C"/>
    <w:rsid w:val="00AC3BEF"/>
    <w:rsid w:val="00AE4014"/>
    <w:rsid w:val="00AE41A0"/>
    <w:rsid w:val="00AE433D"/>
    <w:rsid w:val="00AE5412"/>
    <w:rsid w:val="00AF16D7"/>
    <w:rsid w:val="00AF55CF"/>
    <w:rsid w:val="00AF6325"/>
    <w:rsid w:val="00B14862"/>
    <w:rsid w:val="00B16558"/>
    <w:rsid w:val="00B176EE"/>
    <w:rsid w:val="00B211C7"/>
    <w:rsid w:val="00B26F95"/>
    <w:rsid w:val="00B323D8"/>
    <w:rsid w:val="00B3487D"/>
    <w:rsid w:val="00B42BF0"/>
    <w:rsid w:val="00B44540"/>
    <w:rsid w:val="00B507D1"/>
    <w:rsid w:val="00B61ABB"/>
    <w:rsid w:val="00B62BB5"/>
    <w:rsid w:val="00B643F2"/>
    <w:rsid w:val="00B64DEE"/>
    <w:rsid w:val="00B64F79"/>
    <w:rsid w:val="00B71791"/>
    <w:rsid w:val="00B86EB4"/>
    <w:rsid w:val="00B87718"/>
    <w:rsid w:val="00B94C24"/>
    <w:rsid w:val="00B95424"/>
    <w:rsid w:val="00B96158"/>
    <w:rsid w:val="00BA0935"/>
    <w:rsid w:val="00BA1747"/>
    <w:rsid w:val="00BA29D5"/>
    <w:rsid w:val="00BB6F11"/>
    <w:rsid w:val="00BB7211"/>
    <w:rsid w:val="00BC16F6"/>
    <w:rsid w:val="00BC55EE"/>
    <w:rsid w:val="00BC71ED"/>
    <w:rsid w:val="00BC78F7"/>
    <w:rsid w:val="00BC7A55"/>
    <w:rsid w:val="00BE17C3"/>
    <w:rsid w:val="00BE6B65"/>
    <w:rsid w:val="00BF0067"/>
    <w:rsid w:val="00BF1C70"/>
    <w:rsid w:val="00C00582"/>
    <w:rsid w:val="00C00E61"/>
    <w:rsid w:val="00C04648"/>
    <w:rsid w:val="00C21C92"/>
    <w:rsid w:val="00C26C80"/>
    <w:rsid w:val="00C3057D"/>
    <w:rsid w:val="00C363F3"/>
    <w:rsid w:val="00C36E8E"/>
    <w:rsid w:val="00C42173"/>
    <w:rsid w:val="00C45EAC"/>
    <w:rsid w:val="00C538E3"/>
    <w:rsid w:val="00C539D2"/>
    <w:rsid w:val="00C554A9"/>
    <w:rsid w:val="00C56988"/>
    <w:rsid w:val="00C616F6"/>
    <w:rsid w:val="00C624BC"/>
    <w:rsid w:val="00C67E35"/>
    <w:rsid w:val="00C85837"/>
    <w:rsid w:val="00C90B57"/>
    <w:rsid w:val="00C91CC5"/>
    <w:rsid w:val="00C94131"/>
    <w:rsid w:val="00C97D63"/>
    <w:rsid w:val="00CA284B"/>
    <w:rsid w:val="00CA2F7F"/>
    <w:rsid w:val="00CA4BB3"/>
    <w:rsid w:val="00CA76E8"/>
    <w:rsid w:val="00CB063F"/>
    <w:rsid w:val="00CB5337"/>
    <w:rsid w:val="00CC657B"/>
    <w:rsid w:val="00CC7052"/>
    <w:rsid w:val="00CD63F3"/>
    <w:rsid w:val="00CD7317"/>
    <w:rsid w:val="00CE1E92"/>
    <w:rsid w:val="00CF4782"/>
    <w:rsid w:val="00D009F7"/>
    <w:rsid w:val="00D033DD"/>
    <w:rsid w:val="00D05039"/>
    <w:rsid w:val="00D254DB"/>
    <w:rsid w:val="00D267DD"/>
    <w:rsid w:val="00D3045E"/>
    <w:rsid w:val="00D337F1"/>
    <w:rsid w:val="00D34F2B"/>
    <w:rsid w:val="00D41DB2"/>
    <w:rsid w:val="00D50A75"/>
    <w:rsid w:val="00D52F0D"/>
    <w:rsid w:val="00D55402"/>
    <w:rsid w:val="00D5567D"/>
    <w:rsid w:val="00D6719D"/>
    <w:rsid w:val="00D705DD"/>
    <w:rsid w:val="00D7400C"/>
    <w:rsid w:val="00D76D96"/>
    <w:rsid w:val="00D81A12"/>
    <w:rsid w:val="00D91EFC"/>
    <w:rsid w:val="00D93917"/>
    <w:rsid w:val="00DA37DA"/>
    <w:rsid w:val="00DA69C0"/>
    <w:rsid w:val="00DB0E5E"/>
    <w:rsid w:val="00DB40A1"/>
    <w:rsid w:val="00DB7822"/>
    <w:rsid w:val="00DC24AB"/>
    <w:rsid w:val="00DC3447"/>
    <w:rsid w:val="00DC6D50"/>
    <w:rsid w:val="00DC6F39"/>
    <w:rsid w:val="00DE57E3"/>
    <w:rsid w:val="00E01E4A"/>
    <w:rsid w:val="00E03BC2"/>
    <w:rsid w:val="00E0720D"/>
    <w:rsid w:val="00E14041"/>
    <w:rsid w:val="00E15559"/>
    <w:rsid w:val="00E20114"/>
    <w:rsid w:val="00E2474D"/>
    <w:rsid w:val="00E26C0B"/>
    <w:rsid w:val="00E26E88"/>
    <w:rsid w:val="00E27BEA"/>
    <w:rsid w:val="00E36F9E"/>
    <w:rsid w:val="00E43530"/>
    <w:rsid w:val="00E43832"/>
    <w:rsid w:val="00E52FA3"/>
    <w:rsid w:val="00E54C0E"/>
    <w:rsid w:val="00E57BD6"/>
    <w:rsid w:val="00E66C6F"/>
    <w:rsid w:val="00E71272"/>
    <w:rsid w:val="00E73F21"/>
    <w:rsid w:val="00E741E6"/>
    <w:rsid w:val="00E7568D"/>
    <w:rsid w:val="00E76655"/>
    <w:rsid w:val="00E76682"/>
    <w:rsid w:val="00E807F4"/>
    <w:rsid w:val="00E8242B"/>
    <w:rsid w:val="00E82C0B"/>
    <w:rsid w:val="00E83ED0"/>
    <w:rsid w:val="00E86F70"/>
    <w:rsid w:val="00E95EB3"/>
    <w:rsid w:val="00E961C8"/>
    <w:rsid w:val="00EA2DB4"/>
    <w:rsid w:val="00EA5BBA"/>
    <w:rsid w:val="00EB69D0"/>
    <w:rsid w:val="00EC6311"/>
    <w:rsid w:val="00ED082E"/>
    <w:rsid w:val="00EE00CD"/>
    <w:rsid w:val="00EE05D4"/>
    <w:rsid w:val="00EE72C0"/>
    <w:rsid w:val="00EF2558"/>
    <w:rsid w:val="00F1466C"/>
    <w:rsid w:val="00F17185"/>
    <w:rsid w:val="00F17C32"/>
    <w:rsid w:val="00F17CF8"/>
    <w:rsid w:val="00F2128A"/>
    <w:rsid w:val="00F25F9E"/>
    <w:rsid w:val="00F322E1"/>
    <w:rsid w:val="00F42CEE"/>
    <w:rsid w:val="00F4386F"/>
    <w:rsid w:val="00F46D1F"/>
    <w:rsid w:val="00F50708"/>
    <w:rsid w:val="00F5192C"/>
    <w:rsid w:val="00F52556"/>
    <w:rsid w:val="00F52BAA"/>
    <w:rsid w:val="00F52BBD"/>
    <w:rsid w:val="00F53191"/>
    <w:rsid w:val="00F60176"/>
    <w:rsid w:val="00F67226"/>
    <w:rsid w:val="00F82DF9"/>
    <w:rsid w:val="00F84499"/>
    <w:rsid w:val="00F921D1"/>
    <w:rsid w:val="00FA2E57"/>
    <w:rsid w:val="00FA6D63"/>
    <w:rsid w:val="00FB53B6"/>
    <w:rsid w:val="00FC0CDE"/>
    <w:rsid w:val="00FC1E1B"/>
    <w:rsid w:val="00FC6280"/>
    <w:rsid w:val="00FD0D40"/>
    <w:rsid w:val="00FD4452"/>
    <w:rsid w:val="00FD4564"/>
    <w:rsid w:val="00FE150F"/>
    <w:rsid w:val="00FE2BB9"/>
    <w:rsid w:val="00FE3887"/>
    <w:rsid w:val="00FF01E7"/>
    <w:rsid w:val="00FF55A1"/>
    <w:rsid w:val="00FF5F95"/>
    <w:rsid w:val="00FF6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E718"/>
  <w15:chartTrackingRefBased/>
  <w15:docId w15:val="{6B1CAB89-50BE-4CFC-83C6-7A8891EC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F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540C5A"/>
    <w:pPr>
      <w:spacing w:line="240" w:lineRule="auto"/>
    </w:pPr>
    <w:rPr>
      <w:sz w:val="20"/>
      <w:szCs w:val="20"/>
    </w:rPr>
  </w:style>
  <w:style w:type="character" w:customStyle="1" w:styleId="CommentTextChar">
    <w:name w:val="Comment Text Char"/>
    <w:basedOn w:val="DefaultParagraphFont"/>
    <w:link w:val="CommentText"/>
    <w:rsid w:val="00540C5A"/>
    <w:rPr>
      <w:sz w:val="20"/>
      <w:szCs w:val="20"/>
    </w:rPr>
  </w:style>
  <w:style w:type="character" w:styleId="CommentReference">
    <w:name w:val="annotation reference"/>
    <w:basedOn w:val="DefaultParagraphFont"/>
    <w:unhideWhenUsed/>
    <w:rsid w:val="00540C5A"/>
    <w:rPr>
      <w:sz w:val="16"/>
      <w:szCs w:val="16"/>
    </w:rPr>
  </w:style>
  <w:style w:type="paragraph" w:styleId="BalloonText">
    <w:name w:val="Balloon Text"/>
    <w:basedOn w:val="Normal"/>
    <w:link w:val="BalloonTextChar"/>
    <w:uiPriority w:val="99"/>
    <w:semiHidden/>
    <w:unhideWhenUsed/>
    <w:rsid w:val="00540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C5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540DB"/>
    <w:rPr>
      <w:b/>
      <w:bCs/>
    </w:rPr>
  </w:style>
  <w:style w:type="character" w:customStyle="1" w:styleId="CommentSubjectChar">
    <w:name w:val="Comment Subject Char"/>
    <w:basedOn w:val="CommentTextChar"/>
    <w:link w:val="CommentSubject"/>
    <w:uiPriority w:val="99"/>
    <w:semiHidden/>
    <w:rsid w:val="000540DB"/>
    <w:rPr>
      <w:b/>
      <w:bCs/>
      <w:sz w:val="20"/>
      <w:szCs w:val="20"/>
    </w:rPr>
  </w:style>
  <w:style w:type="paragraph" w:styleId="NoSpacing">
    <w:name w:val="No Spacing"/>
    <w:link w:val="NoSpacingChar"/>
    <w:uiPriority w:val="1"/>
    <w:qFormat/>
    <w:rsid w:val="00E76682"/>
    <w:pPr>
      <w:spacing w:after="0" w:line="240" w:lineRule="auto"/>
    </w:pPr>
  </w:style>
  <w:style w:type="paragraph" w:customStyle="1" w:styleId="C-BodyText">
    <w:name w:val="C-Body Text"/>
    <w:link w:val="C-BodyTextChar"/>
    <w:rsid w:val="000B6F52"/>
    <w:pPr>
      <w:spacing w:before="120" w:after="120" w:line="280" w:lineRule="atLeast"/>
    </w:pPr>
    <w:rPr>
      <w:rFonts w:ascii="Times New Roman" w:eastAsia="MS Mincho" w:hAnsi="Times New Roman" w:cs="Times New Roman"/>
      <w:sz w:val="24"/>
      <w:szCs w:val="20"/>
      <w:lang w:val="en-US"/>
    </w:rPr>
  </w:style>
  <w:style w:type="character" w:customStyle="1" w:styleId="C-BodyTextChar">
    <w:name w:val="C-Body Text Char"/>
    <w:basedOn w:val="DefaultParagraphFont"/>
    <w:link w:val="C-BodyText"/>
    <w:rsid w:val="000B6F52"/>
    <w:rPr>
      <w:rFonts w:ascii="Times New Roman" w:eastAsia="MS Mincho" w:hAnsi="Times New Roman" w:cs="Times New Roman"/>
      <w:sz w:val="24"/>
      <w:szCs w:val="20"/>
      <w:lang w:val="en-US"/>
    </w:rPr>
  </w:style>
  <w:style w:type="paragraph" w:customStyle="1" w:styleId="C-NumberedList">
    <w:name w:val="C-Numbered List"/>
    <w:rsid w:val="000B6F52"/>
    <w:pPr>
      <w:numPr>
        <w:numId w:val="3"/>
      </w:numPr>
      <w:spacing w:before="120" w:after="120" w:line="280" w:lineRule="atLeast"/>
    </w:pPr>
    <w:rPr>
      <w:rFonts w:ascii="Times New Roman" w:eastAsia="MS Mincho" w:hAnsi="Times New Roman" w:cs="Times New Roman"/>
      <w:sz w:val="24"/>
      <w:szCs w:val="20"/>
      <w:lang w:val="en-US"/>
    </w:rPr>
  </w:style>
  <w:style w:type="paragraph" w:customStyle="1" w:styleId="C-AlphabeticList">
    <w:name w:val="C-Alphabetic List"/>
    <w:rsid w:val="000B6F52"/>
    <w:pPr>
      <w:numPr>
        <w:ilvl w:val="1"/>
        <w:numId w:val="3"/>
      </w:numPr>
      <w:spacing w:after="0" w:line="240" w:lineRule="auto"/>
    </w:pPr>
    <w:rPr>
      <w:rFonts w:ascii="Times New Roman" w:eastAsia="Times New Roman" w:hAnsi="Times New Roman" w:cs="Times New Roman"/>
      <w:sz w:val="24"/>
      <w:szCs w:val="20"/>
      <w:lang w:val="en-US"/>
    </w:rPr>
  </w:style>
  <w:style w:type="character" w:customStyle="1" w:styleId="C-Hyperlink">
    <w:name w:val="C-Hyperlink"/>
    <w:rsid w:val="000B6F52"/>
    <w:rPr>
      <w:color w:val="0000FF"/>
    </w:rPr>
  </w:style>
  <w:style w:type="paragraph" w:customStyle="1" w:styleId="Default">
    <w:name w:val="Default"/>
    <w:rsid w:val="000B6F52"/>
    <w:pPr>
      <w:autoSpaceDE w:val="0"/>
      <w:autoSpaceDN w:val="0"/>
      <w:adjustRightInd w:val="0"/>
      <w:spacing w:after="0" w:line="240" w:lineRule="auto"/>
    </w:pPr>
    <w:rPr>
      <w:rFonts w:ascii="Times New Roman" w:eastAsia="Times New Roman" w:hAnsi="Times New Roman" w:cs="Times New Roman"/>
      <w:color w:val="000000"/>
      <w:sz w:val="24"/>
      <w:szCs w:val="24"/>
      <w:lang w:val="en-US" w:eastAsia="ja-JP"/>
    </w:rPr>
  </w:style>
  <w:style w:type="character" w:styleId="Hyperlink">
    <w:name w:val="Hyperlink"/>
    <w:basedOn w:val="DefaultParagraphFont"/>
    <w:uiPriority w:val="99"/>
    <w:unhideWhenUsed/>
    <w:rsid w:val="00C56988"/>
    <w:rPr>
      <w:color w:val="0563C1" w:themeColor="hyperlink"/>
      <w:u w:val="single"/>
    </w:rPr>
  </w:style>
  <w:style w:type="character" w:styleId="UnresolvedMention">
    <w:name w:val="Unresolved Mention"/>
    <w:basedOn w:val="DefaultParagraphFont"/>
    <w:uiPriority w:val="99"/>
    <w:semiHidden/>
    <w:unhideWhenUsed/>
    <w:rsid w:val="00C56988"/>
    <w:rPr>
      <w:color w:val="808080"/>
      <w:shd w:val="clear" w:color="auto" w:fill="E6E6E6"/>
    </w:rPr>
  </w:style>
  <w:style w:type="paragraph" w:styleId="ListParagraph">
    <w:name w:val="List Paragraph"/>
    <w:basedOn w:val="Normal"/>
    <w:uiPriority w:val="34"/>
    <w:qFormat/>
    <w:rsid w:val="00DB40A1"/>
    <w:pPr>
      <w:ind w:left="720"/>
      <w:contextualSpacing/>
    </w:pPr>
  </w:style>
  <w:style w:type="table" w:styleId="TableGrid">
    <w:name w:val="Table Grid"/>
    <w:basedOn w:val="TableNormal"/>
    <w:uiPriority w:val="39"/>
    <w:rsid w:val="00244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C0039"/>
    <w:rPr>
      <w:color w:val="808080"/>
      <w:shd w:val="clear" w:color="auto" w:fill="E6E6E6"/>
    </w:rPr>
  </w:style>
  <w:style w:type="paragraph" w:customStyle="1" w:styleId="EndNoteBibliographyTitle">
    <w:name w:val="EndNote Bibliography Title"/>
    <w:basedOn w:val="Normal"/>
    <w:link w:val="EndNoteBibliographyTitleChar"/>
    <w:rsid w:val="00AC0039"/>
    <w:pPr>
      <w:spacing w:after="0"/>
      <w:jc w:val="center"/>
    </w:pPr>
    <w:rPr>
      <w:rFonts w:ascii="Calibri" w:hAnsi="Calibri"/>
      <w:noProof/>
      <w:lang w:val="en-US"/>
    </w:rPr>
  </w:style>
  <w:style w:type="character" w:customStyle="1" w:styleId="NoSpacingChar">
    <w:name w:val="No Spacing Char"/>
    <w:basedOn w:val="DefaultParagraphFont"/>
    <w:link w:val="NoSpacing"/>
    <w:uiPriority w:val="1"/>
    <w:rsid w:val="00AC0039"/>
  </w:style>
  <w:style w:type="character" w:customStyle="1" w:styleId="EndNoteBibliographyTitleChar">
    <w:name w:val="EndNote Bibliography Title Char"/>
    <w:basedOn w:val="NoSpacingChar"/>
    <w:link w:val="EndNoteBibliographyTitle"/>
    <w:rsid w:val="00AC0039"/>
    <w:rPr>
      <w:rFonts w:ascii="Calibri" w:hAnsi="Calibri"/>
      <w:noProof/>
      <w:lang w:val="en-US"/>
    </w:rPr>
  </w:style>
  <w:style w:type="paragraph" w:customStyle="1" w:styleId="EndNoteBibliography">
    <w:name w:val="EndNote Bibliography"/>
    <w:basedOn w:val="Normal"/>
    <w:link w:val="EndNoteBibliographyChar"/>
    <w:rsid w:val="00AC0039"/>
    <w:pPr>
      <w:spacing w:line="240" w:lineRule="auto"/>
    </w:pPr>
    <w:rPr>
      <w:rFonts w:ascii="Calibri" w:hAnsi="Calibri"/>
      <w:noProof/>
      <w:lang w:val="en-US"/>
    </w:rPr>
  </w:style>
  <w:style w:type="character" w:customStyle="1" w:styleId="EndNoteBibliographyChar">
    <w:name w:val="EndNote Bibliography Char"/>
    <w:basedOn w:val="NoSpacingChar"/>
    <w:link w:val="EndNoteBibliography"/>
    <w:rsid w:val="00AC0039"/>
    <w:rPr>
      <w:rFonts w:ascii="Calibri" w:hAnsi="Calibri"/>
      <w:noProof/>
      <w:lang w:val="en-US"/>
    </w:rPr>
  </w:style>
  <w:style w:type="paragraph" w:styleId="Revision">
    <w:name w:val="Revision"/>
    <w:hidden/>
    <w:uiPriority w:val="99"/>
    <w:semiHidden/>
    <w:rsid w:val="00AC0039"/>
    <w:pPr>
      <w:spacing w:after="0" w:line="240" w:lineRule="auto"/>
    </w:pPr>
  </w:style>
  <w:style w:type="character" w:styleId="FollowedHyperlink">
    <w:name w:val="FollowedHyperlink"/>
    <w:basedOn w:val="DefaultParagraphFont"/>
    <w:uiPriority w:val="99"/>
    <w:semiHidden/>
    <w:unhideWhenUsed/>
    <w:rsid w:val="00002A7D"/>
    <w:rPr>
      <w:color w:val="954F72" w:themeColor="followedHyperlink"/>
      <w:u w:val="single"/>
    </w:rPr>
  </w:style>
  <w:style w:type="paragraph" w:styleId="Header">
    <w:name w:val="header"/>
    <w:basedOn w:val="Normal"/>
    <w:link w:val="HeaderChar"/>
    <w:uiPriority w:val="99"/>
    <w:unhideWhenUsed/>
    <w:rsid w:val="00F50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708"/>
  </w:style>
  <w:style w:type="paragraph" w:styleId="Footer">
    <w:name w:val="footer"/>
    <w:basedOn w:val="Normal"/>
    <w:link w:val="FooterChar"/>
    <w:uiPriority w:val="99"/>
    <w:unhideWhenUsed/>
    <w:rsid w:val="00F50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708"/>
  </w:style>
  <w:style w:type="character" w:styleId="LineNumber">
    <w:name w:val="line number"/>
    <w:basedOn w:val="DefaultParagraphFont"/>
    <w:uiPriority w:val="99"/>
    <w:semiHidden/>
    <w:unhideWhenUsed/>
    <w:rsid w:val="00542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68552">
      <w:bodyDiv w:val="1"/>
      <w:marLeft w:val="0"/>
      <w:marRight w:val="0"/>
      <w:marTop w:val="0"/>
      <w:marBottom w:val="0"/>
      <w:divBdr>
        <w:top w:val="none" w:sz="0" w:space="0" w:color="auto"/>
        <w:left w:val="none" w:sz="0" w:space="0" w:color="auto"/>
        <w:bottom w:val="none" w:sz="0" w:space="0" w:color="auto"/>
        <w:right w:val="none" w:sz="0" w:space="0" w:color="auto"/>
      </w:divBdr>
      <w:divsChild>
        <w:div w:id="762261126">
          <w:marLeft w:val="0"/>
          <w:marRight w:val="0"/>
          <w:marTop w:val="166"/>
          <w:marBottom w:val="166"/>
          <w:divBdr>
            <w:top w:val="none" w:sz="0" w:space="0" w:color="auto"/>
            <w:left w:val="none" w:sz="0" w:space="0" w:color="auto"/>
            <w:bottom w:val="none" w:sz="0" w:space="0" w:color="auto"/>
            <w:right w:val="none" w:sz="0" w:space="0" w:color="auto"/>
          </w:divBdr>
        </w:div>
        <w:div w:id="1716926151">
          <w:marLeft w:val="0"/>
          <w:marRight w:val="0"/>
          <w:marTop w:val="166"/>
          <w:marBottom w:val="166"/>
          <w:divBdr>
            <w:top w:val="none" w:sz="0" w:space="0" w:color="auto"/>
            <w:left w:val="none" w:sz="0" w:space="0" w:color="auto"/>
            <w:bottom w:val="none" w:sz="0" w:space="0" w:color="auto"/>
            <w:right w:val="none" w:sz="0" w:space="0" w:color="auto"/>
          </w:divBdr>
        </w:div>
      </w:divsChild>
    </w:div>
    <w:div w:id="211894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g@novabiotic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ealedenvelope.com/power/" TargetMode="External"/><Relationship Id="rId4" Type="http://schemas.openxmlformats.org/officeDocument/2006/relationships/settings" Target="settings.xml"/><Relationship Id="rId9" Type="http://schemas.openxmlformats.org/officeDocument/2006/relationships/hyperlink" Target="http://depts.washington.edu/seaqol/CFRSD-CRI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B8629-9C77-4F8B-AD47-6A3013B94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7789</Words>
  <Characters>44403</Characters>
  <Application>Microsoft Office Word</Application>
  <DocSecurity>4</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Devereux</dc:creator>
  <cp:keywords/>
  <dc:description/>
  <cp:lastModifiedBy>Rachael O'Donoghue</cp:lastModifiedBy>
  <cp:revision>2</cp:revision>
  <cp:lastPrinted>2020-07-08T09:17:00Z</cp:lastPrinted>
  <dcterms:created xsi:type="dcterms:W3CDTF">2020-11-12T16:15:00Z</dcterms:created>
  <dcterms:modified xsi:type="dcterms:W3CDTF">2020-11-12T16:15:00Z</dcterms:modified>
</cp:coreProperties>
</file>