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030DB" w14:textId="77777777" w:rsidR="00817079" w:rsidRPr="0017618B" w:rsidRDefault="00954E1E" w:rsidP="000C2DFB">
      <w:pPr>
        <w:pStyle w:val="Normal1"/>
        <w:pBdr>
          <w:top w:val="nil"/>
          <w:left w:val="nil"/>
          <w:bottom w:val="nil"/>
          <w:right w:val="nil"/>
          <w:between w:val="nil"/>
        </w:pBdr>
        <w:spacing w:line="480" w:lineRule="exact"/>
        <w:rPr>
          <w:rFonts w:ascii="Arial" w:eastAsia="Arial" w:hAnsi="Arial" w:cs="Arial"/>
        </w:rPr>
      </w:pPr>
      <w:r w:rsidRPr="0017618B">
        <w:rPr>
          <w:rFonts w:ascii="Arial" w:eastAsia="Arial" w:hAnsi="Arial" w:cs="Arial"/>
        </w:rPr>
        <w:t>Integration of Family Planning Services into Healthcare for HIV Positive Women in Botswana</w:t>
      </w:r>
    </w:p>
    <w:p w14:paraId="634F2D61" w14:textId="77777777" w:rsidR="00817079" w:rsidRPr="0017618B" w:rsidRDefault="00954E1E" w:rsidP="000C2DFB">
      <w:pPr>
        <w:pStyle w:val="Normal1"/>
        <w:pBdr>
          <w:top w:val="nil"/>
          <w:left w:val="nil"/>
          <w:bottom w:val="nil"/>
          <w:right w:val="nil"/>
          <w:between w:val="nil"/>
        </w:pBdr>
        <w:spacing w:line="480" w:lineRule="exact"/>
        <w:rPr>
          <w:rFonts w:ascii="Arial" w:eastAsia="Arial" w:hAnsi="Arial" w:cs="Arial"/>
        </w:rPr>
      </w:pPr>
      <w:r w:rsidRPr="0017618B">
        <w:rPr>
          <w:rFonts w:ascii="Arial" w:eastAsia="Arial" w:hAnsi="Arial" w:cs="Arial"/>
        </w:rPr>
        <w:t>Lois Hawkins</w:t>
      </w:r>
      <w:r w:rsidRPr="0017618B">
        <w:rPr>
          <w:rFonts w:ascii="Arial" w:eastAsia="Arial" w:hAnsi="Arial" w:cs="Arial"/>
          <w:vertAlign w:val="superscript"/>
        </w:rPr>
        <w:t>1</w:t>
      </w:r>
      <w:r w:rsidRPr="0017618B">
        <w:rPr>
          <w:rFonts w:ascii="Arial" w:eastAsia="Arial" w:hAnsi="Arial" w:cs="Arial"/>
        </w:rPr>
        <w:t xml:space="preserve">, </w:t>
      </w:r>
      <w:proofErr w:type="spellStart"/>
      <w:r w:rsidRPr="0017618B">
        <w:rPr>
          <w:rFonts w:ascii="Arial" w:eastAsia="Arial" w:hAnsi="Arial" w:cs="Arial"/>
        </w:rPr>
        <w:t>Alida</w:t>
      </w:r>
      <w:proofErr w:type="spellEnd"/>
      <w:r w:rsidRPr="0017618B">
        <w:rPr>
          <w:rFonts w:ascii="Arial" w:eastAsia="Arial" w:hAnsi="Arial" w:cs="Arial"/>
        </w:rPr>
        <w:t xml:space="preserve"> M. Gertz</w:t>
      </w:r>
      <w:r w:rsidRPr="0017618B">
        <w:rPr>
          <w:rFonts w:ascii="Arial" w:eastAsia="Arial" w:hAnsi="Arial" w:cs="Arial"/>
          <w:vertAlign w:val="superscript"/>
        </w:rPr>
        <w:t>1,2</w:t>
      </w:r>
      <w:r w:rsidRPr="0017618B">
        <w:rPr>
          <w:rFonts w:ascii="Arial" w:eastAsia="Arial" w:hAnsi="Arial" w:cs="Arial"/>
        </w:rPr>
        <w:t xml:space="preserve">, </w:t>
      </w:r>
      <w:proofErr w:type="spellStart"/>
      <w:r w:rsidRPr="0017618B">
        <w:rPr>
          <w:rFonts w:ascii="Arial" w:eastAsia="Arial" w:hAnsi="Arial" w:cs="Arial"/>
        </w:rPr>
        <w:t>Opelo</w:t>
      </w:r>
      <w:proofErr w:type="spellEnd"/>
      <w:r w:rsidRPr="0017618B">
        <w:rPr>
          <w:rFonts w:ascii="Arial" w:eastAsia="Arial" w:hAnsi="Arial" w:cs="Arial"/>
        </w:rPr>
        <w:t xml:space="preserve"> Badubi</w:t>
      </w:r>
      <w:r w:rsidRPr="0017618B">
        <w:rPr>
          <w:rFonts w:ascii="Arial" w:eastAsia="Arial" w:hAnsi="Arial" w:cs="Arial"/>
          <w:vertAlign w:val="superscript"/>
        </w:rPr>
        <w:t>2</w:t>
      </w:r>
      <w:r w:rsidRPr="0017618B">
        <w:rPr>
          <w:rFonts w:ascii="Arial" w:eastAsia="Arial" w:hAnsi="Arial" w:cs="Arial"/>
        </w:rPr>
        <w:t xml:space="preserve">, </w:t>
      </w:r>
      <w:proofErr w:type="spellStart"/>
      <w:r w:rsidRPr="0017618B">
        <w:rPr>
          <w:rFonts w:ascii="Arial" w:eastAsia="Arial" w:hAnsi="Arial" w:cs="Arial"/>
        </w:rPr>
        <w:t>Ontiretse</w:t>
      </w:r>
      <w:proofErr w:type="spellEnd"/>
      <w:r w:rsidRPr="0017618B">
        <w:rPr>
          <w:rFonts w:ascii="Arial" w:eastAsia="Arial" w:hAnsi="Arial" w:cs="Arial"/>
        </w:rPr>
        <w:t xml:space="preserve"> Sickboy</w:t>
      </w:r>
      <w:r w:rsidRPr="0017618B">
        <w:rPr>
          <w:rFonts w:ascii="Arial" w:eastAsia="Arial" w:hAnsi="Arial" w:cs="Arial"/>
          <w:vertAlign w:val="superscript"/>
        </w:rPr>
        <w:t>1</w:t>
      </w:r>
      <w:r w:rsidRPr="0017618B">
        <w:rPr>
          <w:rFonts w:ascii="Arial" w:eastAsia="Arial" w:hAnsi="Arial" w:cs="Arial"/>
        </w:rPr>
        <w:t xml:space="preserve">, </w:t>
      </w:r>
      <w:proofErr w:type="spellStart"/>
      <w:r w:rsidRPr="0017618B">
        <w:rPr>
          <w:rFonts w:ascii="Arial" w:eastAsia="Arial" w:hAnsi="Arial" w:cs="Arial"/>
        </w:rPr>
        <w:t>Aamirah</w:t>
      </w:r>
      <w:proofErr w:type="spellEnd"/>
      <w:r w:rsidRPr="0017618B">
        <w:rPr>
          <w:rFonts w:ascii="Arial" w:eastAsia="Arial" w:hAnsi="Arial" w:cs="Arial"/>
        </w:rPr>
        <w:t xml:space="preserve"> Mussa</w:t>
      </w:r>
      <w:r w:rsidRPr="0017618B">
        <w:rPr>
          <w:rFonts w:ascii="Arial" w:eastAsia="Arial" w:hAnsi="Arial" w:cs="Arial"/>
          <w:vertAlign w:val="superscript"/>
        </w:rPr>
        <w:t>2</w:t>
      </w:r>
      <w:r w:rsidRPr="0017618B">
        <w:rPr>
          <w:rFonts w:ascii="Arial" w:eastAsia="Arial" w:hAnsi="Arial" w:cs="Arial"/>
        </w:rPr>
        <w:t xml:space="preserve">, </w:t>
      </w:r>
      <w:proofErr w:type="spellStart"/>
      <w:r w:rsidRPr="0017618B">
        <w:rPr>
          <w:rFonts w:ascii="Arial" w:eastAsia="Arial" w:hAnsi="Arial" w:cs="Arial"/>
        </w:rPr>
        <w:t>Tshego</w:t>
      </w:r>
      <w:proofErr w:type="spellEnd"/>
      <w:r w:rsidRPr="0017618B">
        <w:rPr>
          <w:rFonts w:ascii="Arial" w:eastAsia="Arial" w:hAnsi="Arial" w:cs="Arial"/>
        </w:rPr>
        <w:t xml:space="preserve"> Maotwe</w:t>
      </w:r>
      <w:r w:rsidRPr="0017618B">
        <w:rPr>
          <w:rFonts w:ascii="Arial" w:eastAsia="Arial" w:hAnsi="Arial" w:cs="Arial"/>
          <w:vertAlign w:val="superscript"/>
        </w:rPr>
        <w:t>3</w:t>
      </w:r>
      <w:r w:rsidRPr="0017618B">
        <w:rPr>
          <w:rFonts w:ascii="Arial" w:eastAsia="Arial" w:hAnsi="Arial" w:cs="Arial"/>
        </w:rPr>
        <w:t>, Paul G. Whittaker</w:t>
      </w:r>
      <w:r w:rsidRPr="0017618B">
        <w:rPr>
          <w:rFonts w:ascii="Arial" w:eastAsia="Arial" w:hAnsi="Arial" w:cs="Arial"/>
          <w:vertAlign w:val="superscript"/>
        </w:rPr>
        <w:t>4</w:t>
      </w:r>
      <w:r w:rsidRPr="0017618B">
        <w:rPr>
          <w:rFonts w:ascii="Arial" w:eastAsia="Arial" w:hAnsi="Arial" w:cs="Arial"/>
        </w:rPr>
        <w:t>, Courtney A. Schreiber</w:t>
      </w:r>
      <w:r w:rsidRPr="0017618B">
        <w:rPr>
          <w:rFonts w:ascii="Arial" w:eastAsia="Arial" w:hAnsi="Arial" w:cs="Arial"/>
          <w:vertAlign w:val="superscript"/>
        </w:rPr>
        <w:t>4$</w:t>
      </w:r>
      <w:r w:rsidRPr="0017618B">
        <w:rPr>
          <w:rFonts w:ascii="Arial" w:eastAsia="Arial" w:hAnsi="Arial" w:cs="Arial"/>
        </w:rPr>
        <w:t>, Doreen Ramagola-Masire</w:t>
      </w:r>
      <w:r w:rsidRPr="0017618B">
        <w:rPr>
          <w:rFonts w:ascii="Arial" w:eastAsia="Arial" w:hAnsi="Arial" w:cs="Arial"/>
          <w:vertAlign w:val="superscript"/>
        </w:rPr>
        <w:t>1,5$</w:t>
      </w:r>
      <w:r w:rsidRPr="0017618B">
        <w:rPr>
          <w:rFonts w:ascii="Arial" w:eastAsia="Arial" w:hAnsi="Arial" w:cs="Arial"/>
        </w:rPr>
        <w:t>, Chelsea Morroni</w:t>
      </w:r>
      <w:r w:rsidRPr="0017618B">
        <w:rPr>
          <w:rFonts w:ascii="Arial" w:eastAsia="Arial" w:hAnsi="Arial" w:cs="Arial"/>
          <w:vertAlign w:val="superscript"/>
        </w:rPr>
        <w:t>1,2,6,7$</w:t>
      </w:r>
    </w:p>
    <w:p w14:paraId="6F8CCAB0" w14:textId="77777777" w:rsidR="00817079" w:rsidRPr="0017618B" w:rsidRDefault="00817079" w:rsidP="000C2DFB">
      <w:pPr>
        <w:pStyle w:val="Normal1"/>
        <w:pBdr>
          <w:top w:val="nil"/>
          <w:left w:val="nil"/>
          <w:bottom w:val="nil"/>
          <w:right w:val="nil"/>
          <w:between w:val="nil"/>
        </w:pBdr>
        <w:spacing w:line="480" w:lineRule="exact"/>
        <w:rPr>
          <w:rFonts w:ascii="Arial" w:eastAsia="Arial" w:hAnsi="Arial" w:cs="Arial"/>
        </w:rPr>
      </w:pPr>
    </w:p>
    <w:p w14:paraId="08BDA556" w14:textId="4A44C714" w:rsidR="00817079" w:rsidRPr="0017618B" w:rsidRDefault="00954E1E" w:rsidP="000C2DFB">
      <w:pPr>
        <w:pStyle w:val="Normal1"/>
        <w:pBdr>
          <w:top w:val="nil"/>
          <w:left w:val="nil"/>
          <w:bottom w:val="nil"/>
          <w:right w:val="nil"/>
          <w:between w:val="nil"/>
        </w:pBdr>
        <w:spacing w:line="480" w:lineRule="exact"/>
        <w:rPr>
          <w:rFonts w:ascii="Arial" w:eastAsia="Arial" w:hAnsi="Arial" w:cs="Arial"/>
        </w:rPr>
      </w:pPr>
      <w:r w:rsidRPr="0017618B">
        <w:rPr>
          <w:rFonts w:ascii="Arial" w:eastAsia="Arial" w:hAnsi="Arial" w:cs="Arial"/>
          <w:u w:val="single"/>
        </w:rPr>
        <w:t>Affiliations</w:t>
      </w:r>
      <w:r w:rsidRPr="0017618B">
        <w:rPr>
          <w:rFonts w:ascii="Arial" w:eastAsia="Arial" w:hAnsi="Arial" w:cs="Arial"/>
        </w:rPr>
        <w:t>:</w:t>
      </w:r>
      <w:r w:rsidR="000C2DFB" w:rsidRPr="0017618B">
        <w:rPr>
          <w:rFonts w:ascii="Arial" w:eastAsia="Arial" w:hAnsi="Arial" w:cs="Arial"/>
        </w:rPr>
        <w:t xml:space="preserve"> </w:t>
      </w:r>
      <w:r w:rsidRPr="0017618B">
        <w:rPr>
          <w:rFonts w:ascii="Arial" w:eastAsia="Arial" w:hAnsi="Arial" w:cs="Arial"/>
        </w:rPr>
        <w:t>1: Botswana UPenn Partnership, Gaborone, Botswana. 2: Botswana Harvard AIDS Institute Partnership, Gaborone, Botswana. 3: Botswana Ministry of Health and Wellness, Gaborone, Botswana. 4: Department of Obstetrics and Gynecology, Perelman School of Medicine, University of Pennsylvania, Philadelphia, PA, USA. 5: Department of Research and School of Medicine, University of Botswana, Gaborone, Botswana. 6: Department of International Public Health, Liverpool School of Tropical Medicine, Liverpool, UK. 7: Women’s Health Research Unit, School of Public Health and Family Medicine, University of Cape Town, Cape Town, South Africa.</w:t>
      </w:r>
    </w:p>
    <w:p w14:paraId="5E6E902A" w14:textId="77777777" w:rsidR="000C3E32" w:rsidRPr="0017618B" w:rsidRDefault="000C3E32" w:rsidP="000C2DFB">
      <w:pPr>
        <w:pStyle w:val="Normal1"/>
        <w:pBdr>
          <w:top w:val="nil"/>
          <w:left w:val="nil"/>
          <w:bottom w:val="nil"/>
          <w:right w:val="nil"/>
          <w:between w:val="nil"/>
        </w:pBdr>
        <w:spacing w:line="480" w:lineRule="exact"/>
        <w:rPr>
          <w:rFonts w:ascii="Arial" w:eastAsia="Arial" w:hAnsi="Arial" w:cs="Arial"/>
          <w:vertAlign w:val="superscript"/>
        </w:rPr>
      </w:pPr>
    </w:p>
    <w:p w14:paraId="39305DDF" w14:textId="231B03D4" w:rsidR="00817079" w:rsidRPr="0017618B" w:rsidRDefault="00954E1E" w:rsidP="000C2DFB">
      <w:pPr>
        <w:pStyle w:val="Normal1"/>
        <w:pBdr>
          <w:top w:val="nil"/>
          <w:left w:val="nil"/>
          <w:bottom w:val="nil"/>
          <w:right w:val="nil"/>
          <w:between w:val="nil"/>
        </w:pBdr>
        <w:spacing w:line="480" w:lineRule="exact"/>
        <w:rPr>
          <w:rFonts w:ascii="Arial" w:eastAsia="Arial" w:hAnsi="Arial" w:cs="Arial"/>
        </w:rPr>
      </w:pPr>
      <w:r w:rsidRPr="0017618B">
        <w:rPr>
          <w:rFonts w:ascii="Arial" w:eastAsia="Arial" w:hAnsi="Arial" w:cs="Arial"/>
          <w:vertAlign w:val="superscript"/>
        </w:rPr>
        <w:t>$</w:t>
      </w:r>
      <w:r w:rsidRPr="0017618B">
        <w:rPr>
          <w:rFonts w:ascii="Arial" w:eastAsia="Arial" w:hAnsi="Arial" w:cs="Arial"/>
        </w:rPr>
        <w:t>These authors contributed equally to the manuscript</w:t>
      </w:r>
    </w:p>
    <w:p w14:paraId="0F8E0A8F" w14:textId="77777777" w:rsidR="00817079" w:rsidRPr="0017618B" w:rsidRDefault="00817079" w:rsidP="000C2DFB">
      <w:pPr>
        <w:pStyle w:val="Normal1"/>
        <w:pBdr>
          <w:top w:val="nil"/>
          <w:left w:val="nil"/>
          <w:bottom w:val="nil"/>
          <w:right w:val="nil"/>
          <w:between w:val="nil"/>
        </w:pBdr>
        <w:spacing w:line="480" w:lineRule="exact"/>
        <w:rPr>
          <w:rFonts w:ascii="Arial" w:eastAsia="Arial" w:hAnsi="Arial" w:cs="Arial"/>
        </w:rPr>
      </w:pPr>
    </w:p>
    <w:p w14:paraId="5737BB8E" w14:textId="77777777" w:rsidR="00817079" w:rsidRPr="0017618B" w:rsidRDefault="00954E1E" w:rsidP="000C2DFB">
      <w:pPr>
        <w:pStyle w:val="Normal1"/>
        <w:pBdr>
          <w:top w:val="nil"/>
          <w:left w:val="nil"/>
          <w:bottom w:val="nil"/>
          <w:right w:val="nil"/>
          <w:between w:val="nil"/>
        </w:pBdr>
        <w:spacing w:line="480" w:lineRule="exact"/>
        <w:rPr>
          <w:rFonts w:ascii="Arial" w:eastAsia="Arial" w:hAnsi="Arial" w:cs="Arial"/>
        </w:rPr>
      </w:pPr>
      <w:r w:rsidRPr="0017618B">
        <w:rPr>
          <w:rFonts w:ascii="Arial" w:eastAsia="Arial" w:hAnsi="Arial" w:cs="Arial"/>
        </w:rPr>
        <w:t>Corresponding Author:</w:t>
      </w:r>
    </w:p>
    <w:p w14:paraId="274D63D2" w14:textId="77777777" w:rsidR="000C2DFB" w:rsidRPr="0017618B" w:rsidRDefault="00954E1E" w:rsidP="000C2DFB">
      <w:pPr>
        <w:pStyle w:val="Normal1"/>
        <w:pBdr>
          <w:top w:val="nil"/>
          <w:left w:val="nil"/>
          <w:bottom w:val="nil"/>
          <w:right w:val="nil"/>
          <w:between w:val="nil"/>
        </w:pBdr>
        <w:spacing w:line="480" w:lineRule="exact"/>
        <w:rPr>
          <w:rFonts w:ascii="Arial" w:eastAsia="Arial" w:hAnsi="Arial" w:cs="Arial"/>
        </w:rPr>
      </w:pPr>
      <w:r w:rsidRPr="0017618B">
        <w:rPr>
          <w:rFonts w:ascii="Arial" w:eastAsia="Arial" w:hAnsi="Arial" w:cs="Arial"/>
        </w:rPr>
        <w:t>Chelsea Morroni, Botswana Harvard AIDS Institute Partnership, Private Bag BO 320, Gaborone, Botswana.</w:t>
      </w:r>
      <w:r w:rsidR="000C2DFB" w:rsidRPr="0017618B">
        <w:rPr>
          <w:rFonts w:ascii="Arial" w:eastAsia="Arial" w:hAnsi="Arial" w:cs="Arial"/>
        </w:rPr>
        <w:t xml:space="preserve"> </w:t>
      </w:r>
    </w:p>
    <w:p w14:paraId="305607F0" w14:textId="0788B449" w:rsidR="00817079" w:rsidRPr="0017618B" w:rsidRDefault="00954E1E" w:rsidP="000C3E32">
      <w:pPr>
        <w:pStyle w:val="Normal1"/>
        <w:pBdr>
          <w:top w:val="nil"/>
          <w:left w:val="nil"/>
          <w:bottom w:val="nil"/>
          <w:right w:val="nil"/>
          <w:between w:val="nil"/>
        </w:pBdr>
        <w:spacing w:line="480" w:lineRule="exact"/>
        <w:rPr>
          <w:rFonts w:ascii="Arial" w:eastAsia="Arial" w:hAnsi="Arial" w:cs="Arial"/>
        </w:rPr>
      </w:pPr>
      <w:r w:rsidRPr="0017618B">
        <w:rPr>
          <w:rFonts w:ascii="Arial" w:eastAsia="Arial" w:hAnsi="Arial" w:cs="Arial"/>
        </w:rPr>
        <w:t xml:space="preserve">chelsea.morroni@lstmed.ac.uk; </w:t>
      </w:r>
      <w:proofErr w:type="spellStart"/>
      <w:r w:rsidRPr="0017618B">
        <w:rPr>
          <w:rFonts w:ascii="Arial" w:eastAsia="Arial" w:hAnsi="Arial" w:cs="Arial"/>
        </w:rPr>
        <w:t>tel</w:t>
      </w:r>
      <w:proofErr w:type="spellEnd"/>
      <w:r w:rsidRPr="0017618B">
        <w:rPr>
          <w:rFonts w:ascii="Arial" w:eastAsia="Arial" w:hAnsi="Arial" w:cs="Arial"/>
        </w:rPr>
        <w:t>: +267 765 24112</w:t>
      </w:r>
    </w:p>
    <w:p w14:paraId="2278F677" w14:textId="77777777" w:rsidR="000C3E32" w:rsidRPr="0017618B" w:rsidRDefault="000C3E32" w:rsidP="000C3E32">
      <w:pPr>
        <w:pStyle w:val="Normal1"/>
        <w:pBdr>
          <w:top w:val="nil"/>
          <w:left w:val="nil"/>
          <w:bottom w:val="nil"/>
          <w:right w:val="nil"/>
          <w:between w:val="nil"/>
        </w:pBdr>
        <w:spacing w:line="480" w:lineRule="exact"/>
        <w:rPr>
          <w:rFonts w:ascii="Arial" w:eastAsia="Arial" w:hAnsi="Arial" w:cs="Arial"/>
        </w:rPr>
      </w:pPr>
    </w:p>
    <w:p w14:paraId="68A35FF0" w14:textId="1A65B888" w:rsidR="00817079" w:rsidRPr="0017618B" w:rsidRDefault="00954E1E" w:rsidP="000C2DFB">
      <w:pPr>
        <w:pStyle w:val="Normal1"/>
        <w:pBdr>
          <w:top w:val="nil"/>
          <w:left w:val="nil"/>
          <w:bottom w:val="nil"/>
          <w:right w:val="nil"/>
          <w:between w:val="nil"/>
        </w:pBdr>
        <w:spacing w:line="480" w:lineRule="exact"/>
        <w:rPr>
          <w:rFonts w:ascii="Arial" w:eastAsia="Arial" w:hAnsi="Arial" w:cs="Arial"/>
        </w:rPr>
      </w:pPr>
      <w:r w:rsidRPr="0017618B">
        <w:rPr>
          <w:rFonts w:ascii="Arial" w:eastAsia="Arial" w:hAnsi="Arial" w:cs="Arial"/>
        </w:rPr>
        <w:t>Clinical article, word count: 301</w:t>
      </w:r>
      <w:r w:rsidR="00031CE4" w:rsidRPr="0017618B">
        <w:rPr>
          <w:rFonts w:ascii="Arial" w:eastAsia="Arial" w:hAnsi="Arial" w:cs="Arial"/>
        </w:rPr>
        <w:t>2</w:t>
      </w:r>
    </w:p>
    <w:p w14:paraId="01D86B81" w14:textId="77777777" w:rsidR="000C3E32" w:rsidRPr="0017618B" w:rsidRDefault="000C3E32" w:rsidP="000C2DFB">
      <w:pPr>
        <w:pStyle w:val="Normal1"/>
        <w:pBdr>
          <w:top w:val="nil"/>
          <w:left w:val="nil"/>
          <w:bottom w:val="nil"/>
          <w:right w:val="nil"/>
          <w:between w:val="nil"/>
        </w:pBdr>
        <w:spacing w:line="480" w:lineRule="exact"/>
        <w:rPr>
          <w:rFonts w:ascii="Arial" w:eastAsia="Arial" w:hAnsi="Arial" w:cs="Arial"/>
        </w:rPr>
      </w:pPr>
    </w:p>
    <w:p w14:paraId="5E8EF45E" w14:textId="14404D0B" w:rsidR="000C2DFB" w:rsidRPr="0017618B" w:rsidRDefault="00954E1E" w:rsidP="000C2DFB">
      <w:pPr>
        <w:pStyle w:val="Normal1"/>
        <w:pBdr>
          <w:top w:val="nil"/>
          <w:left w:val="nil"/>
          <w:bottom w:val="nil"/>
          <w:right w:val="nil"/>
          <w:between w:val="nil"/>
        </w:pBdr>
        <w:spacing w:line="480" w:lineRule="exact"/>
        <w:rPr>
          <w:rFonts w:ascii="Arial" w:eastAsia="Arial" w:hAnsi="Arial" w:cs="Arial"/>
        </w:rPr>
      </w:pPr>
      <w:r w:rsidRPr="0017618B">
        <w:rPr>
          <w:rFonts w:ascii="Arial" w:eastAsia="Arial" w:hAnsi="Arial" w:cs="Arial"/>
        </w:rPr>
        <w:t xml:space="preserve">KEYWORDS: Family planning; HIV; contraception; </w:t>
      </w:r>
      <w:r w:rsidR="00B27F91" w:rsidRPr="0017618B">
        <w:rPr>
          <w:rFonts w:ascii="Arial" w:eastAsia="Arial" w:hAnsi="Arial" w:cs="Arial"/>
        </w:rPr>
        <w:t xml:space="preserve">service </w:t>
      </w:r>
      <w:r w:rsidRPr="0017618B">
        <w:rPr>
          <w:rFonts w:ascii="Arial" w:eastAsia="Arial" w:hAnsi="Arial" w:cs="Arial"/>
        </w:rPr>
        <w:t xml:space="preserve">integration; </w:t>
      </w:r>
      <w:r w:rsidR="00B27F91" w:rsidRPr="0017618B">
        <w:rPr>
          <w:rFonts w:ascii="Arial" w:eastAsia="Arial" w:hAnsi="Arial" w:cs="Arial"/>
        </w:rPr>
        <w:t>Botswana</w:t>
      </w:r>
    </w:p>
    <w:p w14:paraId="0164039D" w14:textId="4F2C204E" w:rsidR="00817079" w:rsidRPr="0017618B" w:rsidRDefault="00954E1E" w:rsidP="000C2DFB">
      <w:pPr>
        <w:pStyle w:val="Normal1"/>
        <w:pBdr>
          <w:top w:val="nil"/>
          <w:left w:val="nil"/>
          <w:bottom w:val="nil"/>
          <w:right w:val="nil"/>
          <w:between w:val="nil"/>
        </w:pBdr>
        <w:spacing w:line="480" w:lineRule="exact"/>
        <w:rPr>
          <w:rFonts w:ascii="Arial" w:eastAsia="Arial" w:hAnsi="Arial" w:cs="Arial"/>
        </w:rPr>
      </w:pPr>
      <w:r w:rsidRPr="0017618B">
        <w:rPr>
          <w:rFonts w:ascii="Arial" w:eastAsia="Arial" w:hAnsi="Arial" w:cs="Arial"/>
        </w:rPr>
        <w:t>SYNOPSIS: In an HIV clinic in Botswana, provision of on-site contraceptive services for women encouraged family planning discussions and increased interest in LARC.</w:t>
      </w:r>
      <w:r w:rsidR="000C2DFB" w:rsidRPr="0017618B">
        <w:rPr>
          <w:rFonts w:ascii="Arial" w:eastAsia="Arial" w:hAnsi="Arial" w:cs="Arial"/>
        </w:rPr>
        <w:t xml:space="preserve"> </w:t>
      </w:r>
      <w:r w:rsidRPr="0017618B">
        <w:br w:type="page"/>
      </w:r>
    </w:p>
    <w:p w14:paraId="74EB49B7" w14:textId="77777777" w:rsidR="00817079" w:rsidRPr="0017618B" w:rsidRDefault="00954E1E" w:rsidP="0042032A">
      <w:pPr>
        <w:pStyle w:val="Normal1"/>
        <w:pBdr>
          <w:top w:val="nil"/>
          <w:left w:val="nil"/>
          <w:bottom w:val="nil"/>
          <w:right w:val="nil"/>
          <w:between w:val="nil"/>
        </w:pBdr>
        <w:spacing w:line="480" w:lineRule="auto"/>
        <w:rPr>
          <w:rFonts w:ascii="Arial" w:eastAsia="Arial" w:hAnsi="Arial" w:cs="Arial"/>
        </w:rPr>
      </w:pPr>
      <w:r w:rsidRPr="0017618B">
        <w:rPr>
          <w:rFonts w:ascii="Arial" w:eastAsia="Arial" w:hAnsi="Arial" w:cs="Arial"/>
        </w:rPr>
        <w:lastRenderedPageBreak/>
        <w:t>ABSTRACT</w:t>
      </w:r>
    </w:p>
    <w:p w14:paraId="0177EDB8" w14:textId="4B9350ED" w:rsidR="00817079" w:rsidRPr="0017618B" w:rsidRDefault="00954E1E">
      <w:pPr>
        <w:pStyle w:val="Normal1"/>
        <w:pBdr>
          <w:top w:val="nil"/>
          <w:left w:val="nil"/>
          <w:bottom w:val="nil"/>
          <w:right w:val="nil"/>
          <w:between w:val="nil"/>
        </w:pBdr>
        <w:spacing w:after="200" w:line="480" w:lineRule="auto"/>
        <w:rPr>
          <w:rFonts w:ascii="Arial" w:eastAsia="Arial" w:hAnsi="Arial" w:cs="Arial"/>
        </w:rPr>
      </w:pPr>
      <w:r w:rsidRPr="0017618B">
        <w:rPr>
          <w:rFonts w:ascii="Arial" w:eastAsia="Arial" w:hAnsi="Arial" w:cs="Arial"/>
        </w:rPr>
        <w:t>Objective: In Botswana, half of all pregnancies are unintended and 30% of women of reproductive age are living with HIV. We created and assessed a clinic model to address unmet need for effective contraception among women living with HIV.</w:t>
      </w:r>
    </w:p>
    <w:p w14:paraId="70E74AA3" w14:textId="0D6A9331" w:rsidR="00817079" w:rsidRPr="0017618B" w:rsidRDefault="00954E1E">
      <w:pPr>
        <w:pStyle w:val="Normal1"/>
        <w:pBdr>
          <w:top w:val="nil"/>
          <w:left w:val="nil"/>
          <w:bottom w:val="nil"/>
          <w:right w:val="nil"/>
          <w:between w:val="nil"/>
        </w:pBdr>
        <w:spacing w:after="200" w:line="480" w:lineRule="auto"/>
        <w:rPr>
          <w:rFonts w:ascii="Arial" w:eastAsia="Arial" w:hAnsi="Arial" w:cs="Arial"/>
        </w:rPr>
      </w:pPr>
      <w:r w:rsidRPr="0017618B">
        <w:rPr>
          <w:rFonts w:ascii="Arial" w:eastAsia="Arial" w:hAnsi="Arial" w:cs="Arial"/>
        </w:rPr>
        <w:t>Methods: We introduced family planning services into an HIV clinic in Gaborone, Botswana.</w:t>
      </w:r>
      <w:r w:rsidR="004810B8" w:rsidRPr="0017618B">
        <w:rPr>
          <w:rFonts w:ascii="Arial" w:eastAsia="Arial" w:hAnsi="Arial" w:cs="Arial"/>
        </w:rPr>
        <w:t xml:space="preserve"> O</w:t>
      </w:r>
      <w:r w:rsidRPr="0017618B">
        <w:rPr>
          <w:rFonts w:ascii="Arial" w:eastAsia="Arial" w:hAnsi="Arial" w:cs="Arial"/>
        </w:rPr>
        <w:t xml:space="preserve">ur intervention gave HIV providers brief training on contraceptive counseling plus the option of immediate referral of interested clients to an on-site contraception provider. </w:t>
      </w:r>
      <w:r w:rsidR="004810B8" w:rsidRPr="0017618B">
        <w:rPr>
          <w:rFonts w:ascii="Arial" w:eastAsia="Arial" w:hAnsi="Arial" w:cs="Arial"/>
        </w:rPr>
        <w:t>We administered a</w:t>
      </w:r>
      <w:r w:rsidRPr="0017618B">
        <w:rPr>
          <w:rFonts w:ascii="Arial" w:eastAsia="Arial" w:hAnsi="Arial" w:cs="Arial"/>
        </w:rPr>
        <w:t xml:space="preserve"> survey </w:t>
      </w:r>
      <w:r w:rsidR="004810B8" w:rsidRPr="0017618B">
        <w:rPr>
          <w:rFonts w:ascii="Arial" w:eastAsia="Arial" w:hAnsi="Arial" w:cs="Arial"/>
        </w:rPr>
        <w:t>to</w:t>
      </w:r>
      <w:r w:rsidRPr="0017618B">
        <w:rPr>
          <w:rFonts w:ascii="Arial" w:eastAsia="Arial" w:hAnsi="Arial" w:cs="Arial"/>
        </w:rPr>
        <w:t xml:space="preserve"> clients and providers before and after intervention.</w:t>
      </w:r>
      <w:r w:rsidR="004810B8" w:rsidRPr="0017618B">
        <w:rPr>
          <w:rFonts w:ascii="Arial" w:eastAsia="Arial" w:hAnsi="Arial" w:cs="Arial"/>
        </w:rPr>
        <w:t xml:space="preserve"> Clients were female, age</w:t>
      </w:r>
      <w:r w:rsidR="00691A83" w:rsidRPr="0017618B">
        <w:rPr>
          <w:rFonts w:ascii="Arial" w:eastAsia="Arial" w:hAnsi="Arial" w:cs="Arial"/>
        </w:rPr>
        <w:t>d</w:t>
      </w:r>
      <w:r w:rsidR="004810B8" w:rsidRPr="0017618B">
        <w:rPr>
          <w:rFonts w:ascii="Arial" w:eastAsia="Arial" w:hAnsi="Arial" w:cs="Arial"/>
        </w:rPr>
        <w:t xml:space="preserve"> 18 to 45 years and using antiretrovirals.</w:t>
      </w:r>
    </w:p>
    <w:p w14:paraId="74274227" w14:textId="4F557E0B" w:rsidR="00817079" w:rsidRPr="0017618B" w:rsidRDefault="00954E1E">
      <w:pPr>
        <w:pStyle w:val="Normal1"/>
        <w:pBdr>
          <w:top w:val="nil"/>
          <w:left w:val="nil"/>
          <w:bottom w:val="nil"/>
          <w:right w:val="nil"/>
          <w:between w:val="nil"/>
        </w:pBdr>
        <w:spacing w:after="200" w:line="480" w:lineRule="auto"/>
        <w:rPr>
          <w:rFonts w:ascii="Arial" w:eastAsia="Arial" w:hAnsi="Arial" w:cs="Arial"/>
        </w:rPr>
      </w:pPr>
      <w:r w:rsidRPr="0017618B">
        <w:rPr>
          <w:rFonts w:ascii="Arial" w:eastAsia="Arial" w:hAnsi="Arial" w:cs="Arial"/>
        </w:rPr>
        <w:t xml:space="preserve">Results: At baseline, 6% of 141 clients discussed contraception with their HIV-care provider, compared to 61% of 107 post-intervention (p&lt;0.001). At baseline, 6% of </w:t>
      </w:r>
      <w:r w:rsidR="00CF4A04" w:rsidRPr="0017618B">
        <w:rPr>
          <w:rFonts w:ascii="Arial" w:eastAsia="Arial" w:hAnsi="Arial" w:cs="Arial"/>
        </w:rPr>
        <w:t xml:space="preserve">clients </w:t>
      </w:r>
      <w:r w:rsidRPr="0017618B">
        <w:rPr>
          <w:rFonts w:ascii="Arial" w:eastAsia="Arial" w:hAnsi="Arial" w:cs="Arial"/>
        </w:rPr>
        <w:t>reported wanting to use long-acting reversible contraception (LARC) going forward. Post-intervention, 45% of clients chose to meet with the contraception provider, and 29% wanted to use LARC going forward (p&lt;0.001 vs. baseline). All providers strongly agreed that they were better informed about contraception post-intervention and were satisfied with their ability to counsel and refer clients for contraception.</w:t>
      </w:r>
    </w:p>
    <w:p w14:paraId="4539F2DC" w14:textId="2FC0FE35" w:rsidR="00817079" w:rsidRPr="0017618B" w:rsidRDefault="00954E1E" w:rsidP="00A209FD">
      <w:pPr>
        <w:pStyle w:val="Normal1"/>
        <w:pBdr>
          <w:top w:val="nil"/>
          <w:left w:val="nil"/>
          <w:bottom w:val="nil"/>
          <w:right w:val="nil"/>
          <w:between w:val="nil"/>
        </w:pBdr>
        <w:spacing w:after="200" w:line="480" w:lineRule="auto"/>
      </w:pPr>
      <w:r w:rsidRPr="0017618B">
        <w:rPr>
          <w:rFonts w:ascii="Arial" w:eastAsia="Arial" w:hAnsi="Arial" w:cs="Arial"/>
        </w:rPr>
        <w:t>Conclusions</w:t>
      </w:r>
      <w:r w:rsidRPr="0017618B">
        <w:rPr>
          <w:rFonts w:ascii="Arial" w:eastAsia="Arial" w:hAnsi="Arial" w:cs="Arial"/>
          <w:i/>
        </w:rPr>
        <w:t>:</w:t>
      </w:r>
      <w:r w:rsidRPr="0017618B">
        <w:rPr>
          <w:rFonts w:ascii="Arial" w:eastAsia="Arial" w:hAnsi="Arial" w:cs="Arial"/>
          <w:b/>
        </w:rPr>
        <w:t xml:space="preserve"> </w:t>
      </w:r>
      <w:r w:rsidRPr="0017618B">
        <w:rPr>
          <w:rFonts w:ascii="Arial" w:eastAsia="Arial" w:hAnsi="Arial" w:cs="Arial"/>
        </w:rPr>
        <w:t xml:space="preserve">Provision of on-site contraceptive services in this HIV clinic encouraged family planning discussions and increased interest in LARC. </w:t>
      </w:r>
      <w:r w:rsidRPr="0017618B">
        <w:br w:type="page"/>
      </w:r>
    </w:p>
    <w:p w14:paraId="33B51703" w14:textId="77777777" w:rsidR="000C2DFB" w:rsidRPr="0017618B" w:rsidRDefault="0042032A" w:rsidP="0042032A">
      <w:pPr>
        <w:spacing w:after="200" w:line="480" w:lineRule="auto"/>
        <w:rPr>
          <w:rFonts w:ascii="Arial" w:eastAsia="Arial" w:hAnsi="Arial" w:cs="Arial"/>
        </w:rPr>
      </w:pPr>
      <w:r w:rsidRPr="0017618B">
        <w:rPr>
          <w:rFonts w:ascii="Arial" w:eastAsia="Arial" w:hAnsi="Arial" w:cs="Arial"/>
        </w:rPr>
        <w:lastRenderedPageBreak/>
        <w:t>SYNOPSIS: In an HIV clinic in Botswana, provision of on-site contraceptive services for women encouraged family planning discussions and increased interest in LARC.</w:t>
      </w:r>
    </w:p>
    <w:p w14:paraId="19E51631" w14:textId="2B0D2E47" w:rsidR="0042032A" w:rsidRPr="0017618B" w:rsidRDefault="0042032A" w:rsidP="0042032A">
      <w:pPr>
        <w:spacing w:after="200" w:line="480" w:lineRule="auto"/>
      </w:pPr>
      <w:r w:rsidRPr="0017618B">
        <w:br w:type="page"/>
      </w:r>
    </w:p>
    <w:p w14:paraId="4837017D" w14:textId="77777777" w:rsidR="00817079" w:rsidRPr="0017618B" w:rsidRDefault="00954E1E">
      <w:pPr>
        <w:pStyle w:val="Normal1"/>
        <w:pBdr>
          <w:top w:val="nil"/>
          <w:left w:val="nil"/>
          <w:bottom w:val="nil"/>
          <w:right w:val="nil"/>
          <w:between w:val="nil"/>
        </w:pBdr>
        <w:spacing w:line="480" w:lineRule="auto"/>
        <w:rPr>
          <w:rFonts w:ascii="Arial" w:eastAsia="Arial" w:hAnsi="Arial" w:cs="Arial"/>
        </w:rPr>
      </w:pPr>
      <w:r w:rsidRPr="0017618B">
        <w:rPr>
          <w:rFonts w:ascii="Arial" w:eastAsia="Arial" w:hAnsi="Arial" w:cs="Arial"/>
        </w:rPr>
        <w:lastRenderedPageBreak/>
        <w:t>1. INTRODUCTION</w:t>
      </w:r>
    </w:p>
    <w:p w14:paraId="0140E2F8" w14:textId="38C9970D" w:rsidR="00817079" w:rsidRPr="0017618B" w:rsidRDefault="00954E1E">
      <w:pPr>
        <w:pStyle w:val="Normal1"/>
        <w:pBdr>
          <w:top w:val="nil"/>
          <w:left w:val="nil"/>
          <w:bottom w:val="nil"/>
          <w:right w:val="nil"/>
          <w:between w:val="nil"/>
        </w:pBdr>
        <w:spacing w:line="480" w:lineRule="auto"/>
        <w:rPr>
          <w:rFonts w:ascii="Arial" w:eastAsia="Arial" w:hAnsi="Arial" w:cs="Arial"/>
        </w:rPr>
      </w:pPr>
      <w:r w:rsidRPr="0017618B">
        <w:rPr>
          <w:rFonts w:ascii="Arial" w:eastAsia="Arial" w:hAnsi="Arial" w:cs="Arial"/>
        </w:rPr>
        <w:t xml:space="preserve">Botswana has one of the highest HIV rates in the world, with 30% of women of reproductive age (15–49 years) living with HIV </w:t>
      </w:r>
      <w:hyperlink r:id="rId7">
        <w:r w:rsidRPr="0017618B">
          <w:rPr>
            <w:rFonts w:ascii="Arial" w:eastAsia="Arial" w:hAnsi="Arial" w:cs="Arial"/>
          </w:rPr>
          <w:t>[1]</w:t>
        </w:r>
      </w:hyperlink>
      <w:r w:rsidRPr="0017618B">
        <w:rPr>
          <w:rFonts w:ascii="Arial" w:eastAsia="Arial" w:hAnsi="Arial" w:cs="Arial"/>
        </w:rPr>
        <w:t xml:space="preserve">, and 44-50% of pregnancies are unintended </w:t>
      </w:r>
      <w:hyperlink r:id="rId8">
        <w:r w:rsidRPr="0017618B">
          <w:rPr>
            <w:rFonts w:ascii="Arial" w:eastAsia="Arial" w:hAnsi="Arial" w:cs="Arial"/>
          </w:rPr>
          <w:t>[2,3]</w:t>
        </w:r>
      </w:hyperlink>
      <w:r w:rsidRPr="0017618B">
        <w:rPr>
          <w:rFonts w:ascii="Arial" w:eastAsia="Arial" w:hAnsi="Arial" w:cs="Arial"/>
        </w:rPr>
        <w:t xml:space="preserve">. Use of less effective contraceptive methods (WHO Tier 2 and 3 such as condoms and oral contraceptives), in combination with an unmet need for family planning (FP) which is estimated to be about 28-30%, may explain these high levels of unintended pregnancy </w:t>
      </w:r>
      <w:hyperlink r:id="rId9">
        <w:r w:rsidRPr="0017618B">
          <w:rPr>
            <w:rFonts w:ascii="Arial" w:eastAsia="Arial" w:hAnsi="Arial" w:cs="Arial"/>
          </w:rPr>
          <w:t>[4]</w:t>
        </w:r>
      </w:hyperlink>
      <w:r w:rsidRPr="0017618B">
        <w:rPr>
          <w:rFonts w:ascii="Arial" w:eastAsia="Arial" w:hAnsi="Arial" w:cs="Arial"/>
        </w:rPr>
        <w:t xml:space="preserve">. Seventy-nine to 88% of women in Botswana who used contraception prior to an unintended pregnancy relied only on the male condom </w:t>
      </w:r>
      <w:hyperlink r:id="rId10">
        <w:r w:rsidRPr="0017618B">
          <w:rPr>
            <w:rFonts w:ascii="Arial" w:eastAsia="Arial" w:hAnsi="Arial" w:cs="Arial"/>
          </w:rPr>
          <w:t>[3,4]</w:t>
        </w:r>
      </w:hyperlink>
      <w:r w:rsidRPr="0017618B">
        <w:rPr>
          <w:rFonts w:ascii="Arial" w:eastAsia="Arial" w:hAnsi="Arial" w:cs="Arial"/>
        </w:rPr>
        <w:t xml:space="preserve">. While condom use is key for sexually transmitted infection and HIV prevention, dual method use (combining condoms with highly effective contraception) should be promoted to reduce the likelihood of unintended pregnancy </w:t>
      </w:r>
      <w:hyperlink r:id="rId11">
        <w:r w:rsidRPr="0017618B">
          <w:rPr>
            <w:rFonts w:ascii="Arial" w:eastAsia="Arial" w:hAnsi="Arial" w:cs="Arial"/>
          </w:rPr>
          <w:t>[</w:t>
        </w:r>
        <w:r w:rsidR="00B718C9" w:rsidRPr="0017618B">
          <w:rPr>
            <w:rFonts w:ascii="Arial" w:eastAsia="Arial" w:hAnsi="Arial" w:cs="Arial"/>
          </w:rPr>
          <w:t>5</w:t>
        </w:r>
        <w:r w:rsidRPr="0017618B">
          <w:rPr>
            <w:rFonts w:ascii="Arial" w:eastAsia="Arial" w:hAnsi="Arial" w:cs="Arial"/>
          </w:rPr>
          <w:t>]</w:t>
        </w:r>
      </w:hyperlink>
      <w:r w:rsidRPr="0017618B">
        <w:rPr>
          <w:rFonts w:ascii="Arial" w:eastAsia="Arial" w:hAnsi="Arial" w:cs="Arial"/>
        </w:rPr>
        <w:t xml:space="preserve">. </w:t>
      </w:r>
    </w:p>
    <w:p w14:paraId="314FED4E" w14:textId="6D745A8A" w:rsidR="00817079" w:rsidRPr="0017618B" w:rsidRDefault="00954E1E">
      <w:pPr>
        <w:pStyle w:val="Normal1"/>
        <w:pBdr>
          <w:top w:val="nil"/>
          <w:left w:val="nil"/>
          <w:bottom w:val="nil"/>
          <w:right w:val="nil"/>
          <w:between w:val="nil"/>
        </w:pBdr>
        <w:spacing w:line="480" w:lineRule="auto"/>
        <w:ind w:firstLine="720"/>
        <w:rPr>
          <w:rFonts w:ascii="Arial" w:eastAsia="Arial" w:hAnsi="Arial" w:cs="Arial"/>
        </w:rPr>
      </w:pPr>
      <w:r w:rsidRPr="0017618B">
        <w:rPr>
          <w:rFonts w:ascii="Arial" w:eastAsia="Arial" w:hAnsi="Arial" w:cs="Arial"/>
        </w:rPr>
        <w:t>In Botswana, the majority of FP is provided in sexual and reproductive health (SRH) or general primary care clinics. Integrating contraceptive services into HIV clinics is a national priority for the Botswana Ministry of Health and Wellness (</w:t>
      </w:r>
      <w:proofErr w:type="spellStart"/>
      <w:r w:rsidRPr="0017618B">
        <w:rPr>
          <w:rFonts w:ascii="Arial" w:eastAsia="Arial" w:hAnsi="Arial" w:cs="Arial"/>
        </w:rPr>
        <w:t>MoHW</w:t>
      </w:r>
      <w:proofErr w:type="spellEnd"/>
      <w:r w:rsidRPr="0017618B">
        <w:rPr>
          <w:rFonts w:ascii="Arial" w:eastAsia="Arial" w:hAnsi="Arial" w:cs="Arial"/>
        </w:rPr>
        <w:t xml:space="preserve">) </w:t>
      </w:r>
      <w:hyperlink r:id="rId12">
        <w:r w:rsidRPr="0017618B">
          <w:rPr>
            <w:rFonts w:ascii="Arial" w:eastAsia="Arial" w:hAnsi="Arial" w:cs="Arial"/>
          </w:rPr>
          <w:t>[</w:t>
        </w:r>
        <w:r w:rsidR="00B718C9" w:rsidRPr="0017618B">
          <w:rPr>
            <w:rFonts w:ascii="Arial" w:eastAsia="Arial" w:hAnsi="Arial" w:cs="Arial"/>
          </w:rPr>
          <w:t>6</w:t>
        </w:r>
        <w:r w:rsidRPr="0017618B">
          <w:rPr>
            <w:rFonts w:ascii="Arial" w:eastAsia="Arial" w:hAnsi="Arial" w:cs="Arial"/>
          </w:rPr>
          <w:t>]</w:t>
        </w:r>
      </w:hyperlink>
      <w:r w:rsidRPr="0017618B">
        <w:rPr>
          <w:rFonts w:ascii="Arial" w:eastAsia="Arial" w:hAnsi="Arial" w:cs="Arial"/>
        </w:rPr>
        <w:t xml:space="preserve">. Despite concerns about increasing provider burden with FP-HIV integration, introduction of contraceptive services into HIV care has been shown to be instrumental in increasing uptake of more effective contraceptive methods in Southern Africa, including long acting reversible contraceptive methods (LARCs; i.e. intrauterine devices and implants) </w:t>
      </w:r>
      <w:hyperlink r:id="rId13">
        <w:r w:rsidRPr="0017618B">
          <w:rPr>
            <w:rFonts w:ascii="Arial" w:eastAsia="Arial" w:hAnsi="Arial" w:cs="Arial"/>
          </w:rPr>
          <w:t>[</w:t>
        </w:r>
        <w:r w:rsidR="00B718C9" w:rsidRPr="0017618B">
          <w:rPr>
            <w:rFonts w:ascii="Arial" w:eastAsia="Arial" w:hAnsi="Arial" w:cs="Arial"/>
          </w:rPr>
          <w:t>7-9</w:t>
        </w:r>
        <w:r w:rsidRPr="0017618B">
          <w:rPr>
            <w:rFonts w:ascii="Arial" w:eastAsia="Arial" w:hAnsi="Arial" w:cs="Arial"/>
          </w:rPr>
          <w:t>]</w:t>
        </w:r>
      </w:hyperlink>
      <w:r w:rsidRPr="0017618B">
        <w:rPr>
          <w:rFonts w:ascii="Arial" w:eastAsia="Arial" w:hAnsi="Arial" w:cs="Arial"/>
        </w:rPr>
        <w:t xml:space="preserve">. However, integration of FP into HIV care may be most effective in settings where FP use is already at a moderate level, indicating the need for resources and infrastructure prior to implementation </w:t>
      </w:r>
      <w:hyperlink r:id="rId14">
        <w:r w:rsidRPr="0017618B">
          <w:rPr>
            <w:rFonts w:ascii="Arial" w:eastAsia="Arial" w:hAnsi="Arial" w:cs="Arial"/>
          </w:rPr>
          <w:t>[</w:t>
        </w:r>
        <w:r w:rsidR="00B718C9" w:rsidRPr="0017618B">
          <w:rPr>
            <w:rFonts w:ascii="Arial" w:eastAsia="Arial" w:hAnsi="Arial" w:cs="Arial"/>
          </w:rPr>
          <w:t>10</w:t>
        </w:r>
        <w:r w:rsidRPr="0017618B">
          <w:rPr>
            <w:rFonts w:ascii="Arial" w:eastAsia="Arial" w:hAnsi="Arial" w:cs="Arial"/>
          </w:rPr>
          <w:t>]</w:t>
        </w:r>
      </w:hyperlink>
      <w:r w:rsidRPr="0017618B">
        <w:rPr>
          <w:rFonts w:ascii="Arial" w:eastAsia="Arial" w:hAnsi="Arial" w:cs="Arial"/>
        </w:rPr>
        <w:t>.</w:t>
      </w:r>
    </w:p>
    <w:p w14:paraId="624F9F6E" w14:textId="41FACE66" w:rsidR="00817079" w:rsidRPr="0017618B" w:rsidRDefault="00954E1E">
      <w:pPr>
        <w:pStyle w:val="Normal1"/>
        <w:pBdr>
          <w:top w:val="nil"/>
          <w:left w:val="nil"/>
          <w:bottom w:val="nil"/>
          <w:right w:val="nil"/>
          <w:between w:val="nil"/>
        </w:pBdr>
        <w:spacing w:line="480" w:lineRule="auto"/>
        <w:ind w:firstLine="720"/>
        <w:rPr>
          <w:rFonts w:ascii="Arial" w:eastAsia="Arial" w:hAnsi="Arial" w:cs="Arial"/>
        </w:rPr>
      </w:pPr>
      <w:r w:rsidRPr="0017618B">
        <w:rPr>
          <w:rFonts w:ascii="Arial" w:eastAsia="Arial" w:hAnsi="Arial" w:cs="Arial"/>
        </w:rPr>
        <w:t xml:space="preserve">Improving effective FP use in Botswana requires convenient access to contraceptive commodities and services (including LARCs), and rights-based, client- </w:t>
      </w:r>
      <w:r w:rsidRPr="0017618B">
        <w:rPr>
          <w:rFonts w:ascii="Arial" w:eastAsia="Arial" w:hAnsi="Arial" w:cs="Arial"/>
        </w:rPr>
        <w:lastRenderedPageBreak/>
        <w:t xml:space="preserve">centered contraceptive counseling that enables women to align their method choice with their reproductive intentions. One component of the current unmet need for FP among women living with HIV may be the provider perception that WLHIV cannot use many of the contraceptives available, limiting their informed choice </w:t>
      </w:r>
      <w:hyperlink r:id="rId15">
        <w:r w:rsidRPr="0017618B">
          <w:rPr>
            <w:rFonts w:ascii="Arial" w:eastAsia="Arial" w:hAnsi="Arial" w:cs="Arial"/>
          </w:rPr>
          <w:t>[</w:t>
        </w:r>
        <w:r w:rsidR="00B718C9" w:rsidRPr="0017618B">
          <w:rPr>
            <w:rFonts w:ascii="Arial" w:eastAsia="Arial" w:hAnsi="Arial" w:cs="Arial"/>
          </w:rPr>
          <w:t>11</w:t>
        </w:r>
        <w:r w:rsidRPr="0017618B">
          <w:rPr>
            <w:rFonts w:ascii="Arial" w:eastAsia="Arial" w:hAnsi="Arial" w:cs="Arial"/>
          </w:rPr>
          <w:t>]</w:t>
        </w:r>
      </w:hyperlink>
      <w:r w:rsidRPr="0017618B">
        <w:rPr>
          <w:rFonts w:ascii="Arial" w:eastAsia="Arial" w:hAnsi="Arial" w:cs="Arial"/>
        </w:rPr>
        <w:t xml:space="preserve">. Moreover, WLHIV are affected by factors such as stigma and discrimination around reproductive decision-making </w:t>
      </w:r>
      <w:r w:rsidR="00B718C9" w:rsidRPr="0017618B">
        <w:rPr>
          <w:rFonts w:ascii="Arial" w:eastAsia="Arial" w:hAnsi="Arial" w:cs="Arial"/>
        </w:rPr>
        <w:t>[12-14]</w:t>
      </w:r>
      <w:r w:rsidRPr="0017618B">
        <w:rPr>
          <w:rFonts w:ascii="Arial" w:eastAsia="Arial" w:hAnsi="Arial" w:cs="Arial"/>
        </w:rPr>
        <w:t xml:space="preserve">; to reduce these effects, it is important that FP be integrated into their HIV care </w:t>
      </w:r>
      <w:hyperlink r:id="rId16">
        <w:r w:rsidRPr="0017618B">
          <w:rPr>
            <w:rFonts w:ascii="Arial" w:eastAsia="Arial" w:hAnsi="Arial" w:cs="Arial"/>
          </w:rPr>
          <w:t>[</w:t>
        </w:r>
        <w:r w:rsidR="00B718C9" w:rsidRPr="0017618B">
          <w:rPr>
            <w:rFonts w:ascii="Arial" w:eastAsia="Arial" w:hAnsi="Arial" w:cs="Arial"/>
          </w:rPr>
          <w:t>10</w:t>
        </w:r>
        <w:r w:rsidRPr="0017618B">
          <w:rPr>
            <w:rFonts w:ascii="Arial" w:eastAsia="Arial" w:hAnsi="Arial" w:cs="Arial"/>
          </w:rPr>
          <w:t>]</w:t>
        </w:r>
      </w:hyperlink>
      <w:r w:rsidRPr="0017618B">
        <w:rPr>
          <w:rFonts w:ascii="Arial" w:eastAsia="Arial" w:hAnsi="Arial" w:cs="Arial"/>
        </w:rPr>
        <w:t xml:space="preserve">. FP integration programs in other African countries have lacked sustainability because while methods are free for research, the contraceptive cost outside the experimental setting can be prohibitive for women </w:t>
      </w:r>
      <w:hyperlink r:id="rId17">
        <w:r w:rsidRPr="0017618B">
          <w:rPr>
            <w:rFonts w:ascii="Arial" w:eastAsia="Arial" w:hAnsi="Arial" w:cs="Arial"/>
          </w:rPr>
          <w:t>[</w:t>
        </w:r>
        <w:r w:rsidR="00B718C9" w:rsidRPr="0017618B">
          <w:rPr>
            <w:rFonts w:ascii="Arial" w:eastAsia="Arial" w:hAnsi="Arial" w:cs="Arial"/>
          </w:rPr>
          <w:t>15</w:t>
        </w:r>
        <w:r w:rsidRPr="0017618B">
          <w:rPr>
            <w:rFonts w:ascii="Arial" w:eastAsia="Arial" w:hAnsi="Arial" w:cs="Arial"/>
          </w:rPr>
          <w:t>]</w:t>
        </w:r>
      </w:hyperlink>
      <w:r w:rsidRPr="0017618B">
        <w:rPr>
          <w:rFonts w:ascii="Arial" w:eastAsia="Arial" w:hAnsi="Arial" w:cs="Arial"/>
        </w:rPr>
        <w:t xml:space="preserve">. In Botswana, since contraceptives are provided free-of-charge by the </w:t>
      </w:r>
      <w:proofErr w:type="spellStart"/>
      <w:r w:rsidRPr="0017618B">
        <w:rPr>
          <w:rFonts w:ascii="Arial" w:eastAsia="Arial" w:hAnsi="Arial" w:cs="Arial"/>
        </w:rPr>
        <w:t>MoHW</w:t>
      </w:r>
      <w:proofErr w:type="spellEnd"/>
      <w:r w:rsidRPr="0017618B">
        <w:rPr>
          <w:rFonts w:ascii="Arial" w:eastAsia="Arial" w:hAnsi="Arial" w:cs="Arial"/>
        </w:rPr>
        <w:t xml:space="preserve">, a well-constructed program that integrates contraceptive counselling and access into HIV care would likely be sustainable. </w:t>
      </w:r>
    </w:p>
    <w:p w14:paraId="23A418FD" w14:textId="77777777" w:rsidR="00817079" w:rsidRPr="0017618B" w:rsidRDefault="00954E1E">
      <w:pPr>
        <w:pStyle w:val="Normal1"/>
        <w:pBdr>
          <w:top w:val="nil"/>
          <w:left w:val="nil"/>
          <w:bottom w:val="nil"/>
          <w:right w:val="nil"/>
          <w:between w:val="nil"/>
        </w:pBdr>
        <w:spacing w:line="480" w:lineRule="auto"/>
        <w:ind w:firstLine="720"/>
        <w:rPr>
          <w:rFonts w:ascii="Arial" w:eastAsia="Arial" w:hAnsi="Arial" w:cs="Arial"/>
        </w:rPr>
      </w:pPr>
      <w:r w:rsidRPr="0017618B">
        <w:rPr>
          <w:rFonts w:ascii="Arial" w:eastAsia="Arial" w:hAnsi="Arial" w:cs="Arial"/>
        </w:rPr>
        <w:t>This study aimed to create, and test, a simple, practical model for improving client-provider FP discussions and increasing the interest of WLHIV who want to avoid pregnancy in adopting more effective contraception methods. The specific aims were to: 1. Assess the need for and feasibility of incorporating FP care into an HIV clinic in Botswana. 2. Measure the effectiveness of FP provider training in stimulating interest for effective contraception amongst WLHIV who wished to delay or avoid pregnancy.</w:t>
      </w:r>
    </w:p>
    <w:p w14:paraId="695F71C8" w14:textId="77777777" w:rsidR="00817079" w:rsidRPr="0017618B" w:rsidRDefault="00817079">
      <w:pPr>
        <w:pStyle w:val="Normal1"/>
        <w:pBdr>
          <w:top w:val="nil"/>
          <w:left w:val="nil"/>
          <w:bottom w:val="nil"/>
          <w:right w:val="nil"/>
          <w:between w:val="nil"/>
        </w:pBdr>
        <w:spacing w:line="480" w:lineRule="auto"/>
        <w:rPr>
          <w:rFonts w:ascii="Arial" w:eastAsia="Arial" w:hAnsi="Arial" w:cs="Arial"/>
        </w:rPr>
      </w:pPr>
    </w:p>
    <w:p w14:paraId="0D9CF7A0" w14:textId="77777777" w:rsidR="00817079" w:rsidRPr="0017618B" w:rsidRDefault="00954E1E">
      <w:pPr>
        <w:pStyle w:val="Normal1"/>
        <w:pBdr>
          <w:top w:val="nil"/>
          <w:left w:val="nil"/>
          <w:bottom w:val="nil"/>
          <w:right w:val="nil"/>
          <w:between w:val="nil"/>
        </w:pBdr>
        <w:spacing w:line="480" w:lineRule="auto"/>
        <w:rPr>
          <w:rFonts w:ascii="Arial" w:eastAsia="Arial" w:hAnsi="Arial" w:cs="Arial"/>
        </w:rPr>
      </w:pPr>
      <w:r w:rsidRPr="0017618B">
        <w:rPr>
          <w:rFonts w:ascii="Arial" w:eastAsia="Arial" w:hAnsi="Arial" w:cs="Arial"/>
        </w:rPr>
        <w:t>2. MATERIALS and METHODS</w:t>
      </w:r>
    </w:p>
    <w:p w14:paraId="59D4732A" w14:textId="23F3280D" w:rsidR="00817079" w:rsidRPr="0017618B" w:rsidRDefault="00954E1E">
      <w:pPr>
        <w:pStyle w:val="Normal1"/>
        <w:pBdr>
          <w:top w:val="nil"/>
          <w:left w:val="nil"/>
          <w:bottom w:val="nil"/>
          <w:right w:val="nil"/>
          <w:between w:val="nil"/>
        </w:pBdr>
        <w:spacing w:line="480" w:lineRule="auto"/>
        <w:rPr>
          <w:rFonts w:ascii="Arial" w:eastAsia="Arial" w:hAnsi="Arial" w:cs="Arial"/>
          <w:i/>
        </w:rPr>
      </w:pPr>
      <w:bookmarkStart w:id="0" w:name="_gjdgxs" w:colFirst="0" w:colLast="0"/>
      <w:bookmarkEnd w:id="0"/>
      <w:r w:rsidRPr="0017618B">
        <w:rPr>
          <w:rFonts w:ascii="Arial" w:eastAsia="Arial" w:hAnsi="Arial" w:cs="Arial"/>
        </w:rPr>
        <w:t>This project was a prospective, hybrid Type 2 clinical intervention and implementation study</w:t>
      </w:r>
      <w:r w:rsidRPr="0017618B">
        <w:rPr>
          <w:rFonts w:ascii="Arial" w:eastAsia="Arial" w:hAnsi="Arial" w:cs="Arial"/>
          <w:i/>
        </w:rPr>
        <w:t xml:space="preserve"> </w:t>
      </w:r>
      <w:hyperlink r:id="rId18">
        <w:r w:rsidRPr="0017618B">
          <w:rPr>
            <w:rFonts w:ascii="Arial" w:eastAsia="Arial" w:hAnsi="Arial" w:cs="Arial"/>
          </w:rPr>
          <w:t>[</w:t>
        </w:r>
        <w:r w:rsidR="00B718C9" w:rsidRPr="0017618B">
          <w:rPr>
            <w:rFonts w:ascii="Arial" w:eastAsia="Arial" w:hAnsi="Arial" w:cs="Arial"/>
          </w:rPr>
          <w:t>16</w:t>
        </w:r>
        <w:r w:rsidRPr="0017618B">
          <w:rPr>
            <w:rFonts w:ascii="Arial" w:eastAsia="Arial" w:hAnsi="Arial" w:cs="Arial"/>
          </w:rPr>
          <w:t>]</w:t>
        </w:r>
      </w:hyperlink>
      <w:r w:rsidRPr="0017618B">
        <w:rPr>
          <w:rFonts w:ascii="Arial" w:eastAsia="Arial" w:hAnsi="Arial" w:cs="Arial"/>
          <w:i/>
        </w:rPr>
        <w:t xml:space="preserve"> </w:t>
      </w:r>
      <w:r w:rsidRPr="0017618B">
        <w:rPr>
          <w:rFonts w:ascii="Arial" w:eastAsia="Arial" w:hAnsi="Arial" w:cs="Arial"/>
        </w:rPr>
        <w:t>of an intervention to engage WLHIV with FP services.</w:t>
      </w:r>
      <w:r w:rsidRPr="0017618B">
        <w:rPr>
          <w:rFonts w:ascii="Arial" w:eastAsia="Arial" w:hAnsi="Arial" w:cs="Arial"/>
          <w:i/>
        </w:rPr>
        <w:t xml:space="preserve"> </w:t>
      </w:r>
      <w:r w:rsidRPr="0017618B">
        <w:rPr>
          <w:rFonts w:ascii="Arial" w:eastAsia="Arial" w:hAnsi="Arial" w:cs="Arial"/>
        </w:rPr>
        <w:t xml:space="preserve">A strength is that the hybrid study design combines assessment of implementation outcomes (acceptability, </w:t>
      </w:r>
      <w:r w:rsidRPr="0017618B">
        <w:rPr>
          <w:rFonts w:ascii="Arial" w:eastAsia="Arial" w:hAnsi="Arial" w:cs="Arial"/>
        </w:rPr>
        <w:lastRenderedPageBreak/>
        <w:t>feasibility, and adoption) with measurement of clinical efficacy (interest in FP and LARC uptake).</w:t>
      </w:r>
      <w:r w:rsidRPr="0017618B">
        <w:rPr>
          <w:rFonts w:ascii="Arial" w:eastAsia="Arial" w:hAnsi="Arial" w:cs="Arial"/>
          <w:i/>
        </w:rPr>
        <w:t xml:space="preserve"> </w:t>
      </w:r>
      <w:r w:rsidRPr="0017618B">
        <w:rPr>
          <w:rFonts w:ascii="Arial" w:eastAsia="Arial" w:hAnsi="Arial" w:cs="Arial"/>
        </w:rPr>
        <w:t xml:space="preserve">The study site was the Infectious Disease Care Clinic (IDCC) in the Princess Marina Hospital in Gaborone, the largest public sector hospital in Botswana. </w:t>
      </w:r>
      <w:r w:rsidRPr="0017618B">
        <w:rPr>
          <w:rFonts w:ascii="Arial" w:eastAsia="Arial" w:hAnsi="Arial" w:cs="Arial"/>
          <w:highlight w:val="white"/>
        </w:rPr>
        <w:t>The IDCC is an outpatient clinic that provides care for people living with HIV and serves clients from Gaborone and outlying areas.</w:t>
      </w:r>
    </w:p>
    <w:p w14:paraId="4652FB62" w14:textId="77777777" w:rsidR="00817079" w:rsidRPr="0017618B" w:rsidRDefault="00954E1E">
      <w:pPr>
        <w:pStyle w:val="Normal1"/>
        <w:pBdr>
          <w:top w:val="nil"/>
          <w:left w:val="nil"/>
          <w:bottom w:val="nil"/>
          <w:right w:val="nil"/>
          <w:between w:val="nil"/>
        </w:pBdr>
        <w:spacing w:line="480" w:lineRule="auto"/>
        <w:ind w:firstLine="720"/>
        <w:rPr>
          <w:rFonts w:ascii="Arial" w:eastAsia="Arial" w:hAnsi="Arial" w:cs="Arial"/>
        </w:rPr>
      </w:pPr>
      <w:r w:rsidRPr="0017618B">
        <w:rPr>
          <w:rFonts w:ascii="Arial" w:eastAsia="Arial" w:hAnsi="Arial" w:cs="Arial"/>
        </w:rPr>
        <w:t xml:space="preserve">HIV care clients and providers were surveyed at baseline (October 2017 - March 2018), and a different cohort of clients was surveyed after intervention implementation (June 2018 - August 2018) to assess intervention impact. The HIV clinic was open every morning, Monday to Friday, and </w:t>
      </w:r>
      <w:r w:rsidRPr="0017618B">
        <w:rPr>
          <w:rFonts w:ascii="Arial" w:hAnsi="Arial" w:cs="Arial"/>
        </w:rPr>
        <w:t>consecutive, eligible, and consenting clients were interviewed during all clinic opening hours for the duration of the study</w:t>
      </w:r>
      <w:r w:rsidRPr="0017618B">
        <w:rPr>
          <w:rFonts w:ascii="Arial" w:eastAsia="Arial" w:hAnsi="Arial" w:cs="Arial"/>
        </w:rPr>
        <w:t>. Eligibility criteria for clients were being female, English or Setswana speaking, 18-45 years of age, and living with HIV. The eligibility criterion for providers was being a nurse or doctor providing care in the IDCC HIV clinic.</w:t>
      </w:r>
    </w:p>
    <w:p w14:paraId="7882B25E" w14:textId="77777777" w:rsidR="00817079" w:rsidRPr="0017618B" w:rsidRDefault="00954E1E">
      <w:pPr>
        <w:pStyle w:val="Normal1"/>
        <w:pBdr>
          <w:top w:val="nil"/>
          <w:left w:val="nil"/>
          <w:bottom w:val="nil"/>
          <w:right w:val="nil"/>
          <w:between w:val="nil"/>
        </w:pBdr>
        <w:spacing w:line="480" w:lineRule="auto"/>
        <w:ind w:firstLine="720"/>
        <w:rPr>
          <w:rFonts w:ascii="Arial" w:eastAsia="Arial" w:hAnsi="Arial" w:cs="Arial"/>
        </w:rPr>
      </w:pPr>
      <w:r w:rsidRPr="0017618B">
        <w:rPr>
          <w:rFonts w:ascii="Arial" w:eastAsia="Arial" w:hAnsi="Arial" w:cs="Arial"/>
        </w:rPr>
        <w:t xml:space="preserve">Whilst clients were waiting for their routine HIV care appointment in the waiting room at IDCC, a brief standardized announcement was made to them to introduce the study topic in very general terms and to give women a chance to consider whether or not they would like to participate. This was done in exactly the same way for the baseline and post-intervention clients. All clients were approached after they had their routine HIV consultation, and eligible participants who were interested in participating were consented. Clients were administered a survey after they saw their HIV provider. Post intervention, each client was offered an opportunity to discuss contraception in more depth with a FP doctor in the IDCC and given a direct referral to receive contraceptive methods that were not available at the IDCC at that time (i.e., oral </w:t>
      </w:r>
      <w:r w:rsidRPr="0017618B">
        <w:rPr>
          <w:rFonts w:ascii="Arial" w:eastAsia="Arial" w:hAnsi="Arial" w:cs="Arial"/>
        </w:rPr>
        <w:lastRenderedPageBreak/>
        <w:t xml:space="preserve">contraception, injectables, implants, intrauterine devices and sterilization). If the clients met with a FP doctor after their HIV appointment, they completed a further survey regarding this discussion. </w:t>
      </w:r>
    </w:p>
    <w:p w14:paraId="4901C333" w14:textId="48AE144A" w:rsidR="00817079" w:rsidRPr="0017618B" w:rsidRDefault="00954E1E">
      <w:pPr>
        <w:pStyle w:val="Normal1"/>
        <w:pBdr>
          <w:top w:val="nil"/>
          <w:left w:val="nil"/>
          <w:bottom w:val="nil"/>
          <w:right w:val="nil"/>
          <w:between w:val="nil"/>
        </w:pBdr>
        <w:spacing w:line="480" w:lineRule="auto"/>
        <w:ind w:firstLine="720"/>
        <w:rPr>
          <w:rFonts w:ascii="Arial" w:eastAsia="Arial" w:hAnsi="Arial" w:cs="Arial"/>
        </w:rPr>
      </w:pPr>
      <w:r w:rsidRPr="0017618B">
        <w:rPr>
          <w:rFonts w:ascii="Arial" w:eastAsia="Arial" w:hAnsi="Arial" w:cs="Arial"/>
        </w:rPr>
        <w:t xml:space="preserve">The intervention was a two-hour training session (implemented in May and June of 2018) with 3-4 HIV providers attending each session led by a FP doctor. The training session was developed using the </w:t>
      </w:r>
      <w:proofErr w:type="spellStart"/>
      <w:r w:rsidRPr="0017618B">
        <w:rPr>
          <w:rFonts w:ascii="Arial" w:eastAsia="Arial" w:hAnsi="Arial" w:cs="Arial"/>
        </w:rPr>
        <w:t>Behaviour</w:t>
      </w:r>
      <w:proofErr w:type="spellEnd"/>
      <w:r w:rsidRPr="0017618B">
        <w:rPr>
          <w:rFonts w:ascii="Arial" w:eastAsia="Arial" w:hAnsi="Arial" w:cs="Arial"/>
        </w:rPr>
        <w:t xml:space="preserve"> Change Wheel </w:t>
      </w:r>
      <w:hyperlink r:id="rId19">
        <w:r w:rsidRPr="0017618B">
          <w:rPr>
            <w:rFonts w:ascii="Arial" w:eastAsia="Arial" w:hAnsi="Arial" w:cs="Arial"/>
          </w:rPr>
          <w:t>[</w:t>
        </w:r>
        <w:r w:rsidR="00B718C9" w:rsidRPr="0017618B">
          <w:rPr>
            <w:rFonts w:ascii="Arial" w:eastAsia="Arial" w:hAnsi="Arial" w:cs="Arial"/>
          </w:rPr>
          <w:t>17</w:t>
        </w:r>
        <w:r w:rsidRPr="0017618B">
          <w:rPr>
            <w:rFonts w:ascii="Arial" w:eastAsia="Arial" w:hAnsi="Arial" w:cs="Arial"/>
          </w:rPr>
          <w:t>]</w:t>
        </w:r>
      </w:hyperlink>
      <w:r w:rsidRPr="0017618B">
        <w:rPr>
          <w:rFonts w:ascii="Arial" w:eastAsia="Arial" w:hAnsi="Arial" w:cs="Arial"/>
        </w:rPr>
        <w:t xml:space="preserve"> and the Theoretical Domains Framework </w:t>
      </w:r>
      <w:hyperlink r:id="rId20">
        <w:r w:rsidRPr="0017618B">
          <w:rPr>
            <w:rFonts w:ascii="Arial" w:eastAsia="Arial" w:hAnsi="Arial" w:cs="Arial"/>
          </w:rPr>
          <w:t>[</w:t>
        </w:r>
        <w:r w:rsidR="00B718C9" w:rsidRPr="0017618B">
          <w:rPr>
            <w:rFonts w:ascii="Arial" w:eastAsia="Arial" w:hAnsi="Arial" w:cs="Arial"/>
          </w:rPr>
          <w:t>18</w:t>
        </w:r>
        <w:r w:rsidRPr="0017618B">
          <w:rPr>
            <w:rFonts w:ascii="Arial" w:eastAsia="Arial" w:hAnsi="Arial" w:cs="Arial"/>
          </w:rPr>
          <w:t>]</w:t>
        </w:r>
      </w:hyperlink>
      <w:r w:rsidRPr="0017618B">
        <w:rPr>
          <w:rFonts w:ascii="Arial" w:eastAsia="Arial" w:hAnsi="Arial" w:cs="Arial"/>
        </w:rPr>
        <w:t xml:space="preserve">. Relevant barriers and facilitators to FP counseling and provision were identified from the baseline provider surveys in order to address how to motivate behavior change and improve the discussion of FP in the HIV clinic. Suggestions from the IDCC staff were incorporated into the training to maximize the potential efficacy of the intervention. </w:t>
      </w:r>
    </w:p>
    <w:p w14:paraId="63AA4987" w14:textId="3423A6DB" w:rsidR="00817079" w:rsidRPr="0017618B" w:rsidRDefault="00954E1E">
      <w:pPr>
        <w:pStyle w:val="Normal1"/>
        <w:pBdr>
          <w:top w:val="nil"/>
          <w:left w:val="nil"/>
          <w:bottom w:val="nil"/>
          <w:right w:val="nil"/>
          <w:between w:val="nil"/>
        </w:pBdr>
        <w:spacing w:line="480" w:lineRule="auto"/>
        <w:ind w:firstLine="720"/>
        <w:rPr>
          <w:rFonts w:ascii="Arial" w:eastAsia="Arial" w:hAnsi="Arial" w:cs="Arial"/>
        </w:rPr>
      </w:pPr>
      <w:r w:rsidRPr="0017618B">
        <w:rPr>
          <w:rFonts w:ascii="Arial" w:eastAsia="Arial" w:hAnsi="Arial" w:cs="Arial"/>
        </w:rPr>
        <w:t xml:space="preserve">The training session included a discussion on the importance of- and stigma associated with- FP in Botswana (including providers’ own personal, religious, and cultural beliefs) and how to overcome this in the clinical setting to best serve clients. Then, current FP methods available in Botswana were discussed; staff were made aware of the referral process for clients who desired contraception that the IDCC could not provide at the time (i.e., all methods apart from female and male condoms). The training aimed to provide the staff with strategies to effectively discuss FP with clients including effective communication techniques and how to introduce a discussion about reproductive plans and FP into their routine HIV care consultations. The training focused on the importance of providers engaging clients in active participation during their consultation. Role-play between the staff enabled providers to practice different methods of discussing confidentiality, encouraging shared decision-making, and where </w:t>
      </w:r>
      <w:r w:rsidRPr="0017618B">
        <w:rPr>
          <w:rFonts w:ascii="Arial" w:eastAsia="Arial" w:hAnsi="Arial" w:cs="Arial"/>
        </w:rPr>
        <w:lastRenderedPageBreak/>
        <w:t xml:space="preserve">possible, </w:t>
      </w:r>
      <w:bookmarkStart w:id="1" w:name="_Hlk47620251"/>
      <w:r w:rsidRPr="0017618B">
        <w:rPr>
          <w:rFonts w:ascii="Arial" w:eastAsia="Arial" w:hAnsi="Arial" w:cs="Arial"/>
        </w:rPr>
        <w:t>helping the client access their ‘method in mind’ – the method that aligned with their needs, preferences, and values</w:t>
      </w:r>
      <w:bookmarkEnd w:id="1"/>
      <w:r w:rsidRPr="0017618B">
        <w:rPr>
          <w:rFonts w:ascii="Arial" w:eastAsia="Arial" w:hAnsi="Arial" w:cs="Arial"/>
        </w:rPr>
        <w:t xml:space="preserve">. The training session also allowed time for the providers to familiarize themselves with using the ‘Decision Making Tool’ flipchart </w:t>
      </w:r>
      <w:hyperlink r:id="rId21">
        <w:r w:rsidRPr="0017618B">
          <w:rPr>
            <w:rFonts w:ascii="Arial" w:eastAsia="Arial" w:hAnsi="Arial" w:cs="Arial"/>
          </w:rPr>
          <w:t>[</w:t>
        </w:r>
        <w:r w:rsidR="00B718C9" w:rsidRPr="0017618B">
          <w:rPr>
            <w:rFonts w:ascii="Arial" w:eastAsia="Arial" w:hAnsi="Arial" w:cs="Arial"/>
          </w:rPr>
          <w:t>19</w:t>
        </w:r>
        <w:r w:rsidRPr="0017618B">
          <w:rPr>
            <w:rFonts w:ascii="Arial" w:eastAsia="Arial" w:hAnsi="Arial" w:cs="Arial"/>
          </w:rPr>
          <w:t>]</w:t>
        </w:r>
      </w:hyperlink>
      <w:r w:rsidRPr="0017618B">
        <w:rPr>
          <w:rFonts w:ascii="Arial" w:eastAsia="Arial" w:hAnsi="Arial" w:cs="Arial"/>
        </w:rPr>
        <w:t xml:space="preserve">, designed by WHO to help improve the quality of FP counselling. By the end of the training, providers were able to describe the FP methods available in Botswana and how clients could obtain these, able to provide basic counselling on advantages and disadvantages of each method, and equipped to introduce a discussion about reproductive plans and contraception into their routine HIV care consultations.  </w:t>
      </w:r>
    </w:p>
    <w:p w14:paraId="16D39D42" w14:textId="77777777" w:rsidR="00817079" w:rsidRPr="0017618B" w:rsidRDefault="00954E1E">
      <w:pPr>
        <w:pStyle w:val="Normal1"/>
        <w:pBdr>
          <w:top w:val="nil"/>
          <w:left w:val="nil"/>
          <w:bottom w:val="nil"/>
          <w:right w:val="nil"/>
          <w:between w:val="nil"/>
        </w:pBdr>
        <w:spacing w:line="480" w:lineRule="auto"/>
        <w:ind w:firstLine="720"/>
        <w:rPr>
          <w:rFonts w:ascii="Arial" w:eastAsia="Arial" w:hAnsi="Arial" w:cs="Arial"/>
        </w:rPr>
      </w:pPr>
      <w:r w:rsidRPr="0017618B">
        <w:rPr>
          <w:rFonts w:ascii="Arial" w:eastAsia="Arial" w:hAnsi="Arial" w:cs="Arial"/>
        </w:rPr>
        <w:t xml:space="preserve">To ensure ongoing fidelity of the intervention, continuous support and mentorship were available to HIV providers from a FP doctor, who was present for the duration of the study and could be accessed during the HIV clinic appointments if required. This FP doctor was available to see any clients wishing to discuss contraception in more depth after their routine HIV appointment. </w:t>
      </w:r>
    </w:p>
    <w:p w14:paraId="4F449EF4" w14:textId="77777777" w:rsidR="00817079" w:rsidRPr="0017618B" w:rsidRDefault="00954E1E">
      <w:pPr>
        <w:pStyle w:val="Normal1"/>
        <w:pBdr>
          <w:top w:val="nil"/>
          <w:left w:val="nil"/>
          <w:bottom w:val="nil"/>
          <w:right w:val="nil"/>
          <w:between w:val="nil"/>
        </w:pBdr>
        <w:spacing w:line="480" w:lineRule="auto"/>
        <w:ind w:firstLine="720"/>
        <w:rPr>
          <w:rFonts w:ascii="Arial" w:eastAsia="Arial" w:hAnsi="Arial" w:cs="Arial"/>
        </w:rPr>
      </w:pPr>
      <w:r w:rsidRPr="0017618B">
        <w:rPr>
          <w:rFonts w:ascii="Arial" w:eastAsia="Arial" w:hAnsi="Arial" w:cs="Arial"/>
        </w:rPr>
        <w:t xml:space="preserve">To evaluate clinical efficacy following the intervention, we surveyed providers to assess the impact and adoption of the intervention, measured their FP knowledge, and asked about organizational factors that could support or impede the intervention and how the providers rated the utility of the intervention and its impact. We surveyed clients to determine if FP counselling was discussed in their HIV consultation and whether their interest in discussing different contraceptive methods was enhanced. </w:t>
      </w:r>
    </w:p>
    <w:p w14:paraId="1692D667" w14:textId="325AA23E" w:rsidR="00817079" w:rsidRPr="0017618B" w:rsidRDefault="00954E1E">
      <w:pPr>
        <w:pStyle w:val="Normal1"/>
        <w:pBdr>
          <w:top w:val="nil"/>
          <w:left w:val="nil"/>
          <w:bottom w:val="nil"/>
          <w:right w:val="nil"/>
          <w:between w:val="nil"/>
        </w:pBdr>
        <w:spacing w:line="480" w:lineRule="auto"/>
        <w:ind w:firstLine="720"/>
        <w:rPr>
          <w:rFonts w:ascii="Arial" w:eastAsia="Arial" w:hAnsi="Arial" w:cs="Arial"/>
        </w:rPr>
      </w:pPr>
      <w:r w:rsidRPr="0017618B">
        <w:rPr>
          <w:rFonts w:ascii="Arial" w:eastAsia="Arial" w:hAnsi="Arial" w:cs="Arial"/>
        </w:rPr>
        <w:t xml:space="preserve">Our sample size estimate was based upon evidence that integration of FP into HIV services caused effective FP use to increase from 32% to 65% in Kenya </w:t>
      </w:r>
      <w:hyperlink r:id="rId22">
        <w:r w:rsidRPr="0017618B">
          <w:rPr>
            <w:rFonts w:ascii="Arial" w:eastAsia="Arial" w:hAnsi="Arial" w:cs="Arial"/>
          </w:rPr>
          <w:t>[</w:t>
        </w:r>
        <w:r w:rsidR="00B718C9" w:rsidRPr="0017618B">
          <w:rPr>
            <w:rFonts w:ascii="Arial" w:eastAsia="Arial" w:hAnsi="Arial" w:cs="Arial"/>
          </w:rPr>
          <w:t>20</w:t>
        </w:r>
        <w:r w:rsidRPr="0017618B">
          <w:rPr>
            <w:rFonts w:ascii="Arial" w:eastAsia="Arial" w:hAnsi="Arial" w:cs="Arial"/>
          </w:rPr>
          <w:t>]</w:t>
        </w:r>
      </w:hyperlink>
      <w:r w:rsidRPr="0017618B">
        <w:rPr>
          <w:rFonts w:ascii="Arial" w:eastAsia="Arial" w:hAnsi="Arial" w:cs="Arial"/>
        </w:rPr>
        <w:t xml:space="preserve">. Effective FP use in our client population was estimated at 10% in 2014, based on IDCC clinical audit data (personal communication, clinic matron). We conservatively expected </w:t>
      </w:r>
      <w:r w:rsidRPr="0017618B">
        <w:rPr>
          <w:rFonts w:ascii="Arial" w:eastAsia="Arial" w:hAnsi="Arial" w:cs="Arial"/>
        </w:rPr>
        <w:lastRenderedPageBreak/>
        <w:t xml:space="preserve">the intervention to increase interest in this to 30%. This increase required a minimum of 62 clients per group to be statistically significant (alpha 0.05, 80% power, two sided test). Descriptive statistics, group and within client comparisons (Chi-squared, Fisher, Wilcoxon or T tests as appropriate) were assessed using Stata 14. </w:t>
      </w:r>
    </w:p>
    <w:p w14:paraId="1A37E624" w14:textId="77777777" w:rsidR="00817079" w:rsidRPr="0017618B" w:rsidRDefault="00954E1E">
      <w:pPr>
        <w:pStyle w:val="Normal1"/>
        <w:pBdr>
          <w:top w:val="nil"/>
          <w:left w:val="nil"/>
          <w:bottom w:val="nil"/>
          <w:right w:val="nil"/>
          <w:between w:val="nil"/>
        </w:pBdr>
        <w:spacing w:line="480" w:lineRule="auto"/>
        <w:ind w:firstLine="720"/>
        <w:rPr>
          <w:rFonts w:ascii="Arial" w:eastAsia="Arial" w:hAnsi="Arial" w:cs="Arial"/>
        </w:rPr>
      </w:pPr>
      <w:r w:rsidRPr="0017618B">
        <w:rPr>
          <w:rFonts w:ascii="Arial" w:eastAsia="Arial" w:hAnsi="Arial" w:cs="Arial"/>
        </w:rPr>
        <w:t xml:space="preserve">Ethics approvals were obtained from the University of Botswana, Princess Marina Hospital in Gaborone, Botswana, the Human Research and Development Committee at the Botswana Ministry of Health, and the University of Pennsylvania. All participants </w:t>
      </w:r>
      <w:r w:rsidRPr="0017618B">
        <w:rPr>
          <w:rFonts w:ascii="Arial" w:eastAsia="Arial" w:hAnsi="Arial" w:cs="Arial"/>
          <w:highlight w:val="white"/>
        </w:rPr>
        <w:t>gave written informed consent.</w:t>
      </w:r>
    </w:p>
    <w:p w14:paraId="6D84B9CF" w14:textId="77777777" w:rsidR="00817079" w:rsidRPr="0017618B" w:rsidRDefault="00817079">
      <w:pPr>
        <w:pStyle w:val="Normal1"/>
        <w:pBdr>
          <w:top w:val="nil"/>
          <w:left w:val="nil"/>
          <w:bottom w:val="nil"/>
          <w:right w:val="nil"/>
          <w:between w:val="nil"/>
        </w:pBdr>
        <w:spacing w:line="480" w:lineRule="auto"/>
        <w:rPr>
          <w:rFonts w:ascii="Arial" w:eastAsia="Arial" w:hAnsi="Arial" w:cs="Arial"/>
        </w:rPr>
      </w:pPr>
    </w:p>
    <w:p w14:paraId="17D92606" w14:textId="77777777" w:rsidR="00817079" w:rsidRPr="0017618B" w:rsidRDefault="00954E1E">
      <w:pPr>
        <w:pStyle w:val="Normal1"/>
        <w:keepNext/>
        <w:pBdr>
          <w:top w:val="nil"/>
          <w:left w:val="nil"/>
          <w:bottom w:val="nil"/>
          <w:right w:val="nil"/>
          <w:between w:val="nil"/>
        </w:pBdr>
        <w:spacing w:line="480" w:lineRule="auto"/>
        <w:rPr>
          <w:rFonts w:ascii="Arial" w:eastAsia="Arial" w:hAnsi="Arial" w:cs="Arial"/>
        </w:rPr>
      </w:pPr>
      <w:r w:rsidRPr="0017618B">
        <w:rPr>
          <w:rFonts w:ascii="Arial" w:eastAsia="Arial" w:hAnsi="Arial" w:cs="Arial"/>
        </w:rPr>
        <w:t>3. RESULTS</w:t>
      </w:r>
    </w:p>
    <w:p w14:paraId="00947658" w14:textId="77777777" w:rsidR="00817079" w:rsidRPr="0017618B" w:rsidRDefault="00954E1E">
      <w:pPr>
        <w:pStyle w:val="Normal1"/>
        <w:pBdr>
          <w:top w:val="nil"/>
          <w:left w:val="nil"/>
          <w:bottom w:val="nil"/>
          <w:right w:val="nil"/>
          <w:between w:val="nil"/>
        </w:pBdr>
        <w:spacing w:line="480" w:lineRule="auto"/>
        <w:rPr>
          <w:rFonts w:ascii="Arial" w:eastAsia="Arial" w:hAnsi="Arial" w:cs="Arial"/>
        </w:rPr>
      </w:pPr>
      <w:r w:rsidRPr="0017618B">
        <w:rPr>
          <w:rFonts w:ascii="Arial" w:eastAsia="Arial" w:hAnsi="Arial" w:cs="Arial"/>
        </w:rPr>
        <w:t xml:space="preserve">At baseline, 141 women completed the survey, and 107 did so post intervention. Demographics (Table 1) were similar between the baseline and the post intervention group, though more women preferred to use English for survey completion in the post intervention group than at baseline. All clients at baseline and post intervention were on antiretrovirals for HIV treatment. Women reported a median of two living children and most women were single (73% at baseline, 80% post intervention). Table 2 shows client family planning history, clinic visit experience, and preferences. Fifteen percent (21) of women at baseline and 34% (36) post intervention desired pregnancy in the next six months (P=0.002 between the groups). At baseline only 6% (9) of women reported discussing FP with the healthcare provider, whilst post intervention, this rose to 61% (65), indicating that adoption of the intervention was high (p&lt;0.001). Post intervention, 45% (48) of the clients met with the FP doctor after their initial HIV consultation because they wanted to have a further, in-depth discussion regarding FP, highlighting that there </w:t>
      </w:r>
      <w:r w:rsidRPr="0017618B">
        <w:rPr>
          <w:rFonts w:ascii="Arial" w:eastAsia="Arial" w:hAnsi="Arial" w:cs="Arial"/>
        </w:rPr>
        <w:lastRenderedPageBreak/>
        <w:t>was a clear desire from women for further information regarding contraception. Importantly, most women (82% at baseline and 96% post intervention) expressed a preference for FP services to be available in the HIV clinic.</w:t>
      </w:r>
    </w:p>
    <w:p w14:paraId="5A8CD05B" w14:textId="335F9B56" w:rsidR="00817079" w:rsidRPr="0017618B" w:rsidRDefault="00954E1E">
      <w:pPr>
        <w:pStyle w:val="Normal1"/>
        <w:pBdr>
          <w:top w:val="nil"/>
          <w:left w:val="nil"/>
          <w:bottom w:val="nil"/>
          <w:right w:val="nil"/>
          <w:between w:val="nil"/>
        </w:pBdr>
        <w:spacing w:line="480" w:lineRule="auto"/>
        <w:ind w:firstLine="720"/>
        <w:rPr>
          <w:rFonts w:ascii="Arial" w:eastAsia="Arial" w:hAnsi="Arial" w:cs="Arial"/>
        </w:rPr>
      </w:pPr>
      <w:r w:rsidRPr="0017618B">
        <w:rPr>
          <w:rFonts w:ascii="Arial" w:eastAsia="Arial" w:hAnsi="Arial" w:cs="Arial"/>
        </w:rPr>
        <w:t xml:space="preserve">Table 3 shows FP use and preferences at baseline and post intervention. The majority of women at baseline and post intervention reported currently using FP (86% and 88%, respectively). Of those who were using FP, </w:t>
      </w:r>
      <w:r w:rsidR="005E7894" w:rsidRPr="0017618B">
        <w:rPr>
          <w:rFonts w:ascii="Arial" w:eastAsia="Arial" w:hAnsi="Arial" w:cs="Arial"/>
        </w:rPr>
        <w:t>85</w:t>
      </w:r>
      <w:r w:rsidRPr="0017618B">
        <w:rPr>
          <w:rFonts w:ascii="Arial" w:eastAsia="Arial" w:hAnsi="Arial" w:cs="Arial"/>
        </w:rPr>
        <w:t>% (10</w:t>
      </w:r>
      <w:r w:rsidR="005E7894" w:rsidRPr="0017618B">
        <w:rPr>
          <w:rFonts w:ascii="Arial" w:eastAsia="Arial" w:hAnsi="Arial" w:cs="Arial"/>
        </w:rPr>
        <w:t>0</w:t>
      </w:r>
      <w:r w:rsidRPr="0017618B">
        <w:rPr>
          <w:rFonts w:ascii="Arial" w:eastAsia="Arial" w:hAnsi="Arial" w:cs="Arial"/>
        </w:rPr>
        <w:t xml:space="preserve">) at baseline, and </w:t>
      </w:r>
      <w:r w:rsidR="005E7894" w:rsidRPr="0017618B">
        <w:rPr>
          <w:rFonts w:ascii="Arial" w:eastAsia="Arial" w:hAnsi="Arial" w:cs="Arial"/>
        </w:rPr>
        <w:t>8</w:t>
      </w:r>
      <w:r w:rsidRPr="0017618B">
        <w:rPr>
          <w:rFonts w:ascii="Arial" w:eastAsia="Arial" w:hAnsi="Arial" w:cs="Arial"/>
        </w:rPr>
        <w:t>1% (</w:t>
      </w:r>
      <w:r w:rsidR="005E7894" w:rsidRPr="0017618B">
        <w:rPr>
          <w:rFonts w:ascii="Arial" w:eastAsia="Arial" w:hAnsi="Arial" w:cs="Arial"/>
        </w:rPr>
        <w:t>73</w:t>
      </w:r>
      <w:r w:rsidRPr="0017618B">
        <w:rPr>
          <w:rFonts w:ascii="Arial" w:eastAsia="Arial" w:hAnsi="Arial" w:cs="Arial"/>
        </w:rPr>
        <w:t>) at post intervention were using male condoms only. In the post intervention cohort, 30% of women (32) wanted to use highly effective contraception (including female sterilization) versus only 8% (11) at baseline. Thus, there was a significant increase (p&lt;0.001) in the proportion of women interested in more effective contraception after the intervention. Only 3% (4) of women at baseline and 4% (5) at post intervention reported using LARC (i.e., implant or intrauterine device) prior to their visit. At baseline, after their HIV consultation, 6% (8) of clients wanted to use a LARC method going forward</w:t>
      </w:r>
      <w:r w:rsidR="00031CE4" w:rsidRPr="0017618B">
        <w:rPr>
          <w:rFonts w:ascii="Arial" w:eastAsia="Arial" w:hAnsi="Arial" w:cs="Arial"/>
        </w:rPr>
        <w:t xml:space="preserve"> (Table 3 ‘very effective contraception’ total includes three tubal ligations)</w:t>
      </w:r>
      <w:r w:rsidRPr="0017618B">
        <w:rPr>
          <w:rFonts w:ascii="Arial" w:eastAsia="Arial" w:hAnsi="Arial" w:cs="Arial"/>
        </w:rPr>
        <w:t>. In the post intervention cohort, 29% (31) of women wanted to use a LARC method going forward (p&lt;0.001) (</w:t>
      </w:r>
      <w:r w:rsidR="00031CE4" w:rsidRPr="0017618B">
        <w:rPr>
          <w:rFonts w:ascii="Arial" w:eastAsia="Arial" w:hAnsi="Arial" w:cs="Arial"/>
        </w:rPr>
        <w:t>Table 3 ‘very effective contraception’ total includes one tubal ligation</w:t>
      </w:r>
      <w:r w:rsidRPr="0017618B">
        <w:rPr>
          <w:rFonts w:ascii="Arial" w:eastAsia="Arial" w:hAnsi="Arial" w:cs="Arial"/>
        </w:rPr>
        <w:t xml:space="preserve">). The method of greatest interest to potential users in the post intervention group was the contraceptive implant, with 26% (28) of women wanting to use it going forward. </w:t>
      </w:r>
    </w:p>
    <w:p w14:paraId="67220A59" w14:textId="77777777" w:rsidR="00817079" w:rsidRPr="0017618B" w:rsidRDefault="00954E1E">
      <w:pPr>
        <w:pStyle w:val="Normal1"/>
        <w:pBdr>
          <w:top w:val="nil"/>
          <w:left w:val="nil"/>
          <w:bottom w:val="nil"/>
          <w:right w:val="nil"/>
          <w:between w:val="nil"/>
        </w:pBdr>
        <w:spacing w:line="480" w:lineRule="auto"/>
        <w:ind w:firstLine="720"/>
        <w:rPr>
          <w:rFonts w:ascii="Arial" w:eastAsia="Arial" w:hAnsi="Arial" w:cs="Arial"/>
        </w:rPr>
      </w:pPr>
      <w:r w:rsidRPr="0017618B">
        <w:rPr>
          <w:rFonts w:ascii="Arial" w:eastAsia="Arial" w:hAnsi="Arial" w:cs="Arial"/>
        </w:rPr>
        <w:t xml:space="preserve">Thirteen providers were interviewed at baseline and seven again post-intervention. Fewer providers were interviewed post intervention due to staff redeployments out of the IDCC clinic during the intervening period, which is common across Botswana </w:t>
      </w:r>
      <w:proofErr w:type="spellStart"/>
      <w:r w:rsidRPr="0017618B">
        <w:rPr>
          <w:rFonts w:ascii="Arial" w:eastAsia="Arial" w:hAnsi="Arial" w:cs="Arial"/>
        </w:rPr>
        <w:t>MoHW</w:t>
      </w:r>
      <w:proofErr w:type="spellEnd"/>
      <w:r w:rsidRPr="0017618B">
        <w:rPr>
          <w:rFonts w:ascii="Arial" w:eastAsia="Arial" w:hAnsi="Arial" w:cs="Arial"/>
        </w:rPr>
        <w:t xml:space="preserve"> services. At baseline, the providers gave a variety of reasons for why it was difficult to discuss FP with the clients; four felt that time was the main </w:t>
      </w:r>
      <w:r w:rsidRPr="0017618B">
        <w:rPr>
          <w:rFonts w:ascii="Arial" w:eastAsia="Arial" w:hAnsi="Arial" w:cs="Arial"/>
        </w:rPr>
        <w:lastRenderedPageBreak/>
        <w:t xml:space="preserve">limiting factor, three believed it was due to lack of training and knowledge in offering FP, four felt that cultural, spiritual, and religious barriers prevented them from addressing FP, and one felt the lack of contraceptive methods in the HIV clinic itself impeded FP discussions. When providers were asked how these barriers could be overcome in order to offer FP, seven thought continuous education for providers was essential, three wanted more staff available, and one thought a specific clinic to offer FP would be beneficial. </w:t>
      </w:r>
    </w:p>
    <w:p w14:paraId="1FF3F517" w14:textId="77777777" w:rsidR="00817079" w:rsidRPr="0017618B" w:rsidRDefault="00954E1E">
      <w:pPr>
        <w:pStyle w:val="Normal1"/>
        <w:pBdr>
          <w:top w:val="nil"/>
          <w:left w:val="nil"/>
          <w:bottom w:val="nil"/>
          <w:right w:val="nil"/>
          <w:between w:val="nil"/>
        </w:pBdr>
        <w:spacing w:line="480" w:lineRule="auto"/>
        <w:ind w:firstLine="720"/>
        <w:rPr>
          <w:rFonts w:ascii="Arial" w:eastAsia="Arial" w:hAnsi="Arial" w:cs="Arial"/>
        </w:rPr>
      </w:pPr>
      <w:r w:rsidRPr="0017618B">
        <w:rPr>
          <w:rFonts w:ascii="Arial" w:eastAsia="Arial" w:hAnsi="Arial" w:cs="Arial"/>
        </w:rPr>
        <w:t xml:space="preserve">In both baseline and post intervention HIV provider surveys (Table 4), all participants agreed that it would be feasible to offer FP counseling and provision in the HIV clinic. The proportion of providers who reported feeling comfortable discussing FP with clients rose from 77% at baseline to 86% post intervention. At baseline, less than half of the 13 providers reported feeling that they were adequately trained on counselling for LARC methods; post intervention 100% of seven providers believed they were adequately trained to discuss the range of methods including Copper IUD, implant, injectable contraception, oral contraceptive pills, male and female condoms, and the permanent methods. </w:t>
      </w:r>
    </w:p>
    <w:p w14:paraId="6D0E3763" w14:textId="77777777" w:rsidR="00817079" w:rsidRPr="0017618B" w:rsidRDefault="00817079">
      <w:pPr>
        <w:pStyle w:val="Normal1"/>
        <w:pBdr>
          <w:top w:val="nil"/>
          <w:left w:val="nil"/>
          <w:bottom w:val="nil"/>
          <w:right w:val="nil"/>
          <w:between w:val="nil"/>
        </w:pBdr>
        <w:spacing w:line="480" w:lineRule="auto"/>
        <w:rPr>
          <w:rFonts w:ascii="Arial" w:eastAsia="Arial" w:hAnsi="Arial" w:cs="Arial"/>
        </w:rPr>
      </w:pPr>
    </w:p>
    <w:p w14:paraId="556FCE78" w14:textId="77777777" w:rsidR="00817079" w:rsidRPr="0017618B" w:rsidRDefault="00954E1E">
      <w:pPr>
        <w:pStyle w:val="Normal1"/>
        <w:pBdr>
          <w:top w:val="nil"/>
          <w:left w:val="nil"/>
          <w:bottom w:val="nil"/>
          <w:right w:val="nil"/>
          <w:between w:val="nil"/>
        </w:pBdr>
        <w:spacing w:line="480" w:lineRule="auto"/>
        <w:rPr>
          <w:rFonts w:ascii="Arial" w:eastAsia="Arial" w:hAnsi="Arial" w:cs="Arial"/>
        </w:rPr>
      </w:pPr>
      <w:r w:rsidRPr="0017618B">
        <w:rPr>
          <w:rFonts w:ascii="Arial" w:eastAsia="Arial" w:hAnsi="Arial" w:cs="Arial"/>
        </w:rPr>
        <w:t>4. DISCUSSION</w:t>
      </w:r>
    </w:p>
    <w:p w14:paraId="3D50B506" w14:textId="4479B080" w:rsidR="00817079" w:rsidRPr="0017618B" w:rsidRDefault="00954E1E">
      <w:pPr>
        <w:pStyle w:val="Normal1"/>
        <w:pBdr>
          <w:top w:val="nil"/>
          <w:left w:val="nil"/>
          <w:bottom w:val="nil"/>
          <w:right w:val="nil"/>
          <w:between w:val="nil"/>
        </w:pBdr>
        <w:spacing w:line="480" w:lineRule="auto"/>
        <w:rPr>
          <w:rFonts w:ascii="Arial" w:eastAsia="Arial" w:hAnsi="Arial" w:cs="Arial"/>
        </w:rPr>
      </w:pPr>
      <w:r w:rsidRPr="0017618B">
        <w:rPr>
          <w:rFonts w:ascii="Arial" w:eastAsia="Arial" w:hAnsi="Arial" w:cs="Arial"/>
        </w:rPr>
        <w:t xml:space="preserve">Addressing the unmet need for contraception among women living with HIV, through the successful integration of FP and HIV services, is a critical component of meeting public health goals that include reduced maternal and child mortality, fewer unintended pregnancies, and reduced risk of maternal to child transmission of HIV </w:t>
      </w:r>
      <w:hyperlink r:id="rId23">
        <w:r w:rsidRPr="0017618B">
          <w:rPr>
            <w:rFonts w:ascii="Arial" w:eastAsia="Arial" w:hAnsi="Arial" w:cs="Arial"/>
          </w:rPr>
          <w:t>[</w:t>
        </w:r>
        <w:r w:rsidR="00B718C9" w:rsidRPr="0017618B">
          <w:rPr>
            <w:rFonts w:ascii="Arial" w:eastAsia="Arial" w:hAnsi="Arial" w:cs="Arial"/>
          </w:rPr>
          <w:t>21</w:t>
        </w:r>
        <w:r w:rsidRPr="0017618B">
          <w:rPr>
            <w:rFonts w:ascii="Arial" w:eastAsia="Arial" w:hAnsi="Arial" w:cs="Arial"/>
          </w:rPr>
          <w:t>]</w:t>
        </w:r>
      </w:hyperlink>
      <w:r w:rsidRPr="0017618B">
        <w:rPr>
          <w:rFonts w:ascii="Arial" w:eastAsia="Arial" w:hAnsi="Arial" w:cs="Arial"/>
        </w:rPr>
        <w:t>.</w:t>
      </w:r>
    </w:p>
    <w:p w14:paraId="5C3D8271" w14:textId="057DF109" w:rsidR="00817079" w:rsidRPr="0017618B" w:rsidRDefault="00954E1E">
      <w:pPr>
        <w:pStyle w:val="Normal1"/>
        <w:pBdr>
          <w:top w:val="nil"/>
          <w:left w:val="nil"/>
          <w:bottom w:val="nil"/>
          <w:right w:val="nil"/>
          <w:between w:val="nil"/>
        </w:pBdr>
        <w:spacing w:line="480" w:lineRule="auto"/>
        <w:ind w:firstLine="720"/>
        <w:rPr>
          <w:rFonts w:ascii="Arial" w:eastAsia="Arial" w:hAnsi="Arial" w:cs="Arial"/>
        </w:rPr>
      </w:pPr>
      <w:r w:rsidRPr="0017618B">
        <w:rPr>
          <w:rFonts w:ascii="Arial" w:eastAsia="Arial" w:hAnsi="Arial" w:cs="Arial"/>
        </w:rPr>
        <w:lastRenderedPageBreak/>
        <w:t xml:space="preserve">Unsurprisingly this study has highlighted that there is an unmet need for FP amongst WLHIV and that the majority of WLHIV in this setting, in Botswana, use the less-effective, shorter-acting contraceptives, mostly male condoms, despite the fact that more than 60% of clients reported wanting to postpone pregnancy for more than 6 months at both baseline and post intervention. FP is an essential component of comprehensive HIV care and the WHO recommends integration of family planning services within HIV care settings </w:t>
      </w:r>
      <w:hyperlink r:id="rId24">
        <w:r w:rsidRPr="0017618B">
          <w:rPr>
            <w:rFonts w:ascii="Arial" w:eastAsia="Arial" w:hAnsi="Arial" w:cs="Arial"/>
          </w:rPr>
          <w:t>[</w:t>
        </w:r>
        <w:r w:rsidR="00B718C9" w:rsidRPr="0017618B">
          <w:rPr>
            <w:rFonts w:ascii="Arial" w:eastAsia="Arial" w:hAnsi="Arial" w:cs="Arial"/>
          </w:rPr>
          <w:t>22</w:t>
        </w:r>
        <w:r w:rsidRPr="0017618B">
          <w:rPr>
            <w:rFonts w:ascii="Arial" w:eastAsia="Arial" w:hAnsi="Arial" w:cs="Arial"/>
          </w:rPr>
          <w:t>]</w:t>
        </w:r>
      </w:hyperlink>
      <w:r w:rsidRPr="0017618B">
        <w:rPr>
          <w:rFonts w:ascii="Arial" w:eastAsia="Arial" w:hAnsi="Arial" w:cs="Arial"/>
        </w:rPr>
        <w:t xml:space="preserve">. However, pre-intervention, the majority of women were not being asked about their reproductive plans and FP needs during their HIV consultation. Following a simple intervention (engaging and educating HIV providers in FP), there was a significant increase in FP discussions with clients. There was also an increase in the number of women expressing a desire to use a LARC method, going forward. Making contraceptive services and a full range of methods, including LARCs, readily available in HIV care, in a supportive and confidential environment, is likely to increase FP uptake, as suggested by this study. These findings corroborate studies from other sub-Saharan African settings that have shown similar results </w:t>
      </w:r>
      <w:hyperlink r:id="rId25">
        <w:r w:rsidRPr="0017618B">
          <w:rPr>
            <w:rFonts w:ascii="Arial" w:eastAsia="Arial" w:hAnsi="Arial" w:cs="Arial"/>
          </w:rPr>
          <w:t>[</w:t>
        </w:r>
        <w:r w:rsidR="00B718C9" w:rsidRPr="0017618B">
          <w:rPr>
            <w:rFonts w:ascii="Arial" w:eastAsia="Arial" w:hAnsi="Arial" w:cs="Arial"/>
          </w:rPr>
          <w:t>10</w:t>
        </w:r>
        <w:r w:rsidRPr="0017618B">
          <w:rPr>
            <w:rFonts w:ascii="Arial" w:eastAsia="Arial" w:hAnsi="Arial" w:cs="Arial"/>
          </w:rPr>
          <w:t>]</w:t>
        </w:r>
      </w:hyperlink>
      <w:r w:rsidRPr="0017618B">
        <w:rPr>
          <w:rFonts w:ascii="Arial" w:eastAsia="Arial" w:hAnsi="Arial" w:cs="Arial"/>
        </w:rPr>
        <w:t>.</w:t>
      </w:r>
    </w:p>
    <w:p w14:paraId="3EC20C08" w14:textId="18575E97" w:rsidR="00817079" w:rsidRPr="0017618B" w:rsidRDefault="00954E1E">
      <w:pPr>
        <w:pStyle w:val="Normal1"/>
        <w:pBdr>
          <w:top w:val="nil"/>
          <w:left w:val="nil"/>
          <w:bottom w:val="nil"/>
          <w:right w:val="nil"/>
          <w:between w:val="nil"/>
        </w:pBdr>
        <w:spacing w:line="480" w:lineRule="auto"/>
        <w:ind w:firstLine="720"/>
        <w:rPr>
          <w:rFonts w:ascii="Arial" w:eastAsia="Arial" w:hAnsi="Arial" w:cs="Arial"/>
        </w:rPr>
      </w:pPr>
      <w:r w:rsidRPr="0017618B">
        <w:rPr>
          <w:rFonts w:ascii="Arial" w:eastAsia="Arial" w:hAnsi="Arial" w:cs="Arial"/>
        </w:rPr>
        <w:t xml:space="preserve">There are multiple reasons why providers were not asking clients about FP in HIV care, including a lack of basic FP training, lack of communication skills, and lack of clarity about the referral pathways. Following this brief and simple intervention, the providers felt more confident across these domains; however, they had concerns regarding the additional time it may take to discuss FP in HIV care and the need for more staff to offer this service. Despite these concerns, all providers felt that FP could be logistically and feasibly offered in the HIV clinic. Nevertheless, it is important to recognize that ongoing uptake of integration will depend on staffing and continuous </w:t>
      </w:r>
      <w:r w:rsidRPr="0017618B">
        <w:rPr>
          <w:rFonts w:ascii="Arial" w:eastAsia="Arial" w:hAnsi="Arial" w:cs="Arial"/>
        </w:rPr>
        <w:lastRenderedPageBreak/>
        <w:t xml:space="preserve">training for healthcare providers to ensure that this practice will have longevity and sustainability. </w:t>
      </w:r>
    </w:p>
    <w:p w14:paraId="355466B9" w14:textId="52B589B6" w:rsidR="00817079" w:rsidRPr="0017618B" w:rsidRDefault="00954E1E">
      <w:pPr>
        <w:pStyle w:val="Normal1"/>
        <w:pBdr>
          <w:top w:val="nil"/>
          <w:left w:val="nil"/>
          <w:bottom w:val="nil"/>
          <w:right w:val="nil"/>
          <w:between w:val="nil"/>
        </w:pBdr>
        <w:spacing w:line="480" w:lineRule="auto"/>
        <w:ind w:firstLine="720"/>
        <w:rPr>
          <w:rFonts w:ascii="Arial" w:eastAsia="Arial" w:hAnsi="Arial" w:cs="Arial"/>
        </w:rPr>
      </w:pPr>
      <w:r w:rsidRPr="0017618B">
        <w:rPr>
          <w:rFonts w:ascii="Arial" w:eastAsia="Arial" w:hAnsi="Arial" w:cs="Arial"/>
        </w:rPr>
        <w:t xml:space="preserve">This study is limited by the fact that it was done in only one clinic located at the main hospital for the country, and clients and providers at this clinic may not be fully representative of clients and providers at other clinics in the country, and/or the region. However, the study population is likely to be representative of approximately 70% of the PLHIV in Botswana </w:t>
      </w:r>
      <w:hyperlink r:id="rId26">
        <w:r w:rsidRPr="0017618B">
          <w:rPr>
            <w:rFonts w:ascii="Arial" w:eastAsia="Arial" w:hAnsi="Arial" w:cs="Arial"/>
          </w:rPr>
          <w:t>[</w:t>
        </w:r>
        <w:r w:rsidR="00B718C9" w:rsidRPr="0017618B">
          <w:rPr>
            <w:rFonts w:ascii="Arial" w:eastAsia="Arial" w:hAnsi="Arial" w:cs="Arial"/>
          </w:rPr>
          <w:t>23</w:t>
        </w:r>
        <w:r w:rsidRPr="0017618B">
          <w:rPr>
            <w:rFonts w:ascii="Arial" w:eastAsia="Arial" w:hAnsi="Arial" w:cs="Arial"/>
          </w:rPr>
          <w:t>]</w:t>
        </w:r>
      </w:hyperlink>
      <w:r w:rsidRPr="0017618B">
        <w:rPr>
          <w:rFonts w:ascii="Arial" w:eastAsia="Arial" w:hAnsi="Arial" w:cs="Arial"/>
        </w:rPr>
        <w:t xml:space="preserve">. Client language preferences for interview were different between the baseline and post intervention cohorts - this likely reflects the fact that the clinic population is generally bilingual and that most clients would use Setswana and English interchangeably throughout a consultation or interview as opposed to any fundamental differences that could be associated with study outcomes between the two groups. There are a limited number of providers at this clinic, and the HIV providers, both doctors and nurses, change often; therefore, this training intervention would need to be repeated at regular intervals and as part of induction training for new staff, and ongoing training through regular mentoring visits </w:t>
      </w:r>
      <w:hyperlink r:id="rId27">
        <w:r w:rsidRPr="0017618B">
          <w:rPr>
            <w:rFonts w:ascii="Arial" w:eastAsia="Arial" w:hAnsi="Arial" w:cs="Arial"/>
          </w:rPr>
          <w:t>[</w:t>
        </w:r>
        <w:r w:rsidR="00B718C9" w:rsidRPr="0017618B">
          <w:rPr>
            <w:rFonts w:ascii="Arial" w:eastAsia="Arial" w:hAnsi="Arial" w:cs="Arial"/>
          </w:rPr>
          <w:t>24</w:t>
        </w:r>
        <w:r w:rsidRPr="0017618B">
          <w:rPr>
            <w:rFonts w:ascii="Arial" w:eastAsia="Arial" w:hAnsi="Arial" w:cs="Arial"/>
          </w:rPr>
          <w:t>]</w:t>
        </w:r>
      </w:hyperlink>
      <w:r w:rsidRPr="0017618B">
        <w:rPr>
          <w:rFonts w:ascii="Arial" w:eastAsia="Arial" w:hAnsi="Arial" w:cs="Arial"/>
        </w:rPr>
        <w:t xml:space="preserve"> and onsite FP specialists </w:t>
      </w:r>
      <w:hyperlink r:id="rId28">
        <w:r w:rsidRPr="0017618B">
          <w:rPr>
            <w:rFonts w:ascii="Arial" w:eastAsia="Arial" w:hAnsi="Arial" w:cs="Arial"/>
          </w:rPr>
          <w:t>[</w:t>
        </w:r>
        <w:r w:rsidR="00B718C9" w:rsidRPr="0017618B">
          <w:rPr>
            <w:rFonts w:ascii="Arial" w:eastAsia="Arial" w:hAnsi="Arial" w:cs="Arial"/>
          </w:rPr>
          <w:t>25</w:t>
        </w:r>
        <w:r w:rsidRPr="0017618B">
          <w:rPr>
            <w:rFonts w:ascii="Arial" w:eastAsia="Arial" w:hAnsi="Arial" w:cs="Arial"/>
          </w:rPr>
          <w:t>]</w:t>
        </w:r>
      </w:hyperlink>
      <w:r w:rsidRPr="0017618B">
        <w:rPr>
          <w:rFonts w:ascii="Arial" w:eastAsia="Arial" w:hAnsi="Arial" w:cs="Arial"/>
        </w:rPr>
        <w:t xml:space="preserve"> would be beneficial. More detailed qualitative assessments with providers of reasons for intervention acceptability and feasibility would be useful. Given the single time point of post-intervention measurement, this study cannot confirm whether FP interest and uptake, even if increased post intervention, would continue to be offered outside of and beyond the study period. </w:t>
      </w:r>
    </w:p>
    <w:p w14:paraId="01F59C8E" w14:textId="77777777" w:rsidR="00817079" w:rsidRPr="0017618B" w:rsidRDefault="00954E1E">
      <w:pPr>
        <w:pStyle w:val="Normal1"/>
        <w:pBdr>
          <w:top w:val="nil"/>
          <w:left w:val="nil"/>
          <w:bottom w:val="nil"/>
          <w:right w:val="nil"/>
          <w:between w:val="nil"/>
        </w:pBdr>
        <w:spacing w:line="480" w:lineRule="auto"/>
        <w:ind w:firstLine="720"/>
        <w:rPr>
          <w:rFonts w:ascii="Arial" w:eastAsia="Arial" w:hAnsi="Arial" w:cs="Arial"/>
        </w:rPr>
      </w:pPr>
      <w:bookmarkStart w:id="2" w:name="_30j0zll" w:colFirst="0" w:colLast="0"/>
      <w:bookmarkEnd w:id="2"/>
      <w:r w:rsidRPr="0017618B">
        <w:rPr>
          <w:rFonts w:ascii="Arial" w:eastAsia="Arial" w:hAnsi="Arial" w:cs="Arial"/>
        </w:rPr>
        <w:t xml:space="preserve">Despite the limitations, this study provides good baseline data on the unmet need for FP information and services among women living with HIV in Botswana, which did not exist previously; provides evidence that this can likely be addressed with a simple </w:t>
      </w:r>
      <w:r w:rsidRPr="0017618B">
        <w:rPr>
          <w:rFonts w:ascii="Arial" w:eastAsia="Arial" w:hAnsi="Arial" w:cs="Arial"/>
        </w:rPr>
        <w:lastRenderedPageBreak/>
        <w:t xml:space="preserve">intervention; and demonstrates that both clients and providers are supportive of integrating such a service into the clinic. Given the significance of these findings, it is now essential to evaluate the effect of an integrated service on actual contraceptive uptake. This study clearly documents that most women, as expected, are currently using short-acting FP methods, mostly condoms, which are ranked among the less effective methods of contraception, despite a desire to delay pregnancy for a long period of time. The study also demonstrates that when services become available, many would consider starting a more effective and long-term method, particularly the LARC method of implant. Given that Botswana already provides free FP (including multiple LARC options) and HIV care in the public sector health services, this intervention is likely easily reproducible, and can be readily scaled up for use in other HIV clinics around the country and in other sub-Saharan African countries that offer similar services. This will be a useful step towards implementing comprehensive, client-centered care in HIV clinics. Subsequent to this study and based on our findings, the Botswana </w:t>
      </w:r>
      <w:proofErr w:type="spellStart"/>
      <w:r w:rsidRPr="0017618B">
        <w:rPr>
          <w:rFonts w:ascii="Arial" w:eastAsia="Arial" w:hAnsi="Arial" w:cs="Arial"/>
        </w:rPr>
        <w:t>MoHW</w:t>
      </w:r>
      <w:proofErr w:type="spellEnd"/>
      <w:r w:rsidRPr="0017618B">
        <w:rPr>
          <w:rFonts w:ascii="Arial" w:eastAsia="Arial" w:hAnsi="Arial" w:cs="Arial"/>
        </w:rPr>
        <w:t xml:space="preserve"> has now implemented an integrated FP service in the Princess Marina Hospital IDCC clinic and most methods of contraception are now provided on site in the clinic as part of routine HIV care (i.e., implants, injectables, oral contraception, and condoms); referrals are made for intrauterine devices and sterilization.</w:t>
      </w:r>
    </w:p>
    <w:p w14:paraId="4683A2CA" w14:textId="77777777" w:rsidR="00817079" w:rsidRPr="0017618B" w:rsidRDefault="00817079">
      <w:pPr>
        <w:pStyle w:val="Normal1"/>
        <w:pBdr>
          <w:top w:val="nil"/>
          <w:left w:val="nil"/>
          <w:bottom w:val="nil"/>
          <w:right w:val="nil"/>
          <w:between w:val="nil"/>
        </w:pBdr>
        <w:spacing w:line="480" w:lineRule="auto"/>
        <w:ind w:firstLine="720"/>
        <w:rPr>
          <w:rFonts w:ascii="Arial" w:eastAsia="Arial" w:hAnsi="Arial" w:cs="Arial"/>
        </w:rPr>
      </w:pPr>
    </w:p>
    <w:p w14:paraId="430909DC" w14:textId="77777777" w:rsidR="00817079" w:rsidRPr="0017618B" w:rsidRDefault="00954E1E">
      <w:pPr>
        <w:pStyle w:val="Normal1"/>
        <w:pBdr>
          <w:top w:val="nil"/>
          <w:left w:val="nil"/>
          <w:bottom w:val="nil"/>
          <w:right w:val="nil"/>
          <w:between w:val="nil"/>
        </w:pBdr>
        <w:spacing w:line="480" w:lineRule="auto"/>
        <w:rPr>
          <w:rFonts w:ascii="Arial" w:eastAsia="Arial" w:hAnsi="Arial" w:cs="Arial"/>
        </w:rPr>
      </w:pPr>
      <w:r w:rsidRPr="0017618B">
        <w:rPr>
          <w:rFonts w:ascii="Arial" w:eastAsia="Arial" w:hAnsi="Arial" w:cs="Arial"/>
        </w:rPr>
        <w:t>AUTHOR CONTRIBUTIONS</w:t>
      </w:r>
    </w:p>
    <w:p w14:paraId="4CCC0BAC" w14:textId="77777777" w:rsidR="00817079" w:rsidRPr="0017618B" w:rsidRDefault="00954E1E">
      <w:pPr>
        <w:pStyle w:val="Normal1"/>
        <w:pBdr>
          <w:top w:val="nil"/>
          <w:left w:val="nil"/>
          <w:bottom w:val="nil"/>
          <w:right w:val="nil"/>
          <w:between w:val="nil"/>
        </w:pBdr>
        <w:spacing w:line="480" w:lineRule="auto"/>
        <w:rPr>
          <w:rFonts w:ascii="Arial" w:eastAsia="Arial" w:hAnsi="Arial" w:cs="Arial"/>
        </w:rPr>
      </w:pPr>
      <w:r w:rsidRPr="0017618B">
        <w:rPr>
          <w:rFonts w:ascii="Arial" w:eastAsia="Arial" w:hAnsi="Arial" w:cs="Arial"/>
        </w:rPr>
        <w:t xml:space="preserve">TM, PGW, CAS, DRM and CM contributed to the conception and design of the study, analysis and interpretation of the data, and writing and revising of the manuscript. LH </w:t>
      </w:r>
      <w:r w:rsidRPr="0017618B">
        <w:rPr>
          <w:rFonts w:ascii="Arial" w:eastAsia="Arial" w:hAnsi="Arial" w:cs="Arial"/>
        </w:rPr>
        <w:lastRenderedPageBreak/>
        <w:t>and AMG contributed to the design of the study, study implementation, data collection, interpretation of data, and revising the manuscript. OS and OP contributed to study implementation and data collection. AM contributed to interpretation of data and revising the manuscript. All authors read and approved the final manuscript.</w:t>
      </w:r>
    </w:p>
    <w:p w14:paraId="4AE89BA7" w14:textId="77777777" w:rsidR="00817079" w:rsidRPr="0017618B" w:rsidRDefault="00817079">
      <w:pPr>
        <w:pStyle w:val="Normal1"/>
        <w:pBdr>
          <w:top w:val="nil"/>
          <w:left w:val="nil"/>
          <w:bottom w:val="nil"/>
          <w:right w:val="nil"/>
          <w:between w:val="nil"/>
        </w:pBdr>
        <w:spacing w:line="480" w:lineRule="auto"/>
        <w:rPr>
          <w:rFonts w:ascii="Arial" w:eastAsia="Arial" w:hAnsi="Arial" w:cs="Arial"/>
        </w:rPr>
      </w:pPr>
    </w:p>
    <w:p w14:paraId="58A82B29" w14:textId="77777777" w:rsidR="00817079" w:rsidRPr="0017618B" w:rsidRDefault="00954E1E">
      <w:pPr>
        <w:pStyle w:val="Normal1"/>
        <w:pBdr>
          <w:top w:val="nil"/>
          <w:left w:val="nil"/>
          <w:bottom w:val="nil"/>
          <w:right w:val="nil"/>
          <w:between w:val="nil"/>
        </w:pBdr>
        <w:spacing w:line="480" w:lineRule="auto"/>
        <w:rPr>
          <w:rFonts w:ascii="Arial" w:eastAsia="Arial" w:hAnsi="Arial" w:cs="Arial"/>
        </w:rPr>
      </w:pPr>
      <w:r w:rsidRPr="0017618B">
        <w:rPr>
          <w:rFonts w:ascii="Arial" w:eastAsia="Arial" w:hAnsi="Arial" w:cs="Arial"/>
        </w:rPr>
        <w:t>ACKNOWLEDGEMENTS</w:t>
      </w:r>
    </w:p>
    <w:p w14:paraId="468CA766" w14:textId="77777777" w:rsidR="00817079" w:rsidRPr="0017618B" w:rsidRDefault="00954E1E">
      <w:pPr>
        <w:pStyle w:val="Normal1"/>
        <w:pBdr>
          <w:top w:val="nil"/>
          <w:left w:val="nil"/>
          <w:bottom w:val="nil"/>
          <w:right w:val="nil"/>
          <w:between w:val="nil"/>
        </w:pBdr>
        <w:spacing w:line="480" w:lineRule="auto"/>
        <w:rPr>
          <w:rFonts w:ascii="Arial" w:eastAsia="Arial" w:hAnsi="Arial" w:cs="Arial"/>
        </w:rPr>
      </w:pPr>
      <w:r w:rsidRPr="0017618B">
        <w:rPr>
          <w:rFonts w:ascii="Arial" w:eastAsia="Arial" w:hAnsi="Arial" w:cs="Arial"/>
        </w:rPr>
        <w:t xml:space="preserve">Arden McAllister and Rebecca Howett contributed to study coordination and revising the manuscript. We would also like to acknowledge the Botswana </w:t>
      </w:r>
      <w:proofErr w:type="spellStart"/>
      <w:r w:rsidRPr="0017618B">
        <w:rPr>
          <w:rFonts w:ascii="Arial" w:eastAsia="Arial" w:hAnsi="Arial" w:cs="Arial"/>
        </w:rPr>
        <w:t>MoHW</w:t>
      </w:r>
      <w:proofErr w:type="spellEnd"/>
      <w:r w:rsidRPr="0017618B">
        <w:rPr>
          <w:rFonts w:ascii="Arial" w:eastAsia="Arial" w:hAnsi="Arial" w:cs="Arial"/>
        </w:rPr>
        <w:t xml:space="preserve"> for their support of this research, in particular </w:t>
      </w:r>
      <w:proofErr w:type="spellStart"/>
      <w:r w:rsidRPr="0017618B">
        <w:rPr>
          <w:rFonts w:ascii="Arial" w:eastAsia="Arial" w:hAnsi="Arial" w:cs="Arial"/>
        </w:rPr>
        <w:t>Lesego</w:t>
      </w:r>
      <w:proofErr w:type="spellEnd"/>
      <w:r w:rsidRPr="0017618B">
        <w:rPr>
          <w:rFonts w:ascii="Arial" w:eastAsia="Arial" w:hAnsi="Arial" w:cs="Arial"/>
        </w:rPr>
        <w:t xml:space="preserve"> </w:t>
      </w:r>
      <w:proofErr w:type="spellStart"/>
      <w:r w:rsidRPr="0017618B">
        <w:rPr>
          <w:rFonts w:ascii="Arial" w:eastAsia="Arial" w:hAnsi="Arial" w:cs="Arial"/>
        </w:rPr>
        <w:t>Mokganya</w:t>
      </w:r>
      <w:proofErr w:type="spellEnd"/>
      <w:r w:rsidRPr="0017618B">
        <w:rPr>
          <w:rFonts w:ascii="Arial" w:eastAsia="Arial" w:hAnsi="Arial" w:cs="Arial"/>
        </w:rPr>
        <w:t xml:space="preserve"> and </w:t>
      </w:r>
      <w:proofErr w:type="spellStart"/>
      <w:r w:rsidRPr="0017618B">
        <w:rPr>
          <w:rFonts w:ascii="Arial" w:eastAsia="Arial" w:hAnsi="Arial" w:cs="Arial"/>
        </w:rPr>
        <w:t>Sifelani</w:t>
      </w:r>
      <w:proofErr w:type="spellEnd"/>
      <w:r w:rsidRPr="0017618B">
        <w:rPr>
          <w:rFonts w:ascii="Arial" w:eastAsia="Arial" w:hAnsi="Arial" w:cs="Arial"/>
        </w:rPr>
        <w:t xml:space="preserve"> </w:t>
      </w:r>
      <w:proofErr w:type="spellStart"/>
      <w:r w:rsidRPr="0017618B">
        <w:rPr>
          <w:rFonts w:ascii="Arial" w:eastAsia="Arial" w:hAnsi="Arial" w:cs="Arial"/>
        </w:rPr>
        <w:t>Malima</w:t>
      </w:r>
      <w:proofErr w:type="spellEnd"/>
      <w:r w:rsidRPr="0017618B">
        <w:rPr>
          <w:rFonts w:ascii="Arial" w:eastAsia="Arial" w:hAnsi="Arial" w:cs="Arial"/>
        </w:rPr>
        <w:t xml:space="preserve">. Finally thanks to Dr Helena Spector for her editing assistance. </w:t>
      </w:r>
    </w:p>
    <w:p w14:paraId="1CFED64A" w14:textId="77777777" w:rsidR="00817079" w:rsidRPr="0017618B" w:rsidRDefault="00817079">
      <w:pPr>
        <w:pStyle w:val="Normal1"/>
        <w:pBdr>
          <w:top w:val="nil"/>
          <w:left w:val="nil"/>
          <w:bottom w:val="nil"/>
          <w:right w:val="nil"/>
          <w:between w:val="nil"/>
        </w:pBdr>
        <w:spacing w:line="480" w:lineRule="auto"/>
        <w:rPr>
          <w:rFonts w:ascii="Arial" w:eastAsia="Arial" w:hAnsi="Arial" w:cs="Arial"/>
        </w:rPr>
      </w:pPr>
    </w:p>
    <w:p w14:paraId="776F8D60" w14:textId="77777777" w:rsidR="00817079" w:rsidRPr="0017618B" w:rsidRDefault="00954E1E">
      <w:pPr>
        <w:pStyle w:val="Normal1"/>
        <w:pBdr>
          <w:top w:val="nil"/>
          <w:left w:val="nil"/>
          <w:bottom w:val="nil"/>
          <w:right w:val="nil"/>
          <w:between w:val="nil"/>
        </w:pBdr>
        <w:spacing w:line="480" w:lineRule="auto"/>
        <w:rPr>
          <w:rFonts w:ascii="Arial" w:eastAsia="Arial" w:hAnsi="Arial" w:cs="Arial"/>
        </w:rPr>
      </w:pPr>
      <w:r w:rsidRPr="0017618B">
        <w:rPr>
          <w:rFonts w:ascii="Arial" w:eastAsia="Arial" w:hAnsi="Arial" w:cs="Arial"/>
        </w:rPr>
        <w:t>Funding: This work was supported by the University of Pennsylvania Center for AIDS Research. AMG’s time was supported by the Fogarty International Center and the National Institute of Mental Health, Award Number D43 TW010543, and the Afya Bora Consortium Fellowship program.</w:t>
      </w:r>
    </w:p>
    <w:p w14:paraId="0D8F9A6F" w14:textId="77777777" w:rsidR="00817079" w:rsidRPr="0017618B" w:rsidRDefault="00817079">
      <w:pPr>
        <w:pStyle w:val="Normal1"/>
        <w:pBdr>
          <w:top w:val="nil"/>
          <w:left w:val="nil"/>
          <w:bottom w:val="nil"/>
          <w:right w:val="nil"/>
          <w:between w:val="nil"/>
        </w:pBdr>
        <w:spacing w:line="480" w:lineRule="auto"/>
        <w:rPr>
          <w:rFonts w:ascii="Arial" w:eastAsia="Arial" w:hAnsi="Arial" w:cs="Arial"/>
        </w:rPr>
      </w:pPr>
    </w:p>
    <w:p w14:paraId="59243FDB" w14:textId="77777777" w:rsidR="00817079" w:rsidRPr="0017618B" w:rsidRDefault="00954E1E">
      <w:pPr>
        <w:pStyle w:val="Normal1"/>
        <w:pBdr>
          <w:top w:val="nil"/>
          <w:left w:val="nil"/>
          <w:bottom w:val="nil"/>
          <w:right w:val="nil"/>
          <w:between w:val="nil"/>
        </w:pBdr>
        <w:spacing w:after="200" w:line="480" w:lineRule="auto"/>
        <w:rPr>
          <w:rFonts w:ascii="Arial" w:eastAsia="Arial" w:hAnsi="Arial" w:cs="Arial"/>
        </w:rPr>
      </w:pPr>
      <w:r w:rsidRPr="0017618B">
        <w:rPr>
          <w:rFonts w:ascii="Arial" w:eastAsia="Arial" w:hAnsi="Arial" w:cs="Arial"/>
        </w:rPr>
        <w:t>CONFLICTS OF INTEREST</w:t>
      </w:r>
    </w:p>
    <w:p w14:paraId="5EB2A2DA" w14:textId="77777777" w:rsidR="00817079" w:rsidRPr="0017618B" w:rsidRDefault="00954E1E">
      <w:pPr>
        <w:pStyle w:val="Normal1"/>
        <w:pBdr>
          <w:top w:val="nil"/>
          <w:left w:val="nil"/>
          <w:bottom w:val="nil"/>
          <w:right w:val="nil"/>
          <w:between w:val="nil"/>
        </w:pBdr>
        <w:spacing w:after="200" w:line="480" w:lineRule="auto"/>
        <w:rPr>
          <w:rFonts w:ascii="Arial" w:eastAsia="Arial" w:hAnsi="Arial" w:cs="Arial"/>
        </w:rPr>
      </w:pPr>
      <w:r w:rsidRPr="0017618B">
        <w:rPr>
          <w:rFonts w:ascii="Arial" w:eastAsia="Arial" w:hAnsi="Arial" w:cs="Arial"/>
        </w:rPr>
        <w:t>The authors have no conflicts of interest.</w:t>
      </w:r>
      <w:r w:rsidRPr="0017618B">
        <w:br w:type="page"/>
      </w:r>
    </w:p>
    <w:p w14:paraId="061E6D6D" w14:textId="77777777" w:rsidR="00817079" w:rsidRPr="0017618B" w:rsidRDefault="00954E1E">
      <w:pPr>
        <w:pStyle w:val="Normal1"/>
        <w:pBdr>
          <w:top w:val="nil"/>
          <w:left w:val="nil"/>
          <w:bottom w:val="nil"/>
          <w:right w:val="nil"/>
          <w:between w:val="nil"/>
        </w:pBdr>
        <w:spacing w:line="480" w:lineRule="auto"/>
        <w:rPr>
          <w:rFonts w:ascii="Arial" w:eastAsia="Arial" w:hAnsi="Arial" w:cs="Arial"/>
        </w:rPr>
      </w:pPr>
      <w:r w:rsidRPr="0017618B">
        <w:rPr>
          <w:rFonts w:ascii="Arial" w:eastAsia="Arial" w:hAnsi="Arial" w:cs="Arial"/>
        </w:rPr>
        <w:lastRenderedPageBreak/>
        <w:t xml:space="preserve">REFERENCES </w:t>
      </w:r>
    </w:p>
    <w:p w14:paraId="5858951C" w14:textId="77777777" w:rsidR="00817079" w:rsidRPr="0017618B" w:rsidRDefault="00954E1E">
      <w:pPr>
        <w:pStyle w:val="Normal1"/>
        <w:widowControl w:val="0"/>
        <w:pBdr>
          <w:top w:val="nil"/>
          <w:left w:val="nil"/>
          <w:bottom w:val="nil"/>
          <w:right w:val="nil"/>
          <w:between w:val="nil"/>
        </w:pBdr>
        <w:spacing w:before="220" w:line="480" w:lineRule="auto"/>
        <w:ind w:left="440" w:hanging="440"/>
        <w:rPr>
          <w:rFonts w:ascii="Arial" w:eastAsia="Arial" w:hAnsi="Arial" w:cs="Arial"/>
          <w:sz w:val="22"/>
          <w:szCs w:val="22"/>
        </w:rPr>
      </w:pPr>
      <w:r w:rsidRPr="0017618B">
        <w:rPr>
          <w:rFonts w:ascii="Arial" w:eastAsia="Arial" w:hAnsi="Arial" w:cs="Arial"/>
          <w:sz w:val="22"/>
          <w:szCs w:val="22"/>
        </w:rPr>
        <w:t>[1]</w:t>
      </w:r>
      <w:r w:rsidRPr="0017618B">
        <w:rPr>
          <w:rFonts w:ascii="Arial" w:eastAsia="Arial" w:hAnsi="Arial" w:cs="Arial"/>
          <w:sz w:val="22"/>
          <w:szCs w:val="22"/>
        </w:rPr>
        <w:tab/>
      </w:r>
      <w:hyperlink r:id="rId29">
        <w:r w:rsidRPr="0017618B">
          <w:rPr>
            <w:rFonts w:ascii="Arial" w:eastAsia="Arial" w:hAnsi="Arial" w:cs="Arial"/>
            <w:sz w:val="22"/>
            <w:szCs w:val="22"/>
          </w:rPr>
          <w:t>Ministry of Health. Botswana Second Generation HIV Antenatal Sentinel Surveillance Technical Report. Botswana Government; 2011.</w:t>
        </w:r>
      </w:hyperlink>
    </w:p>
    <w:p w14:paraId="595D3AF2" w14:textId="77777777"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[2]</w:t>
      </w:r>
      <w:r w:rsidRPr="0017618B">
        <w:rPr>
          <w:rFonts w:ascii="Arial" w:eastAsia="Arial" w:hAnsi="Arial" w:cs="Arial"/>
          <w:sz w:val="22"/>
          <w:szCs w:val="22"/>
        </w:rPr>
        <w:tab/>
      </w:r>
      <w:hyperlink r:id="rId30">
        <w:r w:rsidRPr="0017618B">
          <w:rPr>
            <w:rFonts w:ascii="Arial" w:eastAsia="Arial" w:hAnsi="Arial" w:cs="Arial"/>
            <w:sz w:val="22"/>
            <w:szCs w:val="22"/>
          </w:rPr>
          <w:t>National AIDS Coordinating Agency (NACA) CSO. Botswana AIDS Impact Survey IV: Statistical Report. Gaborone: National AIDS Coordinating Agency. Edited by National AIDS Coordinating Agency and Statistics Botswana; 2012.</w:t>
        </w:r>
      </w:hyperlink>
    </w:p>
    <w:p w14:paraId="68AB45B4" w14:textId="77777777"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[3]</w:t>
      </w:r>
      <w:r w:rsidRPr="0017618B">
        <w:rPr>
          <w:rFonts w:ascii="Arial" w:eastAsia="Arial" w:hAnsi="Arial" w:cs="Arial"/>
          <w:sz w:val="22"/>
          <w:szCs w:val="22"/>
        </w:rPr>
        <w:tab/>
      </w:r>
      <w:hyperlink r:id="rId31">
        <w:proofErr w:type="spellStart"/>
        <w:r w:rsidRPr="0017618B">
          <w:rPr>
            <w:rFonts w:ascii="Arial" w:eastAsia="Arial" w:hAnsi="Arial" w:cs="Arial"/>
            <w:sz w:val="22"/>
            <w:szCs w:val="22"/>
          </w:rPr>
          <w:t>Mayondi</w:t>
        </w:r>
        <w:proofErr w:type="spellEnd"/>
        <w:r w:rsidRPr="0017618B">
          <w:rPr>
            <w:rFonts w:ascii="Arial" w:eastAsia="Arial" w:hAnsi="Arial" w:cs="Arial"/>
            <w:sz w:val="22"/>
            <w:szCs w:val="22"/>
          </w:rPr>
          <w:t xml:space="preserve"> GK, Wirth K, </w:t>
        </w:r>
        <w:proofErr w:type="spellStart"/>
        <w:r w:rsidRPr="0017618B">
          <w:rPr>
            <w:rFonts w:ascii="Arial" w:eastAsia="Arial" w:hAnsi="Arial" w:cs="Arial"/>
            <w:sz w:val="22"/>
            <w:szCs w:val="22"/>
          </w:rPr>
          <w:t>Morroni</w:t>
        </w:r>
        <w:proofErr w:type="spellEnd"/>
        <w:r w:rsidRPr="0017618B">
          <w:rPr>
            <w:rFonts w:ascii="Arial" w:eastAsia="Arial" w:hAnsi="Arial" w:cs="Arial"/>
            <w:sz w:val="22"/>
            <w:szCs w:val="22"/>
          </w:rPr>
          <w:t xml:space="preserve"> C, </w:t>
        </w:r>
        <w:proofErr w:type="spellStart"/>
        <w:r w:rsidRPr="0017618B">
          <w:rPr>
            <w:rFonts w:ascii="Arial" w:eastAsia="Arial" w:hAnsi="Arial" w:cs="Arial"/>
            <w:sz w:val="22"/>
            <w:szCs w:val="22"/>
          </w:rPr>
          <w:t>Moyo</w:t>
        </w:r>
        <w:proofErr w:type="spellEnd"/>
        <w:r w:rsidRPr="0017618B">
          <w:rPr>
            <w:rFonts w:ascii="Arial" w:eastAsia="Arial" w:hAnsi="Arial" w:cs="Arial"/>
            <w:sz w:val="22"/>
            <w:szCs w:val="22"/>
          </w:rPr>
          <w:t xml:space="preserve"> S, </w:t>
        </w:r>
        <w:proofErr w:type="spellStart"/>
        <w:r w:rsidRPr="0017618B">
          <w:rPr>
            <w:rFonts w:ascii="Arial" w:eastAsia="Arial" w:hAnsi="Arial" w:cs="Arial"/>
            <w:sz w:val="22"/>
            <w:szCs w:val="22"/>
          </w:rPr>
          <w:t>Ajibola</w:t>
        </w:r>
        <w:proofErr w:type="spellEnd"/>
        <w:r w:rsidRPr="0017618B">
          <w:rPr>
            <w:rFonts w:ascii="Arial" w:eastAsia="Arial" w:hAnsi="Arial" w:cs="Arial"/>
            <w:sz w:val="22"/>
            <w:szCs w:val="22"/>
          </w:rPr>
          <w:t xml:space="preserve"> G, </w:t>
        </w:r>
        <w:proofErr w:type="spellStart"/>
        <w:r w:rsidRPr="0017618B">
          <w:rPr>
            <w:rFonts w:ascii="Arial" w:eastAsia="Arial" w:hAnsi="Arial" w:cs="Arial"/>
            <w:sz w:val="22"/>
            <w:szCs w:val="22"/>
          </w:rPr>
          <w:t>Diseko</w:t>
        </w:r>
        <w:proofErr w:type="spellEnd"/>
        <w:r w:rsidRPr="0017618B">
          <w:rPr>
            <w:rFonts w:ascii="Arial" w:eastAsia="Arial" w:hAnsi="Arial" w:cs="Arial"/>
            <w:sz w:val="22"/>
            <w:szCs w:val="22"/>
          </w:rPr>
          <w:t xml:space="preserve"> M, et al. Unintended pregnancy, contraceptive use, and childbearing desires among HIV-infected and HIV-uninfected women in Botswana: a cross-sectional study. BMC Public Health </w:t>
        </w:r>
        <w:proofErr w:type="gramStart"/>
        <w:r w:rsidRPr="0017618B">
          <w:rPr>
            <w:rFonts w:ascii="Arial" w:eastAsia="Arial" w:hAnsi="Arial" w:cs="Arial"/>
            <w:sz w:val="22"/>
            <w:szCs w:val="22"/>
          </w:rPr>
          <w:t>2016;16:44</w:t>
        </w:r>
        <w:proofErr w:type="gramEnd"/>
        <w:r w:rsidRPr="0017618B">
          <w:rPr>
            <w:rFonts w:ascii="Arial" w:eastAsia="Arial" w:hAnsi="Arial" w:cs="Arial"/>
            <w:sz w:val="22"/>
            <w:szCs w:val="22"/>
          </w:rPr>
          <w:t>.</w:t>
        </w:r>
      </w:hyperlink>
    </w:p>
    <w:p w14:paraId="0D9E0AE5" w14:textId="77777777"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[4]</w:t>
      </w:r>
      <w:r w:rsidRPr="0017618B">
        <w:rPr>
          <w:rFonts w:ascii="Arial" w:eastAsia="Arial" w:hAnsi="Arial" w:cs="Arial"/>
          <w:sz w:val="22"/>
          <w:szCs w:val="22"/>
        </w:rPr>
        <w:tab/>
      </w:r>
      <w:hyperlink r:id="rId32">
        <w:r w:rsidRPr="0017618B">
          <w:rPr>
            <w:rFonts w:ascii="Arial" w:eastAsia="Arial" w:hAnsi="Arial" w:cs="Arial"/>
            <w:sz w:val="22"/>
            <w:szCs w:val="22"/>
          </w:rPr>
          <w:t xml:space="preserve">Doherty K, Arena K, Wynn A, </w:t>
        </w:r>
        <w:proofErr w:type="spellStart"/>
        <w:r w:rsidRPr="0017618B">
          <w:rPr>
            <w:rFonts w:ascii="Arial" w:eastAsia="Arial" w:hAnsi="Arial" w:cs="Arial"/>
            <w:sz w:val="22"/>
            <w:szCs w:val="22"/>
          </w:rPr>
          <w:t>Offorjebe</w:t>
        </w:r>
        <w:proofErr w:type="spellEnd"/>
        <w:r w:rsidRPr="0017618B">
          <w:rPr>
            <w:rFonts w:ascii="Arial" w:eastAsia="Arial" w:hAnsi="Arial" w:cs="Arial"/>
            <w:sz w:val="22"/>
            <w:szCs w:val="22"/>
          </w:rPr>
          <w:t xml:space="preserve"> OA, </w:t>
        </w:r>
        <w:proofErr w:type="spellStart"/>
        <w:r w:rsidRPr="0017618B">
          <w:rPr>
            <w:rFonts w:ascii="Arial" w:eastAsia="Arial" w:hAnsi="Arial" w:cs="Arial"/>
            <w:sz w:val="22"/>
            <w:szCs w:val="22"/>
          </w:rPr>
          <w:t>Moshashane</w:t>
        </w:r>
        <w:proofErr w:type="spellEnd"/>
        <w:r w:rsidRPr="0017618B">
          <w:rPr>
            <w:rFonts w:ascii="Arial" w:eastAsia="Arial" w:hAnsi="Arial" w:cs="Arial"/>
            <w:sz w:val="22"/>
            <w:szCs w:val="22"/>
          </w:rPr>
          <w:t xml:space="preserve"> N, </w:t>
        </w:r>
        <w:proofErr w:type="spellStart"/>
        <w:r w:rsidRPr="0017618B">
          <w:rPr>
            <w:rFonts w:ascii="Arial" w:eastAsia="Arial" w:hAnsi="Arial" w:cs="Arial"/>
            <w:sz w:val="22"/>
            <w:szCs w:val="22"/>
          </w:rPr>
          <w:t>Sickboy</w:t>
        </w:r>
        <w:proofErr w:type="spellEnd"/>
        <w:r w:rsidRPr="0017618B">
          <w:rPr>
            <w:rFonts w:ascii="Arial" w:eastAsia="Arial" w:hAnsi="Arial" w:cs="Arial"/>
            <w:sz w:val="22"/>
            <w:szCs w:val="22"/>
          </w:rPr>
          <w:t xml:space="preserve"> O, et al. Unintended Pregnancy in Gaborone, Botswana: A Cross-Sectional Study. </w:t>
        </w:r>
        <w:proofErr w:type="spellStart"/>
        <w:r w:rsidRPr="0017618B">
          <w:rPr>
            <w:rFonts w:ascii="Arial" w:eastAsia="Arial" w:hAnsi="Arial" w:cs="Arial"/>
            <w:sz w:val="22"/>
            <w:szCs w:val="22"/>
          </w:rPr>
          <w:t>Afr</w:t>
        </w:r>
        <w:proofErr w:type="spellEnd"/>
        <w:r w:rsidRPr="0017618B">
          <w:rPr>
            <w:rFonts w:ascii="Arial" w:eastAsia="Arial" w:hAnsi="Arial" w:cs="Arial"/>
            <w:sz w:val="22"/>
            <w:szCs w:val="22"/>
          </w:rPr>
          <w:t xml:space="preserve"> J </w:t>
        </w:r>
        <w:proofErr w:type="spellStart"/>
        <w:r w:rsidRPr="0017618B">
          <w:rPr>
            <w:rFonts w:ascii="Arial" w:eastAsia="Arial" w:hAnsi="Arial" w:cs="Arial"/>
            <w:sz w:val="22"/>
            <w:szCs w:val="22"/>
          </w:rPr>
          <w:t>Reprod</w:t>
        </w:r>
        <w:proofErr w:type="spellEnd"/>
        <w:r w:rsidRPr="0017618B">
          <w:rPr>
            <w:rFonts w:ascii="Arial" w:eastAsia="Arial" w:hAnsi="Arial" w:cs="Arial"/>
            <w:sz w:val="22"/>
            <w:szCs w:val="22"/>
          </w:rPr>
          <w:t xml:space="preserve"> Health </w:t>
        </w:r>
        <w:proofErr w:type="gramStart"/>
        <w:r w:rsidRPr="0017618B">
          <w:rPr>
            <w:rFonts w:ascii="Arial" w:eastAsia="Arial" w:hAnsi="Arial" w:cs="Arial"/>
            <w:sz w:val="22"/>
            <w:szCs w:val="22"/>
          </w:rPr>
          <w:t>2018;22:76</w:t>
        </w:r>
        <w:proofErr w:type="gramEnd"/>
        <w:r w:rsidRPr="0017618B">
          <w:rPr>
            <w:rFonts w:ascii="Arial" w:eastAsia="Arial" w:hAnsi="Arial" w:cs="Arial"/>
            <w:sz w:val="22"/>
            <w:szCs w:val="22"/>
          </w:rPr>
          <w:t>–82.</w:t>
        </w:r>
      </w:hyperlink>
    </w:p>
    <w:p w14:paraId="0314BA61" w14:textId="77777777"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[5]</w:t>
      </w:r>
      <w:r w:rsidRPr="0017618B">
        <w:rPr>
          <w:rFonts w:ascii="Arial" w:eastAsia="Arial" w:hAnsi="Arial" w:cs="Arial"/>
          <w:sz w:val="22"/>
          <w:szCs w:val="22"/>
        </w:rPr>
        <w:tab/>
      </w:r>
      <w:hyperlink r:id="rId33">
        <w:r w:rsidRPr="0017618B">
          <w:rPr>
            <w:rFonts w:ascii="Arial" w:eastAsia="Arial" w:hAnsi="Arial" w:cs="Arial"/>
            <w:sz w:val="22"/>
            <w:szCs w:val="22"/>
          </w:rPr>
          <w:t xml:space="preserve">Cates W Jr, Steiner MJ. Dual protection against unintended pregnancy and sexually transmitted infections: what is the best contraceptive approach? Sex </w:t>
        </w:r>
        <w:proofErr w:type="spellStart"/>
        <w:r w:rsidRPr="0017618B">
          <w:rPr>
            <w:rFonts w:ascii="Arial" w:eastAsia="Arial" w:hAnsi="Arial" w:cs="Arial"/>
            <w:sz w:val="22"/>
            <w:szCs w:val="22"/>
          </w:rPr>
          <w:t>Transm</w:t>
        </w:r>
        <w:proofErr w:type="spellEnd"/>
        <w:r w:rsidRPr="0017618B">
          <w:rPr>
            <w:rFonts w:ascii="Arial" w:eastAsia="Arial" w:hAnsi="Arial" w:cs="Arial"/>
            <w:sz w:val="22"/>
            <w:szCs w:val="22"/>
          </w:rPr>
          <w:t xml:space="preserve"> Dis </w:t>
        </w:r>
        <w:proofErr w:type="gramStart"/>
        <w:r w:rsidRPr="0017618B">
          <w:rPr>
            <w:rFonts w:ascii="Arial" w:eastAsia="Arial" w:hAnsi="Arial" w:cs="Arial"/>
            <w:sz w:val="22"/>
            <w:szCs w:val="22"/>
          </w:rPr>
          <w:t>2002;29:168</w:t>
        </w:r>
        <w:proofErr w:type="gramEnd"/>
        <w:r w:rsidRPr="0017618B">
          <w:rPr>
            <w:rFonts w:ascii="Arial" w:eastAsia="Arial" w:hAnsi="Arial" w:cs="Arial"/>
            <w:sz w:val="22"/>
            <w:szCs w:val="22"/>
          </w:rPr>
          <w:t>–74.</w:t>
        </w:r>
      </w:hyperlink>
    </w:p>
    <w:p w14:paraId="7B037161" w14:textId="01140570"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w:t>
      </w:r>
      <w:r w:rsidR="00D93C8A" w:rsidRPr="0017618B">
        <w:rPr>
          <w:rFonts w:ascii="Arial" w:eastAsia="Arial" w:hAnsi="Arial" w:cs="Arial"/>
          <w:sz w:val="22"/>
          <w:szCs w:val="22"/>
        </w:rPr>
        <w:t>6</w:t>
      </w:r>
      <w:r w:rsidRPr="0017618B">
        <w:rPr>
          <w:rFonts w:ascii="Arial" w:eastAsia="Arial" w:hAnsi="Arial" w:cs="Arial"/>
          <w:sz w:val="22"/>
          <w:szCs w:val="22"/>
        </w:rPr>
        <w:t>]</w:t>
      </w:r>
      <w:r w:rsidRPr="0017618B">
        <w:rPr>
          <w:rFonts w:ascii="Arial" w:eastAsia="Arial" w:hAnsi="Arial" w:cs="Arial"/>
          <w:sz w:val="22"/>
          <w:szCs w:val="22"/>
        </w:rPr>
        <w:tab/>
      </w:r>
      <w:hyperlink r:id="rId34">
        <w:r w:rsidRPr="0017618B">
          <w:rPr>
            <w:rFonts w:ascii="Arial" w:eastAsia="Arial" w:hAnsi="Arial" w:cs="Arial"/>
            <w:sz w:val="22"/>
            <w:szCs w:val="22"/>
          </w:rPr>
          <w:t>Gaborone, Botswana: Ministry of Health. Integrated Health Service Plan: A Strategy for Changing the Health Sector for Healthy Botswana 2010–2020. Republic of Botswana; 2010.</w:t>
        </w:r>
      </w:hyperlink>
    </w:p>
    <w:p w14:paraId="4E219145" w14:textId="48F8B030"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w:t>
      </w:r>
      <w:r w:rsidR="00D93C8A" w:rsidRPr="0017618B">
        <w:rPr>
          <w:rFonts w:ascii="Arial" w:eastAsia="Arial" w:hAnsi="Arial" w:cs="Arial"/>
          <w:sz w:val="22"/>
          <w:szCs w:val="22"/>
        </w:rPr>
        <w:t>7</w:t>
      </w:r>
      <w:r w:rsidRPr="0017618B">
        <w:rPr>
          <w:rFonts w:ascii="Arial" w:eastAsia="Arial" w:hAnsi="Arial" w:cs="Arial"/>
          <w:sz w:val="22"/>
          <w:szCs w:val="22"/>
        </w:rPr>
        <w:t>]</w:t>
      </w:r>
      <w:r w:rsidRPr="0017618B">
        <w:rPr>
          <w:rFonts w:ascii="Arial" w:eastAsia="Arial" w:hAnsi="Arial" w:cs="Arial"/>
          <w:sz w:val="22"/>
          <w:szCs w:val="22"/>
        </w:rPr>
        <w:tab/>
      </w:r>
      <w:hyperlink r:id="rId35">
        <w:r w:rsidRPr="0017618B">
          <w:rPr>
            <w:rFonts w:ascii="Arial" w:eastAsia="Arial" w:hAnsi="Arial" w:cs="Arial"/>
            <w:sz w:val="22"/>
            <w:szCs w:val="22"/>
          </w:rPr>
          <w:t>Grossman D, Onono M, Newmann SJ, Blat C, Bukusi EA, Shade SB, et al. Integration of family planning services into HIV care and treatment in Kenya. AIDS 2013;27:S77–85. https://doi.org/</w:t>
        </w:r>
      </w:hyperlink>
      <w:hyperlink r:id="rId36">
        <w:r w:rsidRPr="0017618B">
          <w:rPr>
            <w:rFonts w:ascii="Arial" w:eastAsia="Arial" w:hAnsi="Arial" w:cs="Arial"/>
            <w:sz w:val="22"/>
            <w:szCs w:val="22"/>
          </w:rPr>
          <w:t>10.1097/qad.0000000000000035</w:t>
        </w:r>
      </w:hyperlink>
      <w:hyperlink r:id="rId37">
        <w:r w:rsidRPr="0017618B">
          <w:rPr>
            <w:rFonts w:ascii="Arial" w:eastAsia="Arial" w:hAnsi="Arial" w:cs="Arial"/>
            <w:sz w:val="22"/>
            <w:szCs w:val="22"/>
          </w:rPr>
          <w:t>.</w:t>
        </w:r>
      </w:hyperlink>
    </w:p>
    <w:p w14:paraId="78CEE7CB" w14:textId="71E7CBD5"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w:t>
      </w:r>
      <w:r w:rsidR="00D93C8A" w:rsidRPr="0017618B">
        <w:rPr>
          <w:rFonts w:ascii="Arial" w:eastAsia="Arial" w:hAnsi="Arial" w:cs="Arial"/>
          <w:sz w:val="22"/>
          <w:szCs w:val="22"/>
        </w:rPr>
        <w:t>8</w:t>
      </w:r>
      <w:r w:rsidRPr="0017618B">
        <w:rPr>
          <w:rFonts w:ascii="Arial" w:eastAsia="Arial" w:hAnsi="Arial" w:cs="Arial"/>
          <w:sz w:val="22"/>
          <w:szCs w:val="22"/>
        </w:rPr>
        <w:t>]</w:t>
      </w:r>
      <w:r w:rsidRPr="0017618B">
        <w:rPr>
          <w:rFonts w:ascii="Arial" w:eastAsia="Arial" w:hAnsi="Arial" w:cs="Arial"/>
          <w:sz w:val="22"/>
          <w:szCs w:val="22"/>
        </w:rPr>
        <w:tab/>
      </w:r>
      <w:hyperlink r:id="rId38">
        <w:r w:rsidRPr="0017618B">
          <w:rPr>
            <w:rFonts w:ascii="Arial" w:eastAsia="Arial" w:hAnsi="Arial" w:cs="Arial"/>
            <w:sz w:val="22"/>
            <w:szCs w:val="22"/>
          </w:rPr>
          <w:t xml:space="preserve">Baumgartner JN, Green M, Weaver MA, </w:t>
        </w:r>
        <w:proofErr w:type="spellStart"/>
        <w:r w:rsidRPr="0017618B">
          <w:rPr>
            <w:rFonts w:ascii="Arial" w:eastAsia="Arial" w:hAnsi="Arial" w:cs="Arial"/>
            <w:sz w:val="22"/>
            <w:szCs w:val="22"/>
          </w:rPr>
          <w:t>Mpangile</w:t>
        </w:r>
        <w:proofErr w:type="spellEnd"/>
        <w:r w:rsidRPr="0017618B">
          <w:rPr>
            <w:rFonts w:ascii="Arial" w:eastAsia="Arial" w:hAnsi="Arial" w:cs="Arial"/>
            <w:sz w:val="22"/>
            <w:szCs w:val="22"/>
          </w:rPr>
          <w:t xml:space="preserve"> G, </w:t>
        </w:r>
        <w:proofErr w:type="spellStart"/>
        <w:r w:rsidRPr="0017618B">
          <w:rPr>
            <w:rFonts w:ascii="Arial" w:eastAsia="Arial" w:hAnsi="Arial" w:cs="Arial"/>
            <w:sz w:val="22"/>
            <w:szCs w:val="22"/>
          </w:rPr>
          <w:t>Kohi</w:t>
        </w:r>
        <w:proofErr w:type="spellEnd"/>
        <w:r w:rsidRPr="0017618B">
          <w:rPr>
            <w:rFonts w:ascii="Arial" w:eastAsia="Arial" w:hAnsi="Arial" w:cs="Arial"/>
            <w:sz w:val="22"/>
            <w:szCs w:val="22"/>
          </w:rPr>
          <w:t xml:space="preserve"> TW, </w:t>
        </w:r>
        <w:proofErr w:type="spellStart"/>
        <w:r w:rsidRPr="0017618B">
          <w:rPr>
            <w:rFonts w:ascii="Arial" w:eastAsia="Arial" w:hAnsi="Arial" w:cs="Arial"/>
            <w:sz w:val="22"/>
            <w:szCs w:val="22"/>
          </w:rPr>
          <w:t>Mujaya</w:t>
        </w:r>
        <w:proofErr w:type="spellEnd"/>
        <w:r w:rsidRPr="0017618B">
          <w:rPr>
            <w:rFonts w:ascii="Arial" w:eastAsia="Arial" w:hAnsi="Arial" w:cs="Arial"/>
            <w:sz w:val="22"/>
            <w:szCs w:val="22"/>
          </w:rPr>
          <w:t xml:space="preserve"> SN, et al. Integrating family planning services into HIV care and treatment clinics in Tanzania: evaluation of a facilitated referral model. Health Policy Plan </w:t>
        </w:r>
        <w:proofErr w:type="gramStart"/>
        <w:r w:rsidRPr="0017618B">
          <w:rPr>
            <w:rFonts w:ascii="Arial" w:eastAsia="Arial" w:hAnsi="Arial" w:cs="Arial"/>
            <w:sz w:val="22"/>
            <w:szCs w:val="22"/>
          </w:rPr>
          <w:t>2014;29:570</w:t>
        </w:r>
        <w:proofErr w:type="gramEnd"/>
        <w:r w:rsidRPr="0017618B">
          <w:rPr>
            <w:rFonts w:ascii="Arial" w:eastAsia="Arial" w:hAnsi="Arial" w:cs="Arial"/>
            <w:sz w:val="22"/>
            <w:szCs w:val="22"/>
          </w:rPr>
          <w:t>–9.</w:t>
        </w:r>
      </w:hyperlink>
    </w:p>
    <w:p w14:paraId="349F4DE2" w14:textId="4CE43E09"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w:t>
      </w:r>
      <w:r w:rsidR="00D93C8A" w:rsidRPr="0017618B">
        <w:rPr>
          <w:rFonts w:ascii="Arial" w:eastAsia="Arial" w:hAnsi="Arial" w:cs="Arial"/>
          <w:sz w:val="22"/>
          <w:szCs w:val="22"/>
        </w:rPr>
        <w:t>9</w:t>
      </w:r>
      <w:r w:rsidRPr="0017618B">
        <w:rPr>
          <w:rFonts w:ascii="Arial" w:eastAsia="Arial" w:hAnsi="Arial" w:cs="Arial"/>
          <w:sz w:val="22"/>
          <w:szCs w:val="22"/>
        </w:rPr>
        <w:t>]</w:t>
      </w:r>
      <w:r w:rsidRPr="0017618B">
        <w:rPr>
          <w:rFonts w:ascii="Arial" w:eastAsia="Arial" w:hAnsi="Arial" w:cs="Arial"/>
          <w:sz w:val="22"/>
          <w:szCs w:val="22"/>
        </w:rPr>
        <w:tab/>
      </w:r>
      <w:hyperlink r:id="rId39">
        <w:r w:rsidRPr="0017618B">
          <w:rPr>
            <w:rFonts w:ascii="Arial" w:eastAsia="Arial" w:hAnsi="Arial" w:cs="Arial"/>
            <w:sz w:val="22"/>
            <w:szCs w:val="22"/>
          </w:rPr>
          <w:t xml:space="preserve">Todd CS, Jones HE, Garber TC, Afnan-Holmes H, </w:t>
        </w:r>
        <w:proofErr w:type="spellStart"/>
        <w:r w:rsidRPr="0017618B">
          <w:rPr>
            <w:rFonts w:ascii="Arial" w:eastAsia="Arial" w:hAnsi="Arial" w:cs="Arial"/>
            <w:sz w:val="22"/>
            <w:szCs w:val="22"/>
          </w:rPr>
          <w:t>Woolgar</w:t>
        </w:r>
        <w:proofErr w:type="spellEnd"/>
        <w:r w:rsidRPr="0017618B">
          <w:rPr>
            <w:rFonts w:ascii="Arial" w:eastAsia="Arial" w:hAnsi="Arial" w:cs="Arial"/>
            <w:sz w:val="22"/>
            <w:szCs w:val="22"/>
          </w:rPr>
          <w:t xml:space="preserve"> H, </w:t>
        </w:r>
        <w:proofErr w:type="spellStart"/>
        <w:r w:rsidRPr="0017618B">
          <w:rPr>
            <w:rFonts w:ascii="Arial" w:eastAsia="Arial" w:hAnsi="Arial" w:cs="Arial"/>
            <w:sz w:val="22"/>
            <w:szCs w:val="22"/>
          </w:rPr>
          <w:t>Bekker</w:t>
        </w:r>
        <w:proofErr w:type="spellEnd"/>
        <w:r w:rsidRPr="0017618B">
          <w:rPr>
            <w:rFonts w:ascii="Arial" w:eastAsia="Arial" w:hAnsi="Arial" w:cs="Arial"/>
            <w:sz w:val="22"/>
            <w:szCs w:val="22"/>
          </w:rPr>
          <w:t xml:space="preserve"> L-G, et al. </w:t>
        </w:r>
        <w:r w:rsidRPr="0017618B">
          <w:rPr>
            <w:rFonts w:ascii="Arial" w:eastAsia="Arial" w:hAnsi="Arial" w:cs="Arial"/>
            <w:sz w:val="22"/>
            <w:szCs w:val="22"/>
          </w:rPr>
          <w:lastRenderedPageBreak/>
          <w:t xml:space="preserve">Awareness and interest in intrauterine contraceptive device use among HIV-positive women in Cape Town, South Africa. Infect Dis </w:t>
        </w:r>
        <w:proofErr w:type="spellStart"/>
        <w:r w:rsidRPr="0017618B">
          <w:rPr>
            <w:rFonts w:ascii="Arial" w:eastAsia="Arial" w:hAnsi="Arial" w:cs="Arial"/>
            <w:sz w:val="22"/>
            <w:szCs w:val="22"/>
          </w:rPr>
          <w:t>Obstet</w:t>
        </w:r>
        <w:proofErr w:type="spellEnd"/>
        <w:r w:rsidRPr="0017618B">
          <w:rPr>
            <w:rFonts w:ascii="Arial" w:eastAsia="Arial" w:hAnsi="Arial" w:cs="Arial"/>
            <w:sz w:val="22"/>
            <w:szCs w:val="22"/>
          </w:rPr>
          <w:t xml:space="preserve"> </w:t>
        </w:r>
        <w:proofErr w:type="spellStart"/>
        <w:r w:rsidRPr="0017618B">
          <w:rPr>
            <w:rFonts w:ascii="Arial" w:eastAsia="Arial" w:hAnsi="Arial" w:cs="Arial"/>
            <w:sz w:val="22"/>
            <w:szCs w:val="22"/>
          </w:rPr>
          <w:t>Gynecol</w:t>
        </w:r>
        <w:proofErr w:type="spellEnd"/>
        <w:r w:rsidRPr="0017618B">
          <w:rPr>
            <w:rFonts w:ascii="Arial" w:eastAsia="Arial" w:hAnsi="Arial" w:cs="Arial"/>
            <w:sz w:val="22"/>
            <w:szCs w:val="22"/>
          </w:rPr>
          <w:t xml:space="preserve"> </w:t>
        </w:r>
        <w:proofErr w:type="gramStart"/>
        <w:r w:rsidRPr="0017618B">
          <w:rPr>
            <w:rFonts w:ascii="Arial" w:eastAsia="Arial" w:hAnsi="Arial" w:cs="Arial"/>
            <w:sz w:val="22"/>
            <w:szCs w:val="22"/>
          </w:rPr>
          <w:t>2012;2012:956145</w:t>
        </w:r>
        <w:proofErr w:type="gramEnd"/>
        <w:r w:rsidRPr="0017618B">
          <w:rPr>
            <w:rFonts w:ascii="Arial" w:eastAsia="Arial" w:hAnsi="Arial" w:cs="Arial"/>
            <w:sz w:val="22"/>
            <w:szCs w:val="22"/>
          </w:rPr>
          <w:t>.</w:t>
        </w:r>
      </w:hyperlink>
    </w:p>
    <w:p w14:paraId="5E7BA9BF" w14:textId="7C87D520"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[1</w:t>
      </w:r>
      <w:r w:rsidR="00763A6E" w:rsidRPr="0017618B">
        <w:rPr>
          <w:rFonts w:ascii="Arial" w:eastAsia="Arial" w:hAnsi="Arial" w:cs="Arial"/>
          <w:sz w:val="22"/>
          <w:szCs w:val="22"/>
        </w:rPr>
        <w:t>0</w:t>
      </w:r>
      <w:r w:rsidRPr="0017618B">
        <w:rPr>
          <w:rFonts w:ascii="Arial" w:eastAsia="Arial" w:hAnsi="Arial" w:cs="Arial"/>
          <w:sz w:val="22"/>
          <w:szCs w:val="22"/>
        </w:rPr>
        <w:t>]</w:t>
      </w:r>
      <w:r w:rsidRPr="0017618B">
        <w:rPr>
          <w:rFonts w:ascii="Arial" w:eastAsia="Arial" w:hAnsi="Arial" w:cs="Arial"/>
          <w:sz w:val="22"/>
          <w:szCs w:val="22"/>
        </w:rPr>
        <w:tab/>
      </w:r>
      <w:hyperlink r:id="rId40">
        <w:proofErr w:type="spellStart"/>
        <w:r w:rsidRPr="0017618B">
          <w:rPr>
            <w:rFonts w:ascii="Arial" w:eastAsia="Arial" w:hAnsi="Arial" w:cs="Arial"/>
            <w:sz w:val="22"/>
            <w:szCs w:val="22"/>
          </w:rPr>
          <w:t>Haberlen</w:t>
        </w:r>
        <w:proofErr w:type="spellEnd"/>
        <w:r w:rsidRPr="0017618B">
          <w:rPr>
            <w:rFonts w:ascii="Arial" w:eastAsia="Arial" w:hAnsi="Arial" w:cs="Arial"/>
            <w:sz w:val="22"/>
            <w:szCs w:val="22"/>
          </w:rPr>
          <w:t xml:space="preserve"> SA, Narasimhan M, </w:t>
        </w:r>
        <w:proofErr w:type="spellStart"/>
        <w:r w:rsidRPr="0017618B">
          <w:rPr>
            <w:rFonts w:ascii="Arial" w:eastAsia="Arial" w:hAnsi="Arial" w:cs="Arial"/>
            <w:sz w:val="22"/>
            <w:szCs w:val="22"/>
          </w:rPr>
          <w:t>Beres</w:t>
        </w:r>
        <w:proofErr w:type="spellEnd"/>
        <w:r w:rsidRPr="0017618B">
          <w:rPr>
            <w:rFonts w:ascii="Arial" w:eastAsia="Arial" w:hAnsi="Arial" w:cs="Arial"/>
            <w:sz w:val="22"/>
            <w:szCs w:val="22"/>
          </w:rPr>
          <w:t xml:space="preserve"> LK, Kennedy CE. Integration of Family Planning Services into HIV Care and Treatment Services: A Systematic Review. Stud Fam </w:t>
        </w:r>
        <w:proofErr w:type="spellStart"/>
        <w:r w:rsidRPr="0017618B">
          <w:rPr>
            <w:rFonts w:ascii="Arial" w:eastAsia="Arial" w:hAnsi="Arial" w:cs="Arial"/>
            <w:sz w:val="22"/>
            <w:szCs w:val="22"/>
          </w:rPr>
          <w:t>Plann</w:t>
        </w:r>
        <w:proofErr w:type="spellEnd"/>
        <w:r w:rsidRPr="0017618B">
          <w:rPr>
            <w:rFonts w:ascii="Arial" w:eastAsia="Arial" w:hAnsi="Arial" w:cs="Arial"/>
            <w:sz w:val="22"/>
            <w:szCs w:val="22"/>
          </w:rPr>
          <w:t xml:space="preserve"> </w:t>
        </w:r>
        <w:proofErr w:type="gramStart"/>
        <w:r w:rsidRPr="0017618B">
          <w:rPr>
            <w:rFonts w:ascii="Arial" w:eastAsia="Arial" w:hAnsi="Arial" w:cs="Arial"/>
            <w:sz w:val="22"/>
            <w:szCs w:val="22"/>
          </w:rPr>
          <w:t>2017;48:153</w:t>
        </w:r>
        <w:proofErr w:type="gramEnd"/>
        <w:r w:rsidRPr="0017618B">
          <w:rPr>
            <w:rFonts w:ascii="Arial" w:eastAsia="Arial" w:hAnsi="Arial" w:cs="Arial"/>
            <w:sz w:val="22"/>
            <w:szCs w:val="22"/>
          </w:rPr>
          <w:t>–77.</w:t>
        </w:r>
      </w:hyperlink>
    </w:p>
    <w:p w14:paraId="492BEBA3" w14:textId="0A960C0E"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[1</w:t>
      </w:r>
      <w:r w:rsidR="00763A6E" w:rsidRPr="0017618B">
        <w:rPr>
          <w:rFonts w:ascii="Arial" w:eastAsia="Arial" w:hAnsi="Arial" w:cs="Arial"/>
          <w:sz w:val="22"/>
          <w:szCs w:val="22"/>
        </w:rPr>
        <w:t>1</w:t>
      </w:r>
      <w:r w:rsidRPr="0017618B">
        <w:rPr>
          <w:rFonts w:ascii="Arial" w:eastAsia="Arial" w:hAnsi="Arial" w:cs="Arial"/>
          <w:sz w:val="22"/>
          <w:szCs w:val="22"/>
        </w:rPr>
        <w:t>]</w:t>
      </w:r>
      <w:r w:rsidRPr="0017618B">
        <w:rPr>
          <w:rFonts w:ascii="Arial" w:eastAsia="Arial" w:hAnsi="Arial" w:cs="Arial"/>
          <w:sz w:val="22"/>
          <w:szCs w:val="22"/>
        </w:rPr>
        <w:tab/>
      </w:r>
      <w:hyperlink r:id="rId41">
        <w:r w:rsidRPr="0017618B">
          <w:rPr>
            <w:rFonts w:ascii="Arial" w:eastAsia="Arial" w:hAnsi="Arial" w:cs="Arial"/>
            <w:sz w:val="22"/>
            <w:szCs w:val="22"/>
          </w:rPr>
          <w:t xml:space="preserve">Kosgei RJ, </w:t>
        </w:r>
        <w:proofErr w:type="spellStart"/>
        <w:r w:rsidRPr="0017618B">
          <w:rPr>
            <w:rFonts w:ascii="Arial" w:eastAsia="Arial" w:hAnsi="Arial" w:cs="Arial"/>
            <w:sz w:val="22"/>
            <w:szCs w:val="22"/>
          </w:rPr>
          <w:t>Lubano</w:t>
        </w:r>
        <w:proofErr w:type="spellEnd"/>
        <w:r w:rsidRPr="0017618B">
          <w:rPr>
            <w:rFonts w:ascii="Arial" w:eastAsia="Arial" w:hAnsi="Arial" w:cs="Arial"/>
            <w:sz w:val="22"/>
            <w:szCs w:val="22"/>
          </w:rPr>
          <w:t xml:space="preserve"> KM, Shen C, Wools-</w:t>
        </w:r>
        <w:proofErr w:type="spellStart"/>
        <w:r w:rsidRPr="0017618B">
          <w:rPr>
            <w:rFonts w:ascii="Arial" w:eastAsia="Arial" w:hAnsi="Arial" w:cs="Arial"/>
            <w:sz w:val="22"/>
            <w:szCs w:val="22"/>
          </w:rPr>
          <w:t>Kaloustian</w:t>
        </w:r>
        <w:proofErr w:type="spellEnd"/>
        <w:r w:rsidRPr="0017618B">
          <w:rPr>
            <w:rFonts w:ascii="Arial" w:eastAsia="Arial" w:hAnsi="Arial" w:cs="Arial"/>
            <w:sz w:val="22"/>
            <w:szCs w:val="22"/>
          </w:rPr>
          <w:t xml:space="preserve"> KK, </w:t>
        </w:r>
        <w:proofErr w:type="spellStart"/>
        <w:r w:rsidRPr="0017618B">
          <w:rPr>
            <w:rFonts w:ascii="Arial" w:eastAsia="Arial" w:hAnsi="Arial" w:cs="Arial"/>
            <w:sz w:val="22"/>
            <w:szCs w:val="22"/>
          </w:rPr>
          <w:t>Musick</w:t>
        </w:r>
        <w:proofErr w:type="spellEnd"/>
        <w:r w:rsidRPr="0017618B">
          <w:rPr>
            <w:rFonts w:ascii="Arial" w:eastAsia="Arial" w:hAnsi="Arial" w:cs="Arial"/>
            <w:sz w:val="22"/>
            <w:szCs w:val="22"/>
          </w:rPr>
          <w:t xml:space="preserve"> BS, </w:t>
        </w:r>
        <w:proofErr w:type="spellStart"/>
        <w:r w:rsidRPr="0017618B">
          <w:rPr>
            <w:rFonts w:ascii="Arial" w:eastAsia="Arial" w:hAnsi="Arial" w:cs="Arial"/>
            <w:sz w:val="22"/>
            <w:szCs w:val="22"/>
          </w:rPr>
          <w:t>Siika</w:t>
        </w:r>
        <w:proofErr w:type="spellEnd"/>
        <w:r w:rsidRPr="0017618B">
          <w:rPr>
            <w:rFonts w:ascii="Arial" w:eastAsia="Arial" w:hAnsi="Arial" w:cs="Arial"/>
            <w:sz w:val="22"/>
            <w:szCs w:val="22"/>
          </w:rPr>
          <w:t xml:space="preserve"> AM, et al. Impact of integrated family planning and HIV care services on contraceptive use and pregnancy outcomes: a retrospective cohort study. J </w:t>
        </w:r>
        <w:proofErr w:type="spellStart"/>
        <w:r w:rsidRPr="0017618B">
          <w:rPr>
            <w:rFonts w:ascii="Arial" w:eastAsia="Arial" w:hAnsi="Arial" w:cs="Arial"/>
            <w:sz w:val="22"/>
            <w:szCs w:val="22"/>
          </w:rPr>
          <w:t>Acquir</w:t>
        </w:r>
        <w:proofErr w:type="spellEnd"/>
        <w:r w:rsidRPr="0017618B">
          <w:rPr>
            <w:rFonts w:ascii="Arial" w:eastAsia="Arial" w:hAnsi="Arial" w:cs="Arial"/>
            <w:sz w:val="22"/>
            <w:szCs w:val="22"/>
          </w:rPr>
          <w:t xml:space="preserve"> Immune </w:t>
        </w:r>
        <w:proofErr w:type="spellStart"/>
        <w:r w:rsidRPr="0017618B">
          <w:rPr>
            <w:rFonts w:ascii="Arial" w:eastAsia="Arial" w:hAnsi="Arial" w:cs="Arial"/>
            <w:sz w:val="22"/>
            <w:szCs w:val="22"/>
          </w:rPr>
          <w:t>Defic</w:t>
        </w:r>
        <w:proofErr w:type="spellEnd"/>
        <w:r w:rsidRPr="0017618B">
          <w:rPr>
            <w:rFonts w:ascii="Arial" w:eastAsia="Arial" w:hAnsi="Arial" w:cs="Arial"/>
            <w:sz w:val="22"/>
            <w:szCs w:val="22"/>
          </w:rPr>
          <w:t xml:space="preserve"> </w:t>
        </w:r>
        <w:proofErr w:type="spellStart"/>
        <w:r w:rsidRPr="0017618B">
          <w:rPr>
            <w:rFonts w:ascii="Arial" w:eastAsia="Arial" w:hAnsi="Arial" w:cs="Arial"/>
            <w:sz w:val="22"/>
            <w:szCs w:val="22"/>
          </w:rPr>
          <w:t>Syndr</w:t>
        </w:r>
        <w:proofErr w:type="spellEnd"/>
        <w:r w:rsidRPr="0017618B">
          <w:rPr>
            <w:rFonts w:ascii="Arial" w:eastAsia="Arial" w:hAnsi="Arial" w:cs="Arial"/>
            <w:sz w:val="22"/>
            <w:szCs w:val="22"/>
          </w:rPr>
          <w:t xml:space="preserve"> 2011;</w:t>
        </w:r>
        <w:proofErr w:type="gramStart"/>
        <w:r w:rsidRPr="0017618B">
          <w:rPr>
            <w:rFonts w:ascii="Arial" w:eastAsia="Arial" w:hAnsi="Arial" w:cs="Arial"/>
            <w:sz w:val="22"/>
            <w:szCs w:val="22"/>
          </w:rPr>
          <w:t>58:e</w:t>
        </w:r>
        <w:proofErr w:type="gramEnd"/>
        <w:r w:rsidRPr="0017618B">
          <w:rPr>
            <w:rFonts w:ascii="Arial" w:eastAsia="Arial" w:hAnsi="Arial" w:cs="Arial"/>
            <w:sz w:val="22"/>
            <w:szCs w:val="22"/>
          </w:rPr>
          <w:t>121–6.</w:t>
        </w:r>
      </w:hyperlink>
    </w:p>
    <w:p w14:paraId="34FBB198" w14:textId="3D931EFB"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[1</w:t>
      </w:r>
      <w:r w:rsidR="00763A6E" w:rsidRPr="0017618B">
        <w:rPr>
          <w:rFonts w:ascii="Arial" w:eastAsia="Arial" w:hAnsi="Arial" w:cs="Arial"/>
          <w:sz w:val="22"/>
          <w:szCs w:val="22"/>
        </w:rPr>
        <w:t>2</w:t>
      </w:r>
      <w:r w:rsidRPr="0017618B">
        <w:rPr>
          <w:rFonts w:ascii="Arial" w:eastAsia="Arial" w:hAnsi="Arial" w:cs="Arial"/>
          <w:sz w:val="22"/>
          <w:szCs w:val="22"/>
        </w:rPr>
        <w:t>]</w:t>
      </w:r>
      <w:r w:rsidRPr="0017618B">
        <w:rPr>
          <w:rFonts w:ascii="Arial" w:eastAsia="Arial" w:hAnsi="Arial" w:cs="Arial"/>
          <w:sz w:val="22"/>
          <w:szCs w:val="22"/>
        </w:rPr>
        <w:tab/>
      </w:r>
      <w:hyperlink r:id="rId42">
        <w:r w:rsidRPr="0017618B">
          <w:rPr>
            <w:rFonts w:ascii="Arial" w:eastAsia="Arial" w:hAnsi="Arial" w:cs="Arial"/>
            <w:sz w:val="22"/>
            <w:szCs w:val="22"/>
          </w:rPr>
          <w:t xml:space="preserve">Mayhew SH, </w:t>
        </w:r>
        <w:proofErr w:type="spellStart"/>
        <w:r w:rsidRPr="0017618B">
          <w:rPr>
            <w:rFonts w:ascii="Arial" w:eastAsia="Arial" w:hAnsi="Arial" w:cs="Arial"/>
            <w:sz w:val="22"/>
            <w:szCs w:val="22"/>
          </w:rPr>
          <w:t>Colombini</w:t>
        </w:r>
        <w:proofErr w:type="spellEnd"/>
        <w:r w:rsidRPr="0017618B">
          <w:rPr>
            <w:rFonts w:ascii="Arial" w:eastAsia="Arial" w:hAnsi="Arial" w:cs="Arial"/>
            <w:sz w:val="22"/>
            <w:szCs w:val="22"/>
          </w:rPr>
          <w:t xml:space="preserve"> M, Kimani JK, Tomlin K, Warren CE, Integra Initiative, et al. Fertility intentions and contraceptive practices among clinic-users living with HIV in Kenya: a mixed methods study. BMC Public Health </w:t>
        </w:r>
        <w:proofErr w:type="gramStart"/>
        <w:r w:rsidRPr="0017618B">
          <w:rPr>
            <w:rFonts w:ascii="Arial" w:eastAsia="Arial" w:hAnsi="Arial" w:cs="Arial"/>
            <w:sz w:val="22"/>
            <w:szCs w:val="22"/>
          </w:rPr>
          <w:t>2017;17:626</w:t>
        </w:r>
        <w:proofErr w:type="gramEnd"/>
        <w:r w:rsidRPr="0017618B">
          <w:rPr>
            <w:rFonts w:ascii="Arial" w:eastAsia="Arial" w:hAnsi="Arial" w:cs="Arial"/>
            <w:sz w:val="22"/>
            <w:szCs w:val="22"/>
          </w:rPr>
          <w:t>.</w:t>
        </w:r>
      </w:hyperlink>
    </w:p>
    <w:p w14:paraId="36D8E4D8" w14:textId="441E0E3D"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[1</w:t>
      </w:r>
      <w:r w:rsidR="00763A6E" w:rsidRPr="0017618B">
        <w:rPr>
          <w:rFonts w:ascii="Arial" w:eastAsia="Arial" w:hAnsi="Arial" w:cs="Arial"/>
          <w:sz w:val="22"/>
          <w:szCs w:val="22"/>
        </w:rPr>
        <w:t>3</w:t>
      </w:r>
      <w:r w:rsidRPr="0017618B">
        <w:rPr>
          <w:rFonts w:ascii="Arial" w:eastAsia="Arial" w:hAnsi="Arial" w:cs="Arial"/>
          <w:sz w:val="22"/>
          <w:szCs w:val="22"/>
        </w:rPr>
        <w:t>]</w:t>
      </w:r>
      <w:r w:rsidRPr="0017618B">
        <w:rPr>
          <w:rFonts w:ascii="Arial" w:eastAsia="Arial" w:hAnsi="Arial" w:cs="Arial"/>
          <w:sz w:val="22"/>
          <w:szCs w:val="22"/>
        </w:rPr>
        <w:tab/>
      </w:r>
      <w:hyperlink r:id="rId43">
        <w:proofErr w:type="spellStart"/>
        <w:r w:rsidRPr="0017618B">
          <w:rPr>
            <w:rFonts w:ascii="Arial" w:eastAsia="Arial" w:hAnsi="Arial" w:cs="Arial"/>
            <w:sz w:val="22"/>
            <w:szCs w:val="22"/>
          </w:rPr>
          <w:t>Kimemia</w:t>
        </w:r>
        <w:proofErr w:type="spellEnd"/>
        <w:r w:rsidRPr="0017618B">
          <w:rPr>
            <w:rFonts w:ascii="Arial" w:eastAsia="Arial" w:hAnsi="Arial" w:cs="Arial"/>
            <w:sz w:val="22"/>
            <w:szCs w:val="22"/>
          </w:rPr>
          <w:t xml:space="preserve"> G, </w:t>
        </w:r>
        <w:proofErr w:type="spellStart"/>
        <w:r w:rsidRPr="0017618B">
          <w:rPr>
            <w:rFonts w:ascii="Arial" w:eastAsia="Arial" w:hAnsi="Arial" w:cs="Arial"/>
            <w:sz w:val="22"/>
            <w:szCs w:val="22"/>
          </w:rPr>
          <w:t>Ngure</w:t>
        </w:r>
        <w:proofErr w:type="spellEnd"/>
        <w:r w:rsidRPr="0017618B">
          <w:rPr>
            <w:rFonts w:ascii="Arial" w:eastAsia="Arial" w:hAnsi="Arial" w:cs="Arial"/>
            <w:sz w:val="22"/>
            <w:szCs w:val="22"/>
          </w:rPr>
          <w:t xml:space="preserve"> K, </w:t>
        </w:r>
        <w:proofErr w:type="spellStart"/>
        <w:r w:rsidRPr="0017618B">
          <w:rPr>
            <w:rFonts w:ascii="Arial" w:eastAsia="Arial" w:hAnsi="Arial" w:cs="Arial"/>
            <w:sz w:val="22"/>
            <w:szCs w:val="22"/>
          </w:rPr>
          <w:t>Baeten</w:t>
        </w:r>
        <w:proofErr w:type="spellEnd"/>
        <w:r w:rsidRPr="0017618B">
          <w:rPr>
            <w:rFonts w:ascii="Arial" w:eastAsia="Arial" w:hAnsi="Arial" w:cs="Arial"/>
            <w:sz w:val="22"/>
            <w:szCs w:val="22"/>
          </w:rPr>
          <w:t xml:space="preserve"> JM, </w:t>
        </w:r>
        <w:proofErr w:type="spellStart"/>
        <w:r w:rsidRPr="0017618B">
          <w:rPr>
            <w:rFonts w:ascii="Arial" w:eastAsia="Arial" w:hAnsi="Arial" w:cs="Arial"/>
            <w:sz w:val="22"/>
            <w:szCs w:val="22"/>
          </w:rPr>
          <w:t>Celum</w:t>
        </w:r>
        <w:proofErr w:type="spellEnd"/>
        <w:r w:rsidRPr="0017618B">
          <w:rPr>
            <w:rFonts w:ascii="Arial" w:eastAsia="Arial" w:hAnsi="Arial" w:cs="Arial"/>
            <w:sz w:val="22"/>
            <w:szCs w:val="22"/>
          </w:rPr>
          <w:t xml:space="preserve"> C, Dew K, Njuguna N, et al. Perceptions of pregnancy occurring among HIV-</w:t>
        </w:r>
        <w:proofErr w:type="spellStart"/>
        <w:r w:rsidRPr="0017618B">
          <w:rPr>
            <w:rFonts w:ascii="Arial" w:eastAsia="Arial" w:hAnsi="Arial" w:cs="Arial"/>
            <w:sz w:val="22"/>
            <w:szCs w:val="22"/>
          </w:rPr>
          <w:t>serodiscordant</w:t>
        </w:r>
        <w:proofErr w:type="spellEnd"/>
        <w:r w:rsidRPr="0017618B">
          <w:rPr>
            <w:rFonts w:ascii="Arial" w:eastAsia="Arial" w:hAnsi="Arial" w:cs="Arial"/>
            <w:sz w:val="22"/>
            <w:szCs w:val="22"/>
          </w:rPr>
          <w:t xml:space="preserve"> couples in Kenya. </w:t>
        </w:r>
        <w:proofErr w:type="spellStart"/>
        <w:r w:rsidRPr="0017618B">
          <w:rPr>
            <w:rFonts w:ascii="Arial" w:eastAsia="Arial" w:hAnsi="Arial" w:cs="Arial"/>
            <w:sz w:val="22"/>
            <w:szCs w:val="22"/>
          </w:rPr>
          <w:t>Reprod</w:t>
        </w:r>
        <w:proofErr w:type="spellEnd"/>
        <w:r w:rsidRPr="0017618B">
          <w:rPr>
            <w:rFonts w:ascii="Arial" w:eastAsia="Arial" w:hAnsi="Arial" w:cs="Arial"/>
            <w:sz w:val="22"/>
            <w:szCs w:val="22"/>
          </w:rPr>
          <w:t xml:space="preserve"> Health </w:t>
        </w:r>
        <w:proofErr w:type="gramStart"/>
        <w:r w:rsidRPr="0017618B">
          <w:rPr>
            <w:rFonts w:ascii="Arial" w:eastAsia="Arial" w:hAnsi="Arial" w:cs="Arial"/>
            <w:sz w:val="22"/>
            <w:szCs w:val="22"/>
          </w:rPr>
          <w:t>2019;16:85</w:t>
        </w:r>
        <w:proofErr w:type="gramEnd"/>
        <w:r w:rsidRPr="0017618B">
          <w:rPr>
            <w:rFonts w:ascii="Arial" w:eastAsia="Arial" w:hAnsi="Arial" w:cs="Arial"/>
            <w:sz w:val="22"/>
            <w:szCs w:val="22"/>
          </w:rPr>
          <w:t>.</w:t>
        </w:r>
      </w:hyperlink>
    </w:p>
    <w:p w14:paraId="39CFF707" w14:textId="683F0735"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[1</w:t>
      </w:r>
      <w:r w:rsidR="00763A6E" w:rsidRPr="0017618B">
        <w:rPr>
          <w:rFonts w:ascii="Arial" w:eastAsia="Arial" w:hAnsi="Arial" w:cs="Arial"/>
          <w:sz w:val="22"/>
          <w:szCs w:val="22"/>
        </w:rPr>
        <w:t>4</w:t>
      </w:r>
      <w:r w:rsidRPr="0017618B">
        <w:rPr>
          <w:rFonts w:ascii="Arial" w:eastAsia="Arial" w:hAnsi="Arial" w:cs="Arial"/>
          <w:sz w:val="22"/>
          <w:szCs w:val="22"/>
        </w:rPr>
        <w:t>]</w:t>
      </w:r>
      <w:r w:rsidRPr="0017618B">
        <w:rPr>
          <w:rFonts w:ascii="Arial" w:eastAsia="Arial" w:hAnsi="Arial" w:cs="Arial"/>
          <w:sz w:val="22"/>
          <w:szCs w:val="22"/>
        </w:rPr>
        <w:tab/>
      </w:r>
      <w:hyperlink r:id="rId44">
        <w:proofErr w:type="spellStart"/>
        <w:r w:rsidRPr="0017618B">
          <w:rPr>
            <w:rFonts w:ascii="Arial" w:eastAsia="Arial" w:hAnsi="Arial" w:cs="Arial"/>
            <w:sz w:val="22"/>
            <w:szCs w:val="22"/>
          </w:rPr>
          <w:t>Gutin</w:t>
        </w:r>
        <w:proofErr w:type="spellEnd"/>
        <w:r w:rsidRPr="0017618B">
          <w:rPr>
            <w:rFonts w:ascii="Arial" w:eastAsia="Arial" w:hAnsi="Arial" w:cs="Arial"/>
            <w:sz w:val="22"/>
            <w:szCs w:val="22"/>
          </w:rPr>
          <w:t xml:space="preserve"> SA, Harper GW, </w:t>
        </w:r>
        <w:proofErr w:type="spellStart"/>
        <w:r w:rsidRPr="0017618B">
          <w:rPr>
            <w:rFonts w:ascii="Arial" w:eastAsia="Arial" w:hAnsi="Arial" w:cs="Arial"/>
            <w:sz w:val="22"/>
            <w:szCs w:val="22"/>
          </w:rPr>
          <w:t>Bitsang</w:t>
        </w:r>
        <w:proofErr w:type="spellEnd"/>
        <w:r w:rsidRPr="0017618B">
          <w:rPr>
            <w:rFonts w:ascii="Arial" w:eastAsia="Arial" w:hAnsi="Arial" w:cs="Arial"/>
            <w:sz w:val="22"/>
            <w:szCs w:val="22"/>
          </w:rPr>
          <w:t xml:space="preserve"> C, </w:t>
        </w:r>
        <w:proofErr w:type="spellStart"/>
        <w:r w:rsidRPr="0017618B">
          <w:rPr>
            <w:rFonts w:ascii="Arial" w:eastAsia="Arial" w:hAnsi="Arial" w:cs="Arial"/>
            <w:sz w:val="22"/>
            <w:szCs w:val="22"/>
          </w:rPr>
          <w:t>Moshashane</w:t>
        </w:r>
        <w:proofErr w:type="spellEnd"/>
        <w:r w:rsidRPr="0017618B">
          <w:rPr>
            <w:rFonts w:ascii="Arial" w:eastAsia="Arial" w:hAnsi="Arial" w:cs="Arial"/>
            <w:sz w:val="22"/>
            <w:szCs w:val="22"/>
          </w:rPr>
          <w:t xml:space="preserve"> N, </w:t>
        </w:r>
        <w:proofErr w:type="spellStart"/>
        <w:r w:rsidRPr="0017618B">
          <w:rPr>
            <w:rFonts w:ascii="Arial" w:eastAsia="Arial" w:hAnsi="Arial" w:cs="Arial"/>
            <w:sz w:val="22"/>
            <w:szCs w:val="22"/>
          </w:rPr>
          <w:t>Ramogola-Masire</w:t>
        </w:r>
        <w:proofErr w:type="spellEnd"/>
        <w:r w:rsidRPr="0017618B">
          <w:rPr>
            <w:rFonts w:ascii="Arial" w:eastAsia="Arial" w:hAnsi="Arial" w:cs="Arial"/>
            <w:sz w:val="22"/>
            <w:szCs w:val="22"/>
          </w:rPr>
          <w:t xml:space="preserve"> D, Harries J, et al. Perspectives about childbearing and pregnancy planning amongst people living with HIV in Gaborone, Botswana. Cult Health Sex </w:t>
        </w:r>
        <w:proofErr w:type="gramStart"/>
        <w:r w:rsidRPr="0017618B">
          <w:rPr>
            <w:rFonts w:ascii="Arial" w:eastAsia="Arial" w:hAnsi="Arial" w:cs="Arial"/>
            <w:sz w:val="22"/>
            <w:szCs w:val="22"/>
          </w:rPr>
          <w:t>2020;22:1063</w:t>
        </w:r>
        <w:proofErr w:type="gramEnd"/>
        <w:r w:rsidRPr="0017618B">
          <w:rPr>
            <w:rFonts w:ascii="Arial" w:eastAsia="Arial" w:hAnsi="Arial" w:cs="Arial"/>
            <w:sz w:val="22"/>
            <w:szCs w:val="22"/>
          </w:rPr>
          <w:t>–79.</w:t>
        </w:r>
      </w:hyperlink>
    </w:p>
    <w:p w14:paraId="7A44A919" w14:textId="0CAFA504"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[1</w:t>
      </w:r>
      <w:r w:rsidR="00763A6E" w:rsidRPr="0017618B">
        <w:rPr>
          <w:rFonts w:ascii="Arial" w:eastAsia="Arial" w:hAnsi="Arial" w:cs="Arial"/>
          <w:sz w:val="22"/>
          <w:szCs w:val="22"/>
        </w:rPr>
        <w:t>5</w:t>
      </w:r>
      <w:r w:rsidRPr="0017618B">
        <w:rPr>
          <w:rFonts w:ascii="Arial" w:eastAsia="Arial" w:hAnsi="Arial" w:cs="Arial"/>
          <w:sz w:val="22"/>
          <w:szCs w:val="22"/>
        </w:rPr>
        <w:t>]</w:t>
      </w:r>
      <w:r w:rsidRPr="0017618B">
        <w:rPr>
          <w:rFonts w:ascii="Arial" w:eastAsia="Arial" w:hAnsi="Arial" w:cs="Arial"/>
          <w:sz w:val="22"/>
          <w:szCs w:val="22"/>
        </w:rPr>
        <w:tab/>
      </w:r>
      <w:hyperlink r:id="rId45">
        <w:proofErr w:type="spellStart"/>
        <w:r w:rsidRPr="0017618B">
          <w:rPr>
            <w:rFonts w:ascii="Arial" w:eastAsia="Arial" w:hAnsi="Arial" w:cs="Arial"/>
            <w:sz w:val="22"/>
            <w:szCs w:val="22"/>
          </w:rPr>
          <w:t>Wilcher</w:t>
        </w:r>
        <w:proofErr w:type="spellEnd"/>
        <w:r w:rsidRPr="0017618B">
          <w:rPr>
            <w:rFonts w:ascii="Arial" w:eastAsia="Arial" w:hAnsi="Arial" w:cs="Arial"/>
            <w:sz w:val="22"/>
            <w:szCs w:val="22"/>
          </w:rPr>
          <w:t xml:space="preserve"> R, Hoke T, </w:t>
        </w:r>
        <w:proofErr w:type="spellStart"/>
        <w:r w:rsidRPr="0017618B">
          <w:rPr>
            <w:rFonts w:ascii="Arial" w:eastAsia="Arial" w:hAnsi="Arial" w:cs="Arial"/>
            <w:sz w:val="22"/>
            <w:szCs w:val="22"/>
          </w:rPr>
          <w:t>Adamchak</w:t>
        </w:r>
        <w:proofErr w:type="spellEnd"/>
        <w:r w:rsidRPr="0017618B">
          <w:rPr>
            <w:rFonts w:ascii="Arial" w:eastAsia="Arial" w:hAnsi="Arial" w:cs="Arial"/>
            <w:sz w:val="22"/>
            <w:szCs w:val="22"/>
          </w:rPr>
          <w:t xml:space="preserve"> SE, Cates W Jr. Integration of family planning into HIV services: a synthesis of recent evidence. AIDS 2013;27 Suppl </w:t>
        </w:r>
        <w:proofErr w:type="gramStart"/>
        <w:r w:rsidRPr="0017618B">
          <w:rPr>
            <w:rFonts w:ascii="Arial" w:eastAsia="Arial" w:hAnsi="Arial" w:cs="Arial"/>
            <w:sz w:val="22"/>
            <w:szCs w:val="22"/>
          </w:rPr>
          <w:t>1:S</w:t>
        </w:r>
        <w:proofErr w:type="gramEnd"/>
        <w:r w:rsidRPr="0017618B">
          <w:rPr>
            <w:rFonts w:ascii="Arial" w:eastAsia="Arial" w:hAnsi="Arial" w:cs="Arial"/>
            <w:sz w:val="22"/>
            <w:szCs w:val="22"/>
          </w:rPr>
          <w:t>65–75.</w:t>
        </w:r>
      </w:hyperlink>
    </w:p>
    <w:p w14:paraId="371810F4" w14:textId="38C8E688"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[1</w:t>
      </w:r>
      <w:r w:rsidR="00763A6E" w:rsidRPr="0017618B">
        <w:rPr>
          <w:rFonts w:ascii="Arial" w:eastAsia="Arial" w:hAnsi="Arial" w:cs="Arial"/>
          <w:sz w:val="22"/>
          <w:szCs w:val="22"/>
        </w:rPr>
        <w:t>6</w:t>
      </w:r>
      <w:r w:rsidRPr="0017618B">
        <w:rPr>
          <w:rFonts w:ascii="Arial" w:eastAsia="Arial" w:hAnsi="Arial" w:cs="Arial"/>
          <w:sz w:val="22"/>
          <w:szCs w:val="22"/>
        </w:rPr>
        <w:t>]</w:t>
      </w:r>
      <w:r w:rsidRPr="0017618B">
        <w:rPr>
          <w:rFonts w:ascii="Arial" w:eastAsia="Arial" w:hAnsi="Arial" w:cs="Arial"/>
          <w:sz w:val="22"/>
          <w:szCs w:val="22"/>
        </w:rPr>
        <w:tab/>
      </w:r>
      <w:hyperlink r:id="rId46">
        <w:r w:rsidRPr="0017618B">
          <w:rPr>
            <w:rFonts w:ascii="Arial" w:eastAsia="Arial" w:hAnsi="Arial" w:cs="Arial"/>
            <w:sz w:val="22"/>
            <w:szCs w:val="22"/>
          </w:rPr>
          <w:t xml:space="preserve">Curran GM, Bauer M, Mittman B, </w:t>
        </w:r>
        <w:proofErr w:type="spellStart"/>
        <w:r w:rsidRPr="0017618B">
          <w:rPr>
            <w:rFonts w:ascii="Arial" w:eastAsia="Arial" w:hAnsi="Arial" w:cs="Arial"/>
            <w:sz w:val="22"/>
            <w:szCs w:val="22"/>
          </w:rPr>
          <w:t>Pyne</w:t>
        </w:r>
        <w:proofErr w:type="spellEnd"/>
        <w:r w:rsidRPr="0017618B">
          <w:rPr>
            <w:rFonts w:ascii="Arial" w:eastAsia="Arial" w:hAnsi="Arial" w:cs="Arial"/>
            <w:sz w:val="22"/>
            <w:szCs w:val="22"/>
          </w:rPr>
          <w:t xml:space="preserve"> JM, </w:t>
        </w:r>
        <w:proofErr w:type="spellStart"/>
        <w:r w:rsidRPr="0017618B">
          <w:rPr>
            <w:rFonts w:ascii="Arial" w:eastAsia="Arial" w:hAnsi="Arial" w:cs="Arial"/>
            <w:sz w:val="22"/>
            <w:szCs w:val="22"/>
          </w:rPr>
          <w:t>Stetler</w:t>
        </w:r>
        <w:proofErr w:type="spellEnd"/>
        <w:r w:rsidRPr="0017618B">
          <w:rPr>
            <w:rFonts w:ascii="Arial" w:eastAsia="Arial" w:hAnsi="Arial" w:cs="Arial"/>
            <w:sz w:val="22"/>
            <w:szCs w:val="22"/>
          </w:rPr>
          <w:t xml:space="preserve"> C. Effectiveness-implementation hybrid designs: combining elements of clinical effectiveness and implementation research to enhance public health impact. Med Care </w:t>
        </w:r>
        <w:proofErr w:type="gramStart"/>
        <w:r w:rsidRPr="0017618B">
          <w:rPr>
            <w:rFonts w:ascii="Arial" w:eastAsia="Arial" w:hAnsi="Arial" w:cs="Arial"/>
            <w:sz w:val="22"/>
            <w:szCs w:val="22"/>
          </w:rPr>
          <w:t>2012;50:217</w:t>
        </w:r>
        <w:proofErr w:type="gramEnd"/>
        <w:r w:rsidRPr="0017618B">
          <w:rPr>
            <w:rFonts w:ascii="Arial" w:eastAsia="Arial" w:hAnsi="Arial" w:cs="Arial"/>
            <w:sz w:val="22"/>
            <w:szCs w:val="22"/>
          </w:rPr>
          <w:t>–26.</w:t>
        </w:r>
      </w:hyperlink>
    </w:p>
    <w:p w14:paraId="314F37A2" w14:textId="26BBE8B4"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[1</w:t>
      </w:r>
      <w:r w:rsidR="00763A6E" w:rsidRPr="0017618B">
        <w:rPr>
          <w:rFonts w:ascii="Arial" w:eastAsia="Arial" w:hAnsi="Arial" w:cs="Arial"/>
          <w:sz w:val="22"/>
          <w:szCs w:val="22"/>
        </w:rPr>
        <w:t>7</w:t>
      </w:r>
      <w:r w:rsidRPr="0017618B">
        <w:rPr>
          <w:rFonts w:ascii="Arial" w:eastAsia="Arial" w:hAnsi="Arial" w:cs="Arial"/>
          <w:sz w:val="22"/>
          <w:szCs w:val="22"/>
        </w:rPr>
        <w:t>]</w:t>
      </w:r>
      <w:r w:rsidRPr="0017618B">
        <w:rPr>
          <w:rFonts w:ascii="Arial" w:eastAsia="Arial" w:hAnsi="Arial" w:cs="Arial"/>
          <w:sz w:val="22"/>
          <w:szCs w:val="22"/>
        </w:rPr>
        <w:tab/>
      </w:r>
      <w:hyperlink r:id="rId47">
        <w:r w:rsidRPr="0017618B">
          <w:rPr>
            <w:rFonts w:ascii="Arial" w:eastAsia="Arial" w:hAnsi="Arial" w:cs="Arial"/>
            <w:sz w:val="22"/>
            <w:szCs w:val="22"/>
          </w:rPr>
          <w:t xml:space="preserve">Michie S, Johnston M, Francis J, Hardeman W, Eccles M. From Theory to Intervention: Mapping Theoretically Derived </w:t>
        </w:r>
        <w:proofErr w:type="spellStart"/>
        <w:r w:rsidRPr="0017618B">
          <w:rPr>
            <w:rFonts w:ascii="Arial" w:eastAsia="Arial" w:hAnsi="Arial" w:cs="Arial"/>
            <w:sz w:val="22"/>
            <w:szCs w:val="22"/>
          </w:rPr>
          <w:t>Behavioural</w:t>
        </w:r>
        <w:proofErr w:type="spellEnd"/>
        <w:r w:rsidRPr="0017618B">
          <w:rPr>
            <w:rFonts w:ascii="Arial" w:eastAsia="Arial" w:hAnsi="Arial" w:cs="Arial"/>
            <w:sz w:val="22"/>
            <w:szCs w:val="22"/>
          </w:rPr>
          <w:t xml:space="preserve"> Determinants to </w:t>
        </w:r>
        <w:proofErr w:type="spellStart"/>
        <w:r w:rsidRPr="0017618B">
          <w:rPr>
            <w:rFonts w:ascii="Arial" w:eastAsia="Arial" w:hAnsi="Arial" w:cs="Arial"/>
            <w:sz w:val="22"/>
            <w:szCs w:val="22"/>
          </w:rPr>
          <w:t>Behaviour</w:t>
        </w:r>
        <w:proofErr w:type="spellEnd"/>
        <w:r w:rsidRPr="0017618B">
          <w:rPr>
            <w:rFonts w:ascii="Arial" w:eastAsia="Arial" w:hAnsi="Arial" w:cs="Arial"/>
            <w:sz w:val="22"/>
            <w:szCs w:val="22"/>
          </w:rPr>
          <w:t xml:space="preserve"> Change Techniques. Appl Psychol </w:t>
        </w:r>
        <w:proofErr w:type="gramStart"/>
        <w:r w:rsidRPr="0017618B">
          <w:rPr>
            <w:rFonts w:ascii="Arial" w:eastAsia="Arial" w:hAnsi="Arial" w:cs="Arial"/>
            <w:sz w:val="22"/>
            <w:szCs w:val="22"/>
          </w:rPr>
          <w:t>2008;57:660</w:t>
        </w:r>
        <w:proofErr w:type="gramEnd"/>
        <w:r w:rsidRPr="0017618B">
          <w:rPr>
            <w:rFonts w:ascii="Arial" w:eastAsia="Arial" w:hAnsi="Arial" w:cs="Arial"/>
            <w:sz w:val="22"/>
            <w:szCs w:val="22"/>
          </w:rPr>
          <w:t>–80.</w:t>
        </w:r>
      </w:hyperlink>
    </w:p>
    <w:p w14:paraId="47161745" w14:textId="03F1B2C9"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[1</w:t>
      </w:r>
      <w:r w:rsidR="00763A6E" w:rsidRPr="0017618B">
        <w:rPr>
          <w:rFonts w:ascii="Arial" w:eastAsia="Arial" w:hAnsi="Arial" w:cs="Arial"/>
          <w:sz w:val="22"/>
          <w:szCs w:val="22"/>
        </w:rPr>
        <w:t>8</w:t>
      </w:r>
      <w:r w:rsidRPr="0017618B">
        <w:rPr>
          <w:rFonts w:ascii="Arial" w:eastAsia="Arial" w:hAnsi="Arial" w:cs="Arial"/>
          <w:sz w:val="22"/>
          <w:szCs w:val="22"/>
        </w:rPr>
        <w:t>]</w:t>
      </w:r>
      <w:r w:rsidRPr="0017618B">
        <w:rPr>
          <w:rFonts w:ascii="Arial" w:eastAsia="Arial" w:hAnsi="Arial" w:cs="Arial"/>
          <w:sz w:val="22"/>
          <w:szCs w:val="22"/>
        </w:rPr>
        <w:tab/>
      </w:r>
      <w:hyperlink r:id="rId48">
        <w:r w:rsidRPr="0017618B">
          <w:rPr>
            <w:rFonts w:ascii="Arial" w:eastAsia="Arial" w:hAnsi="Arial" w:cs="Arial"/>
            <w:sz w:val="22"/>
            <w:szCs w:val="22"/>
          </w:rPr>
          <w:t xml:space="preserve">Sales A, Smith J, Curran G, </w:t>
        </w:r>
        <w:proofErr w:type="spellStart"/>
        <w:r w:rsidRPr="0017618B">
          <w:rPr>
            <w:rFonts w:ascii="Arial" w:eastAsia="Arial" w:hAnsi="Arial" w:cs="Arial"/>
            <w:sz w:val="22"/>
            <w:szCs w:val="22"/>
          </w:rPr>
          <w:t>Kochevar</w:t>
        </w:r>
        <w:proofErr w:type="spellEnd"/>
        <w:r w:rsidRPr="0017618B">
          <w:rPr>
            <w:rFonts w:ascii="Arial" w:eastAsia="Arial" w:hAnsi="Arial" w:cs="Arial"/>
            <w:sz w:val="22"/>
            <w:szCs w:val="22"/>
          </w:rPr>
          <w:t xml:space="preserve"> L. Models, strategies, and tools. J Gen Intern Med </w:t>
        </w:r>
        <w:r w:rsidRPr="0017618B">
          <w:rPr>
            <w:rFonts w:ascii="Arial" w:eastAsia="Arial" w:hAnsi="Arial" w:cs="Arial"/>
            <w:sz w:val="22"/>
            <w:szCs w:val="22"/>
          </w:rPr>
          <w:lastRenderedPageBreak/>
          <w:t>2006;</w:t>
        </w:r>
        <w:proofErr w:type="gramStart"/>
        <w:r w:rsidRPr="0017618B">
          <w:rPr>
            <w:rFonts w:ascii="Arial" w:eastAsia="Arial" w:hAnsi="Arial" w:cs="Arial"/>
            <w:sz w:val="22"/>
            <w:szCs w:val="22"/>
          </w:rPr>
          <w:t>21:S</w:t>
        </w:r>
        <w:proofErr w:type="gramEnd"/>
        <w:r w:rsidRPr="0017618B">
          <w:rPr>
            <w:rFonts w:ascii="Arial" w:eastAsia="Arial" w:hAnsi="Arial" w:cs="Arial"/>
            <w:sz w:val="22"/>
            <w:szCs w:val="22"/>
          </w:rPr>
          <w:t>43–9.</w:t>
        </w:r>
      </w:hyperlink>
    </w:p>
    <w:p w14:paraId="6E137E6E" w14:textId="2FCDB3CD"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w:t>
      </w:r>
      <w:r w:rsidR="00763A6E" w:rsidRPr="0017618B">
        <w:rPr>
          <w:rFonts w:ascii="Arial" w:eastAsia="Arial" w:hAnsi="Arial" w:cs="Arial"/>
          <w:sz w:val="22"/>
          <w:szCs w:val="22"/>
        </w:rPr>
        <w:t>19</w:t>
      </w:r>
      <w:r w:rsidRPr="0017618B">
        <w:rPr>
          <w:rFonts w:ascii="Arial" w:eastAsia="Arial" w:hAnsi="Arial" w:cs="Arial"/>
          <w:sz w:val="22"/>
          <w:szCs w:val="22"/>
        </w:rPr>
        <w:t>]</w:t>
      </w:r>
      <w:r w:rsidRPr="0017618B">
        <w:rPr>
          <w:rFonts w:ascii="Arial" w:eastAsia="Arial" w:hAnsi="Arial" w:cs="Arial"/>
          <w:sz w:val="22"/>
          <w:szCs w:val="22"/>
        </w:rPr>
        <w:tab/>
      </w:r>
      <w:hyperlink r:id="rId49">
        <w:r w:rsidRPr="0017618B">
          <w:rPr>
            <w:rFonts w:ascii="Arial" w:eastAsia="Arial" w:hAnsi="Arial" w:cs="Arial"/>
            <w:sz w:val="22"/>
            <w:szCs w:val="22"/>
          </w:rPr>
          <w:t xml:space="preserve">Kraft JM, </w:t>
        </w:r>
        <w:proofErr w:type="spellStart"/>
        <w:r w:rsidRPr="0017618B">
          <w:rPr>
            <w:rFonts w:ascii="Arial" w:eastAsia="Arial" w:hAnsi="Arial" w:cs="Arial"/>
            <w:sz w:val="22"/>
            <w:szCs w:val="22"/>
          </w:rPr>
          <w:t>Oduyebo</w:t>
        </w:r>
        <w:proofErr w:type="spellEnd"/>
        <w:r w:rsidRPr="0017618B">
          <w:rPr>
            <w:rFonts w:ascii="Arial" w:eastAsia="Arial" w:hAnsi="Arial" w:cs="Arial"/>
            <w:sz w:val="22"/>
            <w:szCs w:val="22"/>
          </w:rPr>
          <w:t xml:space="preserve"> T, </w:t>
        </w:r>
        <w:proofErr w:type="spellStart"/>
        <w:r w:rsidRPr="0017618B">
          <w:rPr>
            <w:rFonts w:ascii="Arial" w:eastAsia="Arial" w:hAnsi="Arial" w:cs="Arial"/>
            <w:sz w:val="22"/>
            <w:szCs w:val="22"/>
          </w:rPr>
          <w:t>Jatlaoui</w:t>
        </w:r>
        <w:proofErr w:type="spellEnd"/>
        <w:r w:rsidRPr="0017618B">
          <w:rPr>
            <w:rFonts w:ascii="Arial" w:eastAsia="Arial" w:hAnsi="Arial" w:cs="Arial"/>
            <w:sz w:val="22"/>
            <w:szCs w:val="22"/>
          </w:rPr>
          <w:t xml:space="preserve"> TC, Curtis KM, Whiteman MK, Zapata LB, et al. Dissemination and use of WHO family planning guidance and tools: a qualitative assessment. Health Res Policy Syst </w:t>
        </w:r>
        <w:proofErr w:type="gramStart"/>
        <w:r w:rsidRPr="0017618B">
          <w:rPr>
            <w:rFonts w:ascii="Arial" w:eastAsia="Arial" w:hAnsi="Arial" w:cs="Arial"/>
            <w:sz w:val="22"/>
            <w:szCs w:val="22"/>
          </w:rPr>
          <w:t>2018;16:42</w:t>
        </w:r>
        <w:proofErr w:type="gramEnd"/>
        <w:r w:rsidRPr="0017618B">
          <w:rPr>
            <w:rFonts w:ascii="Arial" w:eastAsia="Arial" w:hAnsi="Arial" w:cs="Arial"/>
            <w:sz w:val="22"/>
            <w:szCs w:val="22"/>
          </w:rPr>
          <w:t>.</w:t>
        </w:r>
      </w:hyperlink>
    </w:p>
    <w:p w14:paraId="7CE62862" w14:textId="5EC66B21"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[2</w:t>
      </w:r>
      <w:r w:rsidR="00763A6E" w:rsidRPr="0017618B">
        <w:rPr>
          <w:rFonts w:ascii="Arial" w:eastAsia="Arial" w:hAnsi="Arial" w:cs="Arial"/>
          <w:sz w:val="22"/>
          <w:szCs w:val="22"/>
        </w:rPr>
        <w:t>0</w:t>
      </w:r>
      <w:r w:rsidRPr="0017618B">
        <w:rPr>
          <w:rFonts w:ascii="Arial" w:eastAsia="Arial" w:hAnsi="Arial" w:cs="Arial"/>
          <w:sz w:val="22"/>
          <w:szCs w:val="22"/>
        </w:rPr>
        <w:t>]</w:t>
      </w:r>
      <w:r w:rsidRPr="0017618B">
        <w:rPr>
          <w:rFonts w:ascii="Arial" w:eastAsia="Arial" w:hAnsi="Arial" w:cs="Arial"/>
          <w:sz w:val="22"/>
          <w:szCs w:val="22"/>
        </w:rPr>
        <w:tab/>
      </w:r>
      <w:hyperlink r:id="rId50">
        <w:r w:rsidRPr="0017618B">
          <w:rPr>
            <w:rFonts w:ascii="Arial" w:eastAsia="Arial" w:hAnsi="Arial" w:cs="Arial"/>
            <w:sz w:val="22"/>
            <w:szCs w:val="22"/>
          </w:rPr>
          <w:t>Ngure K, Heffron R, Mugo N, Irungu E, Celum C, Baeten JM. Successful increase in contraceptive uptake among Kenyan HIV-1-serodiscordant couples enrolled in an HIV-1 prevention trial. AIDS 2009;23:S89–95. https://doi.org/</w:t>
        </w:r>
      </w:hyperlink>
      <w:hyperlink r:id="rId51">
        <w:r w:rsidRPr="0017618B">
          <w:rPr>
            <w:rFonts w:ascii="Arial" w:eastAsia="Arial" w:hAnsi="Arial" w:cs="Arial"/>
            <w:sz w:val="22"/>
            <w:szCs w:val="22"/>
          </w:rPr>
          <w:t>10.1097/01.aids.0000363781.50580.03</w:t>
        </w:r>
      </w:hyperlink>
      <w:hyperlink r:id="rId52">
        <w:r w:rsidRPr="0017618B">
          <w:rPr>
            <w:rFonts w:ascii="Arial" w:eastAsia="Arial" w:hAnsi="Arial" w:cs="Arial"/>
            <w:sz w:val="22"/>
            <w:szCs w:val="22"/>
          </w:rPr>
          <w:t>.</w:t>
        </w:r>
      </w:hyperlink>
    </w:p>
    <w:p w14:paraId="24A8437F" w14:textId="3A94490A"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[2</w:t>
      </w:r>
      <w:r w:rsidR="00763A6E" w:rsidRPr="0017618B">
        <w:rPr>
          <w:rFonts w:ascii="Arial" w:eastAsia="Arial" w:hAnsi="Arial" w:cs="Arial"/>
          <w:sz w:val="22"/>
          <w:szCs w:val="22"/>
        </w:rPr>
        <w:t>1</w:t>
      </w:r>
      <w:r w:rsidRPr="0017618B">
        <w:rPr>
          <w:rFonts w:ascii="Arial" w:eastAsia="Arial" w:hAnsi="Arial" w:cs="Arial"/>
          <w:sz w:val="22"/>
          <w:szCs w:val="22"/>
        </w:rPr>
        <w:t>]</w:t>
      </w:r>
      <w:r w:rsidRPr="0017618B">
        <w:rPr>
          <w:rFonts w:ascii="Arial" w:eastAsia="Arial" w:hAnsi="Arial" w:cs="Arial"/>
          <w:sz w:val="22"/>
          <w:szCs w:val="22"/>
        </w:rPr>
        <w:tab/>
      </w:r>
      <w:hyperlink r:id="rId53">
        <w:r w:rsidRPr="0017618B">
          <w:rPr>
            <w:rFonts w:ascii="Arial" w:eastAsia="Arial" w:hAnsi="Arial" w:cs="Arial"/>
            <w:sz w:val="22"/>
            <w:szCs w:val="22"/>
          </w:rPr>
          <w:t xml:space="preserve">World Health Organization. PMTCT Strategic Vision 2010-2015: Preventing Mother-to-child Transmission of HIV to Reach the UNGASS and Millennium Development </w:t>
        </w:r>
        <w:proofErr w:type="gramStart"/>
        <w:r w:rsidRPr="0017618B">
          <w:rPr>
            <w:rFonts w:ascii="Arial" w:eastAsia="Arial" w:hAnsi="Arial" w:cs="Arial"/>
            <w:sz w:val="22"/>
            <w:szCs w:val="22"/>
          </w:rPr>
          <w:t>Goals :</w:t>
        </w:r>
        <w:proofErr w:type="gramEnd"/>
        <w:r w:rsidRPr="0017618B">
          <w:rPr>
            <w:rFonts w:ascii="Arial" w:eastAsia="Arial" w:hAnsi="Arial" w:cs="Arial"/>
            <w:sz w:val="22"/>
            <w:szCs w:val="22"/>
          </w:rPr>
          <w:t xml:space="preserve"> Moving Towards the Elimination of </w:t>
        </w:r>
        <w:proofErr w:type="spellStart"/>
        <w:r w:rsidRPr="0017618B">
          <w:rPr>
            <w:rFonts w:ascii="Arial" w:eastAsia="Arial" w:hAnsi="Arial" w:cs="Arial"/>
            <w:sz w:val="22"/>
            <w:szCs w:val="22"/>
          </w:rPr>
          <w:t>Paediatric</w:t>
        </w:r>
        <w:proofErr w:type="spellEnd"/>
        <w:r w:rsidRPr="0017618B">
          <w:rPr>
            <w:rFonts w:ascii="Arial" w:eastAsia="Arial" w:hAnsi="Arial" w:cs="Arial"/>
            <w:sz w:val="22"/>
            <w:szCs w:val="22"/>
          </w:rPr>
          <w:t xml:space="preserve"> HIV. World health organization; 2010.</w:t>
        </w:r>
      </w:hyperlink>
    </w:p>
    <w:p w14:paraId="66321768" w14:textId="015AFD7B"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[2</w:t>
      </w:r>
      <w:r w:rsidR="00763A6E" w:rsidRPr="0017618B">
        <w:rPr>
          <w:rFonts w:ascii="Arial" w:eastAsia="Arial" w:hAnsi="Arial" w:cs="Arial"/>
          <w:sz w:val="22"/>
          <w:szCs w:val="22"/>
        </w:rPr>
        <w:t>2</w:t>
      </w:r>
      <w:r w:rsidRPr="0017618B">
        <w:rPr>
          <w:rFonts w:ascii="Arial" w:eastAsia="Arial" w:hAnsi="Arial" w:cs="Arial"/>
          <w:sz w:val="22"/>
          <w:szCs w:val="22"/>
        </w:rPr>
        <w:t>]</w:t>
      </w:r>
      <w:r w:rsidRPr="0017618B">
        <w:rPr>
          <w:rFonts w:ascii="Arial" w:eastAsia="Arial" w:hAnsi="Arial" w:cs="Arial"/>
          <w:sz w:val="22"/>
          <w:szCs w:val="22"/>
        </w:rPr>
        <w:tab/>
      </w:r>
      <w:hyperlink r:id="rId54">
        <w:r w:rsidRPr="0017618B">
          <w:rPr>
            <w:rFonts w:ascii="Arial" w:eastAsia="Arial" w:hAnsi="Arial" w:cs="Arial"/>
            <w:sz w:val="22"/>
            <w:szCs w:val="22"/>
          </w:rPr>
          <w:t xml:space="preserve">World Health Organization. Consolidated Guidelines on the Use of Antiretroviral Drugs for Treating and Preventing </w:t>
        </w:r>
        <w:proofErr w:type="spellStart"/>
        <w:r w:rsidRPr="0017618B">
          <w:rPr>
            <w:rFonts w:ascii="Arial" w:eastAsia="Arial" w:hAnsi="Arial" w:cs="Arial"/>
            <w:sz w:val="22"/>
            <w:szCs w:val="22"/>
          </w:rPr>
          <w:t>Hiv</w:t>
        </w:r>
        <w:proofErr w:type="spellEnd"/>
        <w:r w:rsidRPr="0017618B">
          <w:rPr>
            <w:rFonts w:ascii="Arial" w:eastAsia="Arial" w:hAnsi="Arial" w:cs="Arial"/>
            <w:sz w:val="22"/>
            <w:szCs w:val="22"/>
          </w:rPr>
          <w:t xml:space="preserve"> Infection: Recommendations for a Public Health Approach. World Health Organization; 2016.</w:t>
        </w:r>
      </w:hyperlink>
    </w:p>
    <w:p w14:paraId="2AB8DA6F" w14:textId="45230392"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[2</w:t>
      </w:r>
      <w:r w:rsidR="00763A6E" w:rsidRPr="0017618B">
        <w:rPr>
          <w:rFonts w:ascii="Arial" w:eastAsia="Arial" w:hAnsi="Arial" w:cs="Arial"/>
          <w:sz w:val="22"/>
          <w:szCs w:val="22"/>
        </w:rPr>
        <w:t>3</w:t>
      </w:r>
      <w:r w:rsidRPr="0017618B">
        <w:rPr>
          <w:rFonts w:ascii="Arial" w:eastAsia="Arial" w:hAnsi="Arial" w:cs="Arial"/>
          <w:sz w:val="22"/>
          <w:szCs w:val="22"/>
        </w:rPr>
        <w:t>]</w:t>
      </w:r>
      <w:r w:rsidRPr="0017618B">
        <w:rPr>
          <w:rFonts w:ascii="Arial" w:eastAsia="Arial" w:hAnsi="Arial" w:cs="Arial"/>
          <w:sz w:val="22"/>
          <w:szCs w:val="22"/>
        </w:rPr>
        <w:tab/>
      </w:r>
      <w:hyperlink r:id="rId55">
        <w:proofErr w:type="spellStart"/>
        <w:r w:rsidRPr="0017618B">
          <w:rPr>
            <w:rFonts w:ascii="Arial" w:eastAsia="Arial" w:hAnsi="Arial" w:cs="Arial"/>
            <w:sz w:val="22"/>
            <w:szCs w:val="22"/>
          </w:rPr>
          <w:t>Gaolathe</w:t>
        </w:r>
        <w:proofErr w:type="spellEnd"/>
        <w:r w:rsidRPr="0017618B">
          <w:rPr>
            <w:rFonts w:ascii="Arial" w:eastAsia="Arial" w:hAnsi="Arial" w:cs="Arial"/>
            <w:sz w:val="22"/>
            <w:szCs w:val="22"/>
          </w:rPr>
          <w:t xml:space="preserve"> T, Wirth KE, </w:t>
        </w:r>
        <w:proofErr w:type="spellStart"/>
        <w:r w:rsidRPr="0017618B">
          <w:rPr>
            <w:rFonts w:ascii="Arial" w:eastAsia="Arial" w:hAnsi="Arial" w:cs="Arial"/>
            <w:sz w:val="22"/>
            <w:szCs w:val="22"/>
          </w:rPr>
          <w:t>Holme</w:t>
        </w:r>
        <w:proofErr w:type="spellEnd"/>
        <w:r w:rsidRPr="0017618B">
          <w:rPr>
            <w:rFonts w:ascii="Arial" w:eastAsia="Arial" w:hAnsi="Arial" w:cs="Arial"/>
            <w:sz w:val="22"/>
            <w:szCs w:val="22"/>
          </w:rPr>
          <w:t xml:space="preserve"> MP, </w:t>
        </w:r>
        <w:proofErr w:type="spellStart"/>
        <w:r w:rsidRPr="0017618B">
          <w:rPr>
            <w:rFonts w:ascii="Arial" w:eastAsia="Arial" w:hAnsi="Arial" w:cs="Arial"/>
            <w:sz w:val="22"/>
            <w:szCs w:val="22"/>
          </w:rPr>
          <w:t>Makhema</w:t>
        </w:r>
        <w:proofErr w:type="spellEnd"/>
        <w:r w:rsidRPr="0017618B">
          <w:rPr>
            <w:rFonts w:ascii="Arial" w:eastAsia="Arial" w:hAnsi="Arial" w:cs="Arial"/>
            <w:sz w:val="22"/>
            <w:szCs w:val="22"/>
          </w:rPr>
          <w:t xml:space="preserve"> J, </w:t>
        </w:r>
        <w:proofErr w:type="spellStart"/>
        <w:r w:rsidRPr="0017618B">
          <w:rPr>
            <w:rFonts w:ascii="Arial" w:eastAsia="Arial" w:hAnsi="Arial" w:cs="Arial"/>
            <w:sz w:val="22"/>
            <w:szCs w:val="22"/>
          </w:rPr>
          <w:t>Moyo</w:t>
        </w:r>
        <w:proofErr w:type="spellEnd"/>
        <w:r w:rsidRPr="0017618B">
          <w:rPr>
            <w:rFonts w:ascii="Arial" w:eastAsia="Arial" w:hAnsi="Arial" w:cs="Arial"/>
            <w:sz w:val="22"/>
            <w:szCs w:val="22"/>
          </w:rPr>
          <w:t xml:space="preserve"> S, </w:t>
        </w:r>
        <w:proofErr w:type="spellStart"/>
        <w:r w:rsidRPr="0017618B">
          <w:rPr>
            <w:rFonts w:ascii="Arial" w:eastAsia="Arial" w:hAnsi="Arial" w:cs="Arial"/>
            <w:sz w:val="22"/>
            <w:szCs w:val="22"/>
          </w:rPr>
          <w:t>Chakalisa</w:t>
        </w:r>
        <w:proofErr w:type="spellEnd"/>
        <w:r w:rsidRPr="0017618B">
          <w:rPr>
            <w:rFonts w:ascii="Arial" w:eastAsia="Arial" w:hAnsi="Arial" w:cs="Arial"/>
            <w:sz w:val="22"/>
            <w:szCs w:val="22"/>
          </w:rPr>
          <w:t xml:space="preserve"> U, et al. Botswana’s progress toward achieving the 2020 UNAIDS 90-90-90 antiretroviral therapy and virological suppression goals: a population-based survey. Lancet HIV 2016;</w:t>
        </w:r>
        <w:proofErr w:type="gramStart"/>
        <w:r w:rsidRPr="0017618B">
          <w:rPr>
            <w:rFonts w:ascii="Arial" w:eastAsia="Arial" w:hAnsi="Arial" w:cs="Arial"/>
            <w:sz w:val="22"/>
            <w:szCs w:val="22"/>
          </w:rPr>
          <w:t>3:e</w:t>
        </w:r>
        <w:proofErr w:type="gramEnd"/>
        <w:r w:rsidRPr="0017618B">
          <w:rPr>
            <w:rFonts w:ascii="Arial" w:eastAsia="Arial" w:hAnsi="Arial" w:cs="Arial"/>
            <w:sz w:val="22"/>
            <w:szCs w:val="22"/>
          </w:rPr>
          <w:t>221–30.</w:t>
        </w:r>
      </w:hyperlink>
    </w:p>
    <w:p w14:paraId="10A08C26" w14:textId="579F6123" w:rsidR="00817079" w:rsidRPr="0017618B" w:rsidRDefault="00954E1E">
      <w:pPr>
        <w:pStyle w:val="Normal1"/>
        <w:widowControl w:val="0"/>
        <w:pBdr>
          <w:top w:val="nil"/>
          <w:left w:val="nil"/>
          <w:bottom w:val="nil"/>
          <w:right w:val="nil"/>
          <w:between w:val="nil"/>
        </w:pBdr>
        <w:spacing w:line="480" w:lineRule="auto"/>
        <w:ind w:left="440" w:hanging="440"/>
        <w:rPr>
          <w:rFonts w:ascii="Arial" w:eastAsia="Arial" w:hAnsi="Arial" w:cs="Arial"/>
          <w:sz w:val="22"/>
          <w:szCs w:val="22"/>
        </w:rPr>
      </w:pPr>
      <w:r w:rsidRPr="0017618B">
        <w:rPr>
          <w:rFonts w:ascii="Arial" w:eastAsia="Arial" w:hAnsi="Arial" w:cs="Arial"/>
          <w:sz w:val="22"/>
          <w:szCs w:val="22"/>
        </w:rPr>
        <w:t>[2</w:t>
      </w:r>
      <w:r w:rsidR="00763A6E" w:rsidRPr="0017618B">
        <w:rPr>
          <w:rFonts w:ascii="Arial" w:eastAsia="Arial" w:hAnsi="Arial" w:cs="Arial"/>
          <w:sz w:val="22"/>
          <w:szCs w:val="22"/>
        </w:rPr>
        <w:t>4</w:t>
      </w:r>
      <w:r w:rsidRPr="0017618B">
        <w:rPr>
          <w:rFonts w:ascii="Arial" w:eastAsia="Arial" w:hAnsi="Arial" w:cs="Arial"/>
          <w:sz w:val="22"/>
          <w:szCs w:val="22"/>
        </w:rPr>
        <w:t>]</w:t>
      </w:r>
      <w:r w:rsidRPr="0017618B">
        <w:rPr>
          <w:rFonts w:ascii="Arial" w:eastAsia="Arial" w:hAnsi="Arial" w:cs="Arial"/>
          <w:sz w:val="22"/>
          <w:szCs w:val="22"/>
        </w:rPr>
        <w:tab/>
      </w:r>
      <w:hyperlink r:id="rId56">
        <w:r w:rsidRPr="0017618B">
          <w:rPr>
            <w:rFonts w:ascii="Arial" w:eastAsia="Arial" w:hAnsi="Arial" w:cs="Arial"/>
            <w:sz w:val="22"/>
            <w:szCs w:val="22"/>
          </w:rPr>
          <w:t xml:space="preserve">Hoke T, Harries J, </w:t>
        </w:r>
        <w:proofErr w:type="spellStart"/>
        <w:r w:rsidRPr="0017618B">
          <w:rPr>
            <w:rFonts w:ascii="Arial" w:eastAsia="Arial" w:hAnsi="Arial" w:cs="Arial"/>
            <w:sz w:val="22"/>
            <w:szCs w:val="22"/>
          </w:rPr>
          <w:t>Crede</w:t>
        </w:r>
        <w:proofErr w:type="spellEnd"/>
        <w:r w:rsidRPr="0017618B">
          <w:rPr>
            <w:rFonts w:ascii="Arial" w:eastAsia="Arial" w:hAnsi="Arial" w:cs="Arial"/>
            <w:sz w:val="22"/>
            <w:szCs w:val="22"/>
          </w:rPr>
          <w:t xml:space="preserve"> S, Green M, Constant D, </w:t>
        </w:r>
        <w:proofErr w:type="spellStart"/>
        <w:r w:rsidRPr="0017618B">
          <w:rPr>
            <w:rFonts w:ascii="Arial" w:eastAsia="Arial" w:hAnsi="Arial" w:cs="Arial"/>
            <w:sz w:val="22"/>
            <w:szCs w:val="22"/>
          </w:rPr>
          <w:t>Petruney</w:t>
        </w:r>
        <w:proofErr w:type="spellEnd"/>
        <w:r w:rsidRPr="0017618B">
          <w:rPr>
            <w:rFonts w:ascii="Arial" w:eastAsia="Arial" w:hAnsi="Arial" w:cs="Arial"/>
            <w:sz w:val="22"/>
            <w:szCs w:val="22"/>
          </w:rPr>
          <w:t xml:space="preserve"> T, et al. Expanding contraceptive options for PMTCT clients: a mixed methods implementation study in Cape Town, South Africa. </w:t>
        </w:r>
        <w:proofErr w:type="spellStart"/>
        <w:r w:rsidRPr="0017618B">
          <w:rPr>
            <w:rFonts w:ascii="Arial" w:eastAsia="Arial" w:hAnsi="Arial" w:cs="Arial"/>
            <w:sz w:val="22"/>
            <w:szCs w:val="22"/>
          </w:rPr>
          <w:t>Reprod</w:t>
        </w:r>
        <w:proofErr w:type="spellEnd"/>
        <w:r w:rsidRPr="0017618B">
          <w:rPr>
            <w:rFonts w:ascii="Arial" w:eastAsia="Arial" w:hAnsi="Arial" w:cs="Arial"/>
            <w:sz w:val="22"/>
            <w:szCs w:val="22"/>
          </w:rPr>
          <w:t xml:space="preserve"> Health </w:t>
        </w:r>
        <w:proofErr w:type="gramStart"/>
        <w:r w:rsidRPr="0017618B">
          <w:rPr>
            <w:rFonts w:ascii="Arial" w:eastAsia="Arial" w:hAnsi="Arial" w:cs="Arial"/>
            <w:sz w:val="22"/>
            <w:szCs w:val="22"/>
          </w:rPr>
          <w:t>2014;11:3</w:t>
        </w:r>
        <w:proofErr w:type="gramEnd"/>
        <w:r w:rsidRPr="0017618B">
          <w:rPr>
            <w:rFonts w:ascii="Arial" w:eastAsia="Arial" w:hAnsi="Arial" w:cs="Arial"/>
            <w:sz w:val="22"/>
            <w:szCs w:val="22"/>
          </w:rPr>
          <w:t>.</w:t>
        </w:r>
      </w:hyperlink>
    </w:p>
    <w:p w14:paraId="7A2D4DA4" w14:textId="75682D4A" w:rsidR="00817079" w:rsidRPr="0017618B" w:rsidRDefault="00954E1E">
      <w:pPr>
        <w:pStyle w:val="Normal1"/>
        <w:widowControl w:val="0"/>
        <w:pBdr>
          <w:top w:val="nil"/>
          <w:left w:val="nil"/>
          <w:bottom w:val="nil"/>
          <w:right w:val="nil"/>
          <w:between w:val="nil"/>
        </w:pBdr>
        <w:spacing w:after="220" w:line="480" w:lineRule="auto"/>
        <w:ind w:left="440" w:hanging="440"/>
        <w:rPr>
          <w:rFonts w:ascii="Arial" w:eastAsia="Arial" w:hAnsi="Arial" w:cs="Arial"/>
          <w:sz w:val="22"/>
          <w:szCs w:val="22"/>
        </w:rPr>
      </w:pPr>
      <w:r w:rsidRPr="0017618B">
        <w:rPr>
          <w:rFonts w:ascii="Arial" w:eastAsia="Arial" w:hAnsi="Arial" w:cs="Arial"/>
          <w:sz w:val="22"/>
          <w:szCs w:val="22"/>
        </w:rPr>
        <w:t>[2</w:t>
      </w:r>
      <w:r w:rsidR="00763A6E" w:rsidRPr="0017618B">
        <w:rPr>
          <w:rFonts w:ascii="Arial" w:eastAsia="Arial" w:hAnsi="Arial" w:cs="Arial"/>
          <w:sz w:val="22"/>
          <w:szCs w:val="22"/>
        </w:rPr>
        <w:t>5</w:t>
      </w:r>
      <w:r w:rsidRPr="0017618B">
        <w:rPr>
          <w:rFonts w:ascii="Arial" w:eastAsia="Arial" w:hAnsi="Arial" w:cs="Arial"/>
          <w:sz w:val="22"/>
          <w:szCs w:val="22"/>
        </w:rPr>
        <w:t>]</w:t>
      </w:r>
      <w:r w:rsidRPr="0017618B">
        <w:rPr>
          <w:rFonts w:ascii="Arial" w:eastAsia="Arial" w:hAnsi="Arial" w:cs="Arial"/>
          <w:sz w:val="22"/>
          <w:szCs w:val="22"/>
        </w:rPr>
        <w:tab/>
      </w:r>
      <w:hyperlink r:id="rId57">
        <w:r w:rsidRPr="0017618B">
          <w:rPr>
            <w:rFonts w:ascii="Arial" w:eastAsia="Arial" w:hAnsi="Arial" w:cs="Arial"/>
            <w:sz w:val="22"/>
            <w:szCs w:val="22"/>
          </w:rPr>
          <w:t>Thyda L, Sineng S, Delvaux T, Srean C, Mary S, Vuochnea P, et al. Implementation and Operational Research. JAIDS Journal of Acquired Immune Deficiency Syndromes 2015;69:e120–6. https://doi.org/</w:t>
        </w:r>
      </w:hyperlink>
      <w:hyperlink r:id="rId58">
        <w:r w:rsidRPr="0017618B">
          <w:rPr>
            <w:rFonts w:ascii="Arial" w:eastAsia="Arial" w:hAnsi="Arial" w:cs="Arial"/>
            <w:sz w:val="22"/>
            <w:szCs w:val="22"/>
          </w:rPr>
          <w:t>10.1097/qai.0000000000000635</w:t>
        </w:r>
      </w:hyperlink>
      <w:hyperlink r:id="rId59">
        <w:r w:rsidRPr="0017618B">
          <w:rPr>
            <w:rFonts w:ascii="Arial" w:eastAsia="Arial" w:hAnsi="Arial" w:cs="Arial"/>
            <w:sz w:val="22"/>
            <w:szCs w:val="22"/>
          </w:rPr>
          <w:t>.</w:t>
        </w:r>
      </w:hyperlink>
    </w:p>
    <w:p w14:paraId="3708837D" w14:textId="77777777" w:rsidR="00817079" w:rsidRPr="0017618B" w:rsidRDefault="00954E1E">
      <w:pPr>
        <w:pStyle w:val="Normal1"/>
        <w:pBdr>
          <w:top w:val="nil"/>
          <w:left w:val="nil"/>
          <w:bottom w:val="nil"/>
          <w:right w:val="nil"/>
          <w:between w:val="nil"/>
        </w:pBdr>
        <w:spacing w:line="480" w:lineRule="auto"/>
        <w:ind w:hanging="288"/>
        <w:rPr>
          <w:rFonts w:ascii="Arial" w:eastAsia="Arial" w:hAnsi="Arial" w:cs="Arial"/>
        </w:rPr>
      </w:pPr>
      <w:r w:rsidRPr="0017618B">
        <w:br w:type="page"/>
      </w:r>
    </w:p>
    <w:p w14:paraId="5CA93670"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lastRenderedPageBreak/>
        <w:t>Table 1: Client Characteristics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28"/>
        <w:gridCol w:w="1762"/>
        <w:gridCol w:w="2590"/>
        <w:gridCol w:w="1440"/>
      </w:tblGrid>
      <w:tr w:rsidR="0017618B" w:rsidRPr="0017618B" w14:paraId="5166FF80" w14:textId="77777777" w:rsidTr="00324148">
        <w:tc>
          <w:tcPr>
            <w:tcW w:w="3028" w:type="dxa"/>
            <w:tcBorders>
              <w:top w:val="single" w:sz="4" w:space="0" w:color="000000"/>
              <w:bottom w:val="single" w:sz="4" w:space="0" w:color="000000"/>
            </w:tcBorders>
            <w:tcMar>
              <w:top w:w="100" w:type="dxa"/>
              <w:left w:w="100" w:type="dxa"/>
              <w:bottom w:w="100" w:type="dxa"/>
              <w:right w:w="100" w:type="dxa"/>
            </w:tcMar>
            <w:hideMark/>
          </w:tcPr>
          <w:p w14:paraId="66B47EB0" w14:textId="77777777" w:rsidR="00324148" w:rsidRPr="0017618B" w:rsidRDefault="00324148" w:rsidP="00763A6E">
            <w:pPr>
              <w:contextualSpacing/>
              <w:rPr>
                <w:rFonts w:ascii="Arial" w:eastAsia="Times New Roman" w:hAnsi="Arial" w:cs="Arial"/>
                <w:lang w:eastAsia="en-GB"/>
              </w:rPr>
            </w:pPr>
          </w:p>
        </w:tc>
        <w:tc>
          <w:tcPr>
            <w:tcW w:w="1762" w:type="dxa"/>
            <w:tcBorders>
              <w:top w:val="single" w:sz="4" w:space="0" w:color="000000"/>
              <w:bottom w:val="single" w:sz="4" w:space="0" w:color="000000"/>
            </w:tcBorders>
            <w:tcMar>
              <w:top w:w="100" w:type="dxa"/>
              <w:left w:w="100" w:type="dxa"/>
              <w:bottom w:w="100" w:type="dxa"/>
              <w:right w:w="100" w:type="dxa"/>
            </w:tcMar>
            <w:hideMark/>
          </w:tcPr>
          <w:p w14:paraId="356D05FF"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 xml:space="preserve">Baseline </w:t>
            </w:r>
          </w:p>
          <w:p w14:paraId="328BDC3B"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(n=141)</w:t>
            </w:r>
          </w:p>
        </w:tc>
        <w:tc>
          <w:tcPr>
            <w:tcW w:w="2590" w:type="dxa"/>
            <w:tcBorders>
              <w:top w:val="single" w:sz="4" w:space="0" w:color="000000"/>
              <w:bottom w:val="single" w:sz="4" w:space="0" w:color="000000"/>
            </w:tcBorders>
            <w:tcMar>
              <w:top w:w="100" w:type="dxa"/>
              <w:left w:w="100" w:type="dxa"/>
              <w:bottom w:w="100" w:type="dxa"/>
              <w:right w:w="100" w:type="dxa"/>
            </w:tcMar>
            <w:hideMark/>
          </w:tcPr>
          <w:p w14:paraId="3A8CA00C"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 xml:space="preserve">Post intervention </w:t>
            </w:r>
          </w:p>
          <w:p w14:paraId="3FE4B351"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(n=107)</w:t>
            </w:r>
          </w:p>
        </w:tc>
        <w:tc>
          <w:tcPr>
            <w:tcW w:w="1440" w:type="dxa"/>
            <w:tcBorders>
              <w:top w:val="single" w:sz="4" w:space="0" w:color="000000"/>
              <w:bottom w:val="single" w:sz="4" w:space="0" w:color="000000"/>
            </w:tcBorders>
            <w:tcMar>
              <w:top w:w="100" w:type="dxa"/>
              <w:left w:w="100" w:type="dxa"/>
              <w:bottom w:w="100" w:type="dxa"/>
              <w:right w:w="100" w:type="dxa"/>
            </w:tcMar>
            <w:hideMark/>
          </w:tcPr>
          <w:p w14:paraId="43C004CA"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P</w:t>
            </w:r>
          </w:p>
          <w:p w14:paraId="38849578"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value</w:t>
            </w:r>
          </w:p>
        </w:tc>
      </w:tr>
      <w:tr w:rsidR="0017618B" w:rsidRPr="0017618B" w14:paraId="19FC113B" w14:textId="77777777" w:rsidTr="00324148">
        <w:tc>
          <w:tcPr>
            <w:tcW w:w="3028" w:type="dxa"/>
            <w:tcBorders>
              <w:top w:val="single" w:sz="4" w:space="0" w:color="000000"/>
            </w:tcBorders>
            <w:tcMar>
              <w:top w:w="100" w:type="dxa"/>
              <w:left w:w="100" w:type="dxa"/>
              <w:bottom w:w="100" w:type="dxa"/>
              <w:right w:w="100" w:type="dxa"/>
            </w:tcMar>
            <w:hideMark/>
          </w:tcPr>
          <w:p w14:paraId="7764A258"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u w:val="single"/>
                <w:lang w:eastAsia="en-GB"/>
              </w:rPr>
              <w:t>Language preference</w:t>
            </w:r>
          </w:p>
        </w:tc>
        <w:tc>
          <w:tcPr>
            <w:tcW w:w="1762" w:type="dxa"/>
            <w:tcBorders>
              <w:top w:val="single" w:sz="4" w:space="0" w:color="000000"/>
            </w:tcBorders>
            <w:tcMar>
              <w:top w:w="100" w:type="dxa"/>
              <w:left w:w="100" w:type="dxa"/>
              <w:bottom w:w="100" w:type="dxa"/>
              <w:right w:w="100" w:type="dxa"/>
            </w:tcMar>
            <w:hideMark/>
          </w:tcPr>
          <w:p w14:paraId="6AB509CB" w14:textId="77777777" w:rsidR="00324148" w:rsidRPr="0017618B" w:rsidRDefault="00324148" w:rsidP="00763A6E">
            <w:pPr>
              <w:contextualSpacing/>
              <w:rPr>
                <w:rFonts w:ascii="Arial" w:eastAsia="Times New Roman" w:hAnsi="Arial" w:cs="Arial"/>
                <w:lang w:eastAsia="en-GB"/>
              </w:rPr>
            </w:pPr>
          </w:p>
        </w:tc>
        <w:tc>
          <w:tcPr>
            <w:tcW w:w="2590" w:type="dxa"/>
            <w:tcBorders>
              <w:top w:val="single" w:sz="4" w:space="0" w:color="000000"/>
            </w:tcBorders>
            <w:tcMar>
              <w:top w:w="100" w:type="dxa"/>
              <w:left w:w="100" w:type="dxa"/>
              <w:bottom w:w="100" w:type="dxa"/>
              <w:right w:w="100" w:type="dxa"/>
            </w:tcMar>
            <w:hideMark/>
          </w:tcPr>
          <w:p w14:paraId="3E45AC74" w14:textId="77777777" w:rsidR="00324148" w:rsidRPr="0017618B" w:rsidRDefault="00324148" w:rsidP="00763A6E">
            <w:pPr>
              <w:contextualSpacing/>
              <w:rPr>
                <w:rFonts w:ascii="Arial" w:eastAsia="Times New Roman" w:hAnsi="Arial" w:cs="Arial"/>
                <w:lang w:eastAsia="en-GB"/>
              </w:rPr>
            </w:pPr>
          </w:p>
        </w:tc>
        <w:tc>
          <w:tcPr>
            <w:tcW w:w="1440" w:type="dxa"/>
            <w:tcBorders>
              <w:top w:val="single" w:sz="4" w:space="0" w:color="000000"/>
            </w:tcBorders>
            <w:tcMar>
              <w:top w:w="100" w:type="dxa"/>
              <w:left w:w="100" w:type="dxa"/>
              <w:bottom w:w="100" w:type="dxa"/>
              <w:right w:w="100" w:type="dxa"/>
            </w:tcMar>
            <w:hideMark/>
          </w:tcPr>
          <w:p w14:paraId="11F5B3B6"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&lt;0.001</w:t>
            </w:r>
          </w:p>
        </w:tc>
      </w:tr>
      <w:tr w:rsidR="0017618B" w:rsidRPr="0017618B" w14:paraId="325C90D8" w14:textId="77777777" w:rsidTr="00324148">
        <w:tc>
          <w:tcPr>
            <w:tcW w:w="3028" w:type="dxa"/>
            <w:tcMar>
              <w:top w:w="100" w:type="dxa"/>
              <w:left w:w="100" w:type="dxa"/>
              <w:bottom w:w="100" w:type="dxa"/>
              <w:right w:w="100" w:type="dxa"/>
            </w:tcMar>
            <w:hideMark/>
          </w:tcPr>
          <w:p w14:paraId="762DBC2D"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 English</w:t>
            </w:r>
          </w:p>
        </w:tc>
        <w:tc>
          <w:tcPr>
            <w:tcW w:w="1762" w:type="dxa"/>
            <w:tcMar>
              <w:top w:w="100" w:type="dxa"/>
              <w:left w:w="100" w:type="dxa"/>
              <w:bottom w:w="100" w:type="dxa"/>
              <w:right w:w="100" w:type="dxa"/>
            </w:tcMar>
            <w:hideMark/>
          </w:tcPr>
          <w:p w14:paraId="53990FF2"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2 (2)</w:t>
            </w:r>
          </w:p>
        </w:tc>
        <w:tc>
          <w:tcPr>
            <w:tcW w:w="2590" w:type="dxa"/>
            <w:tcMar>
              <w:top w:w="100" w:type="dxa"/>
              <w:left w:w="100" w:type="dxa"/>
              <w:bottom w:w="100" w:type="dxa"/>
              <w:right w:w="100" w:type="dxa"/>
            </w:tcMar>
            <w:hideMark/>
          </w:tcPr>
          <w:p w14:paraId="32058BA9"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24 (22)</w:t>
            </w:r>
          </w:p>
        </w:tc>
        <w:tc>
          <w:tcPr>
            <w:tcW w:w="1440" w:type="dxa"/>
            <w:tcMar>
              <w:top w:w="100" w:type="dxa"/>
              <w:left w:w="100" w:type="dxa"/>
              <w:bottom w:w="100" w:type="dxa"/>
              <w:right w:w="100" w:type="dxa"/>
            </w:tcMar>
            <w:hideMark/>
          </w:tcPr>
          <w:p w14:paraId="19CB9695" w14:textId="77777777" w:rsidR="00324148" w:rsidRPr="0017618B" w:rsidRDefault="00324148" w:rsidP="00763A6E">
            <w:pPr>
              <w:contextualSpacing/>
              <w:rPr>
                <w:rFonts w:ascii="Arial" w:eastAsia="Times New Roman" w:hAnsi="Arial" w:cs="Arial"/>
                <w:lang w:eastAsia="en-GB"/>
              </w:rPr>
            </w:pPr>
          </w:p>
        </w:tc>
      </w:tr>
      <w:tr w:rsidR="0017618B" w:rsidRPr="0017618B" w14:paraId="0566C479" w14:textId="77777777" w:rsidTr="00324148">
        <w:tc>
          <w:tcPr>
            <w:tcW w:w="3028" w:type="dxa"/>
            <w:tcMar>
              <w:top w:w="100" w:type="dxa"/>
              <w:left w:w="100" w:type="dxa"/>
              <w:bottom w:w="100" w:type="dxa"/>
              <w:right w:w="100" w:type="dxa"/>
            </w:tcMar>
            <w:hideMark/>
          </w:tcPr>
          <w:p w14:paraId="242D8995"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 Setswana</w:t>
            </w:r>
          </w:p>
        </w:tc>
        <w:tc>
          <w:tcPr>
            <w:tcW w:w="1762" w:type="dxa"/>
            <w:tcMar>
              <w:top w:w="100" w:type="dxa"/>
              <w:left w:w="100" w:type="dxa"/>
              <w:bottom w:w="100" w:type="dxa"/>
              <w:right w:w="100" w:type="dxa"/>
            </w:tcMar>
            <w:hideMark/>
          </w:tcPr>
          <w:p w14:paraId="0203EE2D"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135 (95)</w:t>
            </w:r>
          </w:p>
        </w:tc>
        <w:tc>
          <w:tcPr>
            <w:tcW w:w="2590" w:type="dxa"/>
            <w:tcMar>
              <w:top w:w="100" w:type="dxa"/>
              <w:left w:w="100" w:type="dxa"/>
              <w:bottom w:w="100" w:type="dxa"/>
              <w:right w:w="100" w:type="dxa"/>
            </w:tcMar>
            <w:hideMark/>
          </w:tcPr>
          <w:p w14:paraId="6BD4EE0A"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83 (78)</w:t>
            </w:r>
          </w:p>
        </w:tc>
        <w:tc>
          <w:tcPr>
            <w:tcW w:w="1440" w:type="dxa"/>
            <w:tcMar>
              <w:top w:w="100" w:type="dxa"/>
              <w:left w:w="100" w:type="dxa"/>
              <w:bottom w:w="100" w:type="dxa"/>
              <w:right w:w="100" w:type="dxa"/>
            </w:tcMar>
            <w:hideMark/>
          </w:tcPr>
          <w:p w14:paraId="62BCF097" w14:textId="77777777" w:rsidR="00324148" w:rsidRPr="0017618B" w:rsidRDefault="00324148" w:rsidP="00763A6E">
            <w:pPr>
              <w:contextualSpacing/>
              <w:rPr>
                <w:rFonts w:ascii="Arial" w:eastAsia="Times New Roman" w:hAnsi="Arial" w:cs="Arial"/>
                <w:lang w:eastAsia="en-GB"/>
              </w:rPr>
            </w:pPr>
          </w:p>
        </w:tc>
      </w:tr>
      <w:tr w:rsidR="0017618B" w:rsidRPr="0017618B" w14:paraId="43289B9C" w14:textId="77777777" w:rsidTr="00324148">
        <w:tc>
          <w:tcPr>
            <w:tcW w:w="3028" w:type="dxa"/>
            <w:tcMar>
              <w:top w:w="100" w:type="dxa"/>
              <w:left w:w="100" w:type="dxa"/>
              <w:bottom w:w="100" w:type="dxa"/>
              <w:right w:w="100" w:type="dxa"/>
            </w:tcMar>
            <w:hideMark/>
          </w:tcPr>
          <w:p w14:paraId="528C13D9"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 unknown</w:t>
            </w:r>
          </w:p>
        </w:tc>
        <w:tc>
          <w:tcPr>
            <w:tcW w:w="1762" w:type="dxa"/>
            <w:tcMar>
              <w:top w:w="100" w:type="dxa"/>
              <w:left w:w="100" w:type="dxa"/>
              <w:bottom w:w="100" w:type="dxa"/>
              <w:right w:w="100" w:type="dxa"/>
            </w:tcMar>
            <w:hideMark/>
          </w:tcPr>
          <w:p w14:paraId="62E24705"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4 (3)</w:t>
            </w:r>
          </w:p>
        </w:tc>
        <w:tc>
          <w:tcPr>
            <w:tcW w:w="2590" w:type="dxa"/>
            <w:tcMar>
              <w:top w:w="100" w:type="dxa"/>
              <w:left w:w="100" w:type="dxa"/>
              <w:bottom w:w="100" w:type="dxa"/>
              <w:right w:w="100" w:type="dxa"/>
            </w:tcMar>
            <w:hideMark/>
          </w:tcPr>
          <w:p w14:paraId="1DCB66D5"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0</w:t>
            </w:r>
          </w:p>
        </w:tc>
        <w:tc>
          <w:tcPr>
            <w:tcW w:w="1440" w:type="dxa"/>
            <w:tcMar>
              <w:top w:w="100" w:type="dxa"/>
              <w:left w:w="100" w:type="dxa"/>
              <w:bottom w:w="100" w:type="dxa"/>
              <w:right w:w="100" w:type="dxa"/>
            </w:tcMar>
            <w:hideMark/>
          </w:tcPr>
          <w:p w14:paraId="1F34AEF4" w14:textId="77777777" w:rsidR="00324148" w:rsidRPr="0017618B" w:rsidRDefault="00324148" w:rsidP="00763A6E">
            <w:pPr>
              <w:contextualSpacing/>
              <w:rPr>
                <w:rFonts w:ascii="Arial" w:eastAsia="Times New Roman" w:hAnsi="Arial" w:cs="Arial"/>
                <w:lang w:eastAsia="en-GB"/>
              </w:rPr>
            </w:pPr>
          </w:p>
        </w:tc>
      </w:tr>
      <w:tr w:rsidR="0017618B" w:rsidRPr="0017618B" w14:paraId="41411C41" w14:textId="77777777" w:rsidTr="00324148">
        <w:tc>
          <w:tcPr>
            <w:tcW w:w="3028" w:type="dxa"/>
            <w:tcMar>
              <w:top w:w="100" w:type="dxa"/>
              <w:left w:w="100" w:type="dxa"/>
              <w:bottom w:w="100" w:type="dxa"/>
              <w:right w:w="100" w:type="dxa"/>
            </w:tcMar>
            <w:hideMark/>
          </w:tcPr>
          <w:p w14:paraId="60D0DA4A"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u w:val="single"/>
                <w:lang w:eastAsia="en-GB"/>
              </w:rPr>
              <w:t>Age</w:t>
            </w:r>
            <w:r w:rsidRPr="0017618B">
              <w:rPr>
                <w:rFonts w:ascii="Arial" w:eastAsia="Times New Roman" w:hAnsi="Arial" w:cs="Arial"/>
                <w:lang w:eastAsia="en-GB"/>
              </w:rPr>
              <w:t>: mean (SD), n</w:t>
            </w:r>
          </w:p>
        </w:tc>
        <w:tc>
          <w:tcPr>
            <w:tcW w:w="1762" w:type="dxa"/>
            <w:tcMar>
              <w:top w:w="100" w:type="dxa"/>
              <w:left w:w="100" w:type="dxa"/>
              <w:bottom w:w="100" w:type="dxa"/>
              <w:right w:w="100" w:type="dxa"/>
            </w:tcMar>
            <w:hideMark/>
          </w:tcPr>
          <w:p w14:paraId="4753445D"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38.5 (5.3), 138</w:t>
            </w:r>
          </w:p>
        </w:tc>
        <w:tc>
          <w:tcPr>
            <w:tcW w:w="2590" w:type="dxa"/>
            <w:tcMar>
              <w:top w:w="100" w:type="dxa"/>
              <w:left w:w="100" w:type="dxa"/>
              <w:bottom w:w="100" w:type="dxa"/>
              <w:right w:w="100" w:type="dxa"/>
            </w:tcMar>
            <w:hideMark/>
          </w:tcPr>
          <w:p w14:paraId="60728ACF"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39.3 (5.0), 100</w:t>
            </w:r>
          </w:p>
        </w:tc>
        <w:tc>
          <w:tcPr>
            <w:tcW w:w="1440" w:type="dxa"/>
            <w:tcMar>
              <w:top w:w="100" w:type="dxa"/>
              <w:left w:w="100" w:type="dxa"/>
              <w:bottom w:w="100" w:type="dxa"/>
              <w:right w:w="100" w:type="dxa"/>
            </w:tcMar>
            <w:hideMark/>
          </w:tcPr>
          <w:p w14:paraId="25441E0A"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0.24</w:t>
            </w:r>
          </w:p>
        </w:tc>
      </w:tr>
      <w:tr w:rsidR="0017618B" w:rsidRPr="0017618B" w14:paraId="207E1359" w14:textId="77777777" w:rsidTr="00324148">
        <w:tc>
          <w:tcPr>
            <w:tcW w:w="3028" w:type="dxa"/>
            <w:tcMar>
              <w:top w:w="100" w:type="dxa"/>
              <w:left w:w="100" w:type="dxa"/>
              <w:bottom w:w="100" w:type="dxa"/>
              <w:right w:w="100" w:type="dxa"/>
            </w:tcMar>
            <w:hideMark/>
          </w:tcPr>
          <w:p w14:paraId="018E20EE"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u w:val="single"/>
                <w:lang w:eastAsia="en-GB"/>
              </w:rPr>
              <w:t>Marital status</w:t>
            </w:r>
          </w:p>
        </w:tc>
        <w:tc>
          <w:tcPr>
            <w:tcW w:w="1762" w:type="dxa"/>
            <w:tcMar>
              <w:top w:w="100" w:type="dxa"/>
              <w:left w:w="100" w:type="dxa"/>
              <w:bottom w:w="100" w:type="dxa"/>
              <w:right w:w="100" w:type="dxa"/>
            </w:tcMar>
            <w:hideMark/>
          </w:tcPr>
          <w:p w14:paraId="4491F445" w14:textId="77777777" w:rsidR="00324148" w:rsidRPr="0017618B" w:rsidRDefault="00324148" w:rsidP="00763A6E">
            <w:pPr>
              <w:contextualSpacing/>
              <w:rPr>
                <w:rFonts w:ascii="Arial" w:eastAsia="Times New Roman" w:hAnsi="Arial" w:cs="Arial"/>
                <w:lang w:eastAsia="en-GB"/>
              </w:rPr>
            </w:pPr>
          </w:p>
        </w:tc>
        <w:tc>
          <w:tcPr>
            <w:tcW w:w="2590" w:type="dxa"/>
            <w:tcMar>
              <w:top w:w="100" w:type="dxa"/>
              <w:left w:w="100" w:type="dxa"/>
              <w:bottom w:w="100" w:type="dxa"/>
              <w:right w:w="100" w:type="dxa"/>
            </w:tcMar>
            <w:hideMark/>
          </w:tcPr>
          <w:p w14:paraId="2E54E28C" w14:textId="77777777" w:rsidR="00324148" w:rsidRPr="0017618B" w:rsidRDefault="00324148" w:rsidP="00763A6E">
            <w:pPr>
              <w:contextualSpacing/>
              <w:rPr>
                <w:rFonts w:ascii="Arial" w:eastAsia="Times New Roman" w:hAnsi="Arial" w:cs="Arial"/>
                <w:lang w:eastAsia="en-GB"/>
              </w:rPr>
            </w:pPr>
          </w:p>
        </w:tc>
        <w:tc>
          <w:tcPr>
            <w:tcW w:w="1440" w:type="dxa"/>
            <w:tcMar>
              <w:top w:w="100" w:type="dxa"/>
              <w:left w:w="100" w:type="dxa"/>
              <w:bottom w:w="100" w:type="dxa"/>
              <w:right w:w="100" w:type="dxa"/>
            </w:tcMar>
            <w:hideMark/>
          </w:tcPr>
          <w:p w14:paraId="0983CDE2"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0.40</w:t>
            </w:r>
          </w:p>
        </w:tc>
      </w:tr>
      <w:tr w:rsidR="0017618B" w:rsidRPr="0017618B" w14:paraId="5D250413" w14:textId="77777777" w:rsidTr="00324148">
        <w:tc>
          <w:tcPr>
            <w:tcW w:w="3028" w:type="dxa"/>
            <w:tcMar>
              <w:top w:w="100" w:type="dxa"/>
              <w:left w:w="100" w:type="dxa"/>
              <w:bottom w:w="100" w:type="dxa"/>
              <w:right w:w="100" w:type="dxa"/>
            </w:tcMar>
            <w:hideMark/>
          </w:tcPr>
          <w:p w14:paraId="1FB8F24F"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 Single</w:t>
            </w:r>
          </w:p>
        </w:tc>
        <w:tc>
          <w:tcPr>
            <w:tcW w:w="1762" w:type="dxa"/>
            <w:tcMar>
              <w:top w:w="100" w:type="dxa"/>
              <w:left w:w="100" w:type="dxa"/>
              <w:bottom w:w="100" w:type="dxa"/>
              <w:right w:w="100" w:type="dxa"/>
            </w:tcMar>
            <w:hideMark/>
          </w:tcPr>
          <w:p w14:paraId="1534844A"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103 (73.0)</w:t>
            </w:r>
          </w:p>
        </w:tc>
        <w:tc>
          <w:tcPr>
            <w:tcW w:w="2590" w:type="dxa"/>
            <w:tcMar>
              <w:top w:w="100" w:type="dxa"/>
              <w:left w:w="100" w:type="dxa"/>
              <w:bottom w:w="100" w:type="dxa"/>
              <w:right w:w="100" w:type="dxa"/>
            </w:tcMar>
            <w:hideMark/>
          </w:tcPr>
          <w:p w14:paraId="1AC3B838"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86 (80.4)</w:t>
            </w:r>
          </w:p>
        </w:tc>
        <w:tc>
          <w:tcPr>
            <w:tcW w:w="1440" w:type="dxa"/>
            <w:tcMar>
              <w:top w:w="100" w:type="dxa"/>
              <w:left w:w="100" w:type="dxa"/>
              <w:bottom w:w="100" w:type="dxa"/>
              <w:right w:w="100" w:type="dxa"/>
            </w:tcMar>
            <w:hideMark/>
          </w:tcPr>
          <w:p w14:paraId="617EEBB2" w14:textId="77777777" w:rsidR="00324148" w:rsidRPr="0017618B" w:rsidRDefault="00324148" w:rsidP="00763A6E">
            <w:pPr>
              <w:contextualSpacing/>
              <w:rPr>
                <w:rFonts w:ascii="Arial" w:eastAsia="Times New Roman" w:hAnsi="Arial" w:cs="Arial"/>
                <w:lang w:eastAsia="en-GB"/>
              </w:rPr>
            </w:pPr>
          </w:p>
        </w:tc>
      </w:tr>
      <w:tr w:rsidR="0017618B" w:rsidRPr="0017618B" w14:paraId="40FE3526" w14:textId="77777777" w:rsidTr="00324148">
        <w:tc>
          <w:tcPr>
            <w:tcW w:w="3028" w:type="dxa"/>
            <w:tcMar>
              <w:top w:w="100" w:type="dxa"/>
              <w:left w:w="100" w:type="dxa"/>
              <w:bottom w:w="100" w:type="dxa"/>
              <w:right w:w="100" w:type="dxa"/>
            </w:tcMar>
            <w:hideMark/>
          </w:tcPr>
          <w:p w14:paraId="701A22C4"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 Married / in union</w:t>
            </w:r>
          </w:p>
        </w:tc>
        <w:tc>
          <w:tcPr>
            <w:tcW w:w="1762" w:type="dxa"/>
            <w:tcMar>
              <w:top w:w="100" w:type="dxa"/>
              <w:left w:w="100" w:type="dxa"/>
              <w:bottom w:w="100" w:type="dxa"/>
              <w:right w:w="100" w:type="dxa"/>
            </w:tcMar>
            <w:hideMark/>
          </w:tcPr>
          <w:p w14:paraId="35B4BF8D"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32 (22.7)</w:t>
            </w:r>
          </w:p>
        </w:tc>
        <w:tc>
          <w:tcPr>
            <w:tcW w:w="2590" w:type="dxa"/>
            <w:tcMar>
              <w:top w:w="100" w:type="dxa"/>
              <w:left w:w="100" w:type="dxa"/>
              <w:bottom w:w="100" w:type="dxa"/>
              <w:right w:w="100" w:type="dxa"/>
            </w:tcMar>
            <w:hideMark/>
          </w:tcPr>
          <w:p w14:paraId="722551EC"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18 (16.8)</w:t>
            </w:r>
          </w:p>
        </w:tc>
        <w:tc>
          <w:tcPr>
            <w:tcW w:w="1440" w:type="dxa"/>
            <w:tcMar>
              <w:top w:w="100" w:type="dxa"/>
              <w:left w:w="100" w:type="dxa"/>
              <w:bottom w:w="100" w:type="dxa"/>
              <w:right w:w="100" w:type="dxa"/>
            </w:tcMar>
            <w:hideMark/>
          </w:tcPr>
          <w:p w14:paraId="1CC4B270" w14:textId="77777777" w:rsidR="00324148" w:rsidRPr="0017618B" w:rsidRDefault="00324148" w:rsidP="00763A6E">
            <w:pPr>
              <w:contextualSpacing/>
              <w:rPr>
                <w:rFonts w:ascii="Arial" w:eastAsia="Times New Roman" w:hAnsi="Arial" w:cs="Arial"/>
                <w:lang w:eastAsia="en-GB"/>
              </w:rPr>
            </w:pPr>
          </w:p>
        </w:tc>
      </w:tr>
      <w:tr w:rsidR="0017618B" w:rsidRPr="0017618B" w14:paraId="4565B0F0" w14:textId="77777777" w:rsidTr="00324148">
        <w:tc>
          <w:tcPr>
            <w:tcW w:w="3028" w:type="dxa"/>
            <w:tcMar>
              <w:top w:w="100" w:type="dxa"/>
              <w:left w:w="100" w:type="dxa"/>
              <w:bottom w:w="100" w:type="dxa"/>
              <w:right w:w="100" w:type="dxa"/>
            </w:tcMar>
            <w:hideMark/>
          </w:tcPr>
          <w:p w14:paraId="7349D110"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 Divorced</w:t>
            </w:r>
          </w:p>
        </w:tc>
        <w:tc>
          <w:tcPr>
            <w:tcW w:w="1762" w:type="dxa"/>
            <w:tcMar>
              <w:top w:w="100" w:type="dxa"/>
              <w:left w:w="100" w:type="dxa"/>
              <w:bottom w:w="100" w:type="dxa"/>
              <w:right w:w="100" w:type="dxa"/>
            </w:tcMar>
            <w:hideMark/>
          </w:tcPr>
          <w:p w14:paraId="71E63FFB"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3 (2.1)</w:t>
            </w:r>
          </w:p>
        </w:tc>
        <w:tc>
          <w:tcPr>
            <w:tcW w:w="2590" w:type="dxa"/>
            <w:tcMar>
              <w:top w:w="100" w:type="dxa"/>
              <w:left w:w="100" w:type="dxa"/>
              <w:bottom w:w="100" w:type="dxa"/>
              <w:right w:w="100" w:type="dxa"/>
            </w:tcMar>
            <w:hideMark/>
          </w:tcPr>
          <w:p w14:paraId="2931730D"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2 (1.9)</w:t>
            </w:r>
          </w:p>
        </w:tc>
        <w:tc>
          <w:tcPr>
            <w:tcW w:w="1440" w:type="dxa"/>
            <w:tcMar>
              <w:top w:w="100" w:type="dxa"/>
              <w:left w:w="100" w:type="dxa"/>
              <w:bottom w:w="100" w:type="dxa"/>
              <w:right w:w="100" w:type="dxa"/>
            </w:tcMar>
            <w:hideMark/>
          </w:tcPr>
          <w:p w14:paraId="69177EBB" w14:textId="77777777" w:rsidR="00324148" w:rsidRPr="0017618B" w:rsidRDefault="00324148" w:rsidP="00763A6E">
            <w:pPr>
              <w:contextualSpacing/>
              <w:rPr>
                <w:rFonts w:ascii="Arial" w:eastAsia="Times New Roman" w:hAnsi="Arial" w:cs="Arial"/>
                <w:lang w:eastAsia="en-GB"/>
              </w:rPr>
            </w:pPr>
          </w:p>
        </w:tc>
      </w:tr>
      <w:tr w:rsidR="0017618B" w:rsidRPr="0017618B" w14:paraId="584CC65E" w14:textId="77777777" w:rsidTr="00324148">
        <w:tc>
          <w:tcPr>
            <w:tcW w:w="3028" w:type="dxa"/>
            <w:tcMar>
              <w:top w:w="100" w:type="dxa"/>
              <w:left w:w="100" w:type="dxa"/>
              <w:bottom w:w="100" w:type="dxa"/>
              <w:right w:w="100" w:type="dxa"/>
            </w:tcMar>
            <w:hideMark/>
          </w:tcPr>
          <w:p w14:paraId="6941BB54"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 Widowed</w:t>
            </w:r>
          </w:p>
        </w:tc>
        <w:tc>
          <w:tcPr>
            <w:tcW w:w="1762" w:type="dxa"/>
            <w:tcMar>
              <w:top w:w="100" w:type="dxa"/>
              <w:left w:w="100" w:type="dxa"/>
              <w:bottom w:w="100" w:type="dxa"/>
              <w:right w:w="100" w:type="dxa"/>
            </w:tcMar>
            <w:hideMark/>
          </w:tcPr>
          <w:p w14:paraId="19BC850C"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2 (1.4)</w:t>
            </w:r>
          </w:p>
        </w:tc>
        <w:tc>
          <w:tcPr>
            <w:tcW w:w="2590" w:type="dxa"/>
            <w:tcMar>
              <w:top w:w="100" w:type="dxa"/>
              <w:left w:w="100" w:type="dxa"/>
              <w:bottom w:w="100" w:type="dxa"/>
              <w:right w:w="100" w:type="dxa"/>
            </w:tcMar>
            <w:hideMark/>
          </w:tcPr>
          <w:p w14:paraId="7048D6AD"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1 (0.9)</w:t>
            </w:r>
          </w:p>
        </w:tc>
        <w:tc>
          <w:tcPr>
            <w:tcW w:w="1440" w:type="dxa"/>
            <w:tcMar>
              <w:top w:w="100" w:type="dxa"/>
              <w:left w:w="100" w:type="dxa"/>
              <w:bottom w:w="100" w:type="dxa"/>
              <w:right w:w="100" w:type="dxa"/>
            </w:tcMar>
            <w:hideMark/>
          </w:tcPr>
          <w:p w14:paraId="3560A954" w14:textId="77777777" w:rsidR="00324148" w:rsidRPr="0017618B" w:rsidRDefault="00324148" w:rsidP="00763A6E">
            <w:pPr>
              <w:contextualSpacing/>
              <w:rPr>
                <w:rFonts w:ascii="Arial" w:eastAsia="Times New Roman" w:hAnsi="Arial" w:cs="Arial"/>
                <w:lang w:eastAsia="en-GB"/>
              </w:rPr>
            </w:pPr>
          </w:p>
        </w:tc>
      </w:tr>
      <w:tr w:rsidR="0017618B" w:rsidRPr="0017618B" w14:paraId="182208F7" w14:textId="77777777" w:rsidTr="00324148">
        <w:tc>
          <w:tcPr>
            <w:tcW w:w="3028" w:type="dxa"/>
            <w:tcMar>
              <w:top w:w="100" w:type="dxa"/>
              <w:left w:w="100" w:type="dxa"/>
              <w:bottom w:w="100" w:type="dxa"/>
              <w:right w:w="100" w:type="dxa"/>
            </w:tcMar>
            <w:hideMark/>
          </w:tcPr>
          <w:p w14:paraId="1462EF99"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 Unknown</w:t>
            </w:r>
          </w:p>
        </w:tc>
        <w:tc>
          <w:tcPr>
            <w:tcW w:w="1762" w:type="dxa"/>
            <w:tcMar>
              <w:top w:w="100" w:type="dxa"/>
              <w:left w:w="100" w:type="dxa"/>
              <w:bottom w:w="100" w:type="dxa"/>
              <w:right w:w="100" w:type="dxa"/>
            </w:tcMar>
            <w:hideMark/>
          </w:tcPr>
          <w:p w14:paraId="328E8631"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1 (0.7)</w:t>
            </w:r>
          </w:p>
        </w:tc>
        <w:tc>
          <w:tcPr>
            <w:tcW w:w="2590" w:type="dxa"/>
            <w:tcMar>
              <w:top w:w="100" w:type="dxa"/>
              <w:left w:w="100" w:type="dxa"/>
              <w:bottom w:w="100" w:type="dxa"/>
              <w:right w:w="100" w:type="dxa"/>
            </w:tcMar>
            <w:hideMark/>
          </w:tcPr>
          <w:p w14:paraId="20BED5D4"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0</w:t>
            </w:r>
          </w:p>
        </w:tc>
        <w:tc>
          <w:tcPr>
            <w:tcW w:w="1440" w:type="dxa"/>
            <w:tcMar>
              <w:top w:w="100" w:type="dxa"/>
              <w:left w:w="100" w:type="dxa"/>
              <w:bottom w:w="100" w:type="dxa"/>
              <w:right w:w="100" w:type="dxa"/>
            </w:tcMar>
            <w:hideMark/>
          </w:tcPr>
          <w:p w14:paraId="541DD931" w14:textId="77777777" w:rsidR="00324148" w:rsidRPr="0017618B" w:rsidRDefault="00324148" w:rsidP="00763A6E">
            <w:pPr>
              <w:contextualSpacing/>
              <w:rPr>
                <w:rFonts w:ascii="Arial" w:eastAsia="Times New Roman" w:hAnsi="Arial" w:cs="Arial"/>
                <w:lang w:eastAsia="en-GB"/>
              </w:rPr>
            </w:pPr>
          </w:p>
        </w:tc>
      </w:tr>
      <w:tr w:rsidR="0017618B" w:rsidRPr="0017618B" w14:paraId="0C49FD2F" w14:textId="77777777" w:rsidTr="00324148">
        <w:tc>
          <w:tcPr>
            <w:tcW w:w="3028" w:type="dxa"/>
            <w:tcMar>
              <w:top w:w="100" w:type="dxa"/>
              <w:left w:w="100" w:type="dxa"/>
              <w:bottom w:w="100" w:type="dxa"/>
              <w:right w:w="100" w:type="dxa"/>
            </w:tcMar>
            <w:hideMark/>
          </w:tcPr>
          <w:p w14:paraId="3747F2CB"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u w:val="single"/>
                <w:lang w:eastAsia="en-GB"/>
              </w:rPr>
              <w:t>Highest education level</w:t>
            </w:r>
          </w:p>
        </w:tc>
        <w:tc>
          <w:tcPr>
            <w:tcW w:w="1762" w:type="dxa"/>
            <w:tcMar>
              <w:top w:w="100" w:type="dxa"/>
              <w:left w:w="100" w:type="dxa"/>
              <w:bottom w:w="100" w:type="dxa"/>
              <w:right w:w="100" w:type="dxa"/>
            </w:tcMar>
            <w:hideMark/>
          </w:tcPr>
          <w:p w14:paraId="5E3A1941" w14:textId="77777777" w:rsidR="00324148" w:rsidRPr="0017618B" w:rsidRDefault="00324148" w:rsidP="00763A6E">
            <w:pPr>
              <w:contextualSpacing/>
              <w:rPr>
                <w:rFonts w:ascii="Arial" w:eastAsia="Times New Roman" w:hAnsi="Arial" w:cs="Arial"/>
                <w:lang w:eastAsia="en-GB"/>
              </w:rPr>
            </w:pPr>
          </w:p>
        </w:tc>
        <w:tc>
          <w:tcPr>
            <w:tcW w:w="2590" w:type="dxa"/>
            <w:tcMar>
              <w:top w:w="100" w:type="dxa"/>
              <w:left w:w="100" w:type="dxa"/>
              <w:bottom w:w="100" w:type="dxa"/>
              <w:right w:w="100" w:type="dxa"/>
            </w:tcMar>
            <w:hideMark/>
          </w:tcPr>
          <w:p w14:paraId="75E7C5B3" w14:textId="77777777" w:rsidR="00324148" w:rsidRPr="0017618B" w:rsidRDefault="00324148" w:rsidP="00763A6E">
            <w:pPr>
              <w:contextualSpacing/>
              <w:rPr>
                <w:rFonts w:ascii="Arial" w:eastAsia="Times New Roman" w:hAnsi="Arial" w:cs="Arial"/>
                <w:lang w:eastAsia="en-GB"/>
              </w:rPr>
            </w:pPr>
          </w:p>
        </w:tc>
        <w:tc>
          <w:tcPr>
            <w:tcW w:w="1440" w:type="dxa"/>
            <w:tcMar>
              <w:top w:w="100" w:type="dxa"/>
              <w:left w:w="100" w:type="dxa"/>
              <w:bottom w:w="100" w:type="dxa"/>
              <w:right w:w="100" w:type="dxa"/>
            </w:tcMar>
            <w:hideMark/>
          </w:tcPr>
          <w:p w14:paraId="5798643B"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0.99</w:t>
            </w:r>
          </w:p>
        </w:tc>
      </w:tr>
      <w:tr w:rsidR="0017618B" w:rsidRPr="0017618B" w14:paraId="6A3204E9" w14:textId="77777777" w:rsidTr="00324148">
        <w:tc>
          <w:tcPr>
            <w:tcW w:w="3028" w:type="dxa"/>
            <w:tcMar>
              <w:top w:w="100" w:type="dxa"/>
              <w:left w:w="100" w:type="dxa"/>
              <w:bottom w:w="100" w:type="dxa"/>
              <w:right w:w="100" w:type="dxa"/>
            </w:tcMar>
            <w:hideMark/>
          </w:tcPr>
          <w:p w14:paraId="0D82AE12"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 None</w:t>
            </w:r>
          </w:p>
        </w:tc>
        <w:tc>
          <w:tcPr>
            <w:tcW w:w="1762" w:type="dxa"/>
            <w:tcMar>
              <w:top w:w="100" w:type="dxa"/>
              <w:left w:w="100" w:type="dxa"/>
              <w:bottom w:w="100" w:type="dxa"/>
              <w:right w:w="100" w:type="dxa"/>
            </w:tcMar>
            <w:hideMark/>
          </w:tcPr>
          <w:p w14:paraId="695CB2A4"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2 (1.4)</w:t>
            </w:r>
          </w:p>
        </w:tc>
        <w:tc>
          <w:tcPr>
            <w:tcW w:w="2590" w:type="dxa"/>
            <w:tcMar>
              <w:top w:w="100" w:type="dxa"/>
              <w:left w:w="100" w:type="dxa"/>
              <w:bottom w:w="100" w:type="dxa"/>
              <w:right w:w="100" w:type="dxa"/>
            </w:tcMar>
            <w:hideMark/>
          </w:tcPr>
          <w:p w14:paraId="243E3012"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0</w:t>
            </w:r>
          </w:p>
        </w:tc>
        <w:tc>
          <w:tcPr>
            <w:tcW w:w="1440" w:type="dxa"/>
            <w:tcMar>
              <w:top w:w="100" w:type="dxa"/>
              <w:left w:w="100" w:type="dxa"/>
              <w:bottom w:w="100" w:type="dxa"/>
              <w:right w:w="100" w:type="dxa"/>
            </w:tcMar>
            <w:hideMark/>
          </w:tcPr>
          <w:p w14:paraId="00C6EB00" w14:textId="77777777" w:rsidR="00324148" w:rsidRPr="0017618B" w:rsidRDefault="00324148" w:rsidP="00763A6E">
            <w:pPr>
              <w:contextualSpacing/>
              <w:rPr>
                <w:rFonts w:ascii="Arial" w:eastAsia="Times New Roman" w:hAnsi="Arial" w:cs="Arial"/>
                <w:lang w:eastAsia="en-GB"/>
              </w:rPr>
            </w:pPr>
          </w:p>
        </w:tc>
      </w:tr>
      <w:tr w:rsidR="0017618B" w:rsidRPr="0017618B" w14:paraId="448348E8" w14:textId="77777777" w:rsidTr="00324148">
        <w:tc>
          <w:tcPr>
            <w:tcW w:w="3028" w:type="dxa"/>
            <w:tcMar>
              <w:top w:w="100" w:type="dxa"/>
              <w:left w:w="100" w:type="dxa"/>
              <w:bottom w:w="100" w:type="dxa"/>
              <w:right w:w="100" w:type="dxa"/>
            </w:tcMar>
            <w:hideMark/>
          </w:tcPr>
          <w:p w14:paraId="1BF35B67"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 Non formal</w:t>
            </w:r>
          </w:p>
        </w:tc>
        <w:tc>
          <w:tcPr>
            <w:tcW w:w="1762" w:type="dxa"/>
            <w:tcMar>
              <w:top w:w="100" w:type="dxa"/>
              <w:left w:w="100" w:type="dxa"/>
              <w:bottom w:w="100" w:type="dxa"/>
              <w:right w:w="100" w:type="dxa"/>
            </w:tcMar>
            <w:hideMark/>
          </w:tcPr>
          <w:p w14:paraId="62064DEA"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1 (0.7)</w:t>
            </w:r>
          </w:p>
        </w:tc>
        <w:tc>
          <w:tcPr>
            <w:tcW w:w="2590" w:type="dxa"/>
            <w:tcMar>
              <w:top w:w="100" w:type="dxa"/>
              <w:left w:w="100" w:type="dxa"/>
              <w:bottom w:w="100" w:type="dxa"/>
              <w:right w:w="100" w:type="dxa"/>
            </w:tcMar>
            <w:hideMark/>
          </w:tcPr>
          <w:p w14:paraId="26E7FF7F"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0</w:t>
            </w:r>
          </w:p>
        </w:tc>
        <w:tc>
          <w:tcPr>
            <w:tcW w:w="1440" w:type="dxa"/>
            <w:tcMar>
              <w:top w:w="100" w:type="dxa"/>
              <w:left w:w="100" w:type="dxa"/>
              <w:bottom w:w="100" w:type="dxa"/>
              <w:right w:w="100" w:type="dxa"/>
            </w:tcMar>
            <w:hideMark/>
          </w:tcPr>
          <w:p w14:paraId="2D417DC9" w14:textId="77777777" w:rsidR="00324148" w:rsidRPr="0017618B" w:rsidRDefault="00324148" w:rsidP="00763A6E">
            <w:pPr>
              <w:contextualSpacing/>
              <w:rPr>
                <w:rFonts w:ascii="Arial" w:eastAsia="Times New Roman" w:hAnsi="Arial" w:cs="Arial"/>
                <w:lang w:eastAsia="en-GB"/>
              </w:rPr>
            </w:pPr>
          </w:p>
        </w:tc>
      </w:tr>
      <w:tr w:rsidR="0017618B" w:rsidRPr="0017618B" w14:paraId="7960F5C6" w14:textId="77777777" w:rsidTr="00324148">
        <w:tc>
          <w:tcPr>
            <w:tcW w:w="3028" w:type="dxa"/>
            <w:tcMar>
              <w:top w:w="100" w:type="dxa"/>
              <w:left w:w="100" w:type="dxa"/>
              <w:bottom w:w="100" w:type="dxa"/>
              <w:right w:w="100" w:type="dxa"/>
            </w:tcMar>
            <w:hideMark/>
          </w:tcPr>
          <w:p w14:paraId="7B90D1A8"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 Primary</w:t>
            </w:r>
          </w:p>
        </w:tc>
        <w:tc>
          <w:tcPr>
            <w:tcW w:w="1762" w:type="dxa"/>
            <w:tcMar>
              <w:top w:w="100" w:type="dxa"/>
              <w:left w:w="100" w:type="dxa"/>
              <w:bottom w:w="100" w:type="dxa"/>
              <w:right w:w="100" w:type="dxa"/>
            </w:tcMar>
            <w:hideMark/>
          </w:tcPr>
          <w:p w14:paraId="7DC81104"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6 (4.3)</w:t>
            </w:r>
          </w:p>
        </w:tc>
        <w:tc>
          <w:tcPr>
            <w:tcW w:w="2590" w:type="dxa"/>
            <w:tcMar>
              <w:top w:w="100" w:type="dxa"/>
              <w:left w:w="100" w:type="dxa"/>
              <w:bottom w:w="100" w:type="dxa"/>
              <w:right w:w="100" w:type="dxa"/>
            </w:tcMar>
            <w:hideMark/>
          </w:tcPr>
          <w:p w14:paraId="7F41B15F"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15 (14.0)</w:t>
            </w:r>
          </w:p>
        </w:tc>
        <w:tc>
          <w:tcPr>
            <w:tcW w:w="1440" w:type="dxa"/>
            <w:tcMar>
              <w:top w:w="100" w:type="dxa"/>
              <w:left w:w="100" w:type="dxa"/>
              <w:bottom w:w="100" w:type="dxa"/>
              <w:right w:w="100" w:type="dxa"/>
            </w:tcMar>
            <w:hideMark/>
          </w:tcPr>
          <w:p w14:paraId="163E9182" w14:textId="77777777" w:rsidR="00324148" w:rsidRPr="0017618B" w:rsidRDefault="00324148" w:rsidP="00763A6E">
            <w:pPr>
              <w:contextualSpacing/>
              <w:rPr>
                <w:rFonts w:ascii="Arial" w:eastAsia="Times New Roman" w:hAnsi="Arial" w:cs="Arial"/>
                <w:lang w:eastAsia="en-GB"/>
              </w:rPr>
            </w:pPr>
          </w:p>
        </w:tc>
      </w:tr>
      <w:tr w:rsidR="0017618B" w:rsidRPr="0017618B" w14:paraId="5758DE3B" w14:textId="77777777" w:rsidTr="00324148">
        <w:tc>
          <w:tcPr>
            <w:tcW w:w="3028" w:type="dxa"/>
            <w:tcMar>
              <w:top w:w="100" w:type="dxa"/>
              <w:left w:w="100" w:type="dxa"/>
              <w:bottom w:w="100" w:type="dxa"/>
              <w:right w:w="100" w:type="dxa"/>
            </w:tcMar>
            <w:hideMark/>
          </w:tcPr>
          <w:p w14:paraId="17C1AD0F"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 Junior secondary</w:t>
            </w:r>
          </w:p>
        </w:tc>
        <w:tc>
          <w:tcPr>
            <w:tcW w:w="1762" w:type="dxa"/>
            <w:tcMar>
              <w:top w:w="100" w:type="dxa"/>
              <w:left w:w="100" w:type="dxa"/>
              <w:bottom w:w="100" w:type="dxa"/>
              <w:right w:w="100" w:type="dxa"/>
            </w:tcMar>
            <w:hideMark/>
          </w:tcPr>
          <w:p w14:paraId="7C18E34D"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76 (53.9)</w:t>
            </w:r>
          </w:p>
        </w:tc>
        <w:tc>
          <w:tcPr>
            <w:tcW w:w="2590" w:type="dxa"/>
            <w:tcMar>
              <w:top w:w="100" w:type="dxa"/>
              <w:left w:w="100" w:type="dxa"/>
              <w:bottom w:w="100" w:type="dxa"/>
              <w:right w:w="100" w:type="dxa"/>
            </w:tcMar>
            <w:hideMark/>
          </w:tcPr>
          <w:p w14:paraId="61D4EC6B"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49 (45.8)</w:t>
            </w:r>
          </w:p>
        </w:tc>
        <w:tc>
          <w:tcPr>
            <w:tcW w:w="1440" w:type="dxa"/>
            <w:tcMar>
              <w:top w:w="100" w:type="dxa"/>
              <w:left w:w="100" w:type="dxa"/>
              <w:bottom w:w="100" w:type="dxa"/>
              <w:right w:w="100" w:type="dxa"/>
            </w:tcMar>
            <w:hideMark/>
          </w:tcPr>
          <w:p w14:paraId="407EB0FE" w14:textId="77777777" w:rsidR="00324148" w:rsidRPr="0017618B" w:rsidRDefault="00324148" w:rsidP="00763A6E">
            <w:pPr>
              <w:contextualSpacing/>
              <w:rPr>
                <w:rFonts w:ascii="Arial" w:eastAsia="Times New Roman" w:hAnsi="Arial" w:cs="Arial"/>
                <w:lang w:eastAsia="en-GB"/>
              </w:rPr>
            </w:pPr>
          </w:p>
        </w:tc>
      </w:tr>
      <w:tr w:rsidR="0017618B" w:rsidRPr="0017618B" w14:paraId="2579992C" w14:textId="77777777" w:rsidTr="00324148">
        <w:tc>
          <w:tcPr>
            <w:tcW w:w="3028" w:type="dxa"/>
            <w:tcMar>
              <w:top w:w="100" w:type="dxa"/>
              <w:left w:w="100" w:type="dxa"/>
              <w:bottom w:w="100" w:type="dxa"/>
              <w:right w:w="100" w:type="dxa"/>
            </w:tcMar>
            <w:hideMark/>
          </w:tcPr>
          <w:p w14:paraId="07527519"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 Senior secondary</w:t>
            </w:r>
          </w:p>
        </w:tc>
        <w:tc>
          <w:tcPr>
            <w:tcW w:w="1762" w:type="dxa"/>
            <w:tcMar>
              <w:top w:w="100" w:type="dxa"/>
              <w:left w:w="100" w:type="dxa"/>
              <w:bottom w:w="100" w:type="dxa"/>
              <w:right w:w="100" w:type="dxa"/>
            </w:tcMar>
            <w:hideMark/>
          </w:tcPr>
          <w:p w14:paraId="0162F6A2"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34 (24.1)</w:t>
            </w:r>
          </w:p>
        </w:tc>
        <w:tc>
          <w:tcPr>
            <w:tcW w:w="2590" w:type="dxa"/>
            <w:tcMar>
              <w:top w:w="100" w:type="dxa"/>
              <w:left w:w="100" w:type="dxa"/>
              <w:bottom w:w="100" w:type="dxa"/>
              <w:right w:w="100" w:type="dxa"/>
            </w:tcMar>
            <w:hideMark/>
          </w:tcPr>
          <w:p w14:paraId="4C9C6151"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17 (15.9)</w:t>
            </w:r>
          </w:p>
        </w:tc>
        <w:tc>
          <w:tcPr>
            <w:tcW w:w="1440" w:type="dxa"/>
            <w:tcMar>
              <w:top w:w="100" w:type="dxa"/>
              <w:left w:w="100" w:type="dxa"/>
              <w:bottom w:w="100" w:type="dxa"/>
              <w:right w:w="100" w:type="dxa"/>
            </w:tcMar>
            <w:hideMark/>
          </w:tcPr>
          <w:p w14:paraId="264E50AC" w14:textId="77777777" w:rsidR="00324148" w:rsidRPr="0017618B" w:rsidRDefault="00324148" w:rsidP="00763A6E">
            <w:pPr>
              <w:contextualSpacing/>
              <w:rPr>
                <w:rFonts w:ascii="Arial" w:eastAsia="Times New Roman" w:hAnsi="Arial" w:cs="Arial"/>
                <w:lang w:eastAsia="en-GB"/>
              </w:rPr>
            </w:pPr>
          </w:p>
        </w:tc>
      </w:tr>
      <w:tr w:rsidR="0017618B" w:rsidRPr="0017618B" w14:paraId="747C63C0" w14:textId="77777777" w:rsidTr="00324148">
        <w:tc>
          <w:tcPr>
            <w:tcW w:w="3028" w:type="dxa"/>
            <w:tcMar>
              <w:top w:w="100" w:type="dxa"/>
              <w:left w:w="100" w:type="dxa"/>
              <w:bottom w:w="100" w:type="dxa"/>
              <w:right w:w="100" w:type="dxa"/>
            </w:tcMar>
            <w:hideMark/>
          </w:tcPr>
          <w:p w14:paraId="44F5F9C9"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 Tertiary</w:t>
            </w:r>
          </w:p>
        </w:tc>
        <w:tc>
          <w:tcPr>
            <w:tcW w:w="1762" w:type="dxa"/>
            <w:tcMar>
              <w:top w:w="100" w:type="dxa"/>
              <w:left w:w="100" w:type="dxa"/>
              <w:bottom w:w="100" w:type="dxa"/>
              <w:right w:w="100" w:type="dxa"/>
            </w:tcMar>
            <w:hideMark/>
          </w:tcPr>
          <w:p w14:paraId="2B7C74D4"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21 (14.9)</w:t>
            </w:r>
          </w:p>
        </w:tc>
        <w:tc>
          <w:tcPr>
            <w:tcW w:w="2590" w:type="dxa"/>
            <w:tcMar>
              <w:top w:w="100" w:type="dxa"/>
              <w:left w:w="100" w:type="dxa"/>
              <w:bottom w:w="100" w:type="dxa"/>
              <w:right w:w="100" w:type="dxa"/>
            </w:tcMar>
            <w:hideMark/>
          </w:tcPr>
          <w:p w14:paraId="609AB691"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26 (24.3)</w:t>
            </w:r>
          </w:p>
        </w:tc>
        <w:tc>
          <w:tcPr>
            <w:tcW w:w="1440" w:type="dxa"/>
            <w:tcMar>
              <w:top w:w="100" w:type="dxa"/>
              <w:left w:w="100" w:type="dxa"/>
              <w:bottom w:w="100" w:type="dxa"/>
              <w:right w:w="100" w:type="dxa"/>
            </w:tcMar>
            <w:hideMark/>
          </w:tcPr>
          <w:p w14:paraId="2A5AB271" w14:textId="77777777" w:rsidR="00324148" w:rsidRPr="0017618B" w:rsidRDefault="00324148" w:rsidP="00763A6E">
            <w:pPr>
              <w:contextualSpacing/>
              <w:rPr>
                <w:rFonts w:ascii="Arial" w:eastAsia="Times New Roman" w:hAnsi="Arial" w:cs="Arial"/>
                <w:lang w:eastAsia="en-GB"/>
              </w:rPr>
            </w:pPr>
          </w:p>
        </w:tc>
      </w:tr>
      <w:tr w:rsidR="0017618B" w:rsidRPr="0017618B" w14:paraId="7338F6FB" w14:textId="77777777" w:rsidTr="00324148">
        <w:tc>
          <w:tcPr>
            <w:tcW w:w="3028" w:type="dxa"/>
            <w:tcMar>
              <w:top w:w="100" w:type="dxa"/>
              <w:left w:w="100" w:type="dxa"/>
              <w:bottom w:w="100" w:type="dxa"/>
              <w:right w:w="100" w:type="dxa"/>
            </w:tcMar>
            <w:hideMark/>
          </w:tcPr>
          <w:p w14:paraId="630BC09F"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 unknown</w:t>
            </w:r>
          </w:p>
        </w:tc>
        <w:tc>
          <w:tcPr>
            <w:tcW w:w="1762" w:type="dxa"/>
            <w:tcMar>
              <w:top w:w="100" w:type="dxa"/>
              <w:left w:w="100" w:type="dxa"/>
              <w:bottom w:w="100" w:type="dxa"/>
              <w:right w:w="100" w:type="dxa"/>
            </w:tcMar>
            <w:hideMark/>
          </w:tcPr>
          <w:p w14:paraId="54E987F9"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1 (0.7)</w:t>
            </w:r>
          </w:p>
        </w:tc>
        <w:tc>
          <w:tcPr>
            <w:tcW w:w="2590" w:type="dxa"/>
            <w:tcMar>
              <w:top w:w="100" w:type="dxa"/>
              <w:left w:w="100" w:type="dxa"/>
              <w:bottom w:w="100" w:type="dxa"/>
              <w:right w:w="100" w:type="dxa"/>
            </w:tcMar>
            <w:hideMark/>
          </w:tcPr>
          <w:p w14:paraId="1E125119"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0</w:t>
            </w:r>
          </w:p>
        </w:tc>
        <w:tc>
          <w:tcPr>
            <w:tcW w:w="1440" w:type="dxa"/>
            <w:tcMar>
              <w:top w:w="100" w:type="dxa"/>
              <w:left w:w="100" w:type="dxa"/>
              <w:bottom w:w="100" w:type="dxa"/>
              <w:right w:w="100" w:type="dxa"/>
            </w:tcMar>
            <w:hideMark/>
          </w:tcPr>
          <w:p w14:paraId="3FBDE64D" w14:textId="77777777" w:rsidR="00324148" w:rsidRPr="0017618B" w:rsidRDefault="00324148" w:rsidP="00763A6E">
            <w:pPr>
              <w:contextualSpacing/>
              <w:rPr>
                <w:rFonts w:ascii="Arial" w:eastAsia="Times New Roman" w:hAnsi="Arial" w:cs="Arial"/>
                <w:lang w:eastAsia="en-GB"/>
              </w:rPr>
            </w:pPr>
          </w:p>
        </w:tc>
      </w:tr>
      <w:tr w:rsidR="0017618B" w:rsidRPr="0017618B" w14:paraId="6E37A0F0" w14:textId="77777777" w:rsidTr="00324148">
        <w:tc>
          <w:tcPr>
            <w:tcW w:w="3028" w:type="dxa"/>
            <w:tcMar>
              <w:top w:w="100" w:type="dxa"/>
              <w:left w:w="100" w:type="dxa"/>
              <w:bottom w:w="100" w:type="dxa"/>
              <w:right w:w="100" w:type="dxa"/>
            </w:tcMar>
            <w:hideMark/>
          </w:tcPr>
          <w:p w14:paraId="487097DD"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u w:val="single"/>
                <w:lang w:eastAsia="en-GB"/>
              </w:rPr>
              <w:t>Living children</w:t>
            </w:r>
            <w:r w:rsidRPr="0017618B">
              <w:rPr>
                <w:rFonts w:ascii="Arial" w:eastAsia="Times New Roman" w:hAnsi="Arial" w:cs="Arial"/>
                <w:lang w:eastAsia="en-GB"/>
              </w:rPr>
              <w:t>: mean (SD)</w:t>
            </w:r>
          </w:p>
        </w:tc>
        <w:tc>
          <w:tcPr>
            <w:tcW w:w="1762" w:type="dxa"/>
            <w:tcMar>
              <w:top w:w="100" w:type="dxa"/>
              <w:left w:w="100" w:type="dxa"/>
              <w:bottom w:w="100" w:type="dxa"/>
              <w:right w:w="100" w:type="dxa"/>
            </w:tcMar>
            <w:hideMark/>
          </w:tcPr>
          <w:p w14:paraId="227EC963"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2.2 (1.5)</w:t>
            </w:r>
          </w:p>
        </w:tc>
        <w:tc>
          <w:tcPr>
            <w:tcW w:w="2590" w:type="dxa"/>
            <w:tcMar>
              <w:top w:w="100" w:type="dxa"/>
              <w:left w:w="100" w:type="dxa"/>
              <w:bottom w:w="100" w:type="dxa"/>
              <w:right w:w="100" w:type="dxa"/>
            </w:tcMar>
            <w:hideMark/>
          </w:tcPr>
          <w:p w14:paraId="7500951B"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2.3 (1.4)</w:t>
            </w:r>
          </w:p>
        </w:tc>
        <w:tc>
          <w:tcPr>
            <w:tcW w:w="1440" w:type="dxa"/>
            <w:tcMar>
              <w:top w:w="100" w:type="dxa"/>
              <w:left w:w="100" w:type="dxa"/>
              <w:bottom w:w="100" w:type="dxa"/>
              <w:right w:w="100" w:type="dxa"/>
            </w:tcMar>
            <w:hideMark/>
          </w:tcPr>
          <w:p w14:paraId="32652B37"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0.59</w:t>
            </w:r>
          </w:p>
        </w:tc>
      </w:tr>
      <w:tr w:rsidR="0017618B" w:rsidRPr="0017618B" w14:paraId="57E2BD24" w14:textId="77777777" w:rsidTr="00324148">
        <w:tc>
          <w:tcPr>
            <w:tcW w:w="3028" w:type="dxa"/>
            <w:tcMar>
              <w:top w:w="100" w:type="dxa"/>
              <w:left w:w="100" w:type="dxa"/>
              <w:bottom w:w="100" w:type="dxa"/>
              <w:right w:w="100" w:type="dxa"/>
            </w:tcMar>
            <w:hideMark/>
          </w:tcPr>
          <w:p w14:paraId="67260DB9"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 median, range</w:t>
            </w:r>
          </w:p>
        </w:tc>
        <w:tc>
          <w:tcPr>
            <w:tcW w:w="1762" w:type="dxa"/>
            <w:tcMar>
              <w:top w:w="100" w:type="dxa"/>
              <w:left w:w="100" w:type="dxa"/>
              <w:bottom w:w="100" w:type="dxa"/>
              <w:right w:w="100" w:type="dxa"/>
            </w:tcMar>
            <w:hideMark/>
          </w:tcPr>
          <w:p w14:paraId="39E959D5"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2, 0-8</w:t>
            </w:r>
          </w:p>
        </w:tc>
        <w:tc>
          <w:tcPr>
            <w:tcW w:w="2590" w:type="dxa"/>
            <w:tcMar>
              <w:top w:w="100" w:type="dxa"/>
              <w:left w:w="100" w:type="dxa"/>
              <w:bottom w:w="100" w:type="dxa"/>
              <w:right w:w="100" w:type="dxa"/>
            </w:tcMar>
            <w:hideMark/>
          </w:tcPr>
          <w:p w14:paraId="4828223C"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2, 0-6</w:t>
            </w:r>
          </w:p>
        </w:tc>
        <w:tc>
          <w:tcPr>
            <w:tcW w:w="1440" w:type="dxa"/>
            <w:tcMar>
              <w:top w:w="100" w:type="dxa"/>
              <w:left w:w="100" w:type="dxa"/>
              <w:bottom w:w="100" w:type="dxa"/>
              <w:right w:w="100" w:type="dxa"/>
            </w:tcMar>
            <w:hideMark/>
          </w:tcPr>
          <w:p w14:paraId="46B63A2D" w14:textId="77777777" w:rsidR="00324148" w:rsidRPr="0017618B" w:rsidRDefault="00324148" w:rsidP="00763A6E">
            <w:pPr>
              <w:contextualSpacing/>
              <w:rPr>
                <w:rFonts w:ascii="Arial" w:eastAsia="Times New Roman" w:hAnsi="Arial" w:cs="Arial"/>
                <w:lang w:eastAsia="en-GB"/>
              </w:rPr>
            </w:pPr>
          </w:p>
        </w:tc>
      </w:tr>
      <w:tr w:rsidR="0017618B" w:rsidRPr="0017618B" w14:paraId="31095665" w14:textId="77777777" w:rsidTr="00324148">
        <w:tc>
          <w:tcPr>
            <w:tcW w:w="3028" w:type="dxa"/>
            <w:tcMar>
              <w:top w:w="100" w:type="dxa"/>
              <w:left w:w="100" w:type="dxa"/>
              <w:bottom w:w="100" w:type="dxa"/>
              <w:right w:w="100" w:type="dxa"/>
            </w:tcMar>
            <w:hideMark/>
          </w:tcPr>
          <w:p w14:paraId="39AE8E16"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u w:val="single"/>
                <w:lang w:eastAsia="en-GB"/>
              </w:rPr>
              <w:t>Pregnancies</w:t>
            </w:r>
            <w:r w:rsidRPr="0017618B">
              <w:rPr>
                <w:rFonts w:ascii="Arial" w:eastAsia="Times New Roman" w:hAnsi="Arial" w:cs="Arial"/>
                <w:lang w:eastAsia="en-GB"/>
              </w:rPr>
              <w:t>: mean (SD)</w:t>
            </w:r>
          </w:p>
        </w:tc>
        <w:tc>
          <w:tcPr>
            <w:tcW w:w="1762" w:type="dxa"/>
            <w:tcMar>
              <w:top w:w="100" w:type="dxa"/>
              <w:left w:w="100" w:type="dxa"/>
              <w:bottom w:w="100" w:type="dxa"/>
              <w:right w:w="100" w:type="dxa"/>
            </w:tcMar>
            <w:hideMark/>
          </w:tcPr>
          <w:p w14:paraId="788DB8C2"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2.6 (1.8)</w:t>
            </w:r>
          </w:p>
        </w:tc>
        <w:tc>
          <w:tcPr>
            <w:tcW w:w="2590" w:type="dxa"/>
            <w:tcMar>
              <w:top w:w="100" w:type="dxa"/>
              <w:left w:w="100" w:type="dxa"/>
              <w:bottom w:w="100" w:type="dxa"/>
              <w:right w:w="100" w:type="dxa"/>
            </w:tcMar>
            <w:hideMark/>
          </w:tcPr>
          <w:p w14:paraId="6FF5D15A"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2.7 (1.5)</w:t>
            </w:r>
          </w:p>
        </w:tc>
        <w:tc>
          <w:tcPr>
            <w:tcW w:w="1440" w:type="dxa"/>
            <w:tcMar>
              <w:top w:w="100" w:type="dxa"/>
              <w:left w:w="100" w:type="dxa"/>
              <w:bottom w:w="100" w:type="dxa"/>
              <w:right w:w="100" w:type="dxa"/>
            </w:tcMar>
            <w:hideMark/>
          </w:tcPr>
          <w:p w14:paraId="446D52AB"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0.64</w:t>
            </w:r>
          </w:p>
        </w:tc>
      </w:tr>
      <w:tr w:rsidR="0017618B" w:rsidRPr="0017618B" w14:paraId="4A50D2BB" w14:textId="77777777" w:rsidTr="00324148">
        <w:tc>
          <w:tcPr>
            <w:tcW w:w="3028" w:type="dxa"/>
            <w:tcBorders>
              <w:bottom w:val="single" w:sz="4" w:space="0" w:color="000000"/>
            </w:tcBorders>
            <w:tcMar>
              <w:top w:w="100" w:type="dxa"/>
              <w:left w:w="100" w:type="dxa"/>
              <w:bottom w:w="100" w:type="dxa"/>
              <w:right w:w="100" w:type="dxa"/>
            </w:tcMar>
            <w:hideMark/>
          </w:tcPr>
          <w:p w14:paraId="4E442639"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 median, range</w:t>
            </w:r>
          </w:p>
        </w:tc>
        <w:tc>
          <w:tcPr>
            <w:tcW w:w="1762" w:type="dxa"/>
            <w:tcBorders>
              <w:bottom w:val="single" w:sz="4" w:space="0" w:color="000000"/>
            </w:tcBorders>
            <w:tcMar>
              <w:top w:w="100" w:type="dxa"/>
              <w:left w:w="100" w:type="dxa"/>
              <w:bottom w:w="100" w:type="dxa"/>
              <w:right w:w="100" w:type="dxa"/>
            </w:tcMar>
            <w:hideMark/>
          </w:tcPr>
          <w:p w14:paraId="277B4821"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2, 0-10</w:t>
            </w:r>
          </w:p>
        </w:tc>
        <w:tc>
          <w:tcPr>
            <w:tcW w:w="2590" w:type="dxa"/>
            <w:tcBorders>
              <w:bottom w:val="single" w:sz="4" w:space="0" w:color="000000"/>
            </w:tcBorders>
            <w:tcMar>
              <w:top w:w="100" w:type="dxa"/>
              <w:left w:w="100" w:type="dxa"/>
              <w:bottom w:w="100" w:type="dxa"/>
              <w:right w:w="100" w:type="dxa"/>
            </w:tcMar>
            <w:hideMark/>
          </w:tcPr>
          <w:p w14:paraId="3F8AD149" w14:textId="77777777" w:rsidR="00324148" w:rsidRPr="0017618B" w:rsidRDefault="00324148" w:rsidP="00763A6E">
            <w:pPr>
              <w:contextualSpacing/>
              <w:rPr>
                <w:rFonts w:ascii="Arial" w:eastAsia="Times New Roman" w:hAnsi="Arial" w:cs="Arial"/>
                <w:lang w:eastAsia="en-GB"/>
              </w:rPr>
            </w:pPr>
            <w:r w:rsidRPr="0017618B">
              <w:rPr>
                <w:rFonts w:ascii="Arial" w:eastAsia="Times New Roman" w:hAnsi="Arial" w:cs="Arial"/>
                <w:lang w:eastAsia="en-GB"/>
              </w:rPr>
              <w:t>2, 0-7</w:t>
            </w:r>
          </w:p>
        </w:tc>
        <w:tc>
          <w:tcPr>
            <w:tcW w:w="1440" w:type="dxa"/>
            <w:tcBorders>
              <w:bottom w:val="single" w:sz="4" w:space="0" w:color="000000"/>
            </w:tcBorders>
            <w:tcMar>
              <w:top w:w="100" w:type="dxa"/>
              <w:left w:w="100" w:type="dxa"/>
              <w:bottom w:w="100" w:type="dxa"/>
              <w:right w:w="100" w:type="dxa"/>
            </w:tcMar>
            <w:hideMark/>
          </w:tcPr>
          <w:p w14:paraId="4B8BB94E" w14:textId="77777777" w:rsidR="00324148" w:rsidRPr="0017618B" w:rsidRDefault="00324148" w:rsidP="00763A6E">
            <w:pPr>
              <w:contextualSpacing/>
              <w:rPr>
                <w:rFonts w:ascii="Arial" w:eastAsia="Times New Roman" w:hAnsi="Arial" w:cs="Arial"/>
                <w:lang w:eastAsia="en-GB"/>
              </w:rPr>
            </w:pPr>
          </w:p>
        </w:tc>
      </w:tr>
    </w:tbl>
    <w:p w14:paraId="67B011C9" w14:textId="4E2A6A82" w:rsidR="00817079" w:rsidRPr="0017618B" w:rsidRDefault="00324148">
      <w:pPr>
        <w:pStyle w:val="Normal1"/>
        <w:pBdr>
          <w:top w:val="nil"/>
          <w:left w:val="nil"/>
          <w:bottom w:val="nil"/>
          <w:right w:val="nil"/>
          <w:between w:val="nil"/>
        </w:pBdr>
        <w:rPr>
          <w:rFonts w:ascii="Arial" w:eastAsia="Arial" w:hAnsi="Arial" w:cs="Arial"/>
        </w:rPr>
      </w:pPr>
      <w:r w:rsidRPr="0017618B">
        <w:rPr>
          <w:rFonts w:ascii="Arial" w:eastAsia="Times New Roman" w:hAnsi="Arial" w:cs="Arial"/>
          <w:lang w:eastAsia="en-GB"/>
        </w:rPr>
        <w:t>Data are n (%) or mean (SD); Group comparisons by Chi-squared, Fisher, Wilcoxon or T tests</w:t>
      </w:r>
      <w:r w:rsidRPr="0017618B">
        <w:t xml:space="preserve"> </w:t>
      </w:r>
      <w:r w:rsidR="00954E1E" w:rsidRPr="0017618B">
        <w:br w:type="page"/>
      </w:r>
    </w:p>
    <w:p w14:paraId="68A73ECF"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lastRenderedPageBreak/>
        <w:t>Table 2: Client family planning history, clinic visit experience, and preferences</w:t>
      </w:r>
    </w:p>
    <w:tbl>
      <w:tblPr>
        <w:tblStyle w:val="a0"/>
        <w:tblW w:w="9020" w:type="dxa"/>
        <w:tblLayout w:type="fixed"/>
        <w:tblLook w:val="0400" w:firstRow="0" w:lastRow="0" w:firstColumn="0" w:lastColumn="0" w:noHBand="0" w:noVBand="1"/>
      </w:tblPr>
      <w:tblGrid>
        <w:gridCol w:w="4563"/>
        <w:gridCol w:w="1497"/>
        <w:gridCol w:w="2019"/>
        <w:gridCol w:w="941"/>
      </w:tblGrid>
      <w:tr w:rsidR="0017618B" w:rsidRPr="0017618B" w14:paraId="4ECB0E92" w14:textId="77777777">
        <w:tc>
          <w:tcPr>
            <w:tcW w:w="4563" w:type="dxa"/>
            <w:tcBorders>
              <w:top w:val="single" w:sz="4" w:space="0" w:color="000000"/>
              <w:bottom w:val="single" w:sz="4" w:space="0" w:color="000000"/>
            </w:tcBorders>
            <w:tcMar>
              <w:top w:w="100" w:type="dxa"/>
              <w:left w:w="100" w:type="dxa"/>
              <w:bottom w:w="100" w:type="dxa"/>
              <w:right w:w="100" w:type="dxa"/>
            </w:tcMar>
          </w:tcPr>
          <w:p w14:paraId="73216F87"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Question</w:t>
            </w:r>
          </w:p>
        </w:tc>
        <w:tc>
          <w:tcPr>
            <w:tcW w:w="1497" w:type="dxa"/>
            <w:tcBorders>
              <w:top w:val="single" w:sz="4" w:space="0" w:color="000000"/>
              <w:bottom w:val="single" w:sz="4" w:space="0" w:color="000000"/>
            </w:tcBorders>
            <w:tcMar>
              <w:top w:w="100" w:type="dxa"/>
              <w:left w:w="100" w:type="dxa"/>
              <w:bottom w:w="100" w:type="dxa"/>
              <w:right w:w="100" w:type="dxa"/>
            </w:tcMar>
          </w:tcPr>
          <w:p w14:paraId="64C07032"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Baseline (n=141)</w:t>
            </w:r>
          </w:p>
        </w:tc>
        <w:tc>
          <w:tcPr>
            <w:tcW w:w="2019" w:type="dxa"/>
            <w:tcBorders>
              <w:top w:val="single" w:sz="4" w:space="0" w:color="000000"/>
              <w:bottom w:val="single" w:sz="4" w:space="0" w:color="000000"/>
            </w:tcBorders>
            <w:tcMar>
              <w:top w:w="100" w:type="dxa"/>
              <w:left w:w="100" w:type="dxa"/>
              <w:bottom w:w="100" w:type="dxa"/>
              <w:right w:w="100" w:type="dxa"/>
            </w:tcMar>
          </w:tcPr>
          <w:p w14:paraId="459D2C91"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Post intervention (n=107)</w:t>
            </w:r>
          </w:p>
        </w:tc>
        <w:tc>
          <w:tcPr>
            <w:tcW w:w="941" w:type="dxa"/>
            <w:tcBorders>
              <w:top w:val="single" w:sz="4" w:space="0" w:color="000000"/>
              <w:bottom w:val="single" w:sz="4" w:space="0" w:color="000000"/>
            </w:tcBorders>
            <w:tcMar>
              <w:top w:w="100" w:type="dxa"/>
              <w:left w:w="100" w:type="dxa"/>
              <w:bottom w:w="100" w:type="dxa"/>
              <w:right w:w="100" w:type="dxa"/>
            </w:tcMar>
          </w:tcPr>
          <w:p w14:paraId="39C3A0ED"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P</w:t>
            </w:r>
          </w:p>
          <w:p w14:paraId="21016D4E"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value</w:t>
            </w:r>
          </w:p>
        </w:tc>
      </w:tr>
      <w:tr w:rsidR="0017618B" w:rsidRPr="0017618B" w14:paraId="0CFCB266" w14:textId="77777777">
        <w:tc>
          <w:tcPr>
            <w:tcW w:w="4563" w:type="dxa"/>
            <w:tcBorders>
              <w:top w:val="single" w:sz="4" w:space="0" w:color="000000"/>
            </w:tcBorders>
            <w:tcMar>
              <w:top w:w="100" w:type="dxa"/>
              <w:left w:w="100" w:type="dxa"/>
              <w:bottom w:w="100" w:type="dxa"/>
              <w:right w:w="100" w:type="dxa"/>
            </w:tcMar>
          </w:tcPr>
          <w:p w14:paraId="5EFACA95"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u w:val="single"/>
              </w:rPr>
              <w:t>Want to get pregnant in the next 6 months?</w:t>
            </w:r>
          </w:p>
        </w:tc>
        <w:tc>
          <w:tcPr>
            <w:tcW w:w="1497" w:type="dxa"/>
            <w:tcBorders>
              <w:top w:val="single" w:sz="4" w:space="0" w:color="000000"/>
            </w:tcBorders>
            <w:tcMar>
              <w:top w:w="100" w:type="dxa"/>
              <w:left w:w="100" w:type="dxa"/>
              <w:bottom w:w="100" w:type="dxa"/>
              <w:right w:w="100" w:type="dxa"/>
            </w:tcMar>
          </w:tcPr>
          <w:p w14:paraId="563AA446"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c>
          <w:tcPr>
            <w:tcW w:w="2019" w:type="dxa"/>
            <w:tcBorders>
              <w:top w:val="single" w:sz="4" w:space="0" w:color="000000"/>
            </w:tcBorders>
            <w:tcMar>
              <w:top w:w="100" w:type="dxa"/>
              <w:left w:w="100" w:type="dxa"/>
              <w:bottom w:w="100" w:type="dxa"/>
              <w:right w:w="100" w:type="dxa"/>
            </w:tcMar>
          </w:tcPr>
          <w:p w14:paraId="22BCEBB8"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c>
          <w:tcPr>
            <w:tcW w:w="941" w:type="dxa"/>
            <w:tcBorders>
              <w:top w:val="single" w:sz="4" w:space="0" w:color="000000"/>
            </w:tcBorders>
            <w:tcMar>
              <w:top w:w="100" w:type="dxa"/>
              <w:left w:w="100" w:type="dxa"/>
              <w:bottom w:w="100" w:type="dxa"/>
              <w:right w:w="100" w:type="dxa"/>
            </w:tcMar>
          </w:tcPr>
          <w:p w14:paraId="44ABC6F6"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0.002</w:t>
            </w:r>
          </w:p>
        </w:tc>
      </w:tr>
      <w:tr w:rsidR="0017618B" w:rsidRPr="0017618B" w14:paraId="71E7D29A" w14:textId="77777777">
        <w:tc>
          <w:tcPr>
            <w:tcW w:w="4563" w:type="dxa"/>
            <w:tcMar>
              <w:top w:w="100" w:type="dxa"/>
              <w:left w:w="100" w:type="dxa"/>
              <w:bottom w:w="100" w:type="dxa"/>
              <w:right w:w="100" w:type="dxa"/>
            </w:tcMar>
          </w:tcPr>
          <w:p w14:paraId="55549D2A"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 Yes</w:t>
            </w:r>
          </w:p>
        </w:tc>
        <w:tc>
          <w:tcPr>
            <w:tcW w:w="1497" w:type="dxa"/>
            <w:tcMar>
              <w:top w:w="100" w:type="dxa"/>
              <w:left w:w="100" w:type="dxa"/>
              <w:bottom w:w="100" w:type="dxa"/>
              <w:right w:w="100" w:type="dxa"/>
            </w:tcMar>
          </w:tcPr>
          <w:p w14:paraId="2A1E313F"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21 (14.9)</w:t>
            </w:r>
          </w:p>
        </w:tc>
        <w:tc>
          <w:tcPr>
            <w:tcW w:w="2019" w:type="dxa"/>
            <w:tcMar>
              <w:top w:w="100" w:type="dxa"/>
              <w:left w:w="100" w:type="dxa"/>
              <w:bottom w:w="100" w:type="dxa"/>
              <w:right w:w="100" w:type="dxa"/>
            </w:tcMar>
          </w:tcPr>
          <w:p w14:paraId="63540152"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36 (33.6)</w:t>
            </w:r>
          </w:p>
        </w:tc>
        <w:tc>
          <w:tcPr>
            <w:tcW w:w="941" w:type="dxa"/>
            <w:tcMar>
              <w:top w:w="100" w:type="dxa"/>
              <w:left w:w="100" w:type="dxa"/>
              <w:bottom w:w="100" w:type="dxa"/>
              <w:right w:w="100" w:type="dxa"/>
            </w:tcMar>
          </w:tcPr>
          <w:p w14:paraId="28C392EA"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r>
      <w:tr w:rsidR="0017618B" w:rsidRPr="0017618B" w14:paraId="7225DDDB" w14:textId="77777777">
        <w:tc>
          <w:tcPr>
            <w:tcW w:w="4563" w:type="dxa"/>
            <w:tcMar>
              <w:top w:w="100" w:type="dxa"/>
              <w:left w:w="100" w:type="dxa"/>
              <w:bottom w:w="100" w:type="dxa"/>
              <w:right w:w="100" w:type="dxa"/>
            </w:tcMar>
          </w:tcPr>
          <w:p w14:paraId="6587559B"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 No</w:t>
            </w:r>
          </w:p>
        </w:tc>
        <w:tc>
          <w:tcPr>
            <w:tcW w:w="1497" w:type="dxa"/>
            <w:tcMar>
              <w:top w:w="100" w:type="dxa"/>
              <w:left w:w="100" w:type="dxa"/>
              <w:bottom w:w="100" w:type="dxa"/>
              <w:right w:w="100" w:type="dxa"/>
            </w:tcMar>
          </w:tcPr>
          <w:p w14:paraId="13EBF84C"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106 (75.2)</w:t>
            </w:r>
          </w:p>
        </w:tc>
        <w:tc>
          <w:tcPr>
            <w:tcW w:w="2019" w:type="dxa"/>
            <w:tcMar>
              <w:top w:w="100" w:type="dxa"/>
              <w:left w:w="100" w:type="dxa"/>
              <w:bottom w:w="100" w:type="dxa"/>
              <w:right w:w="100" w:type="dxa"/>
            </w:tcMar>
          </w:tcPr>
          <w:p w14:paraId="5EA13F0B"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65 (60.8)</w:t>
            </w:r>
          </w:p>
        </w:tc>
        <w:tc>
          <w:tcPr>
            <w:tcW w:w="941" w:type="dxa"/>
            <w:tcMar>
              <w:top w:w="100" w:type="dxa"/>
              <w:left w:w="100" w:type="dxa"/>
              <w:bottom w:w="100" w:type="dxa"/>
              <w:right w:w="100" w:type="dxa"/>
            </w:tcMar>
          </w:tcPr>
          <w:p w14:paraId="6AFC751E"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r>
      <w:tr w:rsidR="0017618B" w:rsidRPr="0017618B" w14:paraId="7049B3C5" w14:textId="77777777">
        <w:tc>
          <w:tcPr>
            <w:tcW w:w="4563" w:type="dxa"/>
            <w:tcMar>
              <w:top w:w="100" w:type="dxa"/>
              <w:left w:w="100" w:type="dxa"/>
              <w:bottom w:w="100" w:type="dxa"/>
              <w:right w:w="100" w:type="dxa"/>
            </w:tcMar>
          </w:tcPr>
          <w:p w14:paraId="31BD125F"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 Unsure</w:t>
            </w:r>
          </w:p>
        </w:tc>
        <w:tc>
          <w:tcPr>
            <w:tcW w:w="1497" w:type="dxa"/>
            <w:tcMar>
              <w:top w:w="100" w:type="dxa"/>
              <w:left w:w="100" w:type="dxa"/>
              <w:bottom w:w="100" w:type="dxa"/>
              <w:right w:w="100" w:type="dxa"/>
            </w:tcMar>
          </w:tcPr>
          <w:p w14:paraId="3D768B12"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12 (8.5)</w:t>
            </w:r>
          </w:p>
        </w:tc>
        <w:tc>
          <w:tcPr>
            <w:tcW w:w="2019" w:type="dxa"/>
            <w:tcMar>
              <w:top w:w="100" w:type="dxa"/>
              <w:left w:w="100" w:type="dxa"/>
              <w:bottom w:w="100" w:type="dxa"/>
              <w:right w:w="100" w:type="dxa"/>
            </w:tcMar>
          </w:tcPr>
          <w:p w14:paraId="07C21319"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5 (4.7)</w:t>
            </w:r>
          </w:p>
        </w:tc>
        <w:tc>
          <w:tcPr>
            <w:tcW w:w="941" w:type="dxa"/>
            <w:tcMar>
              <w:top w:w="100" w:type="dxa"/>
              <w:left w:w="100" w:type="dxa"/>
              <w:bottom w:w="100" w:type="dxa"/>
              <w:right w:w="100" w:type="dxa"/>
            </w:tcMar>
          </w:tcPr>
          <w:p w14:paraId="3B636C97"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r>
      <w:tr w:rsidR="0017618B" w:rsidRPr="0017618B" w14:paraId="4E78EEA5" w14:textId="77777777">
        <w:tc>
          <w:tcPr>
            <w:tcW w:w="4563" w:type="dxa"/>
            <w:tcMar>
              <w:top w:w="100" w:type="dxa"/>
              <w:left w:w="100" w:type="dxa"/>
              <w:bottom w:w="100" w:type="dxa"/>
              <w:right w:w="100" w:type="dxa"/>
            </w:tcMar>
          </w:tcPr>
          <w:p w14:paraId="56828161"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 unknown</w:t>
            </w:r>
          </w:p>
        </w:tc>
        <w:tc>
          <w:tcPr>
            <w:tcW w:w="1497" w:type="dxa"/>
            <w:tcMar>
              <w:top w:w="100" w:type="dxa"/>
              <w:left w:w="100" w:type="dxa"/>
              <w:bottom w:w="100" w:type="dxa"/>
              <w:right w:w="100" w:type="dxa"/>
            </w:tcMar>
          </w:tcPr>
          <w:p w14:paraId="67AA46F8"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2 (1.4)</w:t>
            </w:r>
          </w:p>
        </w:tc>
        <w:tc>
          <w:tcPr>
            <w:tcW w:w="2019" w:type="dxa"/>
            <w:tcMar>
              <w:top w:w="100" w:type="dxa"/>
              <w:left w:w="100" w:type="dxa"/>
              <w:bottom w:w="100" w:type="dxa"/>
              <w:right w:w="100" w:type="dxa"/>
            </w:tcMar>
          </w:tcPr>
          <w:p w14:paraId="0A71850B"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1 (0.9)</w:t>
            </w:r>
          </w:p>
        </w:tc>
        <w:tc>
          <w:tcPr>
            <w:tcW w:w="941" w:type="dxa"/>
            <w:tcMar>
              <w:top w:w="100" w:type="dxa"/>
              <w:left w:w="100" w:type="dxa"/>
              <w:bottom w:w="100" w:type="dxa"/>
              <w:right w:w="100" w:type="dxa"/>
            </w:tcMar>
          </w:tcPr>
          <w:p w14:paraId="4009AE85"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r>
      <w:tr w:rsidR="0017618B" w:rsidRPr="0017618B" w14:paraId="32BE88F9" w14:textId="77777777">
        <w:tc>
          <w:tcPr>
            <w:tcW w:w="4563" w:type="dxa"/>
            <w:tcMar>
              <w:top w:w="100" w:type="dxa"/>
              <w:left w:w="100" w:type="dxa"/>
              <w:bottom w:w="100" w:type="dxa"/>
              <w:right w:w="100" w:type="dxa"/>
            </w:tcMar>
          </w:tcPr>
          <w:p w14:paraId="0924FA2F"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u w:val="single"/>
              </w:rPr>
              <w:t>Did patient discuss contraception with the HIV healthcare provider today?</w:t>
            </w:r>
          </w:p>
        </w:tc>
        <w:tc>
          <w:tcPr>
            <w:tcW w:w="1497" w:type="dxa"/>
            <w:tcMar>
              <w:top w:w="100" w:type="dxa"/>
              <w:left w:w="100" w:type="dxa"/>
              <w:bottom w:w="100" w:type="dxa"/>
              <w:right w:w="100" w:type="dxa"/>
            </w:tcMar>
          </w:tcPr>
          <w:p w14:paraId="6A9E8B9A"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c>
          <w:tcPr>
            <w:tcW w:w="2019" w:type="dxa"/>
            <w:tcMar>
              <w:top w:w="100" w:type="dxa"/>
              <w:left w:w="100" w:type="dxa"/>
              <w:bottom w:w="100" w:type="dxa"/>
              <w:right w:w="100" w:type="dxa"/>
            </w:tcMar>
          </w:tcPr>
          <w:p w14:paraId="5F5E8B6E"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c>
          <w:tcPr>
            <w:tcW w:w="941" w:type="dxa"/>
            <w:tcMar>
              <w:top w:w="100" w:type="dxa"/>
              <w:left w:w="100" w:type="dxa"/>
              <w:bottom w:w="100" w:type="dxa"/>
              <w:right w:w="100" w:type="dxa"/>
            </w:tcMar>
          </w:tcPr>
          <w:p w14:paraId="4917D7CC"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r>
      <w:tr w:rsidR="0017618B" w:rsidRPr="0017618B" w14:paraId="51CC6671" w14:textId="77777777">
        <w:tc>
          <w:tcPr>
            <w:tcW w:w="4563" w:type="dxa"/>
            <w:tcMar>
              <w:top w:w="100" w:type="dxa"/>
              <w:left w:w="100" w:type="dxa"/>
              <w:bottom w:w="100" w:type="dxa"/>
              <w:right w:w="100" w:type="dxa"/>
            </w:tcMar>
          </w:tcPr>
          <w:p w14:paraId="52998675" w14:textId="10763F3F" w:rsidR="00817079" w:rsidRPr="0017618B" w:rsidRDefault="00567CE0"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 xml:space="preserve">- </w:t>
            </w:r>
            <w:r w:rsidR="00954E1E" w:rsidRPr="0017618B">
              <w:rPr>
                <w:rFonts w:ascii="Arial" w:eastAsia="Arial" w:hAnsi="Arial" w:cs="Arial"/>
              </w:rPr>
              <w:t>Yes</w:t>
            </w:r>
          </w:p>
        </w:tc>
        <w:tc>
          <w:tcPr>
            <w:tcW w:w="1497" w:type="dxa"/>
            <w:tcMar>
              <w:top w:w="100" w:type="dxa"/>
              <w:left w:w="100" w:type="dxa"/>
              <w:bottom w:w="100" w:type="dxa"/>
              <w:right w:w="100" w:type="dxa"/>
            </w:tcMar>
          </w:tcPr>
          <w:p w14:paraId="66C813B6"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9 (6.4)</w:t>
            </w:r>
          </w:p>
        </w:tc>
        <w:tc>
          <w:tcPr>
            <w:tcW w:w="2019" w:type="dxa"/>
            <w:tcMar>
              <w:top w:w="100" w:type="dxa"/>
              <w:left w:w="100" w:type="dxa"/>
              <w:bottom w:w="100" w:type="dxa"/>
              <w:right w:w="100" w:type="dxa"/>
            </w:tcMar>
          </w:tcPr>
          <w:p w14:paraId="24A92BD3"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65 (60.8)</w:t>
            </w:r>
          </w:p>
        </w:tc>
        <w:tc>
          <w:tcPr>
            <w:tcW w:w="941" w:type="dxa"/>
            <w:tcMar>
              <w:top w:w="100" w:type="dxa"/>
              <w:left w:w="100" w:type="dxa"/>
              <w:bottom w:w="100" w:type="dxa"/>
              <w:right w:w="100" w:type="dxa"/>
            </w:tcMar>
          </w:tcPr>
          <w:p w14:paraId="0902F70D"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&lt;0.001</w:t>
            </w:r>
          </w:p>
        </w:tc>
      </w:tr>
      <w:tr w:rsidR="0017618B" w:rsidRPr="0017618B" w14:paraId="7E93B0AB" w14:textId="77777777">
        <w:tc>
          <w:tcPr>
            <w:tcW w:w="4563" w:type="dxa"/>
            <w:tcMar>
              <w:top w:w="100" w:type="dxa"/>
              <w:left w:w="100" w:type="dxa"/>
              <w:bottom w:w="100" w:type="dxa"/>
              <w:right w:w="100" w:type="dxa"/>
            </w:tcMar>
          </w:tcPr>
          <w:p w14:paraId="2982EA26" w14:textId="3A10CA95" w:rsidR="00817079" w:rsidRPr="0017618B" w:rsidRDefault="00567CE0"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 xml:space="preserve">- </w:t>
            </w:r>
            <w:r w:rsidR="00954E1E" w:rsidRPr="0017618B">
              <w:rPr>
                <w:rFonts w:ascii="Arial" w:eastAsia="Arial" w:hAnsi="Arial" w:cs="Arial"/>
              </w:rPr>
              <w:t>No</w:t>
            </w:r>
          </w:p>
        </w:tc>
        <w:tc>
          <w:tcPr>
            <w:tcW w:w="1497" w:type="dxa"/>
            <w:tcMar>
              <w:top w:w="100" w:type="dxa"/>
              <w:left w:w="100" w:type="dxa"/>
              <w:bottom w:w="100" w:type="dxa"/>
              <w:right w:w="100" w:type="dxa"/>
            </w:tcMar>
          </w:tcPr>
          <w:p w14:paraId="1E5D7944"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132 (93.6)</w:t>
            </w:r>
          </w:p>
        </w:tc>
        <w:tc>
          <w:tcPr>
            <w:tcW w:w="2019" w:type="dxa"/>
            <w:tcMar>
              <w:top w:w="100" w:type="dxa"/>
              <w:left w:w="100" w:type="dxa"/>
              <w:bottom w:w="100" w:type="dxa"/>
              <w:right w:w="100" w:type="dxa"/>
            </w:tcMar>
          </w:tcPr>
          <w:p w14:paraId="0301E7CB"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41 (38.3)</w:t>
            </w:r>
          </w:p>
        </w:tc>
        <w:tc>
          <w:tcPr>
            <w:tcW w:w="941" w:type="dxa"/>
            <w:tcMar>
              <w:top w:w="100" w:type="dxa"/>
              <w:left w:w="100" w:type="dxa"/>
              <w:bottom w:w="100" w:type="dxa"/>
              <w:right w:w="100" w:type="dxa"/>
            </w:tcMar>
          </w:tcPr>
          <w:p w14:paraId="7B261229"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r>
      <w:tr w:rsidR="0017618B" w:rsidRPr="0017618B" w14:paraId="4D51AE34" w14:textId="77777777">
        <w:tc>
          <w:tcPr>
            <w:tcW w:w="4563" w:type="dxa"/>
            <w:tcMar>
              <w:top w:w="100" w:type="dxa"/>
              <w:left w:w="100" w:type="dxa"/>
              <w:bottom w:w="100" w:type="dxa"/>
              <w:right w:w="100" w:type="dxa"/>
            </w:tcMar>
          </w:tcPr>
          <w:p w14:paraId="02ED981F" w14:textId="62C125B6" w:rsidR="00817079" w:rsidRPr="0017618B" w:rsidRDefault="00567CE0"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 xml:space="preserve">- </w:t>
            </w:r>
            <w:r w:rsidR="00954E1E" w:rsidRPr="0017618B">
              <w:rPr>
                <w:rFonts w:ascii="Arial" w:eastAsia="Arial" w:hAnsi="Arial" w:cs="Arial"/>
              </w:rPr>
              <w:t>unknown</w:t>
            </w:r>
          </w:p>
        </w:tc>
        <w:tc>
          <w:tcPr>
            <w:tcW w:w="1497" w:type="dxa"/>
            <w:tcMar>
              <w:top w:w="100" w:type="dxa"/>
              <w:left w:w="100" w:type="dxa"/>
              <w:bottom w:w="100" w:type="dxa"/>
              <w:right w:w="100" w:type="dxa"/>
            </w:tcMar>
          </w:tcPr>
          <w:p w14:paraId="6FF18472"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0</w:t>
            </w:r>
          </w:p>
        </w:tc>
        <w:tc>
          <w:tcPr>
            <w:tcW w:w="2019" w:type="dxa"/>
            <w:tcMar>
              <w:top w:w="100" w:type="dxa"/>
              <w:left w:w="100" w:type="dxa"/>
              <w:bottom w:w="100" w:type="dxa"/>
              <w:right w:w="100" w:type="dxa"/>
            </w:tcMar>
          </w:tcPr>
          <w:p w14:paraId="1F73098C"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1 (1.9)</w:t>
            </w:r>
          </w:p>
        </w:tc>
        <w:tc>
          <w:tcPr>
            <w:tcW w:w="941" w:type="dxa"/>
            <w:tcMar>
              <w:top w:w="100" w:type="dxa"/>
              <w:left w:w="100" w:type="dxa"/>
              <w:bottom w:w="100" w:type="dxa"/>
              <w:right w:w="100" w:type="dxa"/>
            </w:tcMar>
          </w:tcPr>
          <w:p w14:paraId="1B41FB48"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r>
      <w:tr w:rsidR="0017618B" w:rsidRPr="0017618B" w14:paraId="0DAD964E" w14:textId="77777777">
        <w:tc>
          <w:tcPr>
            <w:tcW w:w="4563" w:type="dxa"/>
            <w:tcMar>
              <w:top w:w="100" w:type="dxa"/>
              <w:left w:w="100" w:type="dxa"/>
              <w:bottom w:w="100" w:type="dxa"/>
              <w:right w:w="100" w:type="dxa"/>
            </w:tcMar>
          </w:tcPr>
          <w:p w14:paraId="75EE474E"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u w:val="single"/>
              </w:rPr>
              <w:t>Did patient meet with FP doctor today to discuss contraception?</w:t>
            </w:r>
          </w:p>
        </w:tc>
        <w:tc>
          <w:tcPr>
            <w:tcW w:w="1497" w:type="dxa"/>
            <w:tcMar>
              <w:top w:w="100" w:type="dxa"/>
              <w:left w:w="100" w:type="dxa"/>
              <w:bottom w:w="100" w:type="dxa"/>
              <w:right w:w="100" w:type="dxa"/>
            </w:tcMar>
          </w:tcPr>
          <w:p w14:paraId="51328414"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c>
          <w:tcPr>
            <w:tcW w:w="2019" w:type="dxa"/>
            <w:tcMar>
              <w:top w:w="100" w:type="dxa"/>
              <w:left w:w="100" w:type="dxa"/>
              <w:bottom w:w="100" w:type="dxa"/>
              <w:right w:w="100" w:type="dxa"/>
            </w:tcMar>
          </w:tcPr>
          <w:p w14:paraId="1A01E024"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c>
          <w:tcPr>
            <w:tcW w:w="941" w:type="dxa"/>
            <w:tcMar>
              <w:top w:w="100" w:type="dxa"/>
              <w:left w:w="100" w:type="dxa"/>
              <w:bottom w:w="100" w:type="dxa"/>
              <w:right w:w="100" w:type="dxa"/>
            </w:tcMar>
          </w:tcPr>
          <w:p w14:paraId="550075A1"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r>
      <w:tr w:rsidR="0017618B" w:rsidRPr="0017618B" w14:paraId="646EE816" w14:textId="77777777">
        <w:tc>
          <w:tcPr>
            <w:tcW w:w="4563" w:type="dxa"/>
            <w:tcMar>
              <w:top w:w="100" w:type="dxa"/>
              <w:left w:w="100" w:type="dxa"/>
              <w:bottom w:w="100" w:type="dxa"/>
              <w:right w:w="100" w:type="dxa"/>
            </w:tcMar>
          </w:tcPr>
          <w:p w14:paraId="576BE8A1" w14:textId="2D07B9A4" w:rsidR="00817079" w:rsidRPr="0017618B" w:rsidRDefault="00567CE0"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 xml:space="preserve">- </w:t>
            </w:r>
            <w:r w:rsidR="00954E1E" w:rsidRPr="0017618B">
              <w:rPr>
                <w:rFonts w:ascii="Arial" w:eastAsia="Arial" w:hAnsi="Arial" w:cs="Arial"/>
              </w:rPr>
              <w:t>Yes</w:t>
            </w:r>
          </w:p>
        </w:tc>
        <w:tc>
          <w:tcPr>
            <w:tcW w:w="1497" w:type="dxa"/>
            <w:tcMar>
              <w:top w:w="100" w:type="dxa"/>
              <w:left w:w="100" w:type="dxa"/>
              <w:bottom w:w="100" w:type="dxa"/>
              <w:right w:w="100" w:type="dxa"/>
            </w:tcMar>
          </w:tcPr>
          <w:p w14:paraId="61C84E77" w14:textId="40738FBD"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N</w:t>
            </w:r>
            <w:r w:rsidR="00567CE0" w:rsidRPr="0017618B">
              <w:rPr>
                <w:rFonts w:ascii="Arial" w:eastAsia="Arial" w:hAnsi="Arial" w:cs="Arial"/>
              </w:rPr>
              <w:t>/A</w:t>
            </w:r>
          </w:p>
        </w:tc>
        <w:tc>
          <w:tcPr>
            <w:tcW w:w="2019" w:type="dxa"/>
            <w:tcMar>
              <w:top w:w="100" w:type="dxa"/>
              <w:left w:w="100" w:type="dxa"/>
              <w:bottom w:w="100" w:type="dxa"/>
              <w:right w:w="100" w:type="dxa"/>
            </w:tcMar>
          </w:tcPr>
          <w:p w14:paraId="5C770D3C"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48 (44.5)</w:t>
            </w:r>
          </w:p>
        </w:tc>
        <w:tc>
          <w:tcPr>
            <w:tcW w:w="941" w:type="dxa"/>
            <w:tcMar>
              <w:top w:w="100" w:type="dxa"/>
              <w:left w:w="100" w:type="dxa"/>
              <w:bottom w:w="100" w:type="dxa"/>
              <w:right w:w="100" w:type="dxa"/>
            </w:tcMar>
          </w:tcPr>
          <w:p w14:paraId="5E43A71D"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r>
      <w:tr w:rsidR="0017618B" w:rsidRPr="0017618B" w14:paraId="0AF0C681" w14:textId="77777777">
        <w:tc>
          <w:tcPr>
            <w:tcW w:w="4563" w:type="dxa"/>
            <w:tcMar>
              <w:top w:w="100" w:type="dxa"/>
              <w:left w:w="100" w:type="dxa"/>
              <w:bottom w:w="100" w:type="dxa"/>
              <w:right w:w="100" w:type="dxa"/>
            </w:tcMar>
          </w:tcPr>
          <w:p w14:paraId="0DCA8B0E" w14:textId="16F9A90D" w:rsidR="00817079" w:rsidRPr="0017618B" w:rsidRDefault="00567CE0"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 xml:space="preserve">- </w:t>
            </w:r>
            <w:r w:rsidR="00954E1E" w:rsidRPr="0017618B">
              <w:rPr>
                <w:rFonts w:ascii="Arial" w:eastAsia="Arial" w:hAnsi="Arial" w:cs="Arial"/>
              </w:rPr>
              <w:t>No</w:t>
            </w:r>
          </w:p>
        </w:tc>
        <w:tc>
          <w:tcPr>
            <w:tcW w:w="1497" w:type="dxa"/>
            <w:tcMar>
              <w:top w:w="100" w:type="dxa"/>
              <w:left w:w="100" w:type="dxa"/>
              <w:bottom w:w="100" w:type="dxa"/>
              <w:right w:w="100" w:type="dxa"/>
            </w:tcMar>
          </w:tcPr>
          <w:p w14:paraId="2E45639D"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c>
          <w:tcPr>
            <w:tcW w:w="2019" w:type="dxa"/>
            <w:tcMar>
              <w:top w:w="100" w:type="dxa"/>
              <w:left w:w="100" w:type="dxa"/>
              <w:bottom w:w="100" w:type="dxa"/>
              <w:right w:w="100" w:type="dxa"/>
            </w:tcMar>
          </w:tcPr>
          <w:p w14:paraId="370B5B79"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57 (53.3)</w:t>
            </w:r>
          </w:p>
        </w:tc>
        <w:tc>
          <w:tcPr>
            <w:tcW w:w="941" w:type="dxa"/>
            <w:tcMar>
              <w:top w:w="100" w:type="dxa"/>
              <w:left w:w="100" w:type="dxa"/>
              <w:bottom w:w="100" w:type="dxa"/>
              <w:right w:w="100" w:type="dxa"/>
            </w:tcMar>
          </w:tcPr>
          <w:p w14:paraId="49C0F7D7"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r>
      <w:tr w:rsidR="0017618B" w:rsidRPr="0017618B" w14:paraId="40ECEF17" w14:textId="77777777">
        <w:tc>
          <w:tcPr>
            <w:tcW w:w="4563" w:type="dxa"/>
            <w:tcMar>
              <w:top w:w="100" w:type="dxa"/>
              <w:left w:w="100" w:type="dxa"/>
              <w:bottom w:w="100" w:type="dxa"/>
              <w:right w:w="100" w:type="dxa"/>
            </w:tcMar>
          </w:tcPr>
          <w:p w14:paraId="51FBFCB5" w14:textId="124ACD5F" w:rsidR="00817079" w:rsidRPr="0017618B" w:rsidRDefault="00567CE0"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 xml:space="preserve">- </w:t>
            </w:r>
            <w:r w:rsidR="00954E1E" w:rsidRPr="0017618B">
              <w:rPr>
                <w:rFonts w:ascii="Arial" w:eastAsia="Arial" w:hAnsi="Arial" w:cs="Arial"/>
              </w:rPr>
              <w:t>unknown</w:t>
            </w:r>
          </w:p>
        </w:tc>
        <w:tc>
          <w:tcPr>
            <w:tcW w:w="1497" w:type="dxa"/>
            <w:tcMar>
              <w:top w:w="100" w:type="dxa"/>
              <w:left w:w="100" w:type="dxa"/>
              <w:bottom w:w="100" w:type="dxa"/>
              <w:right w:w="100" w:type="dxa"/>
            </w:tcMar>
          </w:tcPr>
          <w:p w14:paraId="4B1A8E49"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c>
          <w:tcPr>
            <w:tcW w:w="2019" w:type="dxa"/>
            <w:tcMar>
              <w:top w:w="100" w:type="dxa"/>
              <w:left w:w="100" w:type="dxa"/>
              <w:bottom w:w="100" w:type="dxa"/>
              <w:right w:w="100" w:type="dxa"/>
            </w:tcMar>
          </w:tcPr>
          <w:p w14:paraId="54D15AE3"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2 (1.9)</w:t>
            </w:r>
          </w:p>
        </w:tc>
        <w:tc>
          <w:tcPr>
            <w:tcW w:w="941" w:type="dxa"/>
            <w:tcMar>
              <w:top w:w="100" w:type="dxa"/>
              <w:left w:w="100" w:type="dxa"/>
              <w:bottom w:w="100" w:type="dxa"/>
              <w:right w:w="100" w:type="dxa"/>
            </w:tcMar>
          </w:tcPr>
          <w:p w14:paraId="7E98A488"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r>
      <w:tr w:rsidR="0017618B" w:rsidRPr="0017618B" w14:paraId="77BC7CB0" w14:textId="77777777">
        <w:tc>
          <w:tcPr>
            <w:tcW w:w="4563" w:type="dxa"/>
            <w:tcMar>
              <w:top w:w="100" w:type="dxa"/>
              <w:left w:w="100" w:type="dxa"/>
              <w:bottom w:w="100" w:type="dxa"/>
              <w:right w:w="100" w:type="dxa"/>
            </w:tcMar>
          </w:tcPr>
          <w:p w14:paraId="2084770B"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u w:val="single"/>
              </w:rPr>
              <w:t>Would you like to have family planning services available in the following clinics?</w:t>
            </w:r>
          </w:p>
        </w:tc>
        <w:tc>
          <w:tcPr>
            <w:tcW w:w="1497" w:type="dxa"/>
            <w:tcMar>
              <w:top w:w="100" w:type="dxa"/>
              <w:left w:w="100" w:type="dxa"/>
              <w:bottom w:w="100" w:type="dxa"/>
              <w:right w:w="100" w:type="dxa"/>
            </w:tcMar>
          </w:tcPr>
          <w:p w14:paraId="14D7B30C"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c>
          <w:tcPr>
            <w:tcW w:w="2019" w:type="dxa"/>
            <w:tcMar>
              <w:top w:w="100" w:type="dxa"/>
              <w:left w:w="100" w:type="dxa"/>
              <w:bottom w:w="100" w:type="dxa"/>
              <w:right w:w="100" w:type="dxa"/>
            </w:tcMar>
          </w:tcPr>
          <w:p w14:paraId="31FC82DD"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c>
          <w:tcPr>
            <w:tcW w:w="941" w:type="dxa"/>
            <w:tcMar>
              <w:top w:w="100" w:type="dxa"/>
              <w:left w:w="100" w:type="dxa"/>
              <w:bottom w:w="100" w:type="dxa"/>
              <w:right w:w="100" w:type="dxa"/>
            </w:tcMar>
          </w:tcPr>
          <w:p w14:paraId="3F353845"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r>
      <w:tr w:rsidR="0017618B" w:rsidRPr="0017618B" w14:paraId="0B50D89C" w14:textId="77777777">
        <w:tc>
          <w:tcPr>
            <w:tcW w:w="4563" w:type="dxa"/>
            <w:tcMar>
              <w:top w:w="100" w:type="dxa"/>
              <w:left w:w="100" w:type="dxa"/>
              <w:bottom w:w="100" w:type="dxa"/>
              <w:right w:w="100" w:type="dxa"/>
            </w:tcMar>
          </w:tcPr>
          <w:p w14:paraId="15087309" w14:textId="2AECADCB" w:rsidR="00817079" w:rsidRPr="0017618B" w:rsidRDefault="00567CE0"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 xml:space="preserve">- </w:t>
            </w:r>
            <w:r w:rsidR="00954E1E" w:rsidRPr="0017618B">
              <w:rPr>
                <w:rFonts w:ascii="Arial" w:eastAsia="Arial" w:hAnsi="Arial" w:cs="Arial"/>
              </w:rPr>
              <w:t>HIV Clinic</w:t>
            </w:r>
          </w:p>
        </w:tc>
        <w:tc>
          <w:tcPr>
            <w:tcW w:w="1497" w:type="dxa"/>
            <w:tcMar>
              <w:top w:w="100" w:type="dxa"/>
              <w:left w:w="100" w:type="dxa"/>
              <w:bottom w:w="100" w:type="dxa"/>
              <w:right w:w="100" w:type="dxa"/>
            </w:tcMar>
          </w:tcPr>
          <w:p w14:paraId="0031E6EE"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116 (82%)</w:t>
            </w:r>
          </w:p>
        </w:tc>
        <w:tc>
          <w:tcPr>
            <w:tcW w:w="2019" w:type="dxa"/>
            <w:tcMar>
              <w:top w:w="100" w:type="dxa"/>
              <w:left w:w="100" w:type="dxa"/>
              <w:bottom w:w="100" w:type="dxa"/>
              <w:right w:w="100" w:type="dxa"/>
            </w:tcMar>
          </w:tcPr>
          <w:p w14:paraId="1574F6F4"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103 (96%)</w:t>
            </w:r>
          </w:p>
        </w:tc>
        <w:tc>
          <w:tcPr>
            <w:tcW w:w="941" w:type="dxa"/>
            <w:tcMar>
              <w:top w:w="100" w:type="dxa"/>
              <w:left w:w="100" w:type="dxa"/>
              <w:bottom w:w="100" w:type="dxa"/>
              <w:right w:w="100" w:type="dxa"/>
            </w:tcMar>
          </w:tcPr>
          <w:p w14:paraId="4332B4DA"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0.14</w:t>
            </w:r>
          </w:p>
        </w:tc>
      </w:tr>
      <w:tr w:rsidR="0017618B" w:rsidRPr="0017618B" w14:paraId="6F97B704" w14:textId="77777777">
        <w:tc>
          <w:tcPr>
            <w:tcW w:w="4563" w:type="dxa"/>
            <w:tcMar>
              <w:top w:w="100" w:type="dxa"/>
              <w:left w:w="100" w:type="dxa"/>
              <w:bottom w:w="100" w:type="dxa"/>
              <w:right w:w="100" w:type="dxa"/>
            </w:tcMar>
          </w:tcPr>
          <w:p w14:paraId="37929451" w14:textId="63762DE9" w:rsidR="00817079" w:rsidRPr="0017618B" w:rsidRDefault="00567CE0"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 xml:space="preserve">- </w:t>
            </w:r>
            <w:r w:rsidR="00954E1E" w:rsidRPr="0017618B">
              <w:rPr>
                <w:rFonts w:ascii="Arial" w:eastAsia="Arial" w:hAnsi="Arial" w:cs="Arial"/>
              </w:rPr>
              <w:t>Cervical Cancer Screening Clinic</w:t>
            </w:r>
          </w:p>
        </w:tc>
        <w:tc>
          <w:tcPr>
            <w:tcW w:w="1497" w:type="dxa"/>
            <w:tcMar>
              <w:top w:w="100" w:type="dxa"/>
              <w:left w:w="100" w:type="dxa"/>
              <w:bottom w:w="100" w:type="dxa"/>
              <w:right w:w="100" w:type="dxa"/>
            </w:tcMar>
          </w:tcPr>
          <w:p w14:paraId="0D50B162"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63 (45%)</w:t>
            </w:r>
          </w:p>
        </w:tc>
        <w:tc>
          <w:tcPr>
            <w:tcW w:w="2019" w:type="dxa"/>
            <w:tcMar>
              <w:top w:w="100" w:type="dxa"/>
              <w:left w:w="100" w:type="dxa"/>
              <w:bottom w:w="100" w:type="dxa"/>
              <w:right w:w="100" w:type="dxa"/>
            </w:tcMar>
          </w:tcPr>
          <w:p w14:paraId="6BB1BACA"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56 (52%)</w:t>
            </w:r>
          </w:p>
        </w:tc>
        <w:tc>
          <w:tcPr>
            <w:tcW w:w="941" w:type="dxa"/>
            <w:tcMar>
              <w:top w:w="100" w:type="dxa"/>
              <w:left w:w="100" w:type="dxa"/>
              <w:bottom w:w="100" w:type="dxa"/>
              <w:right w:w="100" w:type="dxa"/>
            </w:tcMar>
          </w:tcPr>
          <w:p w14:paraId="1C57CE72"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r>
      <w:tr w:rsidR="0017618B" w:rsidRPr="0017618B" w14:paraId="7901A5F4" w14:textId="77777777">
        <w:tc>
          <w:tcPr>
            <w:tcW w:w="4563" w:type="dxa"/>
            <w:tcMar>
              <w:top w:w="100" w:type="dxa"/>
              <w:left w:w="100" w:type="dxa"/>
              <w:bottom w:w="100" w:type="dxa"/>
              <w:right w:w="100" w:type="dxa"/>
            </w:tcMar>
          </w:tcPr>
          <w:p w14:paraId="2A54F8DC" w14:textId="21A4CE69" w:rsidR="00817079" w:rsidRPr="0017618B" w:rsidRDefault="00567CE0"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 xml:space="preserve">- </w:t>
            </w:r>
            <w:r w:rsidR="00954E1E" w:rsidRPr="0017618B">
              <w:rPr>
                <w:rFonts w:ascii="Arial" w:eastAsia="Arial" w:hAnsi="Arial" w:cs="Arial"/>
              </w:rPr>
              <w:t>Maternal and Child Health Clinic</w:t>
            </w:r>
          </w:p>
        </w:tc>
        <w:tc>
          <w:tcPr>
            <w:tcW w:w="1497" w:type="dxa"/>
            <w:tcMar>
              <w:top w:w="100" w:type="dxa"/>
              <w:left w:w="100" w:type="dxa"/>
              <w:bottom w:w="100" w:type="dxa"/>
              <w:right w:w="100" w:type="dxa"/>
            </w:tcMar>
          </w:tcPr>
          <w:p w14:paraId="18DBD2B0"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60 (43%)</w:t>
            </w:r>
          </w:p>
        </w:tc>
        <w:tc>
          <w:tcPr>
            <w:tcW w:w="2019" w:type="dxa"/>
            <w:tcMar>
              <w:top w:w="100" w:type="dxa"/>
              <w:left w:w="100" w:type="dxa"/>
              <w:bottom w:w="100" w:type="dxa"/>
              <w:right w:w="100" w:type="dxa"/>
            </w:tcMar>
          </w:tcPr>
          <w:p w14:paraId="442E5758"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57 (53%)</w:t>
            </w:r>
          </w:p>
        </w:tc>
        <w:tc>
          <w:tcPr>
            <w:tcW w:w="941" w:type="dxa"/>
            <w:tcMar>
              <w:top w:w="100" w:type="dxa"/>
              <w:left w:w="100" w:type="dxa"/>
              <w:bottom w:w="100" w:type="dxa"/>
              <w:right w:w="100" w:type="dxa"/>
            </w:tcMar>
          </w:tcPr>
          <w:p w14:paraId="40D9A7A8"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r>
      <w:tr w:rsidR="0017618B" w:rsidRPr="0017618B" w14:paraId="32E82689" w14:textId="77777777">
        <w:tc>
          <w:tcPr>
            <w:tcW w:w="4563" w:type="dxa"/>
            <w:tcBorders>
              <w:bottom w:val="single" w:sz="4" w:space="0" w:color="000000"/>
            </w:tcBorders>
            <w:tcMar>
              <w:top w:w="100" w:type="dxa"/>
              <w:left w:w="100" w:type="dxa"/>
              <w:bottom w:w="100" w:type="dxa"/>
              <w:right w:w="100" w:type="dxa"/>
            </w:tcMar>
          </w:tcPr>
          <w:p w14:paraId="4F487E3F" w14:textId="6399AF19" w:rsidR="00817079" w:rsidRPr="0017618B" w:rsidRDefault="00567CE0"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 xml:space="preserve">- </w:t>
            </w:r>
            <w:r w:rsidR="00954E1E" w:rsidRPr="0017618B">
              <w:rPr>
                <w:rFonts w:ascii="Arial" w:eastAsia="Arial" w:hAnsi="Arial" w:cs="Arial"/>
              </w:rPr>
              <w:t>None/other</w:t>
            </w:r>
          </w:p>
        </w:tc>
        <w:tc>
          <w:tcPr>
            <w:tcW w:w="1497" w:type="dxa"/>
            <w:tcBorders>
              <w:bottom w:val="single" w:sz="4" w:space="0" w:color="000000"/>
            </w:tcBorders>
            <w:tcMar>
              <w:top w:w="100" w:type="dxa"/>
              <w:left w:w="100" w:type="dxa"/>
              <w:bottom w:w="100" w:type="dxa"/>
              <w:right w:w="100" w:type="dxa"/>
            </w:tcMar>
          </w:tcPr>
          <w:p w14:paraId="2B20136D"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33 (23%)</w:t>
            </w:r>
          </w:p>
        </w:tc>
        <w:tc>
          <w:tcPr>
            <w:tcW w:w="2019" w:type="dxa"/>
            <w:tcBorders>
              <w:bottom w:val="single" w:sz="4" w:space="0" w:color="000000"/>
            </w:tcBorders>
            <w:tcMar>
              <w:top w:w="100" w:type="dxa"/>
              <w:left w:w="100" w:type="dxa"/>
              <w:bottom w:w="100" w:type="dxa"/>
              <w:right w:w="100" w:type="dxa"/>
            </w:tcMar>
          </w:tcPr>
          <w:p w14:paraId="0895FC97" w14:textId="77777777" w:rsidR="00817079" w:rsidRPr="0017618B" w:rsidRDefault="00954E1E" w:rsidP="00567CE0">
            <w:pPr>
              <w:pStyle w:val="Normal1"/>
              <w:pBdr>
                <w:top w:val="nil"/>
                <w:left w:val="nil"/>
                <w:bottom w:val="nil"/>
                <w:right w:val="nil"/>
                <w:between w:val="nil"/>
              </w:pBdr>
              <w:contextualSpacing/>
              <w:rPr>
                <w:rFonts w:ascii="Arial" w:eastAsia="Arial" w:hAnsi="Arial" w:cs="Arial"/>
              </w:rPr>
            </w:pPr>
            <w:r w:rsidRPr="0017618B">
              <w:rPr>
                <w:rFonts w:ascii="Arial" w:eastAsia="Arial" w:hAnsi="Arial" w:cs="Arial"/>
              </w:rPr>
              <w:t>14 (13%)</w:t>
            </w:r>
          </w:p>
        </w:tc>
        <w:tc>
          <w:tcPr>
            <w:tcW w:w="941" w:type="dxa"/>
            <w:tcBorders>
              <w:bottom w:val="single" w:sz="4" w:space="0" w:color="000000"/>
            </w:tcBorders>
            <w:tcMar>
              <w:top w:w="100" w:type="dxa"/>
              <w:left w:w="100" w:type="dxa"/>
              <w:bottom w:w="100" w:type="dxa"/>
              <w:right w:w="100" w:type="dxa"/>
            </w:tcMar>
          </w:tcPr>
          <w:p w14:paraId="7D07E4F9" w14:textId="77777777" w:rsidR="00817079" w:rsidRPr="0017618B" w:rsidRDefault="00817079" w:rsidP="00567CE0">
            <w:pPr>
              <w:pStyle w:val="Normal1"/>
              <w:pBdr>
                <w:top w:val="nil"/>
                <w:left w:val="nil"/>
                <w:bottom w:val="nil"/>
                <w:right w:val="nil"/>
                <w:between w:val="nil"/>
              </w:pBdr>
              <w:contextualSpacing/>
              <w:rPr>
                <w:rFonts w:ascii="Arial" w:eastAsia="Arial" w:hAnsi="Arial" w:cs="Arial"/>
              </w:rPr>
            </w:pPr>
          </w:p>
        </w:tc>
      </w:tr>
    </w:tbl>
    <w:p w14:paraId="0F1B15D6"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Data are n (%)</w:t>
      </w:r>
    </w:p>
    <w:p w14:paraId="1D2171D6" w14:textId="77777777" w:rsidR="00817079" w:rsidRPr="0017618B" w:rsidRDefault="00954E1E">
      <w:pPr>
        <w:pStyle w:val="Normal1"/>
        <w:pBdr>
          <w:top w:val="nil"/>
          <w:left w:val="nil"/>
          <w:bottom w:val="nil"/>
          <w:right w:val="nil"/>
          <w:between w:val="nil"/>
        </w:pBdr>
        <w:rPr>
          <w:rFonts w:ascii="Arial" w:eastAsia="Arial" w:hAnsi="Arial" w:cs="Arial"/>
        </w:rPr>
      </w:pPr>
      <w:r w:rsidRPr="0017618B">
        <w:br w:type="page"/>
      </w:r>
    </w:p>
    <w:p w14:paraId="2718CFF9"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lastRenderedPageBreak/>
        <w:t>Table 3: Client contraceptive use and preferences</w:t>
      </w:r>
    </w:p>
    <w:tbl>
      <w:tblPr>
        <w:tblStyle w:val="a1"/>
        <w:tblW w:w="9020" w:type="dxa"/>
        <w:tblLayout w:type="fixed"/>
        <w:tblLook w:val="0400" w:firstRow="0" w:lastRow="0" w:firstColumn="0" w:lastColumn="0" w:noHBand="0" w:noVBand="1"/>
      </w:tblPr>
      <w:tblGrid>
        <w:gridCol w:w="3722"/>
        <w:gridCol w:w="1430"/>
        <w:gridCol w:w="2927"/>
        <w:gridCol w:w="941"/>
      </w:tblGrid>
      <w:tr w:rsidR="0017618B" w:rsidRPr="0017618B" w14:paraId="16089B07" w14:textId="77777777">
        <w:tc>
          <w:tcPr>
            <w:tcW w:w="3722" w:type="dxa"/>
            <w:tcBorders>
              <w:top w:val="single" w:sz="4" w:space="0" w:color="000000"/>
              <w:bottom w:val="single" w:sz="4" w:space="0" w:color="000000"/>
            </w:tcBorders>
            <w:tcMar>
              <w:top w:w="100" w:type="dxa"/>
              <w:left w:w="100" w:type="dxa"/>
              <w:bottom w:w="100" w:type="dxa"/>
              <w:right w:w="100" w:type="dxa"/>
            </w:tcMar>
          </w:tcPr>
          <w:p w14:paraId="7DEF43E4"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Contraceptive method</w:t>
            </w:r>
          </w:p>
        </w:tc>
        <w:tc>
          <w:tcPr>
            <w:tcW w:w="1430" w:type="dxa"/>
            <w:tcBorders>
              <w:top w:val="single" w:sz="4" w:space="0" w:color="000000"/>
              <w:bottom w:val="single" w:sz="4" w:space="0" w:color="000000"/>
            </w:tcBorders>
            <w:tcMar>
              <w:top w:w="100" w:type="dxa"/>
              <w:left w:w="100" w:type="dxa"/>
              <w:bottom w:w="100" w:type="dxa"/>
              <w:right w:w="100" w:type="dxa"/>
            </w:tcMar>
          </w:tcPr>
          <w:p w14:paraId="5F0C8A1F"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Prior to visit</w:t>
            </w:r>
          </w:p>
        </w:tc>
        <w:tc>
          <w:tcPr>
            <w:tcW w:w="2927" w:type="dxa"/>
            <w:tcBorders>
              <w:top w:val="single" w:sz="4" w:space="0" w:color="000000"/>
              <w:bottom w:val="single" w:sz="4" w:space="0" w:color="000000"/>
            </w:tcBorders>
            <w:tcMar>
              <w:top w:w="100" w:type="dxa"/>
              <w:left w:w="100" w:type="dxa"/>
              <w:bottom w:w="100" w:type="dxa"/>
              <w:right w:w="100" w:type="dxa"/>
            </w:tcMar>
          </w:tcPr>
          <w:p w14:paraId="7F1BB0AF"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Want to use going forward</w:t>
            </w:r>
          </w:p>
        </w:tc>
        <w:tc>
          <w:tcPr>
            <w:tcW w:w="941" w:type="dxa"/>
            <w:tcBorders>
              <w:top w:val="single" w:sz="4" w:space="0" w:color="000000"/>
              <w:bottom w:val="single" w:sz="4" w:space="0" w:color="000000"/>
            </w:tcBorders>
            <w:tcMar>
              <w:top w:w="100" w:type="dxa"/>
              <w:left w:w="100" w:type="dxa"/>
              <w:bottom w:w="100" w:type="dxa"/>
              <w:right w:w="100" w:type="dxa"/>
            </w:tcMar>
          </w:tcPr>
          <w:p w14:paraId="64561937"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P</w:t>
            </w:r>
          </w:p>
          <w:p w14:paraId="561245B2" w14:textId="77777777" w:rsidR="00817079" w:rsidRPr="0017618B" w:rsidRDefault="00954E1E">
            <w:pPr>
              <w:pStyle w:val="Normal1"/>
              <w:pBdr>
                <w:top w:val="nil"/>
                <w:left w:val="nil"/>
                <w:bottom w:val="nil"/>
                <w:right w:val="nil"/>
                <w:between w:val="nil"/>
              </w:pBdr>
              <w:rPr>
                <w:rFonts w:ascii="Arial" w:eastAsia="Arial" w:hAnsi="Arial" w:cs="Arial"/>
              </w:rPr>
            </w:pPr>
            <w:proofErr w:type="spellStart"/>
            <w:r w:rsidRPr="0017618B">
              <w:rPr>
                <w:rFonts w:ascii="Arial" w:eastAsia="Arial" w:hAnsi="Arial" w:cs="Arial"/>
              </w:rPr>
              <w:t>value</w:t>
            </w:r>
            <w:r w:rsidRPr="0017618B">
              <w:rPr>
                <w:rFonts w:ascii="Arial" w:eastAsia="Arial" w:hAnsi="Arial" w:cs="Arial"/>
                <w:vertAlign w:val="superscript"/>
              </w:rPr>
              <w:t>a</w:t>
            </w:r>
            <w:proofErr w:type="spellEnd"/>
          </w:p>
        </w:tc>
      </w:tr>
      <w:tr w:rsidR="0017618B" w:rsidRPr="0017618B" w14:paraId="18073C09" w14:textId="77777777">
        <w:tc>
          <w:tcPr>
            <w:tcW w:w="3722" w:type="dxa"/>
            <w:tcBorders>
              <w:top w:val="single" w:sz="4" w:space="0" w:color="000000"/>
            </w:tcBorders>
            <w:tcMar>
              <w:top w:w="100" w:type="dxa"/>
              <w:left w:w="100" w:type="dxa"/>
              <w:bottom w:w="100" w:type="dxa"/>
              <w:right w:w="100" w:type="dxa"/>
            </w:tcMar>
          </w:tcPr>
          <w:p w14:paraId="63301B74"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u w:val="single"/>
              </w:rPr>
              <w:t xml:space="preserve">Baseline </w:t>
            </w:r>
            <w:r w:rsidRPr="0017618B">
              <w:rPr>
                <w:rFonts w:ascii="Arial" w:eastAsia="Arial" w:hAnsi="Arial" w:cs="Arial"/>
              </w:rPr>
              <w:t>(n=141)</w:t>
            </w:r>
          </w:p>
        </w:tc>
        <w:tc>
          <w:tcPr>
            <w:tcW w:w="1430" w:type="dxa"/>
            <w:tcBorders>
              <w:top w:val="single" w:sz="4" w:space="0" w:color="000000"/>
            </w:tcBorders>
            <w:tcMar>
              <w:top w:w="100" w:type="dxa"/>
              <w:left w:w="100" w:type="dxa"/>
              <w:bottom w:w="100" w:type="dxa"/>
              <w:right w:w="100" w:type="dxa"/>
            </w:tcMar>
          </w:tcPr>
          <w:p w14:paraId="479A2F05" w14:textId="77777777" w:rsidR="00817079" w:rsidRPr="0017618B" w:rsidRDefault="00817079">
            <w:pPr>
              <w:pStyle w:val="Normal1"/>
              <w:pBdr>
                <w:top w:val="nil"/>
                <w:left w:val="nil"/>
                <w:bottom w:val="nil"/>
                <w:right w:val="nil"/>
                <w:between w:val="nil"/>
              </w:pBdr>
              <w:rPr>
                <w:rFonts w:ascii="Arial" w:eastAsia="Arial" w:hAnsi="Arial" w:cs="Arial"/>
              </w:rPr>
            </w:pPr>
          </w:p>
        </w:tc>
        <w:tc>
          <w:tcPr>
            <w:tcW w:w="2927" w:type="dxa"/>
            <w:tcBorders>
              <w:top w:val="single" w:sz="4" w:space="0" w:color="000000"/>
            </w:tcBorders>
            <w:tcMar>
              <w:top w:w="100" w:type="dxa"/>
              <w:left w:w="100" w:type="dxa"/>
              <w:bottom w:w="100" w:type="dxa"/>
              <w:right w:w="100" w:type="dxa"/>
            </w:tcMar>
          </w:tcPr>
          <w:p w14:paraId="010AB2A7" w14:textId="77777777" w:rsidR="00817079" w:rsidRPr="0017618B" w:rsidRDefault="00817079">
            <w:pPr>
              <w:pStyle w:val="Normal1"/>
              <w:pBdr>
                <w:top w:val="nil"/>
                <w:left w:val="nil"/>
                <w:bottom w:val="nil"/>
                <w:right w:val="nil"/>
                <w:between w:val="nil"/>
              </w:pBdr>
              <w:rPr>
                <w:rFonts w:ascii="Arial" w:eastAsia="Arial" w:hAnsi="Arial" w:cs="Arial"/>
              </w:rPr>
            </w:pPr>
          </w:p>
        </w:tc>
        <w:tc>
          <w:tcPr>
            <w:tcW w:w="941" w:type="dxa"/>
            <w:tcBorders>
              <w:top w:val="single" w:sz="4" w:space="0" w:color="000000"/>
            </w:tcBorders>
            <w:tcMar>
              <w:top w:w="100" w:type="dxa"/>
              <w:left w:w="100" w:type="dxa"/>
              <w:bottom w:w="100" w:type="dxa"/>
              <w:right w:w="100" w:type="dxa"/>
            </w:tcMar>
          </w:tcPr>
          <w:p w14:paraId="1274705C"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0.16</w:t>
            </w:r>
          </w:p>
        </w:tc>
      </w:tr>
      <w:tr w:rsidR="0017618B" w:rsidRPr="0017618B" w14:paraId="1C92A821" w14:textId="77777777">
        <w:tc>
          <w:tcPr>
            <w:tcW w:w="3722" w:type="dxa"/>
            <w:tcMar>
              <w:top w:w="100" w:type="dxa"/>
              <w:left w:w="100" w:type="dxa"/>
              <w:bottom w:w="100" w:type="dxa"/>
              <w:right w:w="100" w:type="dxa"/>
            </w:tcMar>
          </w:tcPr>
          <w:p w14:paraId="6896F69A" w14:textId="77777777" w:rsidR="00817079" w:rsidRPr="0017618B" w:rsidRDefault="00954E1E">
            <w:pPr>
              <w:pStyle w:val="Normal1"/>
              <w:pBdr>
                <w:top w:val="nil"/>
                <w:left w:val="nil"/>
                <w:bottom w:val="nil"/>
                <w:right w:val="nil"/>
                <w:between w:val="nil"/>
              </w:pBdr>
              <w:rPr>
                <w:rFonts w:ascii="Arial" w:eastAsia="Arial" w:hAnsi="Arial" w:cs="Arial"/>
              </w:rPr>
            </w:pPr>
            <w:proofErr w:type="gramStart"/>
            <w:r w:rsidRPr="0017618B">
              <w:rPr>
                <w:rFonts w:ascii="Arial" w:eastAsia="Arial" w:hAnsi="Arial" w:cs="Arial"/>
              </w:rPr>
              <w:t>Very effective</w:t>
            </w:r>
            <w:proofErr w:type="gramEnd"/>
            <w:r w:rsidRPr="0017618B">
              <w:rPr>
                <w:rFonts w:ascii="Arial" w:eastAsia="Arial" w:hAnsi="Arial" w:cs="Arial"/>
              </w:rPr>
              <w:t xml:space="preserve"> contraception</w:t>
            </w:r>
          </w:p>
        </w:tc>
        <w:tc>
          <w:tcPr>
            <w:tcW w:w="1430" w:type="dxa"/>
            <w:tcMar>
              <w:top w:w="100" w:type="dxa"/>
              <w:left w:w="100" w:type="dxa"/>
              <w:bottom w:w="100" w:type="dxa"/>
              <w:right w:w="100" w:type="dxa"/>
            </w:tcMar>
          </w:tcPr>
          <w:p w14:paraId="027F6587"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7 (5.0)</w:t>
            </w:r>
          </w:p>
        </w:tc>
        <w:tc>
          <w:tcPr>
            <w:tcW w:w="2927" w:type="dxa"/>
            <w:tcMar>
              <w:top w:w="100" w:type="dxa"/>
              <w:left w:w="100" w:type="dxa"/>
              <w:bottom w:w="100" w:type="dxa"/>
              <w:right w:w="100" w:type="dxa"/>
            </w:tcMar>
          </w:tcPr>
          <w:p w14:paraId="6C66934E"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11 (7.8)</w:t>
            </w:r>
          </w:p>
        </w:tc>
        <w:tc>
          <w:tcPr>
            <w:tcW w:w="941" w:type="dxa"/>
            <w:tcMar>
              <w:top w:w="100" w:type="dxa"/>
              <w:left w:w="100" w:type="dxa"/>
              <w:bottom w:w="100" w:type="dxa"/>
              <w:right w:w="100" w:type="dxa"/>
            </w:tcMar>
          </w:tcPr>
          <w:p w14:paraId="362DF812" w14:textId="77777777" w:rsidR="00817079" w:rsidRPr="0017618B" w:rsidRDefault="00817079">
            <w:pPr>
              <w:pStyle w:val="Normal1"/>
              <w:pBdr>
                <w:top w:val="nil"/>
                <w:left w:val="nil"/>
                <w:bottom w:val="nil"/>
                <w:right w:val="nil"/>
                <w:between w:val="nil"/>
              </w:pBdr>
              <w:rPr>
                <w:rFonts w:ascii="Arial" w:eastAsia="Arial" w:hAnsi="Arial" w:cs="Arial"/>
              </w:rPr>
            </w:pPr>
          </w:p>
        </w:tc>
      </w:tr>
      <w:tr w:rsidR="0017618B" w:rsidRPr="0017618B" w14:paraId="00BC7022" w14:textId="77777777">
        <w:tc>
          <w:tcPr>
            <w:tcW w:w="3722" w:type="dxa"/>
            <w:tcMar>
              <w:top w:w="100" w:type="dxa"/>
              <w:left w:w="100" w:type="dxa"/>
              <w:bottom w:w="100" w:type="dxa"/>
              <w:right w:w="100" w:type="dxa"/>
            </w:tcMar>
          </w:tcPr>
          <w:p w14:paraId="4148A872"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Effective contraception</w:t>
            </w:r>
          </w:p>
        </w:tc>
        <w:tc>
          <w:tcPr>
            <w:tcW w:w="1430" w:type="dxa"/>
            <w:tcMar>
              <w:top w:w="100" w:type="dxa"/>
              <w:left w:w="100" w:type="dxa"/>
              <w:bottom w:w="100" w:type="dxa"/>
              <w:right w:w="100" w:type="dxa"/>
            </w:tcMar>
          </w:tcPr>
          <w:p w14:paraId="1B72E892"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11 (7.8)</w:t>
            </w:r>
          </w:p>
        </w:tc>
        <w:tc>
          <w:tcPr>
            <w:tcW w:w="2927" w:type="dxa"/>
            <w:tcMar>
              <w:top w:w="100" w:type="dxa"/>
              <w:left w:w="100" w:type="dxa"/>
              <w:bottom w:w="100" w:type="dxa"/>
              <w:right w:w="100" w:type="dxa"/>
            </w:tcMar>
          </w:tcPr>
          <w:p w14:paraId="2250E3A3"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18 (12.7)</w:t>
            </w:r>
          </w:p>
        </w:tc>
        <w:tc>
          <w:tcPr>
            <w:tcW w:w="941" w:type="dxa"/>
            <w:tcMar>
              <w:top w:w="100" w:type="dxa"/>
              <w:left w:w="100" w:type="dxa"/>
              <w:bottom w:w="100" w:type="dxa"/>
              <w:right w:w="100" w:type="dxa"/>
            </w:tcMar>
          </w:tcPr>
          <w:p w14:paraId="14399958" w14:textId="77777777" w:rsidR="00817079" w:rsidRPr="0017618B" w:rsidRDefault="00817079">
            <w:pPr>
              <w:pStyle w:val="Normal1"/>
              <w:pBdr>
                <w:top w:val="nil"/>
                <w:left w:val="nil"/>
                <w:bottom w:val="nil"/>
                <w:right w:val="nil"/>
                <w:between w:val="nil"/>
              </w:pBdr>
              <w:rPr>
                <w:rFonts w:ascii="Arial" w:eastAsia="Arial" w:hAnsi="Arial" w:cs="Arial"/>
              </w:rPr>
            </w:pPr>
          </w:p>
        </w:tc>
      </w:tr>
      <w:tr w:rsidR="0017618B" w:rsidRPr="0017618B" w14:paraId="47857533" w14:textId="77777777">
        <w:tc>
          <w:tcPr>
            <w:tcW w:w="3722" w:type="dxa"/>
            <w:tcMar>
              <w:top w:w="100" w:type="dxa"/>
              <w:left w:w="100" w:type="dxa"/>
              <w:bottom w:w="100" w:type="dxa"/>
              <w:right w:w="100" w:type="dxa"/>
            </w:tcMar>
          </w:tcPr>
          <w:p w14:paraId="58266D71"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Less effective contraception</w:t>
            </w:r>
          </w:p>
        </w:tc>
        <w:tc>
          <w:tcPr>
            <w:tcW w:w="1430" w:type="dxa"/>
            <w:tcMar>
              <w:top w:w="100" w:type="dxa"/>
              <w:left w:w="100" w:type="dxa"/>
              <w:bottom w:w="100" w:type="dxa"/>
              <w:right w:w="100" w:type="dxa"/>
            </w:tcMar>
          </w:tcPr>
          <w:p w14:paraId="55415E85"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100 (70.9)</w:t>
            </w:r>
          </w:p>
        </w:tc>
        <w:tc>
          <w:tcPr>
            <w:tcW w:w="2927" w:type="dxa"/>
            <w:tcMar>
              <w:top w:w="100" w:type="dxa"/>
              <w:left w:w="100" w:type="dxa"/>
              <w:bottom w:w="100" w:type="dxa"/>
              <w:right w:w="100" w:type="dxa"/>
            </w:tcMar>
          </w:tcPr>
          <w:p w14:paraId="47D3EAC9"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92 (65.2)</w:t>
            </w:r>
          </w:p>
        </w:tc>
        <w:tc>
          <w:tcPr>
            <w:tcW w:w="941" w:type="dxa"/>
            <w:tcMar>
              <w:top w:w="100" w:type="dxa"/>
              <w:left w:w="100" w:type="dxa"/>
              <w:bottom w:w="100" w:type="dxa"/>
              <w:right w:w="100" w:type="dxa"/>
            </w:tcMar>
          </w:tcPr>
          <w:p w14:paraId="27E2EC06" w14:textId="77777777" w:rsidR="00817079" w:rsidRPr="0017618B" w:rsidRDefault="00817079">
            <w:pPr>
              <w:pStyle w:val="Normal1"/>
              <w:pBdr>
                <w:top w:val="nil"/>
                <w:left w:val="nil"/>
                <w:bottom w:val="nil"/>
                <w:right w:val="nil"/>
                <w:between w:val="nil"/>
              </w:pBdr>
              <w:rPr>
                <w:rFonts w:ascii="Arial" w:eastAsia="Arial" w:hAnsi="Arial" w:cs="Arial"/>
              </w:rPr>
            </w:pPr>
          </w:p>
        </w:tc>
      </w:tr>
      <w:tr w:rsidR="0017618B" w:rsidRPr="0017618B" w14:paraId="6F128904" w14:textId="77777777">
        <w:tc>
          <w:tcPr>
            <w:tcW w:w="3722" w:type="dxa"/>
            <w:tcMar>
              <w:top w:w="100" w:type="dxa"/>
              <w:left w:w="100" w:type="dxa"/>
              <w:bottom w:w="100" w:type="dxa"/>
              <w:right w:w="100" w:type="dxa"/>
            </w:tcMar>
          </w:tcPr>
          <w:p w14:paraId="65EE0941"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Not effective contraception</w:t>
            </w:r>
          </w:p>
        </w:tc>
        <w:tc>
          <w:tcPr>
            <w:tcW w:w="1430" w:type="dxa"/>
            <w:tcMar>
              <w:top w:w="100" w:type="dxa"/>
              <w:left w:w="100" w:type="dxa"/>
              <w:bottom w:w="100" w:type="dxa"/>
              <w:right w:w="100" w:type="dxa"/>
            </w:tcMar>
          </w:tcPr>
          <w:p w14:paraId="77E5F9BF"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20 (14.2)</w:t>
            </w:r>
          </w:p>
        </w:tc>
        <w:tc>
          <w:tcPr>
            <w:tcW w:w="2927" w:type="dxa"/>
            <w:tcMar>
              <w:top w:w="100" w:type="dxa"/>
              <w:left w:w="100" w:type="dxa"/>
              <w:bottom w:w="100" w:type="dxa"/>
              <w:right w:w="100" w:type="dxa"/>
            </w:tcMar>
          </w:tcPr>
          <w:p w14:paraId="4CAB0D3F"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19 (13.5)</w:t>
            </w:r>
          </w:p>
        </w:tc>
        <w:tc>
          <w:tcPr>
            <w:tcW w:w="941" w:type="dxa"/>
            <w:tcMar>
              <w:top w:w="100" w:type="dxa"/>
              <w:left w:w="100" w:type="dxa"/>
              <w:bottom w:w="100" w:type="dxa"/>
              <w:right w:w="100" w:type="dxa"/>
            </w:tcMar>
          </w:tcPr>
          <w:p w14:paraId="59280346" w14:textId="77777777" w:rsidR="00817079" w:rsidRPr="0017618B" w:rsidRDefault="00817079">
            <w:pPr>
              <w:pStyle w:val="Normal1"/>
              <w:pBdr>
                <w:top w:val="nil"/>
                <w:left w:val="nil"/>
                <w:bottom w:val="nil"/>
                <w:right w:val="nil"/>
                <w:between w:val="nil"/>
              </w:pBdr>
              <w:rPr>
                <w:rFonts w:ascii="Arial" w:eastAsia="Arial" w:hAnsi="Arial" w:cs="Arial"/>
              </w:rPr>
            </w:pPr>
          </w:p>
        </w:tc>
      </w:tr>
      <w:tr w:rsidR="0017618B" w:rsidRPr="0017618B" w14:paraId="2C3454B0" w14:textId="77777777">
        <w:tc>
          <w:tcPr>
            <w:tcW w:w="3722" w:type="dxa"/>
            <w:tcMar>
              <w:top w:w="100" w:type="dxa"/>
              <w:left w:w="100" w:type="dxa"/>
              <w:bottom w:w="100" w:type="dxa"/>
              <w:right w:w="100" w:type="dxa"/>
            </w:tcMar>
          </w:tcPr>
          <w:p w14:paraId="351F5092"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Unknown</w:t>
            </w:r>
          </w:p>
        </w:tc>
        <w:tc>
          <w:tcPr>
            <w:tcW w:w="1430" w:type="dxa"/>
            <w:tcMar>
              <w:top w:w="100" w:type="dxa"/>
              <w:left w:w="100" w:type="dxa"/>
              <w:bottom w:w="100" w:type="dxa"/>
              <w:right w:w="100" w:type="dxa"/>
            </w:tcMar>
          </w:tcPr>
          <w:p w14:paraId="0D62BD18"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3 (2.1)</w:t>
            </w:r>
          </w:p>
        </w:tc>
        <w:tc>
          <w:tcPr>
            <w:tcW w:w="2927" w:type="dxa"/>
            <w:tcMar>
              <w:top w:w="100" w:type="dxa"/>
              <w:left w:w="100" w:type="dxa"/>
              <w:bottom w:w="100" w:type="dxa"/>
              <w:right w:w="100" w:type="dxa"/>
            </w:tcMar>
          </w:tcPr>
          <w:p w14:paraId="1FFD0335"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1 (0.7)</w:t>
            </w:r>
          </w:p>
        </w:tc>
        <w:tc>
          <w:tcPr>
            <w:tcW w:w="941" w:type="dxa"/>
            <w:tcMar>
              <w:top w:w="100" w:type="dxa"/>
              <w:left w:w="100" w:type="dxa"/>
              <w:bottom w:w="100" w:type="dxa"/>
              <w:right w:w="100" w:type="dxa"/>
            </w:tcMar>
          </w:tcPr>
          <w:p w14:paraId="4870D8A7" w14:textId="77777777" w:rsidR="00817079" w:rsidRPr="0017618B" w:rsidRDefault="00817079">
            <w:pPr>
              <w:pStyle w:val="Normal1"/>
              <w:pBdr>
                <w:top w:val="nil"/>
                <w:left w:val="nil"/>
                <w:bottom w:val="nil"/>
                <w:right w:val="nil"/>
                <w:between w:val="nil"/>
              </w:pBdr>
              <w:rPr>
                <w:rFonts w:ascii="Arial" w:eastAsia="Arial" w:hAnsi="Arial" w:cs="Arial"/>
              </w:rPr>
            </w:pPr>
          </w:p>
        </w:tc>
      </w:tr>
      <w:tr w:rsidR="0017618B" w:rsidRPr="0017618B" w14:paraId="555ADD0F" w14:textId="77777777">
        <w:tc>
          <w:tcPr>
            <w:tcW w:w="3722" w:type="dxa"/>
            <w:tcMar>
              <w:top w:w="100" w:type="dxa"/>
              <w:left w:w="100" w:type="dxa"/>
              <w:bottom w:w="100" w:type="dxa"/>
              <w:right w:w="100" w:type="dxa"/>
            </w:tcMar>
          </w:tcPr>
          <w:p w14:paraId="6EA1AB7E" w14:textId="77777777" w:rsidR="00817079" w:rsidRPr="0017618B" w:rsidRDefault="00817079">
            <w:pPr>
              <w:pStyle w:val="Normal1"/>
              <w:pBdr>
                <w:top w:val="nil"/>
                <w:left w:val="nil"/>
                <w:bottom w:val="nil"/>
                <w:right w:val="nil"/>
                <w:between w:val="nil"/>
              </w:pBdr>
              <w:rPr>
                <w:rFonts w:ascii="Arial" w:eastAsia="Arial" w:hAnsi="Arial" w:cs="Arial"/>
              </w:rPr>
            </w:pPr>
          </w:p>
        </w:tc>
        <w:tc>
          <w:tcPr>
            <w:tcW w:w="1430" w:type="dxa"/>
            <w:tcMar>
              <w:top w:w="100" w:type="dxa"/>
              <w:left w:w="100" w:type="dxa"/>
              <w:bottom w:w="100" w:type="dxa"/>
              <w:right w:w="100" w:type="dxa"/>
            </w:tcMar>
          </w:tcPr>
          <w:p w14:paraId="4B3CEC85" w14:textId="77777777" w:rsidR="00817079" w:rsidRPr="0017618B" w:rsidRDefault="00817079">
            <w:pPr>
              <w:pStyle w:val="Normal1"/>
              <w:pBdr>
                <w:top w:val="nil"/>
                <w:left w:val="nil"/>
                <w:bottom w:val="nil"/>
                <w:right w:val="nil"/>
                <w:between w:val="nil"/>
              </w:pBdr>
              <w:rPr>
                <w:rFonts w:ascii="Arial" w:eastAsia="Arial" w:hAnsi="Arial" w:cs="Arial"/>
              </w:rPr>
            </w:pPr>
          </w:p>
        </w:tc>
        <w:tc>
          <w:tcPr>
            <w:tcW w:w="2927" w:type="dxa"/>
            <w:tcMar>
              <w:top w:w="100" w:type="dxa"/>
              <w:left w:w="100" w:type="dxa"/>
              <w:bottom w:w="100" w:type="dxa"/>
              <w:right w:w="100" w:type="dxa"/>
            </w:tcMar>
          </w:tcPr>
          <w:p w14:paraId="7B4A8BF2" w14:textId="77777777" w:rsidR="00817079" w:rsidRPr="0017618B" w:rsidRDefault="00817079">
            <w:pPr>
              <w:pStyle w:val="Normal1"/>
              <w:pBdr>
                <w:top w:val="nil"/>
                <w:left w:val="nil"/>
                <w:bottom w:val="nil"/>
                <w:right w:val="nil"/>
                <w:between w:val="nil"/>
              </w:pBdr>
              <w:rPr>
                <w:rFonts w:ascii="Arial" w:eastAsia="Arial" w:hAnsi="Arial" w:cs="Arial"/>
              </w:rPr>
            </w:pPr>
          </w:p>
        </w:tc>
        <w:tc>
          <w:tcPr>
            <w:tcW w:w="941" w:type="dxa"/>
            <w:tcMar>
              <w:top w:w="100" w:type="dxa"/>
              <w:left w:w="100" w:type="dxa"/>
              <w:bottom w:w="100" w:type="dxa"/>
              <w:right w:w="100" w:type="dxa"/>
            </w:tcMar>
          </w:tcPr>
          <w:p w14:paraId="75E7B6C0" w14:textId="77777777" w:rsidR="00817079" w:rsidRPr="0017618B" w:rsidRDefault="00817079">
            <w:pPr>
              <w:pStyle w:val="Normal1"/>
              <w:pBdr>
                <w:top w:val="nil"/>
                <w:left w:val="nil"/>
                <w:bottom w:val="nil"/>
                <w:right w:val="nil"/>
                <w:between w:val="nil"/>
              </w:pBdr>
              <w:rPr>
                <w:rFonts w:ascii="Arial" w:eastAsia="Arial" w:hAnsi="Arial" w:cs="Arial"/>
              </w:rPr>
            </w:pPr>
          </w:p>
        </w:tc>
      </w:tr>
      <w:tr w:rsidR="0017618B" w:rsidRPr="0017618B" w14:paraId="07A0F9E0" w14:textId="77777777">
        <w:tc>
          <w:tcPr>
            <w:tcW w:w="3722" w:type="dxa"/>
            <w:tcMar>
              <w:top w:w="100" w:type="dxa"/>
              <w:left w:w="100" w:type="dxa"/>
              <w:bottom w:w="100" w:type="dxa"/>
              <w:right w:w="100" w:type="dxa"/>
            </w:tcMar>
          </w:tcPr>
          <w:p w14:paraId="19DF654A"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u w:val="single"/>
              </w:rPr>
              <w:t>Post intervention</w:t>
            </w:r>
            <w:r w:rsidRPr="0017618B">
              <w:rPr>
                <w:rFonts w:ascii="Arial" w:eastAsia="Arial" w:hAnsi="Arial" w:cs="Arial"/>
              </w:rPr>
              <w:t xml:space="preserve"> (n=107)</w:t>
            </w:r>
          </w:p>
        </w:tc>
        <w:tc>
          <w:tcPr>
            <w:tcW w:w="1430" w:type="dxa"/>
            <w:tcMar>
              <w:top w:w="100" w:type="dxa"/>
              <w:left w:w="100" w:type="dxa"/>
              <w:bottom w:w="100" w:type="dxa"/>
              <w:right w:w="100" w:type="dxa"/>
            </w:tcMar>
          </w:tcPr>
          <w:p w14:paraId="2A3D7D62" w14:textId="77777777" w:rsidR="00817079" w:rsidRPr="0017618B" w:rsidRDefault="00817079">
            <w:pPr>
              <w:pStyle w:val="Normal1"/>
              <w:pBdr>
                <w:top w:val="nil"/>
                <w:left w:val="nil"/>
                <w:bottom w:val="nil"/>
                <w:right w:val="nil"/>
                <w:between w:val="nil"/>
              </w:pBdr>
              <w:rPr>
                <w:rFonts w:ascii="Arial" w:eastAsia="Arial" w:hAnsi="Arial" w:cs="Arial"/>
              </w:rPr>
            </w:pPr>
          </w:p>
        </w:tc>
        <w:tc>
          <w:tcPr>
            <w:tcW w:w="2927" w:type="dxa"/>
            <w:tcMar>
              <w:top w:w="100" w:type="dxa"/>
              <w:left w:w="100" w:type="dxa"/>
              <w:bottom w:w="100" w:type="dxa"/>
              <w:right w:w="100" w:type="dxa"/>
            </w:tcMar>
          </w:tcPr>
          <w:p w14:paraId="13FFE69B" w14:textId="77777777" w:rsidR="00817079" w:rsidRPr="0017618B" w:rsidRDefault="00817079">
            <w:pPr>
              <w:pStyle w:val="Normal1"/>
              <w:pBdr>
                <w:top w:val="nil"/>
                <w:left w:val="nil"/>
                <w:bottom w:val="nil"/>
                <w:right w:val="nil"/>
                <w:between w:val="nil"/>
              </w:pBdr>
              <w:rPr>
                <w:rFonts w:ascii="Arial" w:eastAsia="Arial" w:hAnsi="Arial" w:cs="Arial"/>
              </w:rPr>
            </w:pPr>
          </w:p>
        </w:tc>
        <w:tc>
          <w:tcPr>
            <w:tcW w:w="941" w:type="dxa"/>
            <w:tcMar>
              <w:top w:w="100" w:type="dxa"/>
              <w:left w:w="100" w:type="dxa"/>
              <w:bottom w:w="100" w:type="dxa"/>
              <w:right w:w="100" w:type="dxa"/>
            </w:tcMar>
          </w:tcPr>
          <w:p w14:paraId="5B3E7F28" w14:textId="77777777" w:rsidR="00817079" w:rsidRPr="0017618B" w:rsidRDefault="00817079">
            <w:pPr>
              <w:pStyle w:val="Normal1"/>
              <w:pBdr>
                <w:top w:val="nil"/>
                <w:left w:val="nil"/>
                <w:bottom w:val="nil"/>
                <w:right w:val="nil"/>
                <w:between w:val="nil"/>
              </w:pBdr>
              <w:rPr>
                <w:rFonts w:ascii="Arial" w:eastAsia="Arial" w:hAnsi="Arial" w:cs="Arial"/>
              </w:rPr>
            </w:pPr>
          </w:p>
        </w:tc>
      </w:tr>
      <w:tr w:rsidR="0017618B" w:rsidRPr="0017618B" w14:paraId="779335D2" w14:textId="77777777">
        <w:tc>
          <w:tcPr>
            <w:tcW w:w="3722" w:type="dxa"/>
            <w:tcMar>
              <w:top w:w="100" w:type="dxa"/>
              <w:left w:w="100" w:type="dxa"/>
              <w:bottom w:w="100" w:type="dxa"/>
              <w:right w:w="100" w:type="dxa"/>
            </w:tcMar>
          </w:tcPr>
          <w:p w14:paraId="459EBFC5" w14:textId="77777777" w:rsidR="00817079" w:rsidRPr="0017618B" w:rsidRDefault="00954E1E">
            <w:pPr>
              <w:pStyle w:val="Normal1"/>
              <w:pBdr>
                <w:top w:val="nil"/>
                <w:left w:val="nil"/>
                <w:bottom w:val="nil"/>
                <w:right w:val="nil"/>
                <w:between w:val="nil"/>
              </w:pBdr>
              <w:rPr>
                <w:rFonts w:ascii="Arial" w:eastAsia="Arial" w:hAnsi="Arial" w:cs="Arial"/>
              </w:rPr>
            </w:pPr>
            <w:proofErr w:type="gramStart"/>
            <w:r w:rsidRPr="0017618B">
              <w:rPr>
                <w:rFonts w:ascii="Arial" w:eastAsia="Arial" w:hAnsi="Arial" w:cs="Arial"/>
              </w:rPr>
              <w:t>Very effective</w:t>
            </w:r>
            <w:proofErr w:type="gramEnd"/>
            <w:r w:rsidRPr="0017618B">
              <w:rPr>
                <w:rFonts w:ascii="Arial" w:eastAsia="Arial" w:hAnsi="Arial" w:cs="Arial"/>
              </w:rPr>
              <w:t xml:space="preserve"> contraception</w:t>
            </w:r>
          </w:p>
        </w:tc>
        <w:tc>
          <w:tcPr>
            <w:tcW w:w="1430" w:type="dxa"/>
            <w:tcMar>
              <w:top w:w="100" w:type="dxa"/>
              <w:left w:w="100" w:type="dxa"/>
              <w:bottom w:w="100" w:type="dxa"/>
              <w:right w:w="100" w:type="dxa"/>
            </w:tcMar>
          </w:tcPr>
          <w:p w14:paraId="762FC7A6"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6 (5.6)</w:t>
            </w:r>
          </w:p>
        </w:tc>
        <w:tc>
          <w:tcPr>
            <w:tcW w:w="2927" w:type="dxa"/>
            <w:tcMar>
              <w:top w:w="100" w:type="dxa"/>
              <w:left w:w="100" w:type="dxa"/>
              <w:bottom w:w="100" w:type="dxa"/>
              <w:right w:w="100" w:type="dxa"/>
            </w:tcMar>
          </w:tcPr>
          <w:p w14:paraId="220B1867"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32 (30.0)</w:t>
            </w:r>
          </w:p>
        </w:tc>
        <w:tc>
          <w:tcPr>
            <w:tcW w:w="941" w:type="dxa"/>
            <w:tcMar>
              <w:top w:w="100" w:type="dxa"/>
              <w:left w:w="100" w:type="dxa"/>
              <w:bottom w:w="100" w:type="dxa"/>
              <w:right w:w="100" w:type="dxa"/>
            </w:tcMar>
          </w:tcPr>
          <w:p w14:paraId="1EB3ECE1"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&lt;0.001</w:t>
            </w:r>
          </w:p>
        </w:tc>
      </w:tr>
      <w:tr w:rsidR="0017618B" w:rsidRPr="0017618B" w14:paraId="68F6EDE1" w14:textId="77777777">
        <w:tc>
          <w:tcPr>
            <w:tcW w:w="3722" w:type="dxa"/>
            <w:tcMar>
              <w:top w:w="100" w:type="dxa"/>
              <w:left w:w="100" w:type="dxa"/>
              <w:bottom w:w="100" w:type="dxa"/>
              <w:right w:w="100" w:type="dxa"/>
            </w:tcMar>
          </w:tcPr>
          <w:p w14:paraId="6584C16F"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Effective contraception</w:t>
            </w:r>
          </w:p>
        </w:tc>
        <w:tc>
          <w:tcPr>
            <w:tcW w:w="1430" w:type="dxa"/>
            <w:tcMar>
              <w:top w:w="100" w:type="dxa"/>
              <w:left w:w="100" w:type="dxa"/>
              <w:bottom w:w="100" w:type="dxa"/>
              <w:right w:w="100" w:type="dxa"/>
            </w:tcMar>
          </w:tcPr>
          <w:p w14:paraId="30FD9AD0"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11 (10.3)</w:t>
            </w:r>
          </w:p>
        </w:tc>
        <w:tc>
          <w:tcPr>
            <w:tcW w:w="2927" w:type="dxa"/>
            <w:tcMar>
              <w:top w:w="100" w:type="dxa"/>
              <w:left w:w="100" w:type="dxa"/>
              <w:bottom w:w="100" w:type="dxa"/>
              <w:right w:w="100" w:type="dxa"/>
            </w:tcMar>
          </w:tcPr>
          <w:p w14:paraId="0C28EF17"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14 (13.1)</w:t>
            </w:r>
          </w:p>
        </w:tc>
        <w:tc>
          <w:tcPr>
            <w:tcW w:w="941" w:type="dxa"/>
            <w:tcMar>
              <w:top w:w="100" w:type="dxa"/>
              <w:left w:w="100" w:type="dxa"/>
              <w:bottom w:w="100" w:type="dxa"/>
              <w:right w:w="100" w:type="dxa"/>
            </w:tcMar>
          </w:tcPr>
          <w:p w14:paraId="1968EA73" w14:textId="77777777" w:rsidR="00817079" w:rsidRPr="0017618B" w:rsidRDefault="00817079">
            <w:pPr>
              <w:pStyle w:val="Normal1"/>
              <w:pBdr>
                <w:top w:val="nil"/>
                <w:left w:val="nil"/>
                <w:bottom w:val="nil"/>
                <w:right w:val="nil"/>
                <w:between w:val="nil"/>
              </w:pBdr>
              <w:rPr>
                <w:rFonts w:ascii="Arial" w:eastAsia="Arial" w:hAnsi="Arial" w:cs="Arial"/>
              </w:rPr>
            </w:pPr>
          </w:p>
        </w:tc>
      </w:tr>
      <w:tr w:rsidR="0017618B" w:rsidRPr="0017618B" w14:paraId="245C2743" w14:textId="77777777">
        <w:tc>
          <w:tcPr>
            <w:tcW w:w="3722" w:type="dxa"/>
            <w:tcMar>
              <w:top w:w="100" w:type="dxa"/>
              <w:left w:w="100" w:type="dxa"/>
              <w:bottom w:w="100" w:type="dxa"/>
              <w:right w:w="100" w:type="dxa"/>
            </w:tcMar>
          </w:tcPr>
          <w:p w14:paraId="6410C21A"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Less effective contraception</w:t>
            </w:r>
          </w:p>
        </w:tc>
        <w:tc>
          <w:tcPr>
            <w:tcW w:w="1430" w:type="dxa"/>
            <w:tcMar>
              <w:top w:w="100" w:type="dxa"/>
              <w:left w:w="100" w:type="dxa"/>
              <w:bottom w:w="100" w:type="dxa"/>
              <w:right w:w="100" w:type="dxa"/>
            </w:tcMar>
          </w:tcPr>
          <w:p w14:paraId="71F358D4"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73 (68.2)</w:t>
            </w:r>
          </w:p>
        </w:tc>
        <w:tc>
          <w:tcPr>
            <w:tcW w:w="2927" w:type="dxa"/>
            <w:tcMar>
              <w:top w:w="100" w:type="dxa"/>
              <w:left w:w="100" w:type="dxa"/>
              <w:bottom w:w="100" w:type="dxa"/>
              <w:right w:w="100" w:type="dxa"/>
            </w:tcMar>
          </w:tcPr>
          <w:p w14:paraId="1FA3A0BF"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46 (43.0)</w:t>
            </w:r>
          </w:p>
        </w:tc>
        <w:tc>
          <w:tcPr>
            <w:tcW w:w="941" w:type="dxa"/>
            <w:tcMar>
              <w:top w:w="100" w:type="dxa"/>
              <w:left w:w="100" w:type="dxa"/>
              <w:bottom w:w="100" w:type="dxa"/>
              <w:right w:w="100" w:type="dxa"/>
            </w:tcMar>
          </w:tcPr>
          <w:p w14:paraId="635A903C" w14:textId="77777777" w:rsidR="00817079" w:rsidRPr="0017618B" w:rsidRDefault="00817079">
            <w:pPr>
              <w:pStyle w:val="Normal1"/>
              <w:pBdr>
                <w:top w:val="nil"/>
                <w:left w:val="nil"/>
                <w:bottom w:val="nil"/>
                <w:right w:val="nil"/>
                <w:between w:val="nil"/>
              </w:pBdr>
              <w:rPr>
                <w:rFonts w:ascii="Arial" w:eastAsia="Arial" w:hAnsi="Arial" w:cs="Arial"/>
              </w:rPr>
            </w:pPr>
          </w:p>
        </w:tc>
      </w:tr>
      <w:tr w:rsidR="0017618B" w:rsidRPr="0017618B" w14:paraId="1D930C61" w14:textId="77777777">
        <w:tc>
          <w:tcPr>
            <w:tcW w:w="3722" w:type="dxa"/>
            <w:tcMar>
              <w:top w:w="100" w:type="dxa"/>
              <w:left w:w="100" w:type="dxa"/>
              <w:bottom w:w="100" w:type="dxa"/>
              <w:right w:w="100" w:type="dxa"/>
            </w:tcMar>
          </w:tcPr>
          <w:p w14:paraId="7E5B0A88"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Not effective contraception</w:t>
            </w:r>
          </w:p>
        </w:tc>
        <w:tc>
          <w:tcPr>
            <w:tcW w:w="1430" w:type="dxa"/>
            <w:tcMar>
              <w:top w:w="100" w:type="dxa"/>
              <w:left w:w="100" w:type="dxa"/>
              <w:bottom w:w="100" w:type="dxa"/>
              <w:right w:w="100" w:type="dxa"/>
            </w:tcMar>
          </w:tcPr>
          <w:p w14:paraId="05AFF168"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13 (12.2)</w:t>
            </w:r>
          </w:p>
        </w:tc>
        <w:tc>
          <w:tcPr>
            <w:tcW w:w="2927" w:type="dxa"/>
            <w:tcMar>
              <w:top w:w="100" w:type="dxa"/>
              <w:left w:w="100" w:type="dxa"/>
              <w:bottom w:w="100" w:type="dxa"/>
              <w:right w:w="100" w:type="dxa"/>
            </w:tcMar>
          </w:tcPr>
          <w:p w14:paraId="49CCC8C5"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11 (10.3)</w:t>
            </w:r>
          </w:p>
        </w:tc>
        <w:tc>
          <w:tcPr>
            <w:tcW w:w="941" w:type="dxa"/>
            <w:tcMar>
              <w:top w:w="100" w:type="dxa"/>
              <w:left w:w="100" w:type="dxa"/>
              <w:bottom w:w="100" w:type="dxa"/>
              <w:right w:w="100" w:type="dxa"/>
            </w:tcMar>
          </w:tcPr>
          <w:p w14:paraId="503F0AED" w14:textId="77777777" w:rsidR="00817079" w:rsidRPr="0017618B" w:rsidRDefault="00817079">
            <w:pPr>
              <w:pStyle w:val="Normal1"/>
              <w:pBdr>
                <w:top w:val="nil"/>
                <w:left w:val="nil"/>
                <w:bottom w:val="nil"/>
                <w:right w:val="nil"/>
                <w:between w:val="nil"/>
              </w:pBdr>
              <w:rPr>
                <w:rFonts w:ascii="Arial" w:eastAsia="Arial" w:hAnsi="Arial" w:cs="Arial"/>
              </w:rPr>
            </w:pPr>
          </w:p>
        </w:tc>
      </w:tr>
      <w:tr w:rsidR="0017618B" w:rsidRPr="0017618B" w14:paraId="09D688AA" w14:textId="77777777">
        <w:tc>
          <w:tcPr>
            <w:tcW w:w="3722" w:type="dxa"/>
            <w:tcBorders>
              <w:bottom w:val="single" w:sz="4" w:space="0" w:color="000000"/>
            </w:tcBorders>
            <w:tcMar>
              <w:top w:w="100" w:type="dxa"/>
              <w:left w:w="100" w:type="dxa"/>
              <w:bottom w:w="100" w:type="dxa"/>
              <w:right w:w="100" w:type="dxa"/>
            </w:tcMar>
          </w:tcPr>
          <w:p w14:paraId="2D4E9665"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Unknown</w:t>
            </w:r>
          </w:p>
        </w:tc>
        <w:tc>
          <w:tcPr>
            <w:tcW w:w="1430" w:type="dxa"/>
            <w:tcBorders>
              <w:bottom w:val="single" w:sz="4" w:space="0" w:color="000000"/>
            </w:tcBorders>
            <w:tcMar>
              <w:top w:w="100" w:type="dxa"/>
              <w:left w:w="100" w:type="dxa"/>
              <w:bottom w:w="100" w:type="dxa"/>
              <w:right w:w="100" w:type="dxa"/>
            </w:tcMar>
          </w:tcPr>
          <w:p w14:paraId="3AEC5A29"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4 (3.7)</w:t>
            </w:r>
          </w:p>
        </w:tc>
        <w:tc>
          <w:tcPr>
            <w:tcW w:w="2927" w:type="dxa"/>
            <w:tcBorders>
              <w:bottom w:val="single" w:sz="4" w:space="0" w:color="000000"/>
            </w:tcBorders>
            <w:tcMar>
              <w:top w:w="100" w:type="dxa"/>
              <w:left w:w="100" w:type="dxa"/>
              <w:bottom w:w="100" w:type="dxa"/>
              <w:right w:w="100" w:type="dxa"/>
            </w:tcMar>
          </w:tcPr>
          <w:p w14:paraId="184BBCF3"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t>4 (3.7)</w:t>
            </w:r>
          </w:p>
        </w:tc>
        <w:tc>
          <w:tcPr>
            <w:tcW w:w="941" w:type="dxa"/>
            <w:tcBorders>
              <w:bottom w:val="single" w:sz="4" w:space="0" w:color="000000"/>
            </w:tcBorders>
            <w:tcMar>
              <w:top w:w="100" w:type="dxa"/>
              <w:left w:w="100" w:type="dxa"/>
              <w:bottom w:w="100" w:type="dxa"/>
              <w:right w:w="100" w:type="dxa"/>
            </w:tcMar>
          </w:tcPr>
          <w:p w14:paraId="2C9C78E4" w14:textId="77777777" w:rsidR="00817079" w:rsidRPr="0017618B" w:rsidRDefault="00817079">
            <w:pPr>
              <w:pStyle w:val="Normal1"/>
              <w:pBdr>
                <w:top w:val="nil"/>
                <w:left w:val="nil"/>
                <w:bottom w:val="nil"/>
                <w:right w:val="nil"/>
                <w:between w:val="nil"/>
              </w:pBdr>
              <w:rPr>
                <w:rFonts w:ascii="Arial" w:eastAsia="Arial" w:hAnsi="Arial" w:cs="Arial"/>
              </w:rPr>
            </w:pPr>
          </w:p>
        </w:tc>
      </w:tr>
    </w:tbl>
    <w:p w14:paraId="0645A054" w14:textId="77777777" w:rsidR="00817079" w:rsidRPr="0017618B" w:rsidRDefault="00954E1E">
      <w:pPr>
        <w:pStyle w:val="Normal1"/>
        <w:pBdr>
          <w:top w:val="nil"/>
          <w:left w:val="nil"/>
          <w:bottom w:val="nil"/>
          <w:right w:val="nil"/>
          <w:between w:val="nil"/>
        </w:pBdr>
        <w:spacing w:line="360" w:lineRule="auto"/>
        <w:rPr>
          <w:rFonts w:ascii="Arial" w:eastAsia="Arial" w:hAnsi="Arial" w:cs="Arial"/>
        </w:rPr>
      </w:pPr>
      <w:proofErr w:type="gramStart"/>
      <w:r w:rsidRPr="0017618B">
        <w:rPr>
          <w:rFonts w:ascii="Arial" w:eastAsia="Arial" w:hAnsi="Arial" w:cs="Arial"/>
        </w:rPr>
        <w:t>Very effective</w:t>
      </w:r>
      <w:proofErr w:type="gramEnd"/>
      <w:r w:rsidRPr="0017618B">
        <w:rPr>
          <w:rFonts w:ascii="Arial" w:eastAsia="Arial" w:hAnsi="Arial" w:cs="Arial"/>
        </w:rPr>
        <w:t xml:space="preserve"> contraception included the copper and hormonal IUCD, the levonorgestrel and </w:t>
      </w:r>
      <w:proofErr w:type="spellStart"/>
      <w:r w:rsidRPr="0017618B">
        <w:rPr>
          <w:rFonts w:ascii="Arial" w:eastAsia="Arial" w:hAnsi="Arial" w:cs="Arial"/>
        </w:rPr>
        <w:t>etonogestrel</w:t>
      </w:r>
      <w:proofErr w:type="spellEnd"/>
      <w:r w:rsidRPr="0017618B">
        <w:rPr>
          <w:rFonts w:ascii="Arial" w:eastAsia="Arial" w:hAnsi="Arial" w:cs="Arial"/>
        </w:rPr>
        <w:t xml:space="preserve"> implants and tubal ligation. Effective contraception included the 3-monthly injectable (DMPA, Depo Provera) and OCP (both combined and progesterone only). Less effective contraception included the male and female condom. Not effective contraception included no method and abstinence. No clients in either survey indicated using natural methods, withdrawal, the patch or the ring. Data are n (%). </w:t>
      </w:r>
      <w:r w:rsidRPr="0017618B">
        <w:rPr>
          <w:rFonts w:ascii="Arial" w:eastAsia="Arial" w:hAnsi="Arial" w:cs="Arial"/>
          <w:vertAlign w:val="superscript"/>
        </w:rPr>
        <w:t xml:space="preserve">a </w:t>
      </w:r>
      <w:r w:rsidRPr="0017618B">
        <w:rPr>
          <w:rFonts w:ascii="Arial" w:eastAsia="Arial" w:hAnsi="Arial" w:cs="Arial"/>
        </w:rPr>
        <w:t>P relates to within-participant comparison.</w:t>
      </w:r>
    </w:p>
    <w:p w14:paraId="38245D54" w14:textId="77777777" w:rsidR="00817079" w:rsidRPr="0017618B" w:rsidRDefault="00954E1E">
      <w:pPr>
        <w:pStyle w:val="Normal1"/>
        <w:pBdr>
          <w:top w:val="nil"/>
          <w:left w:val="nil"/>
          <w:bottom w:val="nil"/>
          <w:right w:val="nil"/>
          <w:between w:val="nil"/>
        </w:pBdr>
        <w:rPr>
          <w:rFonts w:ascii="Arial" w:eastAsia="Arial" w:hAnsi="Arial" w:cs="Arial"/>
        </w:rPr>
      </w:pPr>
      <w:r w:rsidRPr="0017618B">
        <w:br w:type="page"/>
      </w:r>
    </w:p>
    <w:p w14:paraId="661D3CCD" w14:textId="77777777" w:rsidR="00817079" w:rsidRPr="0017618B" w:rsidRDefault="00954E1E">
      <w:pPr>
        <w:pStyle w:val="Normal1"/>
        <w:pBdr>
          <w:top w:val="nil"/>
          <w:left w:val="nil"/>
          <w:bottom w:val="nil"/>
          <w:right w:val="nil"/>
          <w:between w:val="nil"/>
        </w:pBdr>
        <w:rPr>
          <w:rFonts w:ascii="Arial" w:eastAsia="Arial" w:hAnsi="Arial" w:cs="Arial"/>
        </w:rPr>
      </w:pPr>
      <w:r w:rsidRPr="0017618B">
        <w:rPr>
          <w:rFonts w:ascii="Arial" w:eastAsia="Arial" w:hAnsi="Arial" w:cs="Arial"/>
        </w:rPr>
        <w:lastRenderedPageBreak/>
        <w:t>Table 4: Provider characteristics and perceptions of FP in clinic</w:t>
      </w:r>
    </w:p>
    <w:tbl>
      <w:tblPr>
        <w:tblW w:w="0" w:type="auto"/>
        <w:tblCellMar>
          <w:top w:w="15" w:type="dxa"/>
          <w:left w:w="15" w:type="dxa"/>
          <w:bottom w:w="15" w:type="dxa"/>
          <w:right w:w="15" w:type="dxa"/>
        </w:tblCellMar>
        <w:tblLook w:val="04A0" w:firstRow="1" w:lastRow="0" w:firstColumn="1" w:lastColumn="0" w:noHBand="0" w:noVBand="1"/>
      </w:tblPr>
      <w:tblGrid>
        <w:gridCol w:w="5625"/>
        <w:gridCol w:w="1552"/>
        <w:gridCol w:w="2183"/>
      </w:tblGrid>
      <w:tr w:rsidR="0017618B" w:rsidRPr="0017618B" w14:paraId="611BED69" w14:textId="77777777" w:rsidTr="000C2DFB">
        <w:tc>
          <w:tcPr>
            <w:tcW w:w="0" w:type="auto"/>
            <w:tcBorders>
              <w:top w:val="single" w:sz="4" w:space="0" w:color="000000"/>
              <w:bottom w:val="single" w:sz="4" w:space="0" w:color="000000"/>
            </w:tcBorders>
            <w:tcMar>
              <w:top w:w="40" w:type="dxa"/>
              <w:left w:w="40" w:type="dxa"/>
              <w:bottom w:w="40" w:type="dxa"/>
              <w:right w:w="40" w:type="dxa"/>
            </w:tcMar>
            <w:hideMark/>
          </w:tcPr>
          <w:p w14:paraId="6A259E2E"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Provider Questions</w:t>
            </w:r>
          </w:p>
        </w:tc>
        <w:tc>
          <w:tcPr>
            <w:tcW w:w="0" w:type="auto"/>
            <w:tcBorders>
              <w:top w:val="single" w:sz="4" w:space="0" w:color="000000"/>
              <w:bottom w:val="single" w:sz="4" w:space="0" w:color="000000"/>
            </w:tcBorders>
            <w:tcMar>
              <w:top w:w="40" w:type="dxa"/>
              <w:left w:w="40" w:type="dxa"/>
              <w:bottom w:w="40" w:type="dxa"/>
              <w:right w:w="40" w:type="dxa"/>
            </w:tcMar>
            <w:hideMark/>
          </w:tcPr>
          <w:p w14:paraId="4032479E"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Baseline (n=13)</w:t>
            </w:r>
          </w:p>
        </w:tc>
        <w:tc>
          <w:tcPr>
            <w:tcW w:w="0" w:type="auto"/>
            <w:tcBorders>
              <w:top w:val="single" w:sz="4" w:space="0" w:color="000000"/>
              <w:bottom w:val="single" w:sz="4" w:space="0" w:color="000000"/>
            </w:tcBorders>
            <w:tcMar>
              <w:top w:w="40" w:type="dxa"/>
              <w:left w:w="40" w:type="dxa"/>
              <w:bottom w:w="40" w:type="dxa"/>
              <w:right w:w="40" w:type="dxa"/>
            </w:tcMar>
            <w:hideMark/>
          </w:tcPr>
          <w:p w14:paraId="63F24A5E"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Post Intervention (n=7)</w:t>
            </w:r>
          </w:p>
        </w:tc>
      </w:tr>
      <w:tr w:rsidR="0017618B" w:rsidRPr="0017618B" w14:paraId="099B724E" w14:textId="77777777" w:rsidTr="000C2DFB">
        <w:tc>
          <w:tcPr>
            <w:tcW w:w="0" w:type="auto"/>
            <w:tcBorders>
              <w:top w:val="single" w:sz="4" w:space="0" w:color="000000"/>
            </w:tcBorders>
            <w:tcMar>
              <w:top w:w="40" w:type="dxa"/>
              <w:left w:w="40" w:type="dxa"/>
              <w:bottom w:w="40" w:type="dxa"/>
              <w:right w:w="40" w:type="dxa"/>
            </w:tcMar>
            <w:vAlign w:val="bottom"/>
            <w:hideMark/>
          </w:tcPr>
          <w:p w14:paraId="076FB941" w14:textId="77777777" w:rsidR="00324148" w:rsidRPr="0017618B" w:rsidRDefault="00324148" w:rsidP="000C2DFB">
            <w:pPr>
              <w:spacing w:line="240" w:lineRule="exact"/>
              <w:rPr>
                <w:rFonts w:ascii="Arial" w:eastAsia="Times New Roman" w:hAnsi="Arial" w:cs="Arial"/>
                <w:u w:val="single"/>
                <w:lang w:eastAsia="en-GB"/>
              </w:rPr>
            </w:pPr>
            <w:r w:rsidRPr="0017618B">
              <w:rPr>
                <w:rFonts w:ascii="Arial" w:eastAsia="Times New Roman" w:hAnsi="Arial" w:cs="Arial"/>
                <w:u w:val="single"/>
                <w:lang w:eastAsia="en-GB"/>
              </w:rPr>
              <w:t>Gender</w:t>
            </w:r>
          </w:p>
        </w:tc>
        <w:tc>
          <w:tcPr>
            <w:tcW w:w="0" w:type="auto"/>
            <w:tcBorders>
              <w:top w:val="single" w:sz="4" w:space="0" w:color="000000"/>
            </w:tcBorders>
            <w:tcMar>
              <w:top w:w="40" w:type="dxa"/>
              <w:left w:w="40" w:type="dxa"/>
              <w:bottom w:w="40" w:type="dxa"/>
              <w:right w:w="40" w:type="dxa"/>
            </w:tcMar>
            <w:vAlign w:val="bottom"/>
            <w:hideMark/>
          </w:tcPr>
          <w:p w14:paraId="64229980" w14:textId="77777777" w:rsidR="00324148" w:rsidRPr="0017618B" w:rsidRDefault="00324148" w:rsidP="000C2DFB">
            <w:pPr>
              <w:spacing w:line="240" w:lineRule="exact"/>
              <w:rPr>
                <w:rFonts w:ascii="Arial" w:eastAsia="Times New Roman" w:hAnsi="Arial" w:cs="Arial"/>
                <w:lang w:eastAsia="en-GB"/>
              </w:rPr>
            </w:pPr>
          </w:p>
        </w:tc>
        <w:tc>
          <w:tcPr>
            <w:tcW w:w="0" w:type="auto"/>
            <w:tcBorders>
              <w:top w:val="single" w:sz="4" w:space="0" w:color="000000"/>
            </w:tcBorders>
            <w:tcMar>
              <w:top w:w="40" w:type="dxa"/>
              <w:left w:w="40" w:type="dxa"/>
              <w:bottom w:w="40" w:type="dxa"/>
              <w:right w:w="40" w:type="dxa"/>
            </w:tcMar>
            <w:vAlign w:val="bottom"/>
            <w:hideMark/>
          </w:tcPr>
          <w:p w14:paraId="1E67A7C2" w14:textId="77777777" w:rsidR="00324148" w:rsidRPr="0017618B" w:rsidRDefault="00324148" w:rsidP="000C2DFB">
            <w:pPr>
              <w:spacing w:line="240" w:lineRule="exact"/>
              <w:rPr>
                <w:rFonts w:ascii="Arial" w:eastAsia="Times New Roman" w:hAnsi="Arial" w:cs="Arial"/>
                <w:lang w:eastAsia="en-GB"/>
              </w:rPr>
            </w:pPr>
          </w:p>
        </w:tc>
      </w:tr>
      <w:tr w:rsidR="0017618B" w:rsidRPr="0017618B" w14:paraId="727CD6B1" w14:textId="77777777" w:rsidTr="000C2DFB">
        <w:tc>
          <w:tcPr>
            <w:tcW w:w="0" w:type="auto"/>
            <w:tcMar>
              <w:top w:w="40" w:type="dxa"/>
              <w:left w:w="40" w:type="dxa"/>
              <w:bottom w:w="40" w:type="dxa"/>
              <w:right w:w="40" w:type="dxa"/>
            </w:tcMar>
            <w:vAlign w:val="bottom"/>
            <w:hideMark/>
          </w:tcPr>
          <w:p w14:paraId="2B7CCFFC"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Male</w:t>
            </w:r>
          </w:p>
        </w:tc>
        <w:tc>
          <w:tcPr>
            <w:tcW w:w="0" w:type="auto"/>
            <w:tcMar>
              <w:top w:w="40" w:type="dxa"/>
              <w:left w:w="40" w:type="dxa"/>
              <w:bottom w:w="40" w:type="dxa"/>
              <w:right w:w="40" w:type="dxa"/>
            </w:tcMar>
            <w:vAlign w:val="bottom"/>
            <w:hideMark/>
          </w:tcPr>
          <w:p w14:paraId="6E43D27B"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3 (23)</w:t>
            </w:r>
          </w:p>
        </w:tc>
        <w:tc>
          <w:tcPr>
            <w:tcW w:w="0" w:type="auto"/>
            <w:tcMar>
              <w:top w:w="40" w:type="dxa"/>
              <w:left w:w="40" w:type="dxa"/>
              <w:bottom w:w="40" w:type="dxa"/>
              <w:right w:w="40" w:type="dxa"/>
            </w:tcMar>
            <w:hideMark/>
          </w:tcPr>
          <w:p w14:paraId="3AEEB404"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3 (43)</w:t>
            </w:r>
          </w:p>
        </w:tc>
      </w:tr>
      <w:tr w:rsidR="0017618B" w:rsidRPr="0017618B" w14:paraId="114558C3" w14:textId="77777777" w:rsidTr="000C2DFB">
        <w:tc>
          <w:tcPr>
            <w:tcW w:w="0" w:type="auto"/>
            <w:tcMar>
              <w:top w:w="40" w:type="dxa"/>
              <w:left w:w="40" w:type="dxa"/>
              <w:bottom w:w="40" w:type="dxa"/>
              <w:right w:w="40" w:type="dxa"/>
            </w:tcMar>
            <w:vAlign w:val="bottom"/>
            <w:hideMark/>
          </w:tcPr>
          <w:p w14:paraId="3A452AF4"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Female</w:t>
            </w:r>
          </w:p>
        </w:tc>
        <w:tc>
          <w:tcPr>
            <w:tcW w:w="0" w:type="auto"/>
            <w:tcMar>
              <w:top w:w="40" w:type="dxa"/>
              <w:left w:w="40" w:type="dxa"/>
              <w:bottom w:w="40" w:type="dxa"/>
              <w:right w:w="40" w:type="dxa"/>
            </w:tcMar>
            <w:vAlign w:val="bottom"/>
            <w:hideMark/>
          </w:tcPr>
          <w:p w14:paraId="0A8DA6CA"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10 (77)</w:t>
            </w:r>
          </w:p>
        </w:tc>
        <w:tc>
          <w:tcPr>
            <w:tcW w:w="0" w:type="auto"/>
            <w:tcMar>
              <w:top w:w="40" w:type="dxa"/>
              <w:left w:w="40" w:type="dxa"/>
              <w:bottom w:w="40" w:type="dxa"/>
              <w:right w:w="40" w:type="dxa"/>
            </w:tcMar>
            <w:hideMark/>
          </w:tcPr>
          <w:p w14:paraId="7744462E"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4 (57)</w:t>
            </w:r>
          </w:p>
        </w:tc>
      </w:tr>
      <w:tr w:rsidR="0017618B" w:rsidRPr="0017618B" w14:paraId="68D714B8" w14:textId="77777777" w:rsidTr="000C2DFB">
        <w:tc>
          <w:tcPr>
            <w:tcW w:w="0" w:type="auto"/>
            <w:tcMar>
              <w:top w:w="40" w:type="dxa"/>
              <w:left w:w="40" w:type="dxa"/>
              <w:bottom w:w="40" w:type="dxa"/>
              <w:right w:w="40" w:type="dxa"/>
            </w:tcMar>
            <w:vAlign w:val="bottom"/>
          </w:tcPr>
          <w:p w14:paraId="2C6AE2AB" w14:textId="77777777" w:rsidR="00324148" w:rsidRPr="0017618B" w:rsidRDefault="00324148" w:rsidP="000C2DFB">
            <w:pPr>
              <w:spacing w:line="240" w:lineRule="exact"/>
              <w:rPr>
                <w:rFonts w:ascii="Arial" w:eastAsia="Times New Roman" w:hAnsi="Arial" w:cs="Arial"/>
                <w:lang w:eastAsia="en-GB"/>
              </w:rPr>
            </w:pPr>
          </w:p>
        </w:tc>
        <w:tc>
          <w:tcPr>
            <w:tcW w:w="0" w:type="auto"/>
            <w:tcMar>
              <w:top w:w="40" w:type="dxa"/>
              <w:left w:w="40" w:type="dxa"/>
              <w:bottom w:w="40" w:type="dxa"/>
              <w:right w:w="40" w:type="dxa"/>
            </w:tcMar>
            <w:vAlign w:val="bottom"/>
          </w:tcPr>
          <w:p w14:paraId="1B868BF2" w14:textId="77777777" w:rsidR="00324148" w:rsidRPr="0017618B" w:rsidRDefault="00324148" w:rsidP="000C2DFB">
            <w:pPr>
              <w:spacing w:line="240" w:lineRule="exact"/>
              <w:rPr>
                <w:rFonts w:ascii="Arial" w:eastAsia="Times New Roman" w:hAnsi="Arial" w:cs="Arial"/>
                <w:lang w:eastAsia="en-GB"/>
              </w:rPr>
            </w:pPr>
          </w:p>
        </w:tc>
        <w:tc>
          <w:tcPr>
            <w:tcW w:w="0" w:type="auto"/>
            <w:tcMar>
              <w:top w:w="40" w:type="dxa"/>
              <w:left w:w="40" w:type="dxa"/>
              <w:bottom w:w="40" w:type="dxa"/>
              <w:right w:w="40" w:type="dxa"/>
            </w:tcMar>
          </w:tcPr>
          <w:p w14:paraId="13B383E1" w14:textId="77777777" w:rsidR="00324148" w:rsidRPr="0017618B" w:rsidRDefault="00324148" w:rsidP="000C2DFB">
            <w:pPr>
              <w:spacing w:line="240" w:lineRule="exact"/>
              <w:rPr>
                <w:rFonts w:ascii="Arial" w:eastAsia="Times New Roman" w:hAnsi="Arial" w:cs="Arial"/>
                <w:lang w:eastAsia="en-GB"/>
              </w:rPr>
            </w:pPr>
          </w:p>
        </w:tc>
      </w:tr>
      <w:tr w:rsidR="0017618B" w:rsidRPr="0017618B" w14:paraId="29510ABF" w14:textId="77777777" w:rsidTr="000C2DFB">
        <w:tc>
          <w:tcPr>
            <w:tcW w:w="0" w:type="auto"/>
            <w:tcMar>
              <w:top w:w="40" w:type="dxa"/>
              <w:left w:w="40" w:type="dxa"/>
              <w:bottom w:w="40" w:type="dxa"/>
              <w:right w:w="40" w:type="dxa"/>
            </w:tcMar>
            <w:vAlign w:val="bottom"/>
            <w:hideMark/>
          </w:tcPr>
          <w:p w14:paraId="1E42C9B6" w14:textId="77777777" w:rsidR="00324148" w:rsidRPr="0017618B" w:rsidRDefault="00324148" w:rsidP="000C2DFB">
            <w:pPr>
              <w:spacing w:line="240" w:lineRule="exact"/>
              <w:rPr>
                <w:rFonts w:ascii="Arial" w:eastAsia="Times New Roman" w:hAnsi="Arial" w:cs="Arial"/>
                <w:u w:val="single"/>
                <w:lang w:eastAsia="en-GB"/>
              </w:rPr>
            </w:pPr>
            <w:r w:rsidRPr="0017618B">
              <w:rPr>
                <w:rFonts w:ascii="Arial" w:eastAsia="Times New Roman" w:hAnsi="Arial" w:cs="Arial"/>
                <w:u w:val="single"/>
                <w:lang w:eastAsia="en-GB"/>
              </w:rPr>
              <w:t>Position</w:t>
            </w:r>
          </w:p>
        </w:tc>
        <w:tc>
          <w:tcPr>
            <w:tcW w:w="0" w:type="auto"/>
            <w:tcMar>
              <w:top w:w="40" w:type="dxa"/>
              <w:left w:w="40" w:type="dxa"/>
              <w:bottom w:w="40" w:type="dxa"/>
              <w:right w:w="40" w:type="dxa"/>
            </w:tcMar>
            <w:hideMark/>
          </w:tcPr>
          <w:p w14:paraId="0341100E" w14:textId="77777777" w:rsidR="00324148" w:rsidRPr="0017618B" w:rsidRDefault="00324148" w:rsidP="000C2DFB">
            <w:pPr>
              <w:spacing w:line="240" w:lineRule="exact"/>
              <w:rPr>
                <w:rFonts w:ascii="Arial" w:eastAsia="Times New Roman" w:hAnsi="Arial" w:cs="Arial"/>
                <w:lang w:eastAsia="en-GB"/>
              </w:rPr>
            </w:pPr>
          </w:p>
        </w:tc>
        <w:tc>
          <w:tcPr>
            <w:tcW w:w="0" w:type="auto"/>
            <w:tcMar>
              <w:top w:w="40" w:type="dxa"/>
              <w:left w:w="40" w:type="dxa"/>
              <w:bottom w:w="40" w:type="dxa"/>
              <w:right w:w="40" w:type="dxa"/>
            </w:tcMar>
            <w:hideMark/>
          </w:tcPr>
          <w:p w14:paraId="7211A0C1" w14:textId="77777777" w:rsidR="00324148" w:rsidRPr="0017618B" w:rsidRDefault="00324148" w:rsidP="000C2DFB">
            <w:pPr>
              <w:spacing w:line="240" w:lineRule="exact"/>
              <w:rPr>
                <w:rFonts w:ascii="Arial" w:eastAsia="Times New Roman" w:hAnsi="Arial" w:cs="Arial"/>
                <w:lang w:eastAsia="en-GB"/>
              </w:rPr>
            </w:pPr>
          </w:p>
        </w:tc>
      </w:tr>
      <w:tr w:rsidR="0017618B" w:rsidRPr="0017618B" w14:paraId="2EB2C788" w14:textId="77777777" w:rsidTr="000C2DFB">
        <w:tc>
          <w:tcPr>
            <w:tcW w:w="0" w:type="auto"/>
            <w:tcMar>
              <w:top w:w="40" w:type="dxa"/>
              <w:left w:w="40" w:type="dxa"/>
              <w:bottom w:w="40" w:type="dxa"/>
              <w:right w:w="40" w:type="dxa"/>
            </w:tcMar>
            <w:vAlign w:val="bottom"/>
            <w:hideMark/>
          </w:tcPr>
          <w:p w14:paraId="25160AE5"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Nurse</w:t>
            </w:r>
          </w:p>
        </w:tc>
        <w:tc>
          <w:tcPr>
            <w:tcW w:w="0" w:type="auto"/>
            <w:tcMar>
              <w:top w:w="40" w:type="dxa"/>
              <w:left w:w="40" w:type="dxa"/>
              <w:bottom w:w="40" w:type="dxa"/>
              <w:right w:w="40" w:type="dxa"/>
            </w:tcMar>
            <w:vAlign w:val="bottom"/>
            <w:hideMark/>
          </w:tcPr>
          <w:p w14:paraId="59ACADEF"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8 (62)</w:t>
            </w:r>
          </w:p>
        </w:tc>
        <w:tc>
          <w:tcPr>
            <w:tcW w:w="0" w:type="auto"/>
            <w:tcMar>
              <w:top w:w="40" w:type="dxa"/>
              <w:left w:w="40" w:type="dxa"/>
              <w:bottom w:w="40" w:type="dxa"/>
              <w:right w:w="40" w:type="dxa"/>
            </w:tcMar>
            <w:hideMark/>
          </w:tcPr>
          <w:p w14:paraId="5099933F"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4 (57)</w:t>
            </w:r>
          </w:p>
        </w:tc>
      </w:tr>
      <w:tr w:rsidR="0017618B" w:rsidRPr="0017618B" w14:paraId="32CE0DEE" w14:textId="77777777" w:rsidTr="000C2DFB">
        <w:tc>
          <w:tcPr>
            <w:tcW w:w="0" w:type="auto"/>
            <w:tcMar>
              <w:top w:w="40" w:type="dxa"/>
              <w:left w:w="40" w:type="dxa"/>
              <w:bottom w:w="40" w:type="dxa"/>
              <w:right w:w="40" w:type="dxa"/>
            </w:tcMar>
            <w:vAlign w:val="bottom"/>
            <w:hideMark/>
          </w:tcPr>
          <w:p w14:paraId="1B9D789C"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Midwife</w:t>
            </w:r>
          </w:p>
        </w:tc>
        <w:tc>
          <w:tcPr>
            <w:tcW w:w="0" w:type="auto"/>
            <w:tcMar>
              <w:top w:w="40" w:type="dxa"/>
              <w:left w:w="40" w:type="dxa"/>
              <w:bottom w:w="40" w:type="dxa"/>
              <w:right w:w="40" w:type="dxa"/>
            </w:tcMar>
            <w:vAlign w:val="bottom"/>
            <w:hideMark/>
          </w:tcPr>
          <w:p w14:paraId="0328C81A"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1 (8)</w:t>
            </w:r>
          </w:p>
        </w:tc>
        <w:tc>
          <w:tcPr>
            <w:tcW w:w="0" w:type="auto"/>
            <w:tcMar>
              <w:top w:w="40" w:type="dxa"/>
              <w:left w:w="40" w:type="dxa"/>
              <w:bottom w:w="40" w:type="dxa"/>
              <w:right w:w="40" w:type="dxa"/>
            </w:tcMar>
            <w:hideMark/>
          </w:tcPr>
          <w:p w14:paraId="4E912F3D"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0</w:t>
            </w:r>
          </w:p>
        </w:tc>
      </w:tr>
      <w:tr w:rsidR="0017618B" w:rsidRPr="0017618B" w14:paraId="0828DFD2" w14:textId="77777777" w:rsidTr="000C2DFB">
        <w:tc>
          <w:tcPr>
            <w:tcW w:w="0" w:type="auto"/>
            <w:tcMar>
              <w:top w:w="40" w:type="dxa"/>
              <w:left w:w="40" w:type="dxa"/>
              <w:bottom w:w="40" w:type="dxa"/>
              <w:right w:w="40" w:type="dxa"/>
            </w:tcMar>
            <w:vAlign w:val="bottom"/>
            <w:hideMark/>
          </w:tcPr>
          <w:p w14:paraId="25F93AFB"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Doctor</w:t>
            </w:r>
          </w:p>
        </w:tc>
        <w:tc>
          <w:tcPr>
            <w:tcW w:w="0" w:type="auto"/>
            <w:tcMar>
              <w:top w:w="40" w:type="dxa"/>
              <w:left w:w="40" w:type="dxa"/>
              <w:bottom w:w="40" w:type="dxa"/>
              <w:right w:w="40" w:type="dxa"/>
            </w:tcMar>
            <w:vAlign w:val="bottom"/>
            <w:hideMark/>
          </w:tcPr>
          <w:p w14:paraId="655868A7"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4 (31)</w:t>
            </w:r>
          </w:p>
        </w:tc>
        <w:tc>
          <w:tcPr>
            <w:tcW w:w="0" w:type="auto"/>
            <w:tcMar>
              <w:top w:w="40" w:type="dxa"/>
              <w:left w:w="40" w:type="dxa"/>
              <w:bottom w:w="40" w:type="dxa"/>
              <w:right w:w="40" w:type="dxa"/>
            </w:tcMar>
            <w:hideMark/>
          </w:tcPr>
          <w:p w14:paraId="0BB3B4B9"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3 (43)</w:t>
            </w:r>
          </w:p>
        </w:tc>
      </w:tr>
      <w:tr w:rsidR="0017618B" w:rsidRPr="0017618B" w14:paraId="45E7071B" w14:textId="77777777" w:rsidTr="000C2DFB">
        <w:tc>
          <w:tcPr>
            <w:tcW w:w="0" w:type="auto"/>
            <w:tcMar>
              <w:top w:w="40" w:type="dxa"/>
              <w:left w:w="40" w:type="dxa"/>
              <w:bottom w:w="40" w:type="dxa"/>
              <w:right w:w="40" w:type="dxa"/>
            </w:tcMar>
            <w:vAlign w:val="bottom"/>
          </w:tcPr>
          <w:p w14:paraId="231F4120" w14:textId="77777777" w:rsidR="00324148" w:rsidRPr="0017618B" w:rsidRDefault="00324148" w:rsidP="000C2DFB">
            <w:pPr>
              <w:spacing w:line="240" w:lineRule="exact"/>
              <w:rPr>
                <w:rFonts w:ascii="Arial" w:eastAsia="Times New Roman" w:hAnsi="Arial" w:cs="Arial"/>
                <w:lang w:eastAsia="en-GB"/>
              </w:rPr>
            </w:pPr>
          </w:p>
        </w:tc>
        <w:tc>
          <w:tcPr>
            <w:tcW w:w="0" w:type="auto"/>
            <w:tcMar>
              <w:top w:w="40" w:type="dxa"/>
              <w:left w:w="40" w:type="dxa"/>
              <w:bottom w:w="40" w:type="dxa"/>
              <w:right w:w="40" w:type="dxa"/>
            </w:tcMar>
            <w:vAlign w:val="bottom"/>
          </w:tcPr>
          <w:p w14:paraId="01122732" w14:textId="77777777" w:rsidR="00324148" w:rsidRPr="0017618B" w:rsidRDefault="00324148" w:rsidP="000C2DFB">
            <w:pPr>
              <w:spacing w:line="240" w:lineRule="exact"/>
              <w:rPr>
                <w:rFonts w:ascii="Arial" w:eastAsia="Times New Roman" w:hAnsi="Arial" w:cs="Arial"/>
                <w:lang w:eastAsia="en-GB"/>
              </w:rPr>
            </w:pPr>
          </w:p>
        </w:tc>
        <w:tc>
          <w:tcPr>
            <w:tcW w:w="0" w:type="auto"/>
            <w:tcMar>
              <w:top w:w="40" w:type="dxa"/>
              <w:left w:w="40" w:type="dxa"/>
              <w:bottom w:w="40" w:type="dxa"/>
              <w:right w:w="40" w:type="dxa"/>
            </w:tcMar>
          </w:tcPr>
          <w:p w14:paraId="30764FFA" w14:textId="77777777" w:rsidR="00324148" w:rsidRPr="0017618B" w:rsidRDefault="00324148" w:rsidP="000C2DFB">
            <w:pPr>
              <w:spacing w:line="240" w:lineRule="exact"/>
              <w:rPr>
                <w:rFonts w:ascii="Arial" w:eastAsia="Times New Roman" w:hAnsi="Arial" w:cs="Arial"/>
                <w:lang w:eastAsia="en-GB"/>
              </w:rPr>
            </w:pPr>
          </w:p>
        </w:tc>
      </w:tr>
      <w:tr w:rsidR="0017618B" w:rsidRPr="0017618B" w14:paraId="7A0CDFD2" w14:textId="77777777" w:rsidTr="000C2DFB">
        <w:tc>
          <w:tcPr>
            <w:tcW w:w="0" w:type="auto"/>
            <w:tcMar>
              <w:top w:w="40" w:type="dxa"/>
              <w:left w:w="40" w:type="dxa"/>
              <w:bottom w:w="40" w:type="dxa"/>
              <w:right w:w="40" w:type="dxa"/>
            </w:tcMar>
            <w:vAlign w:val="bottom"/>
            <w:hideMark/>
          </w:tcPr>
          <w:p w14:paraId="4B08819E"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u w:val="single"/>
                <w:lang w:eastAsia="en-GB"/>
              </w:rPr>
              <w:t>FP clinical experience</w:t>
            </w:r>
            <w:r w:rsidRPr="0017618B">
              <w:rPr>
                <w:rFonts w:ascii="Arial" w:eastAsia="Times New Roman" w:hAnsi="Arial" w:cs="Arial"/>
                <w:lang w:eastAsia="en-GB"/>
              </w:rPr>
              <w:t xml:space="preserve"> (years)</w:t>
            </w:r>
          </w:p>
        </w:tc>
        <w:tc>
          <w:tcPr>
            <w:tcW w:w="0" w:type="auto"/>
            <w:tcMar>
              <w:top w:w="40" w:type="dxa"/>
              <w:left w:w="40" w:type="dxa"/>
              <w:bottom w:w="40" w:type="dxa"/>
              <w:right w:w="40" w:type="dxa"/>
            </w:tcMar>
            <w:hideMark/>
          </w:tcPr>
          <w:p w14:paraId="206174A6"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6.1 (9.7)</w:t>
            </w:r>
          </w:p>
        </w:tc>
        <w:tc>
          <w:tcPr>
            <w:tcW w:w="0" w:type="auto"/>
            <w:tcMar>
              <w:top w:w="40" w:type="dxa"/>
              <w:left w:w="40" w:type="dxa"/>
              <w:bottom w:w="40" w:type="dxa"/>
              <w:right w:w="40" w:type="dxa"/>
            </w:tcMar>
            <w:hideMark/>
          </w:tcPr>
          <w:p w14:paraId="55C4CD82"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2.7 (5.3)</w:t>
            </w:r>
          </w:p>
        </w:tc>
      </w:tr>
      <w:tr w:rsidR="0017618B" w:rsidRPr="0017618B" w14:paraId="5F7F2DEB" w14:textId="77777777" w:rsidTr="000C2DFB">
        <w:tc>
          <w:tcPr>
            <w:tcW w:w="0" w:type="auto"/>
            <w:tcMar>
              <w:top w:w="40" w:type="dxa"/>
              <w:left w:w="40" w:type="dxa"/>
              <w:bottom w:w="40" w:type="dxa"/>
              <w:right w:w="40" w:type="dxa"/>
            </w:tcMar>
            <w:vAlign w:val="bottom"/>
          </w:tcPr>
          <w:p w14:paraId="5AF37532" w14:textId="77777777" w:rsidR="00324148" w:rsidRPr="0017618B" w:rsidRDefault="00324148" w:rsidP="000C2DFB">
            <w:pPr>
              <w:spacing w:line="240" w:lineRule="exact"/>
              <w:rPr>
                <w:rFonts w:ascii="Arial" w:eastAsia="Times New Roman" w:hAnsi="Arial" w:cs="Arial"/>
                <w:u w:val="single"/>
                <w:lang w:eastAsia="en-GB"/>
              </w:rPr>
            </w:pPr>
          </w:p>
        </w:tc>
        <w:tc>
          <w:tcPr>
            <w:tcW w:w="0" w:type="auto"/>
            <w:tcMar>
              <w:top w:w="40" w:type="dxa"/>
              <w:left w:w="40" w:type="dxa"/>
              <w:bottom w:w="40" w:type="dxa"/>
              <w:right w:w="40" w:type="dxa"/>
            </w:tcMar>
          </w:tcPr>
          <w:p w14:paraId="48E3ED62" w14:textId="77777777" w:rsidR="00324148" w:rsidRPr="0017618B" w:rsidRDefault="00324148" w:rsidP="000C2DFB">
            <w:pPr>
              <w:spacing w:line="240" w:lineRule="exact"/>
              <w:rPr>
                <w:rFonts w:ascii="Arial" w:eastAsia="Times New Roman" w:hAnsi="Arial" w:cs="Arial"/>
                <w:lang w:eastAsia="en-GB"/>
              </w:rPr>
            </w:pPr>
          </w:p>
        </w:tc>
        <w:tc>
          <w:tcPr>
            <w:tcW w:w="0" w:type="auto"/>
            <w:tcMar>
              <w:top w:w="40" w:type="dxa"/>
              <w:left w:w="40" w:type="dxa"/>
              <w:bottom w:w="40" w:type="dxa"/>
              <w:right w:w="40" w:type="dxa"/>
            </w:tcMar>
          </w:tcPr>
          <w:p w14:paraId="6B16A9DB" w14:textId="77777777" w:rsidR="00324148" w:rsidRPr="0017618B" w:rsidRDefault="00324148" w:rsidP="000C2DFB">
            <w:pPr>
              <w:spacing w:line="240" w:lineRule="exact"/>
              <w:rPr>
                <w:rFonts w:ascii="Arial" w:eastAsia="Times New Roman" w:hAnsi="Arial" w:cs="Arial"/>
                <w:lang w:eastAsia="en-GB"/>
              </w:rPr>
            </w:pPr>
          </w:p>
        </w:tc>
      </w:tr>
      <w:tr w:rsidR="0017618B" w:rsidRPr="0017618B" w14:paraId="3D41838F" w14:textId="77777777" w:rsidTr="000C2DFB">
        <w:tc>
          <w:tcPr>
            <w:tcW w:w="0" w:type="auto"/>
            <w:tcMar>
              <w:top w:w="40" w:type="dxa"/>
              <w:left w:w="40" w:type="dxa"/>
              <w:bottom w:w="40" w:type="dxa"/>
              <w:right w:w="40" w:type="dxa"/>
            </w:tcMar>
            <w:vAlign w:val="bottom"/>
            <w:hideMark/>
          </w:tcPr>
          <w:p w14:paraId="2D1177D9" w14:textId="77777777" w:rsidR="00324148" w:rsidRPr="0017618B" w:rsidRDefault="00324148" w:rsidP="000C2DFB">
            <w:pPr>
              <w:spacing w:line="240" w:lineRule="exact"/>
              <w:rPr>
                <w:rFonts w:ascii="Arial" w:eastAsia="Times New Roman" w:hAnsi="Arial" w:cs="Arial"/>
                <w:u w:val="single"/>
                <w:lang w:eastAsia="en-GB"/>
              </w:rPr>
            </w:pPr>
            <w:r w:rsidRPr="0017618B">
              <w:rPr>
                <w:rFonts w:ascii="Arial" w:eastAsia="Times New Roman" w:hAnsi="Arial" w:cs="Arial"/>
                <w:u w:val="single"/>
                <w:lang w:eastAsia="en-GB"/>
              </w:rPr>
              <w:t>Helping patients decide on FP takes too much time</w:t>
            </w:r>
          </w:p>
        </w:tc>
        <w:tc>
          <w:tcPr>
            <w:tcW w:w="0" w:type="auto"/>
            <w:tcMar>
              <w:top w:w="40" w:type="dxa"/>
              <w:left w:w="40" w:type="dxa"/>
              <w:bottom w:w="40" w:type="dxa"/>
              <w:right w:w="40" w:type="dxa"/>
            </w:tcMar>
            <w:hideMark/>
          </w:tcPr>
          <w:p w14:paraId="122F93C1" w14:textId="77777777" w:rsidR="00324148" w:rsidRPr="0017618B" w:rsidRDefault="00324148" w:rsidP="000C2DFB">
            <w:pPr>
              <w:spacing w:line="240" w:lineRule="exact"/>
              <w:rPr>
                <w:rFonts w:ascii="Arial" w:eastAsia="Times New Roman" w:hAnsi="Arial" w:cs="Arial"/>
                <w:lang w:eastAsia="en-GB"/>
              </w:rPr>
            </w:pPr>
          </w:p>
        </w:tc>
        <w:tc>
          <w:tcPr>
            <w:tcW w:w="0" w:type="auto"/>
            <w:tcMar>
              <w:top w:w="40" w:type="dxa"/>
              <w:left w:w="40" w:type="dxa"/>
              <w:bottom w:w="40" w:type="dxa"/>
              <w:right w:w="40" w:type="dxa"/>
            </w:tcMar>
            <w:hideMark/>
          </w:tcPr>
          <w:p w14:paraId="4644175F" w14:textId="77777777" w:rsidR="00324148" w:rsidRPr="0017618B" w:rsidRDefault="00324148" w:rsidP="000C2DFB">
            <w:pPr>
              <w:spacing w:line="240" w:lineRule="exact"/>
              <w:rPr>
                <w:rFonts w:ascii="Arial" w:eastAsia="Times New Roman" w:hAnsi="Arial" w:cs="Arial"/>
                <w:lang w:eastAsia="en-GB"/>
              </w:rPr>
            </w:pPr>
          </w:p>
        </w:tc>
      </w:tr>
      <w:tr w:rsidR="0017618B" w:rsidRPr="0017618B" w14:paraId="0A497DD8" w14:textId="77777777" w:rsidTr="000C2DFB">
        <w:tc>
          <w:tcPr>
            <w:tcW w:w="0" w:type="auto"/>
            <w:tcMar>
              <w:top w:w="40" w:type="dxa"/>
              <w:left w:w="40" w:type="dxa"/>
              <w:bottom w:w="40" w:type="dxa"/>
              <w:right w:w="40" w:type="dxa"/>
            </w:tcMar>
            <w:vAlign w:val="bottom"/>
            <w:hideMark/>
          </w:tcPr>
          <w:p w14:paraId="1560DBF2"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Strongly disagree/ Disagree</w:t>
            </w:r>
          </w:p>
        </w:tc>
        <w:tc>
          <w:tcPr>
            <w:tcW w:w="0" w:type="auto"/>
            <w:tcMar>
              <w:top w:w="40" w:type="dxa"/>
              <w:left w:w="40" w:type="dxa"/>
              <w:bottom w:w="40" w:type="dxa"/>
              <w:right w:w="40" w:type="dxa"/>
            </w:tcMar>
            <w:vAlign w:val="bottom"/>
            <w:hideMark/>
          </w:tcPr>
          <w:p w14:paraId="3FE281F8"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7 (54)</w:t>
            </w:r>
          </w:p>
        </w:tc>
        <w:tc>
          <w:tcPr>
            <w:tcW w:w="0" w:type="auto"/>
            <w:tcMar>
              <w:top w:w="40" w:type="dxa"/>
              <w:left w:w="40" w:type="dxa"/>
              <w:bottom w:w="40" w:type="dxa"/>
              <w:right w:w="40" w:type="dxa"/>
            </w:tcMar>
            <w:hideMark/>
          </w:tcPr>
          <w:p w14:paraId="6FA0E3A1"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3 (43)</w:t>
            </w:r>
          </w:p>
        </w:tc>
      </w:tr>
      <w:tr w:rsidR="0017618B" w:rsidRPr="0017618B" w14:paraId="20E7BF4E" w14:textId="77777777" w:rsidTr="000C2DFB">
        <w:tc>
          <w:tcPr>
            <w:tcW w:w="0" w:type="auto"/>
            <w:tcMar>
              <w:top w:w="40" w:type="dxa"/>
              <w:left w:w="40" w:type="dxa"/>
              <w:bottom w:w="40" w:type="dxa"/>
              <w:right w:w="40" w:type="dxa"/>
            </w:tcMar>
            <w:vAlign w:val="bottom"/>
            <w:hideMark/>
          </w:tcPr>
          <w:p w14:paraId="406D7FBD"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Neither agree nor disagree</w:t>
            </w:r>
          </w:p>
        </w:tc>
        <w:tc>
          <w:tcPr>
            <w:tcW w:w="0" w:type="auto"/>
            <w:tcMar>
              <w:top w:w="40" w:type="dxa"/>
              <w:left w:w="40" w:type="dxa"/>
              <w:bottom w:w="40" w:type="dxa"/>
              <w:right w:w="40" w:type="dxa"/>
            </w:tcMar>
            <w:vAlign w:val="bottom"/>
            <w:hideMark/>
          </w:tcPr>
          <w:p w14:paraId="43CA5F4F"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2 (15)</w:t>
            </w:r>
          </w:p>
        </w:tc>
        <w:tc>
          <w:tcPr>
            <w:tcW w:w="0" w:type="auto"/>
            <w:tcMar>
              <w:top w:w="40" w:type="dxa"/>
              <w:left w:w="40" w:type="dxa"/>
              <w:bottom w:w="40" w:type="dxa"/>
              <w:right w:w="40" w:type="dxa"/>
            </w:tcMar>
            <w:hideMark/>
          </w:tcPr>
          <w:p w14:paraId="45B737E2"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3 (43)</w:t>
            </w:r>
          </w:p>
        </w:tc>
      </w:tr>
      <w:tr w:rsidR="0017618B" w:rsidRPr="0017618B" w14:paraId="6ACCEC13" w14:textId="77777777" w:rsidTr="000C2DFB">
        <w:tc>
          <w:tcPr>
            <w:tcW w:w="0" w:type="auto"/>
            <w:tcMar>
              <w:top w:w="40" w:type="dxa"/>
              <w:left w:w="40" w:type="dxa"/>
              <w:bottom w:w="40" w:type="dxa"/>
              <w:right w:w="40" w:type="dxa"/>
            </w:tcMar>
            <w:vAlign w:val="bottom"/>
            <w:hideMark/>
          </w:tcPr>
          <w:p w14:paraId="75A2E3E2"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Agree/ Strongly agree</w:t>
            </w:r>
          </w:p>
        </w:tc>
        <w:tc>
          <w:tcPr>
            <w:tcW w:w="0" w:type="auto"/>
            <w:tcMar>
              <w:top w:w="40" w:type="dxa"/>
              <w:left w:w="40" w:type="dxa"/>
              <w:bottom w:w="40" w:type="dxa"/>
              <w:right w:w="40" w:type="dxa"/>
            </w:tcMar>
            <w:vAlign w:val="bottom"/>
            <w:hideMark/>
          </w:tcPr>
          <w:p w14:paraId="050D390F"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4 (30)</w:t>
            </w:r>
          </w:p>
        </w:tc>
        <w:tc>
          <w:tcPr>
            <w:tcW w:w="0" w:type="auto"/>
            <w:tcMar>
              <w:top w:w="40" w:type="dxa"/>
              <w:left w:w="40" w:type="dxa"/>
              <w:bottom w:w="40" w:type="dxa"/>
              <w:right w:w="40" w:type="dxa"/>
            </w:tcMar>
            <w:hideMark/>
          </w:tcPr>
          <w:p w14:paraId="6752B3E9"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1 (14)</w:t>
            </w:r>
          </w:p>
        </w:tc>
      </w:tr>
      <w:tr w:rsidR="0017618B" w:rsidRPr="0017618B" w14:paraId="3679B257" w14:textId="77777777" w:rsidTr="000C2DFB">
        <w:tc>
          <w:tcPr>
            <w:tcW w:w="0" w:type="auto"/>
            <w:tcMar>
              <w:top w:w="40" w:type="dxa"/>
              <w:left w:w="40" w:type="dxa"/>
              <w:bottom w:w="40" w:type="dxa"/>
              <w:right w:w="40" w:type="dxa"/>
            </w:tcMar>
            <w:vAlign w:val="bottom"/>
          </w:tcPr>
          <w:p w14:paraId="52898D76" w14:textId="77777777" w:rsidR="00324148" w:rsidRPr="0017618B" w:rsidRDefault="00324148" w:rsidP="000C2DFB">
            <w:pPr>
              <w:spacing w:line="240" w:lineRule="exact"/>
              <w:rPr>
                <w:rFonts w:ascii="Arial" w:eastAsia="Times New Roman" w:hAnsi="Arial" w:cs="Arial"/>
                <w:lang w:eastAsia="en-GB"/>
              </w:rPr>
            </w:pPr>
          </w:p>
        </w:tc>
        <w:tc>
          <w:tcPr>
            <w:tcW w:w="0" w:type="auto"/>
            <w:tcMar>
              <w:top w:w="40" w:type="dxa"/>
              <w:left w:w="40" w:type="dxa"/>
              <w:bottom w:w="40" w:type="dxa"/>
              <w:right w:w="40" w:type="dxa"/>
            </w:tcMar>
            <w:vAlign w:val="bottom"/>
          </w:tcPr>
          <w:p w14:paraId="0204CBC0" w14:textId="77777777" w:rsidR="00324148" w:rsidRPr="0017618B" w:rsidRDefault="00324148" w:rsidP="000C2DFB">
            <w:pPr>
              <w:spacing w:line="240" w:lineRule="exact"/>
              <w:rPr>
                <w:rFonts w:ascii="Arial" w:eastAsia="Times New Roman" w:hAnsi="Arial" w:cs="Arial"/>
                <w:lang w:eastAsia="en-GB"/>
              </w:rPr>
            </w:pPr>
          </w:p>
        </w:tc>
        <w:tc>
          <w:tcPr>
            <w:tcW w:w="0" w:type="auto"/>
            <w:tcMar>
              <w:top w:w="40" w:type="dxa"/>
              <w:left w:w="40" w:type="dxa"/>
              <w:bottom w:w="40" w:type="dxa"/>
              <w:right w:w="40" w:type="dxa"/>
            </w:tcMar>
          </w:tcPr>
          <w:p w14:paraId="0D093D19" w14:textId="77777777" w:rsidR="00324148" w:rsidRPr="0017618B" w:rsidRDefault="00324148" w:rsidP="000C2DFB">
            <w:pPr>
              <w:spacing w:line="240" w:lineRule="exact"/>
              <w:rPr>
                <w:rFonts w:ascii="Arial" w:eastAsia="Times New Roman" w:hAnsi="Arial" w:cs="Arial"/>
                <w:lang w:eastAsia="en-GB"/>
              </w:rPr>
            </w:pPr>
          </w:p>
        </w:tc>
      </w:tr>
      <w:tr w:rsidR="0017618B" w:rsidRPr="0017618B" w14:paraId="0252D423" w14:textId="77777777" w:rsidTr="000C2DFB">
        <w:tc>
          <w:tcPr>
            <w:tcW w:w="0" w:type="auto"/>
            <w:tcMar>
              <w:top w:w="40" w:type="dxa"/>
              <w:left w:w="40" w:type="dxa"/>
              <w:bottom w:w="40" w:type="dxa"/>
              <w:right w:w="40" w:type="dxa"/>
            </w:tcMar>
            <w:vAlign w:val="bottom"/>
            <w:hideMark/>
          </w:tcPr>
          <w:p w14:paraId="75BB7E4C" w14:textId="77777777" w:rsidR="00324148" w:rsidRPr="0017618B" w:rsidRDefault="00324148" w:rsidP="000C2DFB">
            <w:pPr>
              <w:spacing w:line="240" w:lineRule="exact"/>
              <w:rPr>
                <w:rFonts w:ascii="Arial" w:eastAsia="Times New Roman" w:hAnsi="Arial" w:cs="Arial"/>
                <w:u w:val="single"/>
                <w:lang w:eastAsia="en-GB"/>
              </w:rPr>
            </w:pPr>
            <w:r w:rsidRPr="0017618B">
              <w:rPr>
                <w:rFonts w:ascii="Arial" w:eastAsia="Times New Roman" w:hAnsi="Arial" w:cs="Arial"/>
                <w:u w:val="single"/>
                <w:lang w:eastAsia="en-GB"/>
              </w:rPr>
              <w:t>I am comfortable discussing FP methods with patients</w:t>
            </w:r>
          </w:p>
        </w:tc>
        <w:tc>
          <w:tcPr>
            <w:tcW w:w="0" w:type="auto"/>
            <w:tcMar>
              <w:top w:w="40" w:type="dxa"/>
              <w:left w:w="40" w:type="dxa"/>
              <w:bottom w:w="40" w:type="dxa"/>
              <w:right w:w="40" w:type="dxa"/>
            </w:tcMar>
            <w:hideMark/>
          </w:tcPr>
          <w:p w14:paraId="34E91E33" w14:textId="77777777" w:rsidR="00324148" w:rsidRPr="0017618B" w:rsidRDefault="00324148" w:rsidP="000C2DFB">
            <w:pPr>
              <w:spacing w:line="240" w:lineRule="exact"/>
              <w:rPr>
                <w:rFonts w:ascii="Arial" w:eastAsia="Times New Roman" w:hAnsi="Arial" w:cs="Arial"/>
                <w:lang w:eastAsia="en-GB"/>
              </w:rPr>
            </w:pPr>
          </w:p>
        </w:tc>
        <w:tc>
          <w:tcPr>
            <w:tcW w:w="0" w:type="auto"/>
            <w:tcMar>
              <w:top w:w="40" w:type="dxa"/>
              <w:left w:w="40" w:type="dxa"/>
              <w:bottom w:w="40" w:type="dxa"/>
              <w:right w:w="40" w:type="dxa"/>
            </w:tcMar>
            <w:hideMark/>
          </w:tcPr>
          <w:p w14:paraId="6E385647" w14:textId="77777777" w:rsidR="00324148" w:rsidRPr="0017618B" w:rsidRDefault="00324148" w:rsidP="000C2DFB">
            <w:pPr>
              <w:spacing w:line="240" w:lineRule="exact"/>
              <w:rPr>
                <w:rFonts w:ascii="Arial" w:eastAsia="Times New Roman" w:hAnsi="Arial" w:cs="Arial"/>
                <w:lang w:eastAsia="en-GB"/>
              </w:rPr>
            </w:pPr>
          </w:p>
        </w:tc>
      </w:tr>
      <w:tr w:rsidR="0017618B" w:rsidRPr="0017618B" w14:paraId="461BDE52" w14:textId="77777777" w:rsidTr="000C2DFB">
        <w:tc>
          <w:tcPr>
            <w:tcW w:w="0" w:type="auto"/>
            <w:tcMar>
              <w:top w:w="40" w:type="dxa"/>
              <w:left w:w="40" w:type="dxa"/>
              <w:bottom w:w="40" w:type="dxa"/>
              <w:right w:w="40" w:type="dxa"/>
            </w:tcMar>
            <w:vAlign w:val="bottom"/>
            <w:hideMark/>
          </w:tcPr>
          <w:p w14:paraId="3EA0FD62"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Strongly disagree/ Disagree</w:t>
            </w:r>
          </w:p>
        </w:tc>
        <w:tc>
          <w:tcPr>
            <w:tcW w:w="0" w:type="auto"/>
            <w:tcMar>
              <w:top w:w="40" w:type="dxa"/>
              <w:left w:w="40" w:type="dxa"/>
              <w:bottom w:w="40" w:type="dxa"/>
              <w:right w:w="40" w:type="dxa"/>
            </w:tcMar>
            <w:vAlign w:val="bottom"/>
            <w:hideMark/>
          </w:tcPr>
          <w:p w14:paraId="41257B0F"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2 (15)</w:t>
            </w:r>
          </w:p>
        </w:tc>
        <w:tc>
          <w:tcPr>
            <w:tcW w:w="0" w:type="auto"/>
            <w:tcMar>
              <w:top w:w="40" w:type="dxa"/>
              <w:left w:w="40" w:type="dxa"/>
              <w:bottom w:w="40" w:type="dxa"/>
              <w:right w:w="40" w:type="dxa"/>
            </w:tcMar>
            <w:hideMark/>
          </w:tcPr>
          <w:p w14:paraId="55EED2DA"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1 (14)</w:t>
            </w:r>
          </w:p>
        </w:tc>
      </w:tr>
      <w:tr w:rsidR="0017618B" w:rsidRPr="0017618B" w14:paraId="13209353" w14:textId="77777777" w:rsidTr="000C2DFB">
        <w:tc>
          <w:tcPr>
            <w:tcW w:w="0" w:type="auto"/>
            <w:tcMar>
              <w:top w:w="40" w:type="dxa"/>
              <w:left w:w="40" w:type="dxa"/>
              <w:bottom w:w="40" w:type="dxa"/>
              <w:right w:w="40" w:type="dxa"/>
            </w:tcMar>
            <w:vAlign w:val="bottom"/>
            <w:hideMark/>
          </w:tcPr>
          <w:p w14:paraId="362CC38F"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Neither agree nor disagree</w:t>
            </w:r>
          </w:p>
        </w:tc>
        <w:tc>
          <w:tcPr>
            <w:tcW w:w="0" w:type="auto"/>
            <w:tcMar>
              <w:top w:w="40" w:type="dxa"/>
              <w:left w:w="40" w:type="dxa"/>
              <w:bottom w:w="40" w:type="dxa"/>
              <w:right w:w="40" w:type="dxa"/>
            </w:tcMar>
            <w:vAlign w:val="bottom"/>
            <w:hideMark/>
          </w:tcPr>
          <w:p w14:paraId="6E5721A2"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1 (8)</w:t>
            </w:r>
          </w:p>
        </w:tc>
        <w:tc>
          <w:tcPr>
            <w:tcW w:w="0" w:type="auto"/>
            <w:tcMar>
              <w:top w:w="40" w:type="dxa"/>
              <w:left w:w="40" w:type="dxa"/>
              <w:bottom w:w="40" w:type="dxa"/>
              <w:right w:w="40" w:type="dxa"/>
            </w:tcMar>
            <w:hideMark/>
          </w:tcPr>
          <w:p w14:paraId="1FB23824"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0</w:t>
            </w:r>
          </w:p>
        </w:tc>
      </w:tr>
      <w:tr w:rsidR="0017618B" w:rsidRPr="0017618B" w14:paraId="775FAFD7" w14:textId="77777777" w:rsidTr="000C2DFB">
        <w:tc>
          <w:tcPr>
            <w:tcW w:w="0" w:type="auto"/>
            <w:tcMar>
              <w:top w:w="40" w:type="dxa"/>
              <w:left w:w="40" w:type="dxa"/>
              <w:bottom w:w="40" w:type="dxa"/>
              <w:right w:w="40" w:type="dxa"/>
            </w:tcMar>
            <w:vAlign w:val="bottom"/>
            <w:hideMark/>
          </w:tcPr>
          <w:p w14:paraId="63C08D40"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Agree/ Strongly agree</w:t>
            </w:r>
          </w:p>
        </w:tc>
        <w:tc>
          <w:tcPr>
            <w:tcW w:w="0" w:type="auto"/>
            <w:tcMar>
              <w:top w:w="40" w:type="dxa"/>
              <w:left w:w="40" w:type="dxa"/>
              <w:bottom w:w="40" w:type="dxa"/>
              <w:right w:w="40" w:type="dxa"/>
            </w:tcMar>
            <w:vAlign w:val="bottom"/>
            <w:hideMark/>
          </w:tcPr>
          <w:p w14:paraId="6CF7AFA2"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10 (77)</w:t>
            </w:r>
          </w:p>
        </w:tc>
        <w:tc>
          <w:tcPr>
            <w:tcW w:w="0" w:type="auto"/>
            <w:tcMar>
              <w:top w:w="40" w:type="dxa"/>
              <w:left w:w="40" w:type="dxa"/>
              <w:bottom w:w="40" w:type="dxa"/>
              <w:right w:w="40" w:type="dxa"/>
            </w:tcMar>
            <w:hideMark/>
          </w:tcPr>
          <w:p w14:paraId="7519BC74"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6 (86)</w:t>
            </w:r>
          </w:p>
        </w:tc>
      </w:tr>
      <w:tr w:rsidR="0017618B" w:rsidRPr="0017618B" w14:paraId="41BA9A04" w14:textId="77777777" w:rsidTr="000C2DFB">
        <w:tc>
          <w:tcPr>
            <w:tcW w:w="0" w:type="auto"/>
            <w:tcMar>
              <w:top w:w="40" w:type="dxa"/>
              <w:left w:w="40" w:type="dxa"/>
              <w:bottom w:w="40" w:type="dxa"/>
              <w:right w:w="40" w:type="dxa"/>
            </w:tcMar>
            <w:vAlign w:val="bottom"/>
          </w:tcPr>
          <w:p w14:paraId="2CE9B521" w14:textId="77777777" w:rsidR="00324148" w:rsidRPr="0017618B" w:rsidRDefault="00324148" w:rsidP="000C2DFB">
            <w:pPr>
              <w:spacing w:line="240" w:lineRule="exact"/>
              <w:rPr>
                <w:rFonts w:ascii="Arial" w:eastAsia="Times New Roman" w:hAnsi="Arial" w:cs="Arial"/>
                <w:lang w:eastAsia="en-GB"/>
              </w:rPr>
            </w:pPr>
          </w:p>
        </w:tc>
        <w:tc>
          <w:tcPr>
            <w:tcW w:w="0" w:type="auto"/>
            <w:tcMar>
              <w:top w:w="40" w:type="dxa"/>
              <w:left w:w="40" w:type="dxa"/>
              <w:bottom w:w="40" w:type="dxa"/>
              <w:right w:w="40" w:type="dxa"/>
            </w:tcMar>
            <w:vAlign w:val="bottom"/>
          </w:tcPr>
          <w:p w14:paraId="1CD68DBB" w14:textId="77777777" w:rsidR="00324148" w:rsidRPr="0017618B" w:rsidRDefault="00324148" w:rsidP="000C2DFB">
            <w:pPr>
              <w:spacing w:line="240" w:lineRule="exact"/>
              <w:rPr>
                <w:rFonts w:ascii="Arial" w:eastAsia="Times New Roman" w:hAnsi="Arial" w:cs="Arial"/>
                <w:lang w:eastAsia="en-GB"/>
              </w:rPr>
            </w:pPr>
          </w:p>
        </w:tc>
        <w:tc>
          <w:tcPr>
            <w:tcW w:w="0" w:type="auto"/>
            <w:tcMar>
              <w:top w:w="40" w:type="dxa"/>
              <w:left w:w="40" w:type="dxa"/>
              <w:bottom w:w="40" w:type="dxa"/>
              <w:right w:w="40" w:type="dxa"/>
            </w:tcMar>
          </w:tcPr>
          <w:p w14:paraId="6E07F122" w14:textId="77777777" w:rsidR="00324148" w:rsidRPr="0017618B" w:rsidRDefault="00324148" w:rsidP="000C2DFB">
            <w:pPr>
              <w:spacing w:line="240" w:lineRule="exact"/>
              <w:rPr>
                <w:rFonts w:ascii="Arial" w:eastAsia="Times New Roman" w:hAnsi="Arial" w:cs="Arial"/>
                <w:lang w:eastAsia="en-GB"/>
              </w:rPr>
            </w:pPr>
          </w:p>
        </w:tc>
      </w:tr>
      <w:tr w:rsidR="0017618B" w:rsidRPr="0017618B" w14:paraId="319C5B02" w14:textId="77777777" w:rsidTr="000C2DFB">
        <w:tc>
          <w:tcPr>
            <w:tcW w:w="0" w:type="auto"/>
            <w:tcMar>
              <w:top w:w="40" w:type="dxa"/>
              <w:left w:w="40" w:type="dxa"/>
              <w:bottom w:w="40" w:type="dxa"/>
              <w:right w:w="40" w:type="dxa"/>
            </w:tcMar>
            <w:vAlign w:val="bottom"/>
            <w:hideMark/>
          </w:tcPr>
          <w:p w14:paraId="2EB35E40" w14:textId="77777777" w:rsidR="00324148" w:rsidRPr="0017618B" w:rsidRDefault="00324148" w:rsidP="000C2DFB">
            <w:pPr>
              <w:spacing w:line="240" w:lineRule="exact"/>
              <w:rPr>
                <w:rFonts w:ascii="Arial" w:eastAsia="Times New Roman" w:hAnsi="Arial" w:cs="Arial"/>
                <w:u w:val="single"/>
                <w:lang w:eastAsia="en-GB"/>
              </w:rPr>
            </w:pPr>
            <w:r w:rsidRPr="0017618B">
              <w:rPr>
                <w:rFonts w:ascii="Arial" w:eastAsia="Times New Roman" w:hAnsi="Arial" w:cs="Arial"/>
                <w:u w:val="single"/>
                <w:lang w:eastAsia="en-GB"/>
              </w:rPr>
              <w:t>I have been adequately trained to offer the following FP methods</w:t>
            </w:r>
          </w:p>
        </w:tc>
        <w:tc>
          <w:tcPr>
            <w:tcW w:w="0" w:type="auto"/>
            <w:tcMar>
              <w:top w:w="40" w:type="dxa"/>
              <w:left w:w="40" w:type="dxa"/>
              <w:bottom w:w="40" w:type="dxa"/>
              <w:right w:w="40" w:type="dxa"/>
            </w:tcMar>
            <w:hideMark/>
          </w:tcPr>
          <w:p w14:paraId="32338C13" w14:textId="77777777" w:rsidR="00324148" w:rsidRPr="0017618B" w:rsidRDefault="00324148" w:rsidP="000C2DFB">
            <w:pPr>
              <w:spacing w:line="240" w:lineRule="exact"/>
              <w:rPr>
                <w:rFonts w:ascii="Arial" w:eastAsia="Times New Roman" w:hAnsi="Arial" w:cs="Arial"/>
                <w:lang w:eastAsia="en-GB"/>
              </w:rPr>
            </w:pPr>
          </w:p>
        </w:tc>
        <w:tc>
          <w:tcPr>
            <w:tcW w:w="0" w:type="auto"/>
            <w:tcMar>
              <w:top w:w="40" w:type="dxa"/>
              <w:left w:w="40" w:type="dxa"/>
              <w:bottom w:w="40" w:type="dxa"/>
              <w:right w:w="40" w:type="dxa"/>
            </w:tcMar>
            <w:hideMark/>
          </w:tcPr>
          <w:p w14:paraId="7E919209" w14:textId="77777777" w:rsidR="00324148" w:rsidRPr="0017618B" w:rsidRDefault="00324148" w:rsidP="000C2DFB">
            <w:pPr>
              <w:spacing w:line="240" w:lineRule="exact"/>
              <w:rPr>
                <w:rFonts w:ascii="Arial" w:eastAsia="Times New Roman" w:hAnsi="Arial" w:cs="Arial"/>
                <w:lang w:eastAsia="en-GB"/>
              </w:rPr>
            </w:pPr>
          </w:p>
        </w:tc>
      </w:tr>
      <w:tr w:rsidR="0017618B" w:rsidRPr="0017618B" w14:paraId="2A40C332" w14:textId="77777777" w:rsidTr="000C2DFB">
        <w:tc>
          <w:tcPr>
            <w:tcW w:w="0" w:type="auto"/>
            <w:tcMar>
              <w:top w:w="40" w:type="dxa"/>
              <w:left w:w="40" w:type="dxa"/>
              <w:bottom w:w="40" w:type="dxa"/>
              <w:right w:w="40" w:type="dxa"/>
            </w:tcMar>
            <w:vAlign w:val="bottom"/>
            <w:hideMark/>
          </w:tcPr>
          <w:p w14:paraId="565C1964"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Copper IUD</w:t>
            </w:r>
          </w:p>
        </w:tc>
        <w:tc>
          <w:tcPr>
            <w:tcW w:w="0" w:type="auto"/>
            <w:tcMar>
              <w:top w:w="40" w:type="dxa"/>
              <w:left w:w="40" w:type="dxa"/>
              <w:bottom w:w="40" w:type="dxa"/>
              <w:right w:w="40" w:type="dxa"/>
            </w:tcMar>
            <w:vAlign w:val="bottom"/>
            <w:hideMark/>
          </w:tcPr>
          <w:p w14:paraId="2646FDFA"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4 (31)</w:t>
            </w:r>
          </w:p>
        </w:tc>
        <w:tc>
          <w:tcPr>
            <w:tcW w:w="0" w:type="auto"/>
            <w:tcMar>
              <w:top w:w="40" w:type="dxa"/>
              <w:left w:w="40" w:type="dxa"/>
              <w:bottom w:w="40" w:type="dxa"/>
              <w:right w:w="40" w:type="dxa"/>
            </w:tcMar>
            <w:hideMark/>
          </w:tcPr>
          <w:p w14:paraId="0C8A21D6"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7 (100)</w:t>
            </w:r>
          </w:p>
        </w:tc>
      </w:tr>
      <w:tr w:rsidR="0017618B" w:rsidRPr="0017618B" w14:paraId="2682564A" w14:textId="77777777" w:rsidTr="000C2DFB">
        <w:tc>
          <w:tcPr>
            <w:tcW w:w="0" w:type="auto"/>
            <w:tcMar>
              <w:top w:w="40" w:type="dxa"/>
              <w:left w:w="40" w:type="dxa"/>
              <w:bottom w:w="40" w:type="dxa"/>
              <w:right w:w="40" w:type="dxa"/>
            </w:tcMar>
            <w:vAlign w:val="bottom"/>
            <w:hideMark/>
          </w:tcPr>
          <w:p w14:paraId="118D0E56"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Hormonal IUD</w:t>
            </w:r>
          </w:p>
        </w:tc>
        <w:tc>
          <w:tcPr>
            <w:tcW w:w="0" w:type="auto"/>
            <w:tcMar>
              <w:top w:w="40" w:type="dxa"/>
              <w:left w:w="40" w:type="dxa"/>
              <w:bottom w:w="40" w:type="dxa"/>
              <w:right w:w="40" w:type="dxa"/>
            </w:tcMar>
            <w:vAlign w:val="bottom"/>
            <w:hideMark/>
          </w:tcPr>
          <w:p w14:paraId="6B6BC36B"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0</w:t>
            </w:r>
          </w:p>
        </w:tc>
        <w:tc>
          <w:tcPr>
            <w:tcW w:w="0" w:type="auto"/>
            <w:tcMar>
              <w:top w:w="40" w:type="dxa"/>
              <w:left w:w="40" w:type="dxa"/>
              <w:bottom w:w="40" w:type="dxa"/>
              <w:right w:w="40" w:type="dxa"/>
            </w:tcMar>
            <w:hideMark/>
          </w:tcPr>
          <w:p w14:paraId="2034D955"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1 (14)</w:t>
            </w:r>
          </w:p>
        </w:tc>
      </w:tr>
      <w:tr w:rsidR="0017618B" w:rsidRPr="0017618B" w14:paraId="35778C41" w14:textId="77777777" w:rsidTr="000C2DFB">
        <w:tc>
          <w:tcPr>
            <w:tcW w:w="0" w:type="auto"/>
            <w:tcMar>
              <w:top w:w="40" w:type="dxa"/>
              <w:left w:w="40" w:type="dxa"/>
              <w:bottom w:w="40" w:type="dxa"/>
              <w:right w:w="40" w:type="dxa"/>
            </w:tcMar>
            <w:vAlign w:val="bottom"/>
            <w:hideMark/>
          </w:tcPr>
          <w:p w14:paraId="71352880"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w:t>
            </w:r>
            <w:proofErr w:type="spellStart"/>
            <w:r w:rsidRPr="0017618B">
              <w:rPr>
                <w:rFonts w:ascii="Arial" w:eastAsia="Times New Roman" w:hAnsi="Arial" w:cs="Arial"/>
                <w:lang w:eastAsia="en-GB"/>
              </w:rPr>
              <w:t>Etonogestrel</w:t>
            </w:r>
            <w:proofErr w:type="spellEnd"/>
            <w:r w:rsidRPr="0017618B">
              <w:rPr>
                <w:rFonts w:ascii="Arial" w:eastAsia="Times New Roman" w:hAnsi="Arial" w:cs="Arial"/>
                <w:lang w:eastAsia="en-GB"/>
              </w:rPr>
              <w:t xml:space="preserve"> contraceptive implant</w:t>
            </w:r>
          </w:p>
        </w:tc>
        <w:tc>
          <w:tcPr>
            <w:tcW w:w="0" w:type="auto"/>
            <w:tcMar>
              <w:top w:w="40" w:type="dxa"/>
              <w:left w:w="40" w:type="dxa"/>
              <w:bottom w:w="40" w:type="dxa"/>
              <w:right w:w="40" w:type="dxa"/>
            </w:tcMar>
            <w:vAlign w:val="bottom"/>
            <w:hideMark/>
          </w:tcPr>
          <w:p w14:paraId="1F5FAB9E"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1 (8)</w:t>
            </w:r>
          </w:p>
        </w:tc>
        <w:tc>
          <w:tcPr>
            <w:tcW w:w="0" w:type="auto"/>
            <w:tcMar>
              <w:top w:w="40" w:type="dxa"/>
              <w:left w:w="40" w:type="dxa"/>
              <w:bottom w:w="40" w:type="dxa"/>
              <w:right w:w="40" w:type="dxa"/>
            </w:tcMar>
            <w:hideMark/>
          </w:tcPr>
          <w:p w14:paraId="34477C47"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7 (100)</w:t>
            </w:r>
          </w:p>
        </w:tc>
      </w:tr>
      <w:tr w:rsidR="0017618B" w:rsidRPr="0017618B" w14:paraId="7C894BF1" w14:textId="77777777" w:rsidTr="000C2DFB">
        <w:tc>
          <w:tcPr>
            <w:tcW w:w="0" w:type="auto"/>
            <w:tcMar>
              <w:top w:w="40" w:type="dxa"/>
              <w:left w:w="40" w:type="dxa"/>
              <w:bottom w:w="40" w:type="dxa"/>
              <w:right w:w="40" w:type="dxa"/>
            </w:tcMar>
            <w:vAlign w:val="bottom"/>
            <w:hideMark/>
          </w:tcPr>
          <w:p w14:paraId="464C78FF"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Levonorgestrel contraceptive implant</w:t>
            </w:r>
          </w:p>
        </w:tc>
        <w:tc>
          <w:tcPr>
            <w:tcW w:w="0" w:type="auto"/>
            <w:tcMar>
              <w:top w:w="40" w:type="dxa"/>
              <w:left w:w="40" w:type="dxa"/>
              <w:bottom w:w="40" w:type="dxa"/>
              <w:right w:w="40" w:type="dxa"/>
            </w:tcMar>
            <w:vAlign w:val="bottom"/>
            <w:hideMark/>
          </w:tcPr>
          <w:p w14:paraId="7ECAB13D"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0</w:t>
            </w:r>
          </w:p>
        </w:tc>
        <w:tc>
          <w:tcPr>
            <w:tcW w:w="0" w:type="auto"/>
            <w:tcMar>
              <w:top w:w="40" w:type="dxa"/>
              <w:left w:w="40" w:type="dxa"/>
              <w:bottom w:w="40" w:type="dxa"/>
              <w:right w:w="40" w:type="dxa"/>
            </w:tcMar>
            <w:hideMark/>
          </w:tcPr>
          <w:p w14:paraId="40FE72DC"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2 (28)</w:t>
            </w:r>
          </w:p>
        </w:tc>
      </w:tr>
      <w:tr w:rsidR="0017618B" w:rsidRPr="0017618B" w14:paraId="198C1962" w14:textId="77777777" w:rsidTr="000C2DFB">
        <w:tc>
          <w:tcPr>
            <w:tcW w:w="0" w:type="auto"/>
            <w:tcMar>
              <w:top w:w="40" w:type="dxa"/>
              <w:left w:w="40" w:type="dxa"/>
              <w:bottom w:w="40" w:type="dxa"/>
              <w:right w:w="40" w:type="dxa"/>
            </w:tcMar>
            <w:vAlign w:val="bottom"/>
            <w:hideMark/>
          </w:tcPr>
          <w:p w14:paraId="3A335D94"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3-month injectable</w:t>
            </w:r>
          </w:p>
        </w:tc>
        <w:tc>
          <w:tcPr>
            <w:tcW w:w="0" w:type="auto"/>
            <w:tcMar>
              <w:top w:w="40" w:type="dxa"/>
              <w:left w:w="40" w:type="dxa"/>
              <w:bottom w:w="40" w:type="dxa"/>
              <w:right w:w="40" w:type="dxa"/>
            </w:tcMar>
            <w:vAlign w:val="bottom"/>
            <w:hideMark/>
          </w:tcPr>
          <w:p w14:paraId="5F99C883"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4 (31)</w:t>
            </w:r>
          </w:p>
        </w:tc>
        <w:tc>
          <w:tcPr>
            <w:tcW w:w="0" w:type="auto"/>
            <w:tcMar>
              <w:top w:w="40" w:type="dxa"/>
              <w:left w:w="40" w:type="dxa"/>
              <w:bottom w:w="40" w:type="dxa"/>
              <w:right w:w="40" w:type="dxa"/>
            </w:tcMar>
            <w:hideMark/>
          </w:tcPr>
          <w:p w14:paraId="29AE29F3"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7 (100)</w:t>
            </w:r>
          </w:p>
        </w:tc>
      </w:tr>
      <w:tr w:rsidR="0017618B" w:rsidRPr="0017618B" w14:paraId="731C46B3" w14:textId="77777777" w:rsidTr="000C2DFB">
        <w:tc>
          <w:tcPr>
            <w:tcW w:w="0" w:type="auto"/>
            <w:tcMar>
              <w:top w:w="40" w:type="dxa"/>
              <w:left w:w="40" w:type="dxa"/>
              <w:bottom w:w="40" w:type="dxa"/>
              <w:right w:w="40" w:type="dxa"/>
            </w:tcMar>
            <w:vAlign w:val="bottom"/>
            <w:hideMark/>
          </w:tcPr>
          <w:p w14:paraId="2EB690BB"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Combined oral contraceptive pills</w:t>
            </w:r>
          </w:p>
        </w:tc>
        <w:tc>
          <w:tcPr>
            <w:tcW w:w="0" w:type="auto"/>
            <w:tcMar>
              <w:top w:w="40" w:type="dxa"/>
              <w:left w:w="40" w:type="dxa"/>
              <w:bottom w:w="40" w:type="dxa"/>
              <w:right w:w="40" w:type="dxa"/>
            </w:tcMar>
            <w:vAlign w:val="bottom"/>
            <w:hideMark/>
          </w:tcPr>
          <w:p w14:paraId="2CDB1E64"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8 (62)</w:t>
            </w:r>
          </w:p>
        </w:tc>
        <w:tc>
          <w:tcPr>
            <w:tcW w:w="0" w:type="auto"/>
            <w:tcMar>
              <w:top w:w="40" w:type="dxa"/>
              <w:left w:w="40" w:type="dxa"/>
              <w:bottom w:w="40" w:type="dxa"/>
              <w:right w:w="40" w:type="dxa"/>
            </w:tcMar>
            <w:hideMark/>
          </w:tcPr>
          <w:p w14:paraId="6D29AE9A"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7 (100)</w:t>
            </w:r>
          </w:p>
        </w:tc>
      </w:tr>
      <w:tr w:rsidR="0017618B" w:rsidRPr="0017618B" w14:paraId="24AE28D8" w14:textId="77777777" w:rsidTr="000C2DFB">
        <w:tc>
          <w:tcPr>
            <w:tcW w:w="0" w:type="auto"/>
            <w:tcMar>
              <w:top w:w="40" w:type="dxa"/>
              <w:left w:w="40" w:type="dxa"/>
              <w:bottom w:w="40" w:type="dxa"/>
              <w:right w:w="40" w:type="dxa"/>
            </w:tcMar>
            <w:vAlign w:val="bottom"/>
            <w:hideMark/>
          </w:tcPr>
          <w:p w14:paraId="1ED12B81"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Progesterone only contraceptive pills</w:t>
            </w:r>
          </w:p>
        </w:tc>
        <w:tc>
          <w:tcPr>
            <w:tcW w:w="0" w:type="auto"/>
            <w:tcMar>
              <w:top w:w="40" w:type="dxa"/>
              <w:left w:w="40" w:type="dxa"/>
              <w:bottom w:w="40" w:type="dxa"/>
              <w:right w:w="40" w:type="dxa"/>
            </w:tcMar>
            <w:vAlign w:val="bottom"/>
            <w:hideMark/>
          </w:tcPr>
          <w:p w14:paraId="597EABAF"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5 (38)</w:t>
            </w:r>
          </w:p>
        </w:tc>
        <w:tc>
          <w:tcPr>
            <w:tcW w:w="0" w:type="auto"/>
            <w:tcMar>
              <w:top w:w="40" w:type="dxa"/>
              <w:left w:w="40" w:type="dxa"/>
              <w:bottom w:w="40" w:type="dxa"/>
              <w:right w:w="40" w:type="dxa"/>
            </w:tcMar>
            <w:hideMark/>
          </w:tcPr>
          <w:p w14:paraId="6B8D3EC6"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7 (100)</w:t>
            </w:r>
          </w:p>
        </w:tc>
      </w:tr>
      <w:tr w:rsidR="0017618B" w:rsidRPr="0017618B" w14:paraId="7B5AE8E6" w14:textId="77777777" w:rsidTr="000C2DFB">
        <w:tc>
          <w:tcPr>
            <w:tcW w:w="0" w:type="auto"/>
            <w:tcMar>
              <w:top w:w="40" w:type="dxa"/>
              <w:left w:w="40" w:type="dxa"/>
              <w:bottom w:w="40" w:type="dxa"/>
              <w:right w:w="40" w:type="dxa"/>
            </w:tcMar>
            <w:vAlign w:val="bottom"/>
            <w:hideMark/>
          </w:tcPr>
          <w:p w14:paraId="4861A422"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Female Condoms</w:t>
            </w:r>
          </w:p>
        </w:tc>
        <w:tc>
          <w:tcPr>
            <w:tcW w:w="0" w:type="auto"/>
            <w:tcMar>
              <w:top w:w="40" w:type="dxa"/>
              <w:left w:w="40" w:type="dxa"/>
              <w:bottom w:w="40" w:type="dxa"/>
              <w:right w:w="40" w:type="dxa"/>
            </w:tcMar>
            <w:vAlign w:val="bottom"/>
            <w:hideMark/>
          </w:tcPr>
          <w:p w14:paraId="64E298FF"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5 (38)</w:t>
            </w:r>
          </w:p>
        </w:tc>
        <w:tc>
          <w:tcPr>
            <w:tcW w:w="0" w:type="auto"/>
            <w:tcMar>
              <w:top w:w="40" w:type="dxa"/>
              <w:left w:w="40" w:type="dxa"/>
              <w:bottom w:w="40" w:type="dxa"/>
              <w:right w:w="40" w:type="dxa"/>
            </w:tcMar>
            <w:hideMark/>
          </w:tcPr>
          <w:p w14:paraId="64145703"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7 (100)</w:t>
            </w:r>
          </w:p>
        </w:tc>
      </w:tr>
      <w:tr w:rsidR="0017618B" w:rsidRPr="0017618B" w14:paraId="720DC3B0" w14:textId="77777777" w:rsidTr="000C2DFB">
        <w:tc>
          <w:tcPr>
            <w:tcW w:w="0" w:type="auto"/>
            <w:tcMar>
              <w:top w:w="40" w:type="dxa"/>
              <w:left w:w="40" w:type="dxa"/>
              <w:bottom w:w="40" w:type="dxa"/>
              <w:right w:w="40" w:type="dxa"/>
            </w:tcMar>
            <w:vAlign w:val="bottom"/>
            <w:hideMark/>
          </w:tcPr>
          <w:p w14:paraId="69A5C573"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Male Condoms</w:t>
            </w:r>
          </w:p>
        </w:tc>
        <w:tc>
          <w:tcPr>
            <w:tcW w:w="0" w:type="auto"/>
            <w:tcMar>
              <w:top w:w="40" w:type="dxa"/>
              <w:left w:w="40" w:type="dxa"/>
              <w:bottom w:w="40" w:type="dxa"/>
              <w:right w:w="40" w:type="dxa"/>
            </w:tcMar>
            <w:vAlign w:val="bottom"/>
            <w:hideMark/>
          </w:tcPr>
          <w:p w14:paraId="1794BD66"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11 (85)</w:t>
            </w:r>
          </w:p>
        </w:tc>
        <w:tc>
          <w:tcPr>
            <w:tcW w:w="0" w:type="auto"/>
            <w:tcMar>
              <w:top w:w="40" w:type="dxa"/>
              <w:left w:w="40" w:type="dxa"/>
              <w:bottom w:w="40" w:type="dxa"/>
              <w:right w:w="40" w:type="dxa"/>
            </w:tcMar>
            <w:hideMark/>
          </w:tcPr>
          <w:p w14:paraId="4032A5C1"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7 (100)</w:t>
            </w:r>
          </w:p>
        </w:tc>
      </w:tr>
      <w:tr w:rsidR="0017618B" w:rsidRPr="0017618B" w14:paraId="6171DCA1" w14:textId="77777777" w:rsidTr="000C2DFB">
        <w:tc>
          <w:tcPr>
            <w:tcW w:w="0" w:type="auto"/>
            <w:tcMar>
              <w:top w:w="40" w:type="dxa"/>
              <w:left w:w="40" w:type="dxa"/>
              <w:bottom w:w="40" w:type="dxa"/>
              <w:right w:w="40" w:type="dxa"/>
            </w:tcMar>
            <w:vAlign w:val="bottom"/>
          </w:tcPr>
          <w:p w14:paraId="15192A54" w14:textId="77777777" w:rsidR="00324148" w:rsidRPr="0017618B" w:rsidRDefault="00324148" w:rsidP="000C2DFB">
            <w:pPr>
              <w:spacing w:line="240" w:lineRule="exact"/>
              <w:rPr>
                <w:rFonts w:ascii="Arial" w:eastAsia="Times New Roman" w:hAnsi="Arial" w:cs="Arial"/>
                <w:lang w:eastAsia="en-GB"/>
              </w:rPr>
            </w:pPr>
          </w:p>
        </w:tc>
        <w:tc>
          <w:tcPr>
            <w:tcW w:w="0" w:type="auto"/>
            <w:tcMar>
              <w:top w:w="40" w:type="dxa"/>
              <w:left w:w="40" w:type="dxa"/>
              <w:bottom w:w="40" w:type="dxa"/>
              <w:right w:w="40" w:type="dxa"/>
            </w:tcMar>
            <w:vAlign w:val="bottom"/>
          </w:tcPr>
          <w:p w14:paraId="0179A7DE" w14:textId="77777777" w:rsidR="00324148" w:rsidRPr="0017618B" w:rsidRDefault="00324148" w:rsidP="000C2DFB">
            <w:pPr>
              <w:spacing w:line="240" w:lineRule="exact"/>
              <w:rPr>
                <w:rFonts w:ascii="Arial" w:eastAsia="Times New Roman" w:hAnsi="Arial" w:cs="Arial"/>
                <w:lang w:eastAsia="en-GB"/>
              </w:rPr>
            </w:pPr>
          </w:p>
        </w:tc>
        <w:tc>
          <w:tcPr>
            <w:tcW w:w="0" w:type="auto"/>
            <w:tcMar>
              <w:top w:w="40" w:type="dxa"/>
              <w:left w:w="40" w:type="dxa"/>
              <w:bottom w:w="40" w:type="dxa"/>
              <w:right w:w="40" w:type="dxa"/>
            </w:tcMar>
          </w:tcPr>
          <w:p w14:paraId="3329B0D6" w14:textId="77777777" w:rsidR="00324148" w:rsidRPr="0017618B" w:rsidRDefault="00324148" w:rsidP="000C2DFB">
            <w:pPr>
              <w:spacing w:line="240" w:lineRule="exact"/>
              <w:rPr>
                <w:rFonts w:ascii="Arial" w:eastAsia="Times New Roman" w:hAnsi="Arial" w:cs="Arial"/>
                <w:lang w:eastAsia="en-GB"/>
              </w:rPr>
            </w:pPr>
          </w:p>
        </w:tc>
      </w:tr>
      <w:tr w:rsidR="0017618B" w:rsidRPr="0017618B" w14:paraId="12AC2FB1" w14:textId="77777777" w:rsidTr="000C2DFB">
        <w:tc>
          <w:tcPr>
            <w:tcW w:w="0" w:type="auto"/>
            <w:tcMar>
              <w:top w:w="40" w:type="dxa"/>
              <w:left w:w="40" w:type="dxa"/>
              <w:bottom w:w="40" w:type="dxa"/>
              <w:right w:w="40" w:type="dxa"/>
            </w:tcMar>
            <w:vAlign w:val="bottom"/>
            <w:hideMark/>
          </w:tcPr>
          <w:p w14:paraId="6829FE7D" w14:textId="77777777" w:rsidR="00324148" w:rsidRPr="0017618B" w:rsidRDefault="00324148" w:rsidP="000C2DFB">
            <w:pPr>
              <w:spacing w:line="240" w:lineRule="exact"/>
              <w:rPr>
                <w:rFonts w:ascii="Arial" w:eastAsia="Times New Roman" w:hAnsi="Arial" w:cs="Arial"/>
                <w:u w:val="single"/>
                <w:lang w:eastAsia="en-GB"/>
              </w:rPr>
            </w:pPr>
            <w:r w:rsidRPr="0017618B">
              <w:rPr>
                <w:rFonts w:ascii="Arial" w:eastAsia="Times New Roman" w:hAnsi="Arial" w:cs="Arial"/>
                <w:u w:val="single"/>
                <w:lang w:eastAsia="en-GB"/>
              </w:rPr>
              <w:t>Is it feasible to offer family planning method provision in HIV clinic?</w:t>
            </w:r>
          </w:p>
        </w:tc>
        <w:tc>
          <w:tcPr>
            <w:tcW w:w="0" w:type="auto"/>
            <w:tcMar>
              <w:top w:w="40" w:type="dxa"/>
              <w:left w:w="40" w:type="dxa"/>
              <w:bottom w:w="40" w:type="dxa"/>
              <w:right w:w="40" w:type="dxa"/>
            </w:tcMar>
            <w:vAlign w:val="bottom"/>
            <w:hideMark/>
          </w:tcPr>
          <w:p w14:paraId="2E14FC72" w14:textId="77777777" w:rsidR="00324148" w:rsidRPr="0017618B" w:rsidRDefault="00324148" w:rsidP="000C2DFB">
            <w:pPr>
              <w:spacing w:line="240" w:lineRule="exact"/>
              <w:rPr>
                <w:rFonts w:ascii="Arial" w:eastAsia="Times New Roman" w:hAnsi="Arial" w:cs="Arial"/>
                <w:lang w:eastAsia="en-GB"/>
              </w:rPr>
            </w:pPr>
          </w:p>
        </w:tc>
        <w:tc>
          <w:tcPr>
            <w:tcW w:w="0" w:type="auto"/>
            <w:tcMar>
              <w:top w:w="40" w:type="dxa"/>
              <w:left w:w="40" w:type="dxa"/>
              <w:bottom w:w="40" w:type="dxa"/>
              <w:right w:w="40" w:type="dxa"/>
            </w:tcMar>
            <w:vAlign w:val="bottom"/>
            <w:hideMark/>
          </w:tcPr>
          <w:p w14:paraId="76255EA1" w14:textId="77777777" w:rsidR="00324148" w:rsidRPr="0017618B" w:rsidRDefault="00324148" w:rsidP="000C2DFB">
            <w:pPr>
              <w:spacing w:line="240" w:lineRule="exact"/>
              <w:rPr>
                <w:rFonts w:ascii="Arial" w:eastAsia="Times New Roman" w:hAnsi="Arial" w:cs="Arial"/>
                <w:lang w:eastAsia="en-GB"/>
              </w:rPr>
            </w:pPr>
          </w:p>
        </w:tc>
      </w:tr>
      <w:tr w:rsidR="0017618B" w:rsidRPr="0017618B" w14:paraId="032EB5AA" w14:textId="77777777" w:rsidTr="000C2DFB">
        <w:tc>
          <w:tcPr>
            <w:tcW w:w="0" w:type="auto"/>
            <w:tcBorders>
              <w:bottom w:val="single" w:sz="4" w:space="0" w:color="000000"/>
            </w:tcBorders>
            <w:tcMar>
              <w:top w:w="40" w:type="dxa"/>
              <w:left w:w="40" w:type="dxa"/>
              <w:bottom w:w="40" w:type="dxa"/>
              <w:right w:w="40" w:type="dxa"/>
            </w:tcMar>
            <w:vAlign w:val="bottom"/>
            <w:hideMark/>
          </w:tcPr>
          <w:p w14:paraId="72AE4DAC"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 xml:space="preserve">   Yes</w:t>
            </w:r>
          </w:p>
        </w:tc>
        <w:tc>
          <w:tcPr>
            <w:tcW w:w="0" w:type="auto"/>
            <w:tcBorders>
              <w:bottom w:val="single" w:sz="4" w:space="0" w:color="000000"/>
            </w:tcBorders>
            <w:tcMar>
              <w:top w:w="40" w:type="dxa"/>
              <w:left w:w="40" w:type="dxa"/>
              <w:bottom w:w="40" w:type="dxa"/>
              <w:right w:w="40" w:type="dxa"/>
            </w:tcMar>
            <w:vAlign w:val="bottom"/>
            <w:hideMark/>
          </w:tcPr>
          <w:p w14:paraId="23E6BE6A"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14 (100)</w:t>
            </w:r>
          </w:p>
        </w:tc>
        <w:tc>
          <w:tcPr>
            <w:tcW w:w="0" w:type="auto"/>
            <w:tcBorders>
              <w:bottom w:val="single" w:sz="4" w:space="0" w:color="000000"/>
            </w:tcBorders>
            <w:tcMar>
              <w:top w:w="40" w:type="dxa"/>
              <w:left w:w="40" w:type="dxa"/>
              <w:bottom w:w="40" w:type="dxa"/>
              <w:right w:w="40" w:type="dxa"/>
            </w:tcMar>
            <w:vAlign w:val="bottom"/>
            <w:hideMark/>
          </w:tcPr>
          <w:p w14:paraId="6623B6F5" w14:textId="77777777" w:rsidR="00324148" w:rsidRPr="0017618B" w:rsidRDefault="00324148" w:rsidP="000C2DFB">
            <w:pPr>
              <w:spacing w:line="240" w:lineRule="exact"/>
              <w:rPr>
                <w:rFonts w:ascii="Arial" w:eastAsia="Times New Roman" w:hAnsi="Arial" w:cs="Arial"/>
                <w:lang w:eastAsia="en-GB"/>
              </w:rPr>
            </w:pPr>
            <w:r w:rsidRPr="0017618B">
              <w:rPr>
                <w:rFonts w:ascii="Arial" w:eastAsia="Times New Roman" w:hAnsi="Arial" w:cs="Arial"/>
                <w:lang w:eastAsia="en-GB"/>
              </w:rPr>
              <w:t>7 (100)</w:t>
            </w:r>
          </w:p>
        </w:tc>
      </w:tr>
    </w:tbl>
    <w:p w14:paraId="2C0603B1" w14:textId="537F7353" w:rsidR="00817079" w:rsidRPr="0017618B" w:rsidRDefault="00324148" w:rsidP="00567CE0">
      <w:pPr>
        <w:spacing w:line="240" w:lineRule="exact"/>
        <w:rPr>
          <w:rFonts w:ascii="Arial" w:eastAsia="Times New Roman" w:hAnsi="Arial" w:cs="Arial"/>
          <w:lang w:eastAsia="en-GB"/>
        </w:rPr>
      </w:pPr>
      <w:r w:rsidRPr="0017618B">
        <w:rPr>
          <w:rFonts w:ascii="Arial" w:eastAsia="Times New Roman" w:hAnsi="Arial" w:cs="Arial"/>
          <w:lang w:eastAsia="en-GB"/>
        </w:rPr>
        <w:t xml:space="preserve">Data are n (%) or mean (SD) </w:t>
      </w:r>
    </w:p>
    <w:sectPr w:rsidR="00817079" w:rsidRPr="0017618B" w:rsidSect="000C2DFB">
      <w:footerReference w:type="default" r:id="rId60"/>
      <w:footerReference w:type="first" r:id="rId61"/>
      <w:pgSz w:w="12240" w:h="15840" w:code="1"/>
      <w:pgMar w:top="1440" w:right="1440" w:bottom="1440" w:left="1440" w:header="576" w:footer="576"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4BCDA" w14:textId="77777777" w:rsidR="00290546" w:rsidRDefault="00290546">
      <w:r>
        <w:separator/>
      </w:r>
    </w:p>
  </w:endnote>
  <w:endnote w:type="continuationSeparator" w:id="0">
    <w:p w14:paraId="57FCD15C" w14:textId="77777777" w:rsidR="00290546" w:rsidRDefault="0029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8E5F4" w14:textId="77777777" w:rsidR="00691A83" w:rsidRDefault="00691A83">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16</w:t>
    </w:r>
    <w:r>
      <w:rPr>
        <w:color w:val="000000"/>
      </w:rPr>
      <w:fldChar w:fldCharType="end"/>
    </w:r>
  </w:p>
  <w:p w14:paraId="158A7CD6" w14:textId="77777777" w:rsidR="00691A83" w:rsidRDefault="00691A83">
    <w:pPr>
      <w:pStyle w:val="Normal1"/>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8422B" w14:textId="102C7860" w:rsidR="00691A83" w:rsidRDefault="00691A83">
    <w:pPr>
      <w:pStyle w:val="Normal1"/>
      <w:pBdr>
        <w:top w:val="nil"/>
        <w:left w:val="nil"/>
        <w:bottom w:val="nil"/>
        <w:right w:val="nil"/>
        <w:between w:val="nil"/>
      </w:pBdr>
      <w:tabs>
        <w:tab w:val="center" w:pos="4680"/>
        <w:tab w:val="right" w:pos="9360"/>
      </w:tabs>
      <w:rPr>
        <w:color w:val="000000"/>
      </w:rPr>
    </w:pPr>
    <w:r>
      <w:rPr>
        <w:color w:val="000000"/>
      </w:rPr>
      <w:t>FPCFAR IJGO 080420.docx</w:t>
    </w:r>
    <w:r>
      <w:rPr>
        <w:color w:val="000000"/>
      </w:rPr>
      <w:tab/>
    </w:r>
    <w:r>
      <w:rPr>
        <w:color w:val="000000"/>
      </w:rPr>
      <w:tab/>
      <w:t>August 4th,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A3A0C" w14:textId="77777777" w:rsidR="00290546" w:rsidRDefault="00290546">
      <w:r>
        <w:separator/>
      </w:r>
    </w:p>
  </w:footnote>
  <w:footnote w:type="continuationSeparator" w:id="0">
    <w:p w14:paraId="6A2272AF" w14:textId="77777777" w:rsidR="00290546" w:rsidRDefault="00290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64295"/>
    <w:multiLevelType w:val="hybridMultilevel"/>
    <w:tmpl w:val="F40C0A54"/>
    <w:lvl w:ilvl="0" w:tplc="AC3868B8">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79"/>
    <w:rsid w:val="00031CE4"/>
    <w:rsid w:val="000C2DFB"/>
    <w:rsid w:val="000C3E32"/>
    <w:rsid w:val="001654A0"/>
    <w:rsid w:val="0017618B"/>
    <w:rsid w:val="00242034"/>
    <w:rsid w:val="002837FC"/>
    <w:rsid w:val="00290546"/>
    <w:rsid w:val="00324148"/>
    <w:rsid w:val="00380F21"/>
    <w:rsid w:val="0042032A"/>
    <w:rsid w:val="00463D76"/>
    <w:rsid w:val="004810B8"/>
    <w:rsid w:val="004A19E7"/>
    <w:rsid w:val="00567CE0"/>
    <w:rsid w:val="00592C4C"/>
    <w:rsid w:val="005E7894"/>
    <w:rsid w:val="00615FD5"/>
    <w:rsid w:val="00653F26"/>
    <w:rsid w:val="00691A83"/>
    <w:rsid w:val="00763A6E"/>
    <w:rsid w:val="007705EE"/>
    <w:rsid w:val="007917F9"/>
    <w:rsid w:val="007E3A45"/>
    <w:rsid w:val="00817079"/>
    <w:rsid w:val="00954E1E"/>
    <w:rsid w:val="00A209FD"/>
    <w:rsid w:val="00B27F91"/>
    <w:rsid w:val="00B40811"/>
    <w:rsid w:val="00B718C9"/>
    <w:rsid w:val="00B76EA8"/>
    <w:rsid w:val="00BB241D"/>
    <w:rsid w:val="00CF4A04"/>
    <w:rsid w:val="00CF7EF1"/>
    <w:rsid w:val="00D830B0"/>
    <w:rsid w:val="00D93C8A"/>
    <w:rsid w:val="00DE148D"/>
    <w:rsid w:val="00E360D4"/>
    <w:rsid w:val="00ED16D4"/>
    <w:rsid w:val="00ED42BF"/>
    <w:rsid w:val="00F56260"/>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02816"/>
  <w15:docId w15:val="{D5F09799-9944-48B8-B655-58AC00AD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54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E1E"/>
    <w:rPr>
      <w:rFonts w:ascii="Lucida Grande" w:hAnsi="Lucida Grande" w:cs="Lucida Grande"/>
      <w:sz w:val="18"/>
      <w:szCs w:val="18"/>
    </w:rPr>
  </w:style>
  <w:style w:type="character" w:styleId="LineNumber">
    <w:name w:val="line number"/>
    <w:basedOn w:val="DefaultParagraphFont"/>
    <w:uiPriority w:val="99"/>
    <w:semiHidden/>
    <w:unhideWhenUsed/>
    <w:rsid w:val="00CF7EF1"/>
  </w:style>
  <w:style w:type="paragraph" w:styleId="CommentSubject">
    <w:name w:val="annotation subject"/>
    <w:basedOn w:val="CommentText"/>
    <w:next w:val="CommentText"/>
    <w:link w:val="CommentSubjectChar"/>
    <w:uiPriority w:val="99"/>
    <w:semiHidden/>
    <w:unhideWhenUsed/>
    <w:rsid w:val="002837FC"/>
    <w:rPr>
      <w:b/>
      <w:bCs/>
      <w:sz w:val="20"/>
      <w:szCs w:val="20"/>
    </w:rPr>
  </w:style>
  <w:style w:type="character" w:customStyle="1" w:styleId="CommentSubjectChar">
    <w:name w:val="Comment Subject Char"/>
    <w:basedOn w:val="CommentTextChar"/>
    <w:link w:val="CommentSubject"/>
    <w:uiPriority w:val="99"/>
    <w:semiHidden/>
    <w:rsid w:val="002837FC"/>
    <w:rPr>
      <w:b/>
      <w:bCs/>
      <w:sz w:val="20"/>
      <w:szCs w:val="20"/>
    </w:rPr>
  </w:style>
  <w:style w:type="paragraph" w:styleId="Header">
    <w:name w:val="header"/>
    <w:basedOn w:val="Normal"/>
    <w:link w:val="HeaderChar"/>
    <w:uiPriority w:val="99"/>
    <w:unhideWhenUsed/>
    <w:rsid w:val="00031CE4"/>
    <w:pPr>
      <w:tabs>
        <w:tab w:val="center" w:pos="4680"/>
        <w:tab w:val="right" w:pos="9360"/>
      </w:tabs>
    </w:pPr>
  </w:style>
  <w:style w:type="character" w:customStyle="1" w:styleId="HeaderChar">
    <w:name w:val="Header Char"/>
    <w:basedOn w:val="DefaultParagraphFont"/>
    <w:link w:val="Header"/>
    <w:uiPriority w:val="99"/>
    <w:rsid w:val="00031CE4"/>
  </w:style>
  <w:style w:type="paragraph" w:styleId="Footer">
    <w:name w:val="footer"/>
    <w:basedOn w:val="Normal"/>
    <w:link w:val="FooterChar"/>
    <w:uiPriority w:val="99"/>
    <w:unhideWhenUsed/>
    <w:rsid w:val="00031CE4"/>
    <w:pPr>
      <w:tabs>
        <w:tab w:val="center" w:pos="4680"/>
        <w:tab w:val="right" w:pos="9360"/>
      </w:tabs>
    </w:pPr>
  </w:style>
  <w:style w:type="character" w:customStyle="1" w:styleId="FooterChar">
    <w:name w:val="Footer Char"/>
    <w:basedOn w:val="DefaultParagraphFont"/>
    <w:link w:val="Footer"/>
    <w:uiPriority w:val="99"/>
    <w:rsid w:val="0003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perpile.com/c/34uSZS/KyMnF+BzqlC+aJIPN" TargetMode="External"/><Relationship Id="rId18" Type="http://schemas.openxmlformats.org/officeDocument/2006/relationships/hyperlink" Target="https://paperpile.com/c/34uSZS/HENP5" TargetMode="External"/><Relationship Id="rId26" Type="http://schemas.openxmlformats.org/officeDocument/2006/relationships/hyperlink" Target="https://paperpile.com/c/34uSZS/auAmV" TargetMode="External"/><Relationship Id="rId39" Type="http://schemas.openxmlformats.org/officeDocument/2006/relationships/hyperlink" Target="http://paperpile.com/b/34uSZS/aJIPN" TargetMode="External"/><Relationship Id="rId21" Type="http://schemas.openxmlformats.org/officeDocument/2006/relationships/hyperlink" Target="https://paperpile.com/c/34uSZS/WvJm5" TargetMode="External"/><Relationship Id="rId34" Type="http://schemas.openxmlformats.org/officeDocument/2006/relationships/hyperlink" Target="http://paperpile.com/b/34uSZS/Nfsr7" TargetMode="External"/><Relationship Id="rId42" Type="http://schemas.openxmlformats.org/officeDocument/2006/relationships/hyperlink" Target="http://paperpile.com/b/34uSZS/5BsB" TargetMode="External"/><Relationship Id="rId47" Type="http://schemas.openxmlformats.org/officeDocument/2006/relationships/hyperlink" Target="http://paperpile.com/b/34uSZS/7JDsr" TargetMode="External"/><Relationship Id="rId50" Type="http://schemas.openxmlformats.org/officeDocument/2006/relationships/hyperlink" Target="http://paperpile.com/b/34uSZS/pd297" TargetMode="External"/><Relationship Id="rId55" Type="http://schemas.openxmlformats.org/officeDocument/2006/relationships/hyperlink" Target="http://paperpile.com/b/34uSZS/auAmV" TargetMode="External"/><Relationship Id="rId63" Type="http://schemas.openxmlformats.org/officeDocument/2006/relationships/theme" Target="theme/theme1.xml"/><Relationship Id="rId7" Type="http://schemas.openxmlformats.org/officeDocument/2006/relationships/hyperlink" Target="https://paperpile.com/c/34uSZS/h49z3" TargetMode="External"/><Relationship Id="rId2" Type="http://schemas.openxmlformats.org/officeDocument/2006/relationships/styles" Target="styles.xml"/><Relationship Id="rId16" Type="http://schemas.openxmlformats.org/officeDocument/2006/relationships/hyperlink" Target="https://paperpile.com/c/34uSZS/ebsru" TargetMode="External"/><Relationship Id="rId29" Type="http://schemas.openxmlformats.org/officeDocument/2006/relationships/hyperlink" Target="http://paperpile.com/b/34uSZS/h49z3" TargetMode="External"/><Relationship Id="rId11" Type="http://schemas.openxmlformats.org/officeDocument/2006/relationships/hyperlink" Target="https://paperpile.com/c/34uSZS/95NZC+FCmlm" TargetMode="External"/><Relationship Id="rId24" Type="http://schemas.openxmlformats.org/officeDocument/2006/relationships/hyperlink" Target="https://paperpile.com/c/34uSZS/Wh81o" TargetMode="External"/><Relationship Id="rId32" Type="http://schemas.openxmlformats.org/officeDocument/2006/relationships/hyperlink" Target="http://paperpile.com/b/34uSZS/sSYMH" TargetMode="External"/><Relationship Id="rId37" Type="http://schemas.openxmlformats.org/officeDocument/2006/relationships/hyperlink" Target="http://paperpile.com/b/34uSZS/KyMnF" TargetMode="External"/><Relationship Id="rId40" Type="http://schemas.openxmlformats.org/officeDocument/2006/relationships/hyperlink" Target="http://paperpile.com/b/34uSZS/ebsru" TargetMode="External"/><Relationship Id="rId45" Type="http://schemas.openxmlformats.org/officeDocument/2006/relationships/hyperlink" Target="http://paperpile.com/b/34uSZS/8aCGP" TargetMode="External"/><Relationship Id="rId53" Type="http://schemas.openxmlformats.org/officeDocument/2006/relationships/hyperlink" Target="http://paperpile.com/b/34uSZS/oL7cH" TargetMode="External"/><Relationship Id="rId58" Type="http://schemas.openxmlformats.org/officeDocument/2006/relationships/hyperlink" Target="http://dx.doi.org/10.1097/qai.0000000000000635" TargetMode="Externa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paperpile.com/c/34uSZS/7JDsr" TargetMode="External"/><Relationship Id="rId14" Type="http://schemas.openxmlformats.org/officeDocument/2006/relationships/hyperlink" Target="https://paperpile.com/c/34uSZS/ebsru" TargetMode="External"/><Relationship Id="rId22" Type="http://schemas.openxmlformats.org/officeDocument/2006/relationships/hyperlink" Target="https://paperpile.com/c/34uSZS/pd297" TargetMode="External"/><Relationship Id="rId27" Type="http://schemas.openxmlformats.org/officeDocument/2006/relationships/hyperlink" Target="https://paperpile.com/c/34uSZS/igr4X" TargetMode="External"/><Relationship Id="rId30" Type="http://schemas.openxmlformats.org/officeDocument/2006/relationships/hyperlink" Target="http://paperpile.com/b/34uSZS/HGrEW" TargetMode="External"/><Relationship Id="rId35" Type="http://schemas.openxmlformats.org/officeDocument/2006/relationships/hyperlink" Target="http://paperpile.com/b/34uSZS/KyMnF" TargetMode="External"/><Relationship Id="rId43" Type="http://schemas.openxmlformats.org/officeDocument/2006/relationships/hyperlink" Target="http://paperpile.com/b/34uSZS/Sb4U" TargetMode="External"/><Relationship Id="rId48" Type="http://schemas.openxmlformats.org/officeDocument/2006/relationships/hyperlink" Target="http://paperpile.com/b/34uSZS/st6AT" TargetMode="External"/><Relationship Id="rId56" Type="http://schemas.openxmlformats.org/officeDocument/2006/relationships/hyperlink" Target="http://paperpile.com/b/34uSZS/igr4X" TargetMode="External"/><Relationship Id="rId8" Type="http://schemas.openxmlformats.org/officeDocument/2006/relationships/hyperlink" Target="https://paperpile.com/c/34uSZS/HGrEW+B1rqw" TargetMode="External"/><Relationship Id="rId51" Type="http://schemas.openxmlformats.org/officeDocument/2006/relationships/hyperlink" Target="http://dx.doi.org/10.1097/01.aids.0000363781.50580.03" TargetMode="External"/><Relationship Id="rId3" Type="http://schemas.openxmlformats.org/officeDocument/2006/relationships/settings" Target="settings.xml"/><Relationship Id="rId12" Type="http://schemas.openxmlformats.org/officeDocument/2006/relationships/hyperlink" Target="https://paperpile.com/c/34uSZS/Nfsr7" TargetMode="External"/><Relationship Id="rId17" Type="http://schemas.openxmlformats.org/officeDocument/2006/relationships/hyperlink" Target="https://paperpile.com/c/34uSZS/8aCGP" TargetMode="External"/><Relationship Id="rId25" Type="http://schemas.openxmlformats.org/officeDocument/2006/relationships/hyperlink" Target="https://paperpile.com/c/34uSZS/ebsru" TargetMode="External"/><Relationship Id="rId33" Type="http://schemas.openxmlformats.org/officeDocument/2006/relationships/hyperlink" Target="http://paperpile.com/b/34uSZS/95NZC" TargetMode="External"/><Relationship Id="rId38" Type="http://schemas.openxmlformats.org/officeDocument/2006/relationships/hyperlink" Target="http://paperpile.com/b/34uSZS/BzqlC" TargetMode="External"/><Relationship Id="rId46" Type="http://schemas.openxmlformats.org/officeDocument/2006/relationships/hyperlink" Target="http://paperpile.com/b/34uSZS/HENP5" TargetMode="External"/><Relationship Id="rId59" Type="http://schemas.openxmlformats.org/officeDocument/2006/relationships/hyperlink" Target="http://paperpile.com/b/34uSZS/hIHvw" TargetMode="External"/><Relationship Id="rId20" Type="http://schemas.openxmlformats.org/officeDocument/2006/relationships/hyperlink" Target="https://paperpile.com/c/34uSZS/st6AT" TargetMode="External"/><Relationship Id="rId41" Type="http://schemas.openxmlformats.org/officeDocument/2006/relationships/hyperlink" Target="http://paperpile.com/b/34uSZS/ZeFkd" TargetMode="External"/><Relationship Id="rId54" Type="http://schemas.openxmlformats.org/officeDocument/2006/relationships/hyperlink" Target="http://paperpile.com/b/34uSZS/Wh81o"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aperpile.com/c/34uSZS/ZeFkd" TargetMode="External"/><Relationship Id="rId23" Type="http://schemas.openxmlformats.org/officeDocument/2006/relationships/hyperlink" Target="https://paperpile.com/c/34uSZS/oL7cH" TargetMode="External"/><Relationship Id="rId28" Type="http://schemas.openxmlformats.org/officeDocument/2006/relationships/hyperlink" Target="https://paperpile.com/c/34uSZS/hIHvw" TargetMode="External"/><Relationship Id="rId36" Type="http://schemas.openxmlformats.org/officeDocument/2006/relationships/hyperlink" Target="http://dx.doi.org/10.1097/qad.0000000000000035" TargetMode="External"/><Relationship Id="rId49" Type="http://schemas.openxmlformats.org/officeDocument/2006/relationships/hyperlink" Target="http://paperpile.com/b/34uSZS/WvJm5" TargetMode="External"/><Relationship Id="rId57" Type="http://schemas.openxmlformats.org/officeDocument/2006/relationships/hyperlink" Target="http://paperpile.com/b/34uSZS/hIHvw" TargetMode="External"/><Relationship Id="rId10" Type="http://schemas.openxmlformats.org/officeDocument/2006/relationships/hyperlink" Target="https://paperpile.com/c/34uSZS/sSYMH+B1rqw" TargetMode="External"/><Relationship Id="rId31" Type="http://schemas.openxmlformats.org/officeDocument/2006/relationships/hyperlink" Target="http://paperpile.com/b/34uSZS/B1rqw" TargetMode="External"/><Relationship Id="rId44" Type="http://schemas.openxmlformats.org/officeDocument/2006/relationships/hyperlink" Target="http://paperpile.com/b/34uSZS/MMwh" TargetMode="External"/><Relationship Id="rId52" Type="http://schemas.openxmlformats.org/officeDocument/2006/relationships/hyperlink" Target="http://paperpile.com/b/34uSZS/pd297"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perpile.com/c/34uSZS/sSY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5429</Words>
  <Characters>30947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Whittaker</dc:creator>
  <cp:lastModifiedBy>Paul Whittaker</cp:lastModifiedBy>
  <cp:revision>2</cp:revision>
  <cp:lastPrinted>2020-08-06T17:35:00Z</cp:lastPrinted>
  <dcterms:created xsi:type="dcterms:W3CDTF">2021-01-13T15:04:00Z</dcterms:created>
  <dcterms:modified xsi:type="dcterms:W3CDTF">2021-01-13T15:04:00Z</dcterms:modified>
</cp:coreProperties>
</file>