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C276" w14:textId="7A247DBA" w:rsidR="0071374E" w:rsidRPr="000E1827" w:rsidRDefault="008E7F3D" w:rsidP="00CD18A4">
      <w:pPr>
        <w:spacing w:line="480" w:lineRule="auto"/>
        <w:rPr>
          <w:rFonts w:ascii="Times New Roman" w:hAnsi="Times New Roman" w:cs="Times New Roman"/>
          <w:sz w:val="32"/>
          <w:szCs w:val="32"/>
          <w:lang w:val="en-US"/>
        </w:rPr>
      </w:pPr>
      <w:r>
        <w:rPr>
          <w:rFonts w:ascii="Times New Roman" w:hAnsi="Times New Roman" w:cs="Times New Roman"/>
          <w:sz w:val="32"/>
          <w:szCs w:val="32"/>
          <w:lang w:val="en-US"/>
        </w:rPr>
        <w:t>Building on f</w:t>
      </w:r>
      <w:r w:rsidR="0071374E" w:rsidRPr="000E1827">
        <w:rPr>
          <w:rFonts w:ascii="Times New Roman" w:hAnsi="Times New Roman" w:cs="Times New Roman"/>
          <w:sz w:val="32"/>
          <w:szCs w:val="32"/>
          <w:lang w:val="en-US"/>
        </w:rPr>
        <w:t xml:space="preserve">acilitators and </w:t>
      </w:r>
      <w:r>
        <w:rPr>
          <w:rFonts w:ascii="Times New Roman" w:hAnsi="Times New Roman" w:cs="Times New Roman"/>
          <w:sz w:val="32"/>
          <w:szCs w:val="32"/>
          <w:lang w:val="en-US"/>
        </w:rPr>
        <w:t xml:space="preserve">overcoming </w:t>
      </w:r>
      <w:r w:rsidR="0071374E" w:rsidRPr="000E1827">
        <w:rPr>
          <w:rFonts w:ascii="Times New Roman" w:hAnsi="Times New Roman" w:cs="Times New Roman"/>
          <w:sz w:val="32"/>
          <w:szCs w:val="32"/>
          <w:lang w:val="en-US"/>
        </w:rPr>
        <w:t xml:space="preserve">barriers </w:t>
      </w:r>
      <w:r>
        <w:rPr>
          <w:rFonts w:ascii="Times New Roman" w:hAnsi="Times New Roman" w:cs="Times New Roman"/>
          <w:sz w:val="32"/>
          <w:szCs w:val="32"/>
          <w:lang w:val="en-US"/>
        </w:rPr>
        <w:t xml:space="preserve">to </w:t>
      </w:r>
      <w:r w:rsidR="00971CEB" w:rsidRPr="000E1827">
        <w:rPr>
          <w:rFonts w:ascii="Times New Roman" w:hAnsi="Times New Roman" w:cs="Times New Roman"/>
          <w:sz w:val="32"/>
          <w:szCs w:val="32"/>
          <w:lang w:val="en-US"/>
        </w:rPr>
        <w:t>implement</w:t>
      </w:r>
      <w:r w:rsidR="0071374E" w:rsidRPr="000E1827">
        <w:rPr>
          <w:rFonts w:ascii="Times New Roman" w:hAnsi="Times New Roman" w:cs="Times New Roman"/>
          <w:sz w:val="32"/>
          <w:szCs w:val="32"/>
          <w:lang w:val="en-US"/>
        </w:rPr>
        <w:t xml:space="preserve"> </w:t>
      </w:r>
      <w:r w:rsidR="00E13187" w:rsidRPr="000E1827">
        <w:rPr>
          <w:rFonts w:ascii="Times New Roman" w:hAnsi="Times New Roman" w:cs="Times New Roman"/>
          <w:sz w:val="32"/>
          <w:szCs w:val="32"/>
          <w:lang w:val="en-US"/>
        </w:rPr>
        <w:t>active tuberculosis case-finding</w:t>
      </w:r>
      <w:r w:rsidR="00971CEB" w:rsidRPr="000E1827">
        <w:rPr>
          <w:rFonts w:ascii="Times New Roman" w:hAnsi="Times New Roman" w:cs="Times New Roman"/>
          <w:sz w:val="32"/>
          <w:szCs w:val="32"/>
          <w:lang w:val="en-US"/>
        </w:rPr>
        <w:t xml:space="preserve"> in</w:t>
      </w:r>
      <w:r w:rsidR="001507CE" w:rsidRPr="000E1827">
        <w:rPr>
          <w:rFonts w:ascii="Times New Roman" w:hAnsi="Times New Roman" w:cs="Times New Roman"/>
          <w:sz w:val="32"/>
          <w:szCs w:val="32"/>
          <w:lang w:val="en-US"/>
        </w:rPr>
        <w:t xml:space="preserve"> </w:t>
      </w:r>
      <w:r w:rsidR="00AA222C" w:rsidRPr="000E1827">
        <w:rPr>
          <w:rFonts w:ascii="Times New Roman" w:hAnsi="Times New Roman" w:cs="Times New Roman"/>
          <w:sz w:val="32"/>
          <w:szCs w:val="32"/>
          <w:lang w:val="en-US"/>
        </w:rPr>
        <w:t>Nepal</w:t>
      </w:r>
      <w:r w:rsidR="003B3EF8">
        <w:rPr>
          <w:rFonts w:ascii="Times New Roman" w:hAnsi="Times New Roman" w:cs="Times New Roman"/>
          <w:sz w:val="32"/>
          <w:szCs w:val="32"/>
          <w:lang w:val="en-US"/>
        </w:rPr>
        <w:t>,</w:t>
      </w:r>
      <w:r w:rsidR="00971CEB" w:rsidRPr="000E1827">
        <w:rPr>
          <w:rFonts w:ascii="Times New Roman" w:hAnsi="Times New Roman" w:cs="Times New Roman"/>
          <w:sz w:val="32"/>
          <w:szCs w:val="32"/>
          <w:lang w:val="en-US"/>
        </w:rPr>
        <w:t xml:space="preserve"> </w:t>
      </w:r>
      <w:r w:rsidR="005B4B31">
        <w:rPr>
          <w:rFonts w:ascii="Times New Roman" w:hAnsi="Times New Roman" w:cs="Times New Roman"/>
          <w:sz w:val="32"/>
          <w:szCs w:val="32"/>
          <w:lang w:val="en-US"/>
        </w:rPr>
        <w:t xml:space="preserve">experiences of </w:t>
      </w:r>
      <w:r w:rsidR="001507CE" w:rsidRPr="000E1827">
        <w:rPr>
          <w:rFonts w:ascii="Times New Roman" w:hAnsi="Times New Roman" w:cs="Times New Roman"/>
          <w:sz w:val="32"/>
          <w:szCs w:val="32"/>
          <w:lang w:val="en-US"/>
        </w:rPr>
        <w:t xml:space="preserve">community health workers and people </w:t>
      </w:r>
      <w:r w:rsidR="00CD37D5" w:rsidRPr="000E1827">
        <w:rPr>
          <w:rFonts w:ascii="Times New Roman" w:hAnsi="Times New Roman" w:cs="Times New Roman"/>
          <w:sz w:val="32"/>
          <w:szCs w:val="32"/>
          <w:lang w:val="en-US"/>
        </w:rPr>
        <w:t>with</w:t>
      </w:r>
      <w:r w:rsidR="001507CE" w:rsidRPr="000E1827">
        <w:rPr>
          <w:rFonts w:ascii="Times New Roman" w:hAnsi="Times New Roman" w:cs="Times New Roman"/>
          <w:sz w:val="32"/>
          <w:szCs w:val="32"/>
          <w:lang w:val="en-US"/>
        </w:rPr>
        <w:t xml:space="preserve"> tuberculosis</w:t>
      </w:r>
    </w:p>
    <w:p w14:paraId="4C9AA50A" w14:textId="63BA5F86" w:rsidR="000865B8" w:rsidRPr="000E1827" w:rsidRDefault="000865B8" w:rsidP="00CD18A4">
      <w:pPr>
        <w:spacing w:line="480" w:lineRule="auto"/>
        <w:rPr>
          <w:rFonts w:ascii="Times New Roman" w:hAnsi="Times New Roman" w:cs="Times New Roman"/>
          <w:sz w:val="24"/>
          <w:szCs w:val="24"/>
          <w:lang w:val="en-US"/>
        </w:rPr>
      </w:pPr>
    </w:p>
    <w:p w14:paraId="25E956B8" w14:textId="30B8AB16" w:rsidR="00D337E3" w:rsidRPr="000E1827" w:rsidRDefault="00765DB5" w:rsidP="00CD18A4">
      <w:pPr>
        <w:spacing w:after="0" w:line="480" w:lineRule="auto"/>
        <w:rPr>
          <w:rFonts w:ascii="Times New Roman" w:hAnsi="Times New Roman" w:cs="Times New Roman"/>
          <w:bCs/>
          <w:sz w:val="24"/>
          <w:szCs w:val="24"/>
          <w:lang w:val="en-US"/>
        </w:rPr>
      </w:pPr>
      <w:r w:rsidRPr="000E1827">
        <w:rPr>
          <w:rFonts w:ascii="Times New Roman" w:hAnsi="Times New Roman" w:cs="Times New Roman"/>
          <w:bCs/>
          <w:sz w:val="24"/>
          <w:szCs w:val="24"/>
          <w:lang w:val="en-US"/>
        </w:rPr>
        <w:t>Olivia Biermann¹*</w:t>
      </w:r>
      <w:r w:rsidR="001507CE" w:rsidRPr="000E1827">
        <w:rPr>
          <w:rFonts w:ascii="Times New Roman" w:hAnsi="Times New Roman" w:cs="Times New Roman"/>
          <w:bCs/>
          <w:sz w:val="24"/>
          <w:szCs w:val="24"/>
          <w:lang w:val="en-US"/>
        </w:rPr>
        <w:t>,</w:t>
      </w:r>
      <w:r w:rsidRPr="000E1827">
        <w:rPr>
          <w:rFonts w:ascii="Times New Roman" w:hAnsi="Times New Roman" w:cs="Times New Roman"/>
          <w:bCs/>
          <w:sz w:val="24"/>
          <w:szCs w:val="24"/>
          <w:lang w:val="en-US"/>
        </w:rPr>
        <w:t xml:space="preserve"> </w:t>
      </w:r>
      <w:r w:rsidR="00AA222C" w:rsidRPr="000E1827">
        <w:rPr>
          <w:rFonts w:ascii="Times New Roman" w:hAnsi="Times New Roman" w:cs="Times New Roman"/>
          <w:sz w:val="24"/>
          <w:szCs w:val="24"/>
          <w:lang w:val="en-US"/>
        </w:rPr>
        <w:t>Kritika Dixit</w:t>
      </w:r>
      <w:r w:rsidR="00845AEC" w:rsidRPr="000E1827">
        <w:rPr>
          <w:rFonts w:ascii="Times New Roman" w:hAnsi="Times New Roman" w:cs="Times New Roman"/>
          <w:bCs/>
          <w:sz w:val="24"/>
          <w:szCs w:val="24"/>
          <w:lang w:val="en-US"/>
        </w:rPr>
        <w:t xml:space="preserve">¹ </w:t>
      </w:r>
      <w:r w:rsidR="00AA222C" w:rsidRPr="000E1827">
        <w:rPr>
          <w:rFonts w:ascii="Times New Roman" w:hAnsi="Times New Roman" w:cs="Times New Roman"/>
          <w:bCs/>
          <w:sz w:val="24"/>
          <w:szCs w:val="24"/>
          <w:lang w:val="en-US"/>
        </w:rPr>
        <w:t>²</w:t>
      </w:r>
      <w:r w:rsidR="001507CE" w:rsidRPr="000E1827">
        <w:rPr>
          <w:rFonts w:ascii="Times New Roman" w:hAnsi="Times New Roman" w:cs="Times New Roman"/>
          <w:bCs/>
          <w:sz w:val="24"/>
          <w:szCs w:val="24"/>
          <w:lang w:val="en-US"/>
        </w:rPr>
        <w:t xml:space="preserve">, </w:t>
      </w:r>
      <w:r w:rsidR="00AA222C" w:rsidRPr="000E1827">
        <w:rPr>
          <w:rFonts w:ascii="Times New Roman" w:hAnsi="Times New Roman" w:cs="Times New Roman"/>
          <w:sz w:val="24"/>
          <w:szCs w:val="24"/>
        </w:rPr>
        <w:t>Bhola Rai</w:t>
      </w:r>
      <w:r w:rsidR="00AA222C" w:rsidRPr="000E1827">
        <w:rPr>
          <w:rFonts w:ascii="Times New Roman" w:hAnsi="Times New Roman" w:cs="Times New Roman"/>
          <w:bCs/>
          <w:sz w:val="24"/>
          <w:szCs w:val="24"/>
        </w:rPr>
        <w:t>²</w:t>
      </w:r>
      <w:r w:rsidR="001507CE" w:rsidRPr="000E1827">
        <w:rPr>
          <w:rFonts w:ascii="Times New Roman" w:hAnsi="Times New Roman" w:cs="Times New Roman"/>
          <w:sz w:val="24"/>
          <w:szCs w:val="24"/>
        </w:rPr>
        <w:t xml:space="preserve">, </w:t>
      </w:r>
      <w:r w:rsidR="0088479E" w:rsidRPr="000E1827">
        <w:rPr>
          <w:rFonts w:ascii="Times New Roman" w:hAnsi="Times New Roman" w:cs="Times New Roman"/>
          <w:bCs/>
          <w:sz w:val="24"/>
          <w:szCs w:val="24"/>
        </w:rPr>
        <w:t>Maxine Caws² ³</w:t>
      </w:r>
      <w:r w:rsidR="001507CE" w:rsidRPr="000E1827">
        <w:rPr>
          <w:rFonts w:ascii="Times New Roman" w:hAnsi="Times New Roman" w:cs="Times New Roman"/>
          <w:bCs/>
          <w:sz w:val="24"/>
          <w:szCs w:val="24"/>
        </w:rPr>
        <w:t xml:space="preserve">, </w:t>
      </w:r>
      <w:r w:rsidR="00D337E3" w:rsidRPr="000E1827">
        <w:rPr>
          <w:rFonts w:ascii="Times New Roman" w:hAnsi="Times New Roman" w:cs="Times New Roman"/>
          <w:bCs/>
          <w:sz w:val="24"/>
          <w:szCs w:val="24"/>
        </w:rPr>
        <w:t>Knut Lönnroth¹</w:t>
      </w:r>
      <w:r w:rsidR="00EF7262">
        <w:rPr>
          <w:rFonts w:ascii="Times New Roman" w:hAnsi="Times New Roman" w:cs="Times New Roman"/>
          <w:bCs/>
          <w:sz w:val="24"/>
          <w:szCs w:val="24"/>
        </w:rPr>
        <w:t>,</w:t>
      </w:r>
      <w:r w:rsidR="00D337E3" w:rsidRPr="000E1827">
        <w:rPr>
          <w:rFonts w:ascii="Times New Roman" w:hAnsi="Times New Roman" w:cs="Times New Roman"/>
          <w:bCs/>
          <w:sz w:val="24"/>
          <w:szCs w:val="24"/>
        </w:rPr>
        <w:t xml:space="preserve"> </w:t>
      </w:r>
      <w:r w:rsidR="00EF7262" w:rsidRPr="000E1827">
        <w:rPr>
          <w:rFonts w:ascii="Times New Roman" w:hAnsi="Times New Roman" w:cs="Times New Roman"/>
          <w:bCs/>
          <w:sz w:val="24"/>
          <w:szCs w:val="24"/>
          <w:lang w:val="en-US"/>
        </w:rPr>
        <w:t>Kerri Viney</w:t>
      </w:r>
      <w:r w:rsidR="00AE7963">
        <w:rPr>
          <w:rFonts w:ascii="Times New Roman" w:hAnsi="Times New Roman" w:cs="Times New Roman"/>
          <w:bCs/>
          <w:sz w:val="24"/>
          <w:szCs w:val="24"/>
          <w:vertAlign w:val="superscript"/>
          <w:lang w:val="en-US"/>
        </w:rPr>
        <w:t xml:space="preserve">1 </w:t>
      </w:r>
      <w:r w:rsidR="00EF7262" w:rsidRPr="000E1827">
        <w:rPr>
          <w:rFonts w:ascii="Times New Roman" w:hAnsi="Times New Roman" w:cs="Times New Roman"/>
          <w:bCs/>
          <w:sz w:val="24"/>
          <w:szCs w:val="24"/>
          <w:vertAlign w:val="superscript"/>
          <w:lang w:val="en-US"/>
        </w:rPr>
        <w:t>4</w:t>
      </w:r>
    </w:p>
    <w:p w14:paraId="3C4B46AF" w14:textId="2B041D25" w:rsidR="00765DB5" w:rsidRPr="000E1827" w:rsidRDefault="00765DB5" w:rsidP="00CD18A4">
      <w:pPr>
        <w:spacing w:after="0" w:line="480" w:lineRule="auto"/>
        <w:rPr>
          <w:rFonts w:ascii="Times New Roman" w:hAnsi="Times New Roman" w:cs="Times New Roman"/>
          <w:b/>
          <w:bCs/>
          <w:sz w:val="24"/>
          <w:szCs w:val="24"/>
          <w:lang w:val="en-US"/>
        </w:rPr>
      </w:pPr>
    </w:p>
    <w:p w14:paraId="57DEE3CA" w14:textId="77777777" w:rsidR="00516C36" w:rsidRPr="000E1827" w:rsidRDefault="00516C36" w:rsidP="00CD18A4">
      <w:pPr>
        <w:spacing w:after="0" w:line="480" w:lineRule="auto"/>
        <w:rPr>
          <w:rFonts w:ascii="Times New Roman" w:hAnsi="Times New Roman" w:cs="Times New Roman"/>
          <w:b/>
          <w:bCs/>
          <w:sz w:val="24"/>
          <w:szCs w:val="24"/>
          <w:lang w:val="en-US"/>
        </w:rPr>
      </w:pPr>
    </w:p>
    <w:p w14:paraId="6AE55A49" w14:textId="74E6127E" w:rsidR="00765DB5" w:rsidRPr="000E1827" w:rsidRDefault="00765DB5" w:rsidP="00CD18A4">
      <w:pPr>
        <w:spacing w:after="0" w:line="480" w:lineRule="auto"/>
        <w:rPr>
          <w:rFonts w:ascii="Times New Roman" w:hAnsi="Times New Roman" w:cs="Times New Roman"/>
          <w:sz w:val="24"/>
          <w:szCs w:val="24"/>
        </w:rPr>
      </w:pPr>
      <w:r w:rsidRPr="000E1827">
        <w:rPr>
          <w:rFonts w:ascii="Times New Roman" w:hAnsi="Times New Roman" w:cs="Times New Roman"/>
          <w:sz w:val="24"/>
          <w:szCs w:val="24"/>
          <w:vertAlign w:val="superscript"/>
        </w:rPr>
        <w:t>1</w:t>
      </w:r>
      <w:r w:rsidRPr="000E1827">
        <w:rPr>
          <w:rFonts w:ascii="Times New Roman" w:hAnsi="Times New Roman" w:cs="Times New Roman"/>
          <w:sz w:val="24"/>
          <w:szCs w:val="24"/>
        </w:rPr>
        <w:t xml:space="preserve"> Department of Global Public Health, </w:t>
      </w:r>
      <w:r w:rsidR="00D71EC9">
        <w:rPr>
          <w:rFonts w:ascii="Times New Roman" w:hAnsi="Times New Roman" w:cs="Times New Roman"/>
          <w:sz w:val="24"/>
          <w:szCs w:val="24"/>
        </w:rPr>
        <w:t xml:space="preserve">WHO Collaborating Centre on Tuberculosis and Social Medicine, </w:t>
      </w:r>
      <w:r w:rsidRPr="000E1827">
        <w:rPr>
          <w:rFonts w:ascii="Times New Roman" w:hAnsi="Times New Roman" w:cs="Times New Roman"/>
          <w:sz w:val="24"/>
          <w:szCs w:val="24"/>
        </w:rPr>
        <w:t>Karolinska Institutet, Tomtebodavägen 18a, 17177 Stockholm, Sweden</w:t>
      </w:r>
    </w:p>
    <w:p w14:paraId="400AA2BC" w14:textId="2BE2844D" w:rsidR="003E44DD" w:rsidRPr="000E1827" w:rsidRDefault="00765DB5" w:rsidP="00CD18A4">
      <w:pPr>
        <w:spacing w:after="0" w:line="480" w:lineRule="auto"/>
        <w:rPr>
          <w:rFonts w:ascii="Times New Roman" w:hAnsi="Times New Roman" w:cs="Times New Roman"/>
          <w:sz w:val="24"/>
          <w:szCs w:val="24"/>
        </w:rPr>
      </w:pPr>
      <w:r w:rsidRPr="000E1827">
        <w:rPr>
          <w:rFonts w:ascii="Times New Roman" w:hAnsi="Times New Roman" w:cs="Times New Roman"/>
          <w:sz w:val="24"/>
          <w:szCs w:val="24"/>
          <w:vertAlign w:val="superscript"/>
        </w:rPr>
        <w:t>2</w:t>
      </w:r>
      <w:r w:rsidR="003E44DD" w:rsidRPr="000E1827">
        <w:rPr>
          <w:rFonts w:ascii="Times New Roman" w:hAnsi="Times New Roman" w:cs="Times New Roman"/>
          <w:sz w:val="24"/>
          <w:szCs w:val="24"/>
        </w:rPr>
        <w:t xml:space="preserve"> </w:t>
      </w:r>
      <w:r w:rsidR="00AA222C" w:rsidRPr="000E1827">
        <w:rPr>
          <w:rFonts w:ascii="Times New Roman" w:hAnsi="Times New Roman" w:cs="Times New Roman"/>
          <w:sz w:val="24"/>
          <w:szCs w:val="24"/>
        </w:rPr>
        <w:t>Birat Nepal Medical Trust, Lazimpat, Kathmandu, Nepal</w:t>
      </w:r>
    </w:p>
    <w:p w14:paraId="2454923B" w14:textId="2BFA4621" w:rsidR="00765DB5" w:rsidRPr="000E1827" w:rsidRDefault="003E44DD" w:rsidP="00CD18A4">
      <w:pPr>
        <w:spacing w:after="0" w:line="480" w:lineRule="auto"/>
        <w:rPr>
          <w:rFonts w:ascii="Times New Roman" w:hAnsi="Times New Roman" w:cs="Times New Roman"/>
          <w:sz w:val="24"/>
          <w:szCs w:val="24"/>
        </w:rPr>
      </w:pPr>
      <w:r w:rsidRPr="000E1827">
        <w:rPr>
          <w:rFonts w:ascii="Times New Roman" w:hAnsi="Times New Roman" w:cs="Times New Roman"/>
          <w:sz w:val="24"/>
          <w:szCs w:val="24"/>
          <w:vertAlign w:val="superscript"/>
        </w:rPr>
        <w:t xml:space="preserve">3 </w:t>
      </w:r>
      <w:r w:rsidR="00765DB5" w:rsidRPr="000E1827">
        <w:rPr>
          <w:rFonts w:ascii="Times New Roman" w:hAnsi="Times New Roman" w:cs="Times New Roman"/>
          <w:sz w:val="24"/>
          <w:szCs w:val="24"/>
        </w:rPr>
        <w:t>Department of Clinical Sciences, Liverpool School of Tropical Medicine, Pembroke Pl, Liverpool L3 5QA, United Kingdom</w:t>
      </w:r>
    </w:p>
    <w:p w14:paraId="673F3B4F" w14:textId="171EEB39" w:rsidR="003A5EF7" w:rsidRPr="00723BEA" w:rsidRDefault="000C0027" w:rsidP="003A5EF7">
      <w:pPr>
        <w:spacing w:after="0" w:line="480" w:lineRule="auto"/>
        <w:rPr>
          <w:rFonts w:ascii="Times New Roman" w:hAnsi="Times New Roman" w:cs="Times New Roman"/>
          <w:sz w:val="24"/>
          <w:szCs w:val="24"/>
        </w:rPr>
      </w:pPr>
      <w:r w:rsidRPr="000E1827">
        <w:rPr>
          <w:rFonts w:ascii="Times New Roman" w:hAnsi="Times New Roman" w:cs="Times New Roman"/>
          <w:sz w:val="24"/>
          <w:szCs w:val="24"/>
          <w:vertAlign w:val="superscript"/>
        </w:rPr>
        <w:t>4</w:t>
      </w:r>
      <w:r w:rsidR="00765DB5" w:rsidRPr="000E1827">
        <w:rPr>
          <w:rFonts w:ascii="Times New Roman" w:hAnsi="Times New Roman" w:cs="Times New Roman"/>
          <w:sz w:val="24"/>
          <w:szCs w:val="24"/>
        </w:rPr>
        <w:t xml:space="preserve"> </w:t>
      </w:r>
      <w:r w:rsidR="003A5EF7" w:rsidRPr="00364EFC">
        <w:rPr>
          <w:rFonts w:ascii="Times New Roman" w:hAnsi="Times New Roman" w:cs="Times New Roman"/>
          <w:sz w:val="24"/>
          <w:szCs w:val="24"/>
          <w:lang w:val="en-US"/>
        </w:rPr>
        <w:t>Research School of Population Health, College of Health and Medicine, Australian National University, Canberra, Australia</w:t>
      </w:r>
    </w:p>
    <w:p w14:paraId="12F2BBFF" w14:textId="77777777" w:rsidR="003A5EF7" w:rsidRPr="00723BEA" w:rsidRDefault="003A5EF7" w:rsidP="00CD18A4">
      <w:pPr>
        <w:spacing w:after="0" w:line="480" w:lineRule="auto"/>
        <w:rPr>
          <w:rFonts w:ascii="Times New Roman" w:hAnsi="Times New Roman" w:cs="Times New Roman"/>
          <w:sz w:val="24"/>
          <w:szCs w:val="24"/>
          <w:lang w:val="en-US"/>
        </w:rPr>
      </w:pPr>
    </w:p>
    <w:p w14:paraId="0CEE0F6F" w14:textId="77777777" w:rsidR="00765DB5" w:rsidRPr="000E1827" w:rsidRDefault="00765DB5" w:rsidP="00CD18A4">
      <w:pPr>
        <w:spacing w:after="0" w:line="480" w:lineRule="auto"/>
        <w:rPr>
          <w:rFonts w:ascii="Times New Roman" w:hAnsi="Times New Roman" w:cs="Times New Roman"/>
          <w:b/>
          <w:bCs/>
          <w:sz w:val="24"/>
          <w:szCs w:val="24"/>
        </w:rPr>
      </w:pPr>
    </w:p>
    <w:p w14:paraId="23D2D77D" w14:textId="77777777" w:rsidR="00765DB5" w:rsidRPr="000E1827" w:rsidRDefault="00765DB5" w:rsidP="00CD18A4">
      <w:pPr>
        <w:spacing w:after="0" w:line="480" w:lineRule="auto"/>
        <w:rPr>
          <w:rFonts w:ascii="Times New Roman" w:hAnsi="Times New Roman" w:cs="Times New Roman"/>
          <w:sz w:val="24"/>
          <w:szCs w:val="24"/>
        </w:rPr>
      </w:pPr>
    </w:p>
    <w:p w14:paraId="6AA198CB" w14:textId="77777777" w:rsidR="00765DB5" w:rsidRPr="000E1827" w:rsidRDefault="00765DB5" w:rsidP="00CD18A4">
      <w:pPr>
        <w:spacing w:after="0" w:line="480" w:lineRule="auto"/>
        <w:rPr>
          <w:rFonts w:ascii="Times New Roman" w:hAnsi="Times New Roman" w:cs="Times New Roman"/>
          <w:sz w:val="24"/>
          <w:szCs w:val="24"/>
        </w:rPr>
      </w:pPr>
    </w:p>
    <w:p w14:paraId="546FA166" w14:textId="24998A32" w:rsidR="00765DB5" w:rsidRPr="000E1827" w:rsidRDefault="00765DB5" w:rsidP="00CD18A4">
      <w:pPr>
        <w:spacing w:after="0" w:line="480" w:lineRule="auto"/>
        <w:rPr>
          <w:rFonts w:ascii="Times New Roman" w:hAnsi="Times New Roman" w:cs="Times New Roman"/>
          <w:sz w:val="24"/>
          <w:szCs w:val="24"/>
        </w:rPr>
      </w:pPr>
      <w:r w:rsidRPr="000E1827">
        <w:rPr>
          <w:rFonts w:ascii="Times New Roman" w:hAnsi="Times New Roman" w:cs="Times New Roman"/>
          <w:sz w:val="24"/>
          <w:szCs w:val="24"/>
        </w:rPr>
        <w:t>*Corresponding author</w:t>
      </w:r>
      <w:r w:rsidR="00CD37D5" w:rsidRPr="000E1827">
        <w:rPr>
          <w:rFonts w:ascii="Times New Roman" w:hAnsi="Times New Roman" w:cs="Times New Roman"/>
          <w:sz w:val="24"/>
          <w:szCs w:val="24"/>
        </w:rPr>
        <w:br/>
        <w:t>Email: olivia.biermann@ki.se</w:t>
      </w:r>
      <w:r w:rsidRPr="000E1827">
        <w:rPr>
          <w:rFonts w:ascii="Times New Roman" w:hAnsi="Times New Roman" w:cs="Times New Roman"/>
          <w:sz w:val="24"/>
          <w:szCs w:val="24"/>
        </w:rPr>
        <w:br/>
      </w:r>
    </w:p>
    <w:p w14:paraId="016DDE55" w14:textId="6EF208CF" w:rsidR="00765DB5" w:rsidRPr="000E1827" w:rsidRDefault="00765DB5" w:rsidP="00CD18A4">
      <w:pPr>
        <w:spacing w:line="480" w:lineRule="auto"/>
        <w:rPr>
          <w:rFonts w:ascii="Times New Roman" w:hAnsi="Times New Roman" w:cs="Times New Roman"/>
          <w:sz w:val="24"/>
          <w:szCs w:val="24"/>
        </w:rPr>
      </w:pPr>
    </w:p>
    <w:p w14:paraId="766CFC0D" w14:textId="0A09BE06" w:rsidR="0061190E" w:rsidRPr="000E1827" w:rsidRDefault="0061190E" w:rsidP="00CD18A4">
      <w:pPr>
        <w:spacing w:line="480" w:lineRule="auto"/>
        <w:rPr>
          <w:rFonts w:ascii="Times New Roman" w:hAnsi="Times New Roman" w:cs="Times New Roman"/>
          <w:sz w:val="24"/>
          <w:szCs w:val="24"/>
        </w:rPr>
      </w:pPr>
      <w:r w:rsidRPr="000E1827">
        <w:rPr>
          <w:rFonts w:ascii="Times New Roman" w:hAnsi="Times New Roman" w:cs="Times New Roman"/>
          <w:b/>
          <w:sz w:val="24"/>
          <w:szCs w:val="24"/>
        </w:rPr>
        <w:lastRenderedPageBreak/>
        <w:t xml:space="preserve">Abstract </w:t>
      </w:r>
      <w:r w:rsidR="00E1275F" w:rsidRPr="000E1827">
        <w:rPr>
          <w:rFonts w:ascii="Times New Roman" w:hAnsi="Times New Roman" w:cs="Times New Roman"/>
          <w:b/>
          <w:sz w:val="24"/>
          <w:szCs w:val="24"/>
        </w:rPr>
        <w:t>(</w:t>
      </w:r>
      <w:r w:rsidR="006C3065">
        <w:rPr>
          <w:rFonts w:ascii="Times New Roman" w:hAnsi="Times New Roman" w:cs="Times New Roman"/>
          <w:b/>
          <w:sz w:val="24"/>
          <w:szCs w:val="24"/>
        </w:rPr>
        <w:t>3</w:t>
      </w:r>
      <w:r w:rsidR="0083670B">
        <w:rPr>
          <w:rFonts w:ascii="Times New Roman" w:hAnsi="Times New Roman" w:cs="Times New Roman"/>
          <w:b/>
          <w:sz w:val="24"/>
          <w:szCs w:val="24"/>
        </w:rPr>
        <w:t>50</w:t>
      </w:r>
      <w:r w:rsidR="006C3065">
        <w:rPr>
          <w:rFonts w:ascii="Times New Roman" w:hAnsi="Times New Roman" w:cs="Times New Roman"/>
          <w:b/>
          <w:sz w:val="24"/>
          <w:szCs w:val="24"/>
        </w:rPr>
        <w:t>/</w:t>
      </w:r>
      <w:r w:rsidR="00E1275F" w:rsidRPr="000E1827">
        <w:rPr>
          <w:rFonts w:ascii="Times New Roman" w:hAnsi="Times New Roman" w:cs="Times New Roman"/>
          <w:b/>
          <w:sz w:val="24"/>
          <w:szCs w:val="24"/>
        </w:rPr>
        <w:t>350 words)</w:t>
      </w:r>
      <w:r w:rsidRPr="000E1827">
        <w:rPr>
          <w:rFonts w:ascii="Times New Roman" w:hAnsi="Times New Roman" w:cs="Times New Roman"/>
          <w:b/>
          <w:sz w:val="24"/>
          <w:szCs w:val="24"/>
        </w:rPr>
        <w:br/>
      </w:r>
    </w:p>
    <w:p w14:paraId="395D5129" w14:textId="609EAA31" w:rsidR="002E41D3" w:rsidRPr="000E1827" w:rsidRDefault="00080911" w:rsidP="00CD18A4">
      <w:pPr>
        <w:spacing w:line="480" w:lineRule="auto"/>
        <w:rPr>
          <w:rFonts w:ascii="Times New Roman" w:eastAsia="Times New Roman" w:hAnsi="Times New Roman" w:cs="Times New Roman"/>
          <w:bCs/>
          <w:sz w:val="24"/>
          <w:szCs w:val="24"/>
          <w:lang w:eastAsia="sv-SE"/>
        </w:rPr>
      </w:pPr>
      <w:r w:rsidRPr="000E1827">
        <w:rPr>
          <w:rFonts w:ascii="Times New Roman" w:hAnsi="Times New Roman" w:cs="Times New Roman"/>
          <w:b/>
          <w:sz w:val="24"/>
          <w:szCs w:val="24"/>
        </w:rPr>
        <w:t>Background</w:t>
      </w:r>
      <w:r w:rsidRPr="000E1827">
        <w:rPr>
          <w:rFonts w:ascii="Times New Roman" w:hAnsi="Times New Roman" w:cs="Times New Roman"/>
          <w:bCs/>
          <w:sz w:val="24"/>
          <w:szCs w:val="24"/>
        </w:rPr>
        <w:t xml:space="preserve">: </w:t>
      </w:r>
      <w:r w:rsidR="00B048FA" w:rsidRPr="000E1827">
        <w:rPr>
          <w:rFonts w:ascii="Times New Roman" w:hAnsi="Times New Roman" w:cs="Times New Roman"/>
          <w:bCs/>
          <w:sz w:val="24"/>
          <w:szCs w:val="24"/>
        </w:rPr>
        <w:t>Nepal</w:t>
      </w:r>
      <w:r w:rsidRPr="000E1827">
        <w:rPr>
          <w:rFonts w:ascii="Times New Roman" w:hAnsi="Times New Roman" w:cs="Times New Roman"/>
          <w:bCs/>
          <w:sz w:val="24"/>
          <w:szCs w:val="24"/>
        </w:rPr>
        <w:t xml:space="preserve"> has a high burden of undetected tuberculosis (TB). In line with the World Health Organization’s End TB Strategy, the National TB </w:t>
      </w:r>
      <w:r w:rsidR="00B16E2D" w:rsidRPr="000E1827">
        <w:rPr>
          <w:rFonts w:ascii="Times New Roman" w:hAnsi="Times New Roman" w:cs="Times New Roman"/>
          <w:bCs/>
          <w:sz w:val="24"/>
          <w:szCs w:val="24"/>
        </w:rPr>
        <w:t xml:space="preserve">Programme </w:t>
      </w:r>
      <w:r w:rsidR="000F1936">
        <w:rPr>
          <w:rFonts w:ascii="Times New Roman" w:hAnsi="Times New Roman" w:cs="Times New Roman"/>
          <w:bCs/>
          <w:sz w:val="24"/>
          <w:szCs w:val="24"/>
        </w:rPr>
        <w:t>promotes</w:t>
      </w:r>
      <w:r w:rsidR="000F1936" w:rsidRPr="000E1827">
        <w:rPr>
          <w:rFonts w:ascii="Times New Roman" w:hAnsi="Times New Roman" w:cs="Times New Roman"/>
          <w:bCs/>
          <w:sz w:val="24"/>
          <w:szCs w:val="24"/>
        </w:rPr>
        <w:t xml:space="preserve"> </w:t>
      </w:r>
      <w:r w:rsidRPr="000E1827">
        <w:rPr>
          <w:rFonts w:ascii="Times New Roman" w:hAnsi="Times New Roman" w:cs="Times New Roman"/>
          <w:bCs/>
          <w:sz w:val="24"/>
          <w:szCs w:val="24"/>
        </w:rPr>
        <w:t xml:space="preserve">active case-finding (ACF) as one strategy to find people with TB who are unreached </w:t>
      </w:r>
      <w:r w:rsidR="00831F93">
        <w:rPr>
          <w:rFonts w:ascii="Times New Roman" w:hAnsi="Times New Roman" w:cs="Times New Roman"/>
          <w:bCs/>
          <w:sz w:val="24"/>
          <w:szCs w:val="24"/>
        </w:rPr>
        <w:t>by</w:t>
      </w:r>
      <w:r w:rsidR="00831F93" w:rsidRPr="000E1827">
        <w:rPr>
          <w:rFonts w:ascii="Times New Roman" w:hAnsi="Times New Roman" w:cs="Times New Roman"/>
          <w:bCs/>
          <w:sz w:val="24"/>
          <w:szCs w:val="24"/>
        </w:rPr>
        <w:t xml:space="preserve"> </w:t>
      </w:r>
      <w:r w:rsidRPr="000E1827">
        <w:rPr>
          <w:rFonts w:ascii="Times New Roman" w:hAnsi="Times New Roman" w:cs="Times New Roman"/>
          <w:bCs/>
          <w:sz w:val="24"/>
          <w:szCs w:val="24"/>
        </w:rPr>
        <w:t xml:space="preserve">existing health services. </w:t>
      </w:r>
      <w:r w:rsidR="00B879E2">
        <w:rPr>
          <w:rFonts w:ascii="Times New Roman" w:eastAsia="Times New Roman" w:hAnsi="Times New Roman" w:cs="Times New Roman"/>
          <w:bCs/>
          <w:sz w:val="24"/>
          <w:szCs w:val="24"/>
          <w:lang w:eastAsia="sv-SE"/>
        </w:rPr>
        <w:t xml:space="preserve">The </w:t>
      </w:r>
      <w:r w:rsidRPr="000E1827">
        <w:rPr>
          <w:rFonts w:ascii="Times New Roman" w:eastAsia="Times New Roman" w:hAnsi="Times New Roman" w:cs="Times New Roman"/>
          <w:bCs/>
          <w:sz w:val="24"/>
          <w:szCs w:val="24"/>
          <w:lang w:eastAsia="sv-SE"/>
        </w:rPr>
        <w:t xml:space="preserve">IMPACT TB (Implementing proven community-based active TB case-finding intervention) </w:t>
      </w:r>
      <w:r w:rsidR="00B879E2">
        <w:rPr>
          <w:rFonts w:ascii="Times New Roman" w:eastAsia="Times New Roman" w:hAnsi="Times New Roman" w:cs="Times New Roman"/>
          <w:bCs/>
          <w:sz w:val="24"/>
          <w:szCs w:val="24"/>
          <w:lang w:eastAsia="sv-SE"/>
        </w:rPr>
        <w:t xml:space="preserve">project </w:t>
      </w:r>
      <w:r w:rsidRPr="000E1827">
        <w:rPr>
          <w:rFonts w:ascii="Times New Roman" w:eastAsia="Times New Roman" w:hAnsi="Times New Roman" w:cs="Times New Roman"/>
          <w:bCs/>
          <w:sz w:val="24"/>
          <w:szCs w:val="24"/>
          <w:lang w:eastAsia="sv-SE"/>
        </w:rPr>
        <w:t xml:space="preserve">was implemented </w:t>
      </w:r>
      <w:r w:rsidR="00B16E2D" w:rsidRPr="000E1827">
        <w:rPr>
          <w:rFonts w:ascii="Times New Roman" w:eastAsia="Times New Roman" w:hAnsi="Times New Roman" w:cs="Times New Roman"/>
          <w:bCs/>
          <w:sz w:val="24"/>
          <w:szCs w:val="24"/>
          <w:lang w:eastAsia="sv-SE"/>
        </w:rPr>
        <w:t>in</w:t>
      </w:r>
      <w:r w:rsidRPr="000E1827">
        <w:rPr>
          <w:rFonts w:ascii="Times New Roman" w:eastAsia="Times New Roman" w:hAnsi="Times New Roman" w:cs="Times New Roman"/>
          <w:bCs/>
          <w:sz w:val="24"/>
          <w:szCs w:val="24"/>
          <w:lang w:eastAsia="sv-SE"/>
        </w:rPr>
        <w:t xml:space="preserve"> </w:t>
      </w:r>
      <w:r w:rsidR="00B048FA" w:rsidRPr="000E1827">
        <w:rPr>
          <w:rFonts w:ascii="Times New Roman" w:eastAsia="Times New Roman" w:hAnsi="Times New Roman" w:cs="Times New Roman"/>
          <w:bCs/>
          <w:sz w:val="24"/>
          <w:szCs w:val="24"/>
          <w:lang w:eastAsia="sv-SE"/>
        </w:rPr>
        <w:t>four</w:t>
      </w:r>
      <w:r w:rsidRPr="000E1827">
        <w:rPr>
          <w:rFonts w:ascii="Times New Roman" w:eastAsia="Times New Roman" w:hAnsi="Times New Roman" w:cs="Times New Roman"/>
          <w:bCs/>
          <w:sz w:val="24"/>
          <w:szCs w:val="24"/>
          <w:lang w:eastAsia="sv-SE"/>
        </w:rPr>
        <w:t xml:space="preserve"> districts </w:t>
      </w:r>
      <w:r w:rsidR="00B048FA" w:rsidRPr="000E1827">
        <w:rPr>
          <w:rFonts w:ascii="Times New Roman" w:eastAsia="Times New Roman" w:hAnsi="Times New Roman" w:cs="Times New Roman"/>
          <w:bCs/>
          <w:sz w:val="24"/>
          <w:szCs w:val="24"/>
          <w:lang w:eastAsia="sv-SE"/>
        </w:rPr>
        <w:t>in Nepal,</w:t>
      </w:r>
      <w:r w:rsidRPr="000E1827">
        <w:rPr>
          <w:rFonts w:ascii="Times New Roman" w:eastAsia="Times New Roman" w:hAnsi="Times New Roman" w:cs="Times New Roman"/>
          <w:bCs/>
          <w:sz w:val="24"/>
          <w:szCs w:val="24"/>
          <w:lang w:eastAsia="sv-SE"/>
        </w:rPr>
        <w:t xml:space="preserve"> generating </w:t>
      </w:r>
      <w:r w:rsidRPr="000E1827">
        <w:rPr>
          <w:rFonts w:ascii="Times New Roman" w:eastAsia="Times New Roman" w:hAnsi="Times New Roman" w:cs="Times New Roman"/>
          <w:sz w:val="24"/>
          <w:szCs w:val="24"/>
          <w:lang w:eastAsia="sv-SE"/>
        </w:rPr>
        <w:t xml:space="preserve">a substantial yield of previously undetected TB. We </w:t>
      </w:r>
      <w:r w:rsidR="002E41D3" w:rsidRPr="000E1827">
        <w:rPr>
          <w:rFonts w:ascii="Times New Roman" w:hAnsi="Times New Roman" w:cs="Times New Roman"/>
          <w:bCs/>
          <w:sz w:val="24"/>
          <w:szCs w:val="24"/>
        </w:rPr>
        <w:t xml:space="preserve">aimed to identify the facilitators and barriers linked to the implementation of </w:t>
      </w:r>
      <w:r w:rsidR="00C72777">
        <w:rPr>
          <w:rFonts w:ascii="Times New Roman" w:hAnsi="Times New Roman" w:cs="Times New Roman"/>
          <w:bCs/>
          <w:sz w:val="24"/>
          <w:szCs w:val="24"/>
        </w:rPr>
        <w:t xml:space="preserve">ACF within </w:t>
      </w:r>
      <w:r w:rsidR="002E41D3" w:rsidRPr="000E1827">
        <w:rPr>
          <w:rFonts w:ascii="Times New Roman" w:hAnsi="Times New Roman" w:cs="Times New Roman"/>
          <w:bCs/>
          <w:sz w:val="24"/>
          <w:szCs w:val="24"/>
        </w:rPr>
        <w:t>IMPACT TB, as well as how those facilitators and barriers have been or could be addressed.</w:t>
      </w:r>
    </w:p>
    <w:p w14:paraId="5ACF7D14" w14:textId="6216DFB9" w:rsidR="00080911" w:rsidRPr="000E1827" w:rsidRDefault="00080911" w:rsidP="00CD18A4">
      <w:pPr>
        <w:spacing w:line="480" w:lineRule="auto"/>
        <w:rPr>
          <w:rFonts w:ascii="Times New Roman" w:hAnsi="Times New Roman" w:cs="Times New Roman"/>
          <w:bCs/>
          <w:sz w:val="24"/>
          <w:szCs w:val="24"/>
        </w:rPr>
      </w:pPr>
      <w:r w:rsidRPr="000E1827">
        <w:rPr>
          <w:rFonts w:ascii="Times New Roman" w:hAnsi="Times New Roman" w:cs="Times New Roman"/>
          <w:b/>
          <w:sz w:val="24"/>
          <w:szCs w:val="24"/>
        </w:rPr>
        <w:t>Methods</w:t>
      </w:r>
      <w:r w:rsidRPr="000E1827">
        <w:rPr>
          <w:rFonts w:ascii="Times New Roman" w:hAnsi="Times New Roman" w:cs="Times New Roman"/>
          <w:bCs/>
          <w:sz w:val="24"/>
          <w:szCs w:val="24"/>
        </w:rPr>
        <w:t xml:space="preserve">: </w:t>
      </w:r>
      <w:r w:rsidRPr="000E1827">
        <w:rPr>
          <w:rFonts w:ascii="Times New Roman" w:hAnsi="Times New Roman" w:cs="Times New Roman"/>
          <w:sz w:val="24"/>
          <w:szCs w:val="24"/>
        </w:rPr>
        <w:t>This was an exploratory</w:t>
      </w:r>
      <w:r w:rsidR="0038627D">
        <w:rPr>
          <w:rFonts w:ascii="Times New Roman" w:hAnsi="Times New Roman" w:cs="Times New Roman"/>
          <w:sz w:val="24"/>
          <w:szCs w:val="24"/>
        </w:rPr>
        <w:t xml:space="preserve"> qualitative</w:t>
      </w:r>
      <w:r w:rsidRPr="000E1827">
        <w:rPr>
          <w:rFonts w:ascii="Times New Roman" w:hAnsi="Times New Roman" w:cs="Times New Roman"/>
          <w:sz w:val="24"/>
          <w:szCs w:val="24"/>
        </w:rPr>
        <w:t xml:space="preserve"> study based on </w:t>
      </w:r>
      <w:r w:rsidR="00B048FA" w:rsidRPr="000E1827">
        <w:rPr>
          <w:rFonts w:ascii="Times New Roman" w:hAnsi="Times New Roman" w:cs="Times New Roman"/>
          <w:sz w:val="24"/>
          <w:szCs w:val="24"/>
        </w:rPr>
        <w:t>17</w:t>
      </w:r>
      <w:r w:rsidRPr="000E1827">
        <w:rPr>
          <w:rFonts w:ascii="Times New Roman" w:hAnsi="Times New Roman" w:cs="Times New Roman"/>
          <w:sz w:val="24"/>
          <w:szCs w:val="24"/>
        </w:rPr>
        <w:t xml:space="preserve"> semi-structured key-informant interviews</w:t>
      </w:r>
      <w:r w:rsidR="00B048FA" w:rsidRPr="000E1827">
        <w:rPr>
          <w:rFonts w:ascii="Times New Roman" w:hAnsi="Times New Roman" w:cs="Times New Roman"/>
          <w:sz w:val="24"/>
          <w:szCs w:val="24"/>
        </w:rPr>
        <w:t xml:space="preserve"> </w:t>
      </w:r>
      <w:r w:rsidR="00AE2783">
        <w:rPr>
          <w:rFonts w:ascii="Times New Roman" w:hAnsi="Times New Roman" w:cs="Times New Roman"/>
          <w:sz w:val="24"/>
          <w:szCs w:val="24"/>
        </w:rPr>
        <w:t>with</w:t>
      </w:r>
      <w:r w:rsidR="007C508A" w:rsidRPr="000E1827">
        <w:rPr>
          <w:rFonts w:ascii="Times New Roman" w:hAnsi="Times New Roman" w:cs="Times New Roman"/>
          <w:sz w:val="24"/>
          <w:szCs w:val="24"/>
        </w:rPr>
        <w:t xml:space="preserve"> </w:t>
      </w:r>
      <w:r w:rsidR="00B048FA" w:rsidRPr="000E1827">
        <w:rPr>
          <w:rFonts w:ascii="Times New Roman" w:hAnsi="Times New Roman" w:cs="Times New Roman"/>
          <w:sz w:val="24"/>
          <w:szCs w:val="24"/>
        </w:rPr>
        <w:t>people with</w:t>
      </w:r>
      <w:r w:rsidRPr="000E1827">
        <w:rPr>
          <w:rFonts w:ascii="Times New Roman" w:hAnsi="Times New Roman" w:cs="Times New Roman"/>
          <w:sz w:val="24"/>
          <w:szCs w:val="24"/>
        </w:rPr>
        <w:t xml:space="preserve"> </w:t>
      </w:r>
      <w:r w:rsidRPr="000E1827">
        <w:rPr>
          <w:rFonts w:ascii="Times New Roman" w:hAnsi="Times New Roman" w:cs="Times New Roman"/>
          <w:bCs/>
          <w:sz w:val="24"/>
          <w:szCs w:val="24"/>
        </w:rPr>
        <w:t xml:space="preserve">TB who were </w:t>
      </w:r>
      <w:r w:rsidR="00B048FA" w:rsidRPr="000E1827">
        <w:rPr>
          <w:rFonts w:ascii="Times New Roman" w:hAnsi="Times New Roman" w:cs="Times New Roman"/>
          <w:bCs/>
          <w:sz w:val="24"/>
          <w:szCs w:val="24"/>
        </w:rPr>
        <w:t>identified</w:t>
      </w:r>
      <w:r w:rsidRPr="000E1827">
        <w:rPr>
          <w:rFonts w:ascii="Times New Roman" w:hAnsi="Times New Roman" w:cs="Times New Roman"/>
          <w:bCs/>
          <w:sz w:val="24"/>
          <w:szCs w:val="24"/>
        </w:rPr>
        <w:t xml:space="preserve"> through ACF</w:t>
      </w:r>
      <w:r w:rsidR="008C7EF6">
        <w:rPr>
          <w:rFonts w:ascii="Times New Roman" w:hAnsi="Times New Roman" w:cs="Times New Roman"/>
          <w:bCs/>
          <w:sz w:val="24"/>
          <w:szCs w:val="24"/>
        </w:rPr>
        <w:t>,</w:t>
      </w:r>
      <w:r w:rsidR="00B048FA" w:rsidRPr="000E1827">
        <w:rPr>
          <w:rFonts w:ascii="Times New Roman" w:hAnsi="Times New Roman" w:cs="Times New Roman"/>
          <w:bCs/>
          <w:sz w:val="24"/>
          <w:szCs w:val="24"/>
        </w:rPr>
        <w:t xml:space="preserve"> and</w:t>
      </w:r>
      <w:r w:rsidR="007C508A" w:rsidRPr="000E1827">
        <w:rPr>
          <w:rFonts w:ascii="Times New Roman" w:hAnsi="Times New Roman" w:cs="Times New Roman"/>
          <w:bCs/>
          <w:sz w:val="24"/>
          <w:szCs w:val="24"/>
        </w:rPr>
        <w:t xml:space="preserve"> </w:t>
      </w:r>
      <w:r w:rsidR="00B048FA" w:rsidRPr="000E1827">
        <w:rPr>
          <w:rFonts w:ascii="Times New Roman" w:hAnsi="Times New Roman" w:cs="Times New Roman"/>
          <w:bCs/>
          <w:sz w:val="24"/>
          <w:szCs w:val="24"/>
        </w:rPr>
        <w:t>community health workers who had</w:t>
      </w:r>
      <w:r w:rsidRPr="000E1827">
        <w:rPr>
          <w:rFonts w:ascii="Times New Roman" w:hAnsi="Times New Roman" w:cs="Times New Roman"/>
          <w:bCs/>
          <w:sz w:val="24"/>
          <w:szCs w:val="24"/>
        </w:rPr>
        <w:t xml:space="preserve"> implemente</w:t>
      </w:r>
      <w:r w:rsidR="00B048FA" w:rsidRPr="000E1827">
        <w:rPr>
          <w:rFonts w:ascii="Times New Roman" w:hAnsi="Times New Roman" w:cs="Times New Roman"/>
          <w:bCs/>
          <w:sz w:val="24"/>
          <w:szCs w:val="24"/>
        </w:rPr>
        <w:t xml:space="preserve">d </w:t>
      </w:r>
      <w:r w:rsidR="007C508A" w:rsidRPr="000E1827">
        <w:rPr>
          <w:rFonts w:ascii="Times New Roman" w:hAnsi="Times New Roman" w:cs="Times New Roman"/>
          <w:bCs/>
          <w:sz w:val="24"/>
          <w:szCs w:val="24"/>
        </w:rPr>
        <w:t>ACF</w:t>
      </w:r>
      <w:r w:rsidRPr="000E1827">
        <w:rPr>
          <w:rFonts w:ascii="Times New Roman" w:hAnsi="Times New Roman" w:cs="Times New Roman"/>
          <w:bCs/>
          <w:sz w:val="24"/>
          <w:szCs w:val="24"/>
        </w:rPr>
        <w:t>. Thematic analysis was applied in NVivo 11, using an implementation science framework developed by Grol and Wensing to classify the data.</w:t>
      </w:r>
    </w:p>
    <w:p w14:paraId="0BF837EE" w14:textId="2CA15B61" w:rsidR="00080911" w:rsidRPr="000E1827" w:rsidRDefault="00080911" w:rsidP="00CD18A4">
      <w:pPr>
        <w:spacing w:line="480" w:lineRule="auto"/>
        <w:rPr>
          <w:rFonts w:ascii="Times New Roman" w:hAnsi="Times New Roman" w:cs="Times New Roman"/>
          <w:bCs/>
          <w:sz w:val="24"/>
          <w:szCs w:val="24"/>
        </w:rPr>
      </w:pPr>
      <w:r w:rsidRPr="000E1827">
        <w:rPr>
          <w:rFonts w:ascii="Times New Roman" w:hAnsi="Times New Roman" w:cs="Times New Roman"/>
          <w:b/>
          <w:sz w:val="24"/>
          <w:szCs w:val="24"/>
        </w:rPr>
        <w:t>Results</w:t>
      </w:r>
      <w:r w:rsidRPr="000E1827">
        <w:rPr>
          <w:rFonts w:ascii="Times New Roman" w:hAnsi="Times New Roman" w:cs="Times New Roman"/>
          <w:bCs/>
          <w:sz w:val="24"/>
          <w:szCs w:val="24"/>
        </w:rPr>
        <w:t xml:space="preserve">: We generated </w:t>
      </w:r>
      <w:r w:rsidR="00EE7DEC" w:rsidRPr="000E1827">
        <w:rPr>
          <w:rFonts w:ascii="Times New Roman" w:hAnsi="Times New Roman" w:cs="Times New Roman"/>
          <w:bCs/>
          <w:iCs/>
          <w:sz w:val="24"/>
          <w:szCs w:val="24"/>
          <w:lang w:val="en-US"/>
        </w:rPr>
        <w:t xml:space="preserve">five main themes from the data: (1) ACF addressed </w:t>
      </w:r>
      <w:r w:rsidR="00864A24">
        <w:rPr>
          <w:rFonts w:ascii="Times New Roman" w:hAnsi="Times New Roman" w:cs="Times New Roman"/>
          <w:bCs/>
          <w:iCs/>
          <w:sz w:val="24"/>
          <w:szCs w:val="24"/>
          <w:lang w:val="en-US"/>
        </w:rPr>
        <w:t xml:space="preserve">the </w:t>
      </w:r>
      <w:r w:rsidR="00EE7DEC" w:rsidRPr="000E1827">
        <w:rPr>
          <w:rFonts w:ascii="Times New Roman" w:hAnsi="Times New Roman" w:cs="Times New Roman"/>
          <w:bCs/>
          <w:iCs/>
          <w:sz w:val="24"/>
          <w:szCs w:val="24"/>
          <w:lang w:val="en-US"/>
        </w:rPr>
        <w:t>social determinants of TB by providing timely access to free healthcare</w:t>
      </w:r>
      <w:r w:rsidR="00864A24">
        <w:rPr>
          <w:rFonts w:ascii="Times New Roman" w:hAnsi="Times New Roman" w:cs="Times New Roman"/>
          <w:bCs/>
          <w:iCs/>
          <w:sz w:val="24"/>
          <w:szCs w:val="24"/>
          <w:lang w:val="en-US"/>
        </w:rPr>
        <w:t>,</w:t>
      </w:r>
      <w:r w:rsidR="00EE7DEC" w:rsidRPr="000E1827">
        <w:rPr>
          <w:rFonts w:ascii="Times New Roman" w:hAnsi="Times New Roman" w:cs="Times New Roman"/>
          <w:bCs/>
          <w:iCs/>
          <w:sz w:val="24"/>
          <w:szCs w:val="24"/>
          <w:lang w:val="en-US"/>
        </w:rPr>
        <w:t xml:space="preserve"> (2) </w:t>
      </w:r>
      <w:r w:rsidR="0038627D">
        <w:rPr>
          <w:rFonts w:ascii="Times New Roman" w:hAnsi="Times New Roman" w:cs="Times New Roman"/>
          <w:bCs/>
          <w:iCs/>
          <w:sz w:val="24"/>
          <w:szCs w:val="24"/>
          <w:lang w:val="en-US"/>
        </w:rPr>
        <w:t>k</w:t>
      </w:r>
      <w:r w:rsidR="00EE7DEC" w:rsidRPr="000E1827">
        <w:rPr>
          <w:rFonts w:ascii="Times New Roman" w:hAnsi="Times New Roman" w:cs="Times New Roman"/>
          <w:bCs/>
          <w:iCs/>
          <w:sz w:val="24"/>
          <w:szCs w:val="24"/>
          <w:lang w:val="en-US"/>
        </w:rPr>
        <w:t>nowledge and awareness about TB among people with TB, communities and community health workers were the ‘oil’ in the ACF ‘machine’</w:t>
      </w:r>
      <w:r w:rsidR="0038627D">
        <w:rPr>
          <w:rFonts w:ascii="Times New Roman" w:hAnsi="Times New Roman" w:cs="Times New Roman"/>
          <w:bCs/>
          <w:iCs/>
          <w:sz w:val="24"/>
          <w:szCs w:val="24"/>
          <w:lang w:val="en-US"/>
        </w:rPr>
        <w:t>,</w:t>
      </w:r>
      <w:r w:rsidR="00EE7DEC" w:rsidRPr="000E1827">
        <w:rPr>
          <w:rFonts w:ascii="Times New Roman" w:hAnsi="Times New Roman" w:cs="Times New Roman"/>
          <w:bCs/>
          <w:iCs/>
          <w:sz w:val="24"/>
          <w:szCs w:val="24"/>
          <w:lang w:val="en-US"/>
        </w:rPr>
        <w:t xml:space="preserve"> (3) </w:t>
      </w:r>
      <w:r w:rsidR="0038627D">
        <w:rPr>
          <w:rFonts w:ascii="Times New Roman" w:hAnsi="Times New Roman" w:cs="Times New Roman"/>
          <w:bCs/>
          <w:iCs/>
          <w:sz w:val="24"/>
          <w:szCs w:val="24"/>
          <w:lang w:val="en-US"/>
        </w:rPr>
        <w:t>t</w:t>
      </w:r>
      <w:r w:rsidR="00EE7DEC" w:rsidRPr="000E1827">
        <w:rPr>
          <w:rFonts w:ascii="Times New Roman" w:hAnsi="Times New Roman" w:cs="Times New Roman"/>
          <w:bCs/>
          <w:iCs/>
          <w:sz w:val="24"/>
          <w:szCs w:val="24"/>
          <w:lang w:val="en-US"/>
        </w:rPr>
        <w:t>rust in community health workers was fundamental for implementing ACF</w:t>
      </w:r>
      <w:r w:rsidR="0038627D">
        <w:rPr>
          <w:rFonts w:ascii="Times New Roman" w:hAnsi="Times New Roman" w:cs="Times New Roman"/>
          <w:bCs/>
          <w:iCs/>
          <w:sz w:val="24"/>
          <w:szCs w:val="24"/>
          <w:lang w:val="en-US"/>
        </w:rPr>
        <w:t>,</w:t>
      </w:r>
      <w:r w:rsidR="00EE7DEC" w:rsidRPr="000E1827">
        <w:rPr>
          <w:rFonts w:ascii="Times New Roman" w:hAnsi="Times New Roman" w:cs="Times New Roman"/>
          <w:bCs/>
          <w:iCs/>
          <w:sz w:val="24"/>
          <w:szCs w:val="24"/>
          <w:lang w:val="en-US"/>
        </w:rPr>
        <w:t xml:space="preserve"> (4) </w:t>
      </w:r>
      <w:r w:rsidR="0038627D">
        <w:rPr>
          <w:rFonts w:ascii="Times New Roman" w:hAnsi="Times New Roman" w:cs="Times New Roman"/>
          <w:bCs/>
          <w:iCs/>
          <w:sz w:val="24"/>
          <w:szCs w:val="24"/>
          <w:lang w:val="en-US"/>
        </w:rPr>
        <w:t>c</w:t>
      </w:r>
      <w:r w:rsidR="00EE7DEC" w:rsidRPr="000E1827">
        <w:rPr>
          <w:rFonts w:ascii="Times New Roman" w:hAnsi="Times New Roman" w:cs="Times New Roman"/>
          <w:bCs/>
          <w:iCs/>
          <w:sz w:val="24"/>
          <w:szCs w:val="24"/>
          <w:lang w:val="en-US"/>
        </w:rPr>
        <w:t>ommunity engagement and support had a powerful influence on ACF implementation</w:t>
      </w:r>
      <w:r w:rsidR="0038627D">
        <w:rPr>
          <w:rFonts w:ascii="Times New Roman" w:hAnsi="Times New Roman" w:cs="Times New Roman"/>
          <w:bCs/>
          <w:iCs/>
          <w:sz w:val="24"/>
          <w:szCs w:val="24"/>
          <w:lang w:val="en-US"/>
        </w:rPr>
        <w:t xml:space="preserve"> and</w:t>
      </w:r>
      <w:r w:rsidR="00EE7DEC" w:rsidRPr="000E1827">
        <w:rPr>
          <w:rFonts w:ascii="Times New Roman" w:hAnsi="Times New Roman" w:cs="Times New Roman"/>
          <w:bCs/>
          <w:iCs/>
          <w:sz w:val="24"/>
          <w:szCs w:val="24"/>
          <w:lang w:val="en-US"/>
        </w:rPr>
        <w:t xml:space="preserve"> (5) </w:t>
      </w:r>
      <w:r w:rsidR="0038627D">
        <w:rPr>
          <w:rFonts w:ascii="Times New Roman" w:hAnsi="Times New Roman" w:cs="Times New Roman"/>
          <w:bCs/>
          <w:iCs/>
          <w:sz w:val="24"/>
          <w:szCs w:val="24"/>
          <w:lang w:val="en-US"/>
        </w:rPr>
        <w:t>i</w:t>
      </w:r>
      <w:r w:rsidR="00EE7DEC" w:rsidRPr="000E1827">
        <w:rPr>
          <w:rFonts w:ascii="Times New Roman" w:hAnsi="Times New Roman" w:cs="Times New Roman"/>
          <w:bCs/>
          <w:iCs/>
          <w:sz w:val="24"/>
          <w:szCs w:val="24"/>
          <w:lang w:val="en-US"/>
        </w:rPr>
        <w:t xml:space="preserve">mproved working conditions and </w:t>
      </w:r>
      <w:r w:rsidR="00C72777">
        <w:rPr>
          <w:rFonts w:ascii="Times New Roman" w:hAnsi="Times New Roman" w:cs="Times New Roman"/>
          <w:bCs/>
          <w:iCs/>
          <w:sz w:val="24"/>
          <w:szCs w:val="24"/>
          <w:lang w:val="en-US"/>
        </w:rPr>
        <w:t>enhanced</w:t>
      </w:r>
      <w:r w:rsidR="00EE7DEC" w:rsidRPr="000E1827">
        <w:rPr>
          <w:rFonts w:ascii="Times New Roman" w:hAnsi="Times New Roman" w:cs="Times New Roman"/>
          <w:bCs/>
          <w:iCs/>
          <w:sz w:val="24"/>
          <w:szCs w:val="24"/>
          <w:lang w:val="en-US"/>
        </w:rPr>
        <w:t xml:space="preserve"> collaboration with key stakeholders could further facilitate ACF. </w:t>
      </w:r>
      <w:r w:rsidR="00353560" w:rsidRPr="000E1827">
        <w:rPr>
          <w:rFonts w:ascii="Times New Roman" w:hAnsi="Times New Roman" w:cs="Times New Roman"/>
          <w:bCs/>
          <w:iCs/>
          <w:sz w:val="24"/>
          <w:szCs w:val="24"/>
          <w:lang w:val="en-US"/>
        </w:rPr>
        <w:t xml:space="preserve">These themes </w:t>
      </w:r>
      <w:r w:rsidR="00353560">
        <w:rPr>
          <w:rFonts w:ascii="Times New Roman" w:hAnsi="Times New Roman" w:cs="Times New Roman"/>
          <w:bCs/>
          <w:iCs/>
          <w:sz w:val="24"/>
          <w:szCs w:val="24"/>
          <w:lang w:val="en-US"/>
        </w:rPr>
        <w:t xml:space="preserve">covered a variety of facilitators and barriers, which we divided into </w:t>
      </w:r>
      <w:r w:rsidR="00353560" w:rsidRPr="000E1827">
        <w:rPr>
          <w:rFonts w:ascii="Times New Roman" w:hAnsi="Times New Roman" w:cs="Times New Roman"/>
          <w:bCs/>
          <w:iCs/>
          <w:sz w:val="24"/>
          <w:szCs w:val="24"/>
          <w:lang w:val="en-US"/>
        </w:rPr>
        <w:t>22</w:t>
      </w:r>
      <w:r w:rsidR="00353560" w:rsidRPr="000E1827">
        <w:rPr>
          <w:rFonts w:ascii="Times New Roman" w:hAnsi="Times New Roman" w:cs="Times New Roman"/>
          <w:bCs/>
          <w:iCs/>
          <w:color w:val="FF0000"/>
          <w:sz w:val="24"/>
          <w:szCs w:val="24"/>
          <w:lang w:val="en-US"/>
        </w:rPr>
        <w:t xml:space="preserve"> </w:t>
      </w:r>
      <w:r w:rsidR="00353560" w:rsidRPr="000E1827">
        <w:rPr>
          <w:rFonts w:ascii="Times New Roman" w:hAnsi="Times New Roman" w:cs="Times New Roman"/>
          <w:bCs/>
          <w:iCs/>
          <w:sz w:val="24"/>
          <w:szCs w:val="24"/>
          <w:lang w:val="en-US"/>
        </w:rPr>
        <w:t xml:space="preserve">categories </w:t>
      </w:r>
      <w:r w:rsidR="00353560">
        <w:rPr>
          <w:rFonts w:ascii="Times New Roman" w:hAnsi="Times New Roman" w:cs="Times New Roman"/>
          <w:bCs/>
          <w:iCs/>
          <w:sz w:val="24"/>
          <w:szCs w:val="24"/>
          <w:lang w:val="en-US"/>
        </w:rPr>
        <w:t>cut</w:t>
      </w:r>
      <w:r w:rsidR="00655507">
        <w:rPr>
          <w:rFonts w:ascii="Times New Roman" w:hAnsi="Times New Roman" w:cs="Times New Roman"/>
          <w:bCs/>
          <w:iCs/>
          <w:sz w:val="24"/>
          <w:szCs w:val="24"/>
          <w:lang w:val="en-US"/>
        </w:rPr>
        <w:t>ting</w:t>
      </w:r>
      <w:r w:rsidR="00353560">
        <w:rPr>
          <w:rFonts w:ascii="Times New Roman" w:hAnsi="Times New Roman" w:cs="Times New Roman"/>
          <w:bCs/>
          <w:iCs/>
          <w:sz w:val="24"/>
          <w:szCs w:val="24"/>
          <w:lang w:val="en-US"/>
        </w:rPr>
        <w:t xml:space="preserve"> across</w:t>
      </w:r>
      <w:r w:rsidR="00353560" w:rsidRPr="000E1827">
        <w:rPr>
          <w:rFonts w:ascii="Times New Roman" w:hAnsi="Times New Roman" w:cs="Times New Roman"/>
          <w:bCs/>
          <w:iCs/>
          <w:sz w:val="24"/>
          <w:szCs w:val="24"/>
          <w:lang w:val="en-US"/>
        </w:rPr>
        <w:t xml:space="preserve"> </w:t>
      </w:r>
      <w:r w:rsidR="00341747">
        <w:rPr>
          <w:rFonts w:ascii="Times New Roman" w:hAnsi="Times New Roman" w:cs="Times New Roman"/>
          <w:bCs/>
          <w:iCs/>
          <w:sz w:val="24"/>
          <w:szCs w:val="24"/>
          <w:lang w:val="en-US"/>
        </w:rPr>
        <w:t xml:space="preserve">five </w:t>
      </w:r>
      <w:r w:rsidR="00353560" w:rsidRPr="000E1827">
        <w:rPr>
          <w:rFonts w:ascii="Times New Roman" w:hAnsi="Times New Roman" w:cs="Times New Roman"/>
          <w:bCs/>
          <w:iCs/>
          <w:sz w:val="24"/>
          <w:szCs w:val="24"/>
          <w:lang w:val="en-US"/>
        </w:rPr>
        <w:t>framework levels: innovation, individual professional, patient, social context and organizational context</w:t>
      </w:r>
      <w:r w:rsidR="00A93845">
        <w:rPr>
          <w:rFonts w:ascii="Times New Roman" w:hAnsi="Times New Roman" w:cs="Times New Roman"/>
          <w:bCs/>
          <w:iCs/>
          <w:sz w:val="24"/>
          <w:szCs w:val="24"/>
          <w:lang w:val="en-US"/>
        </w:rPr>
        <w:t xml:space="preserve">. </w:t>
      </w:r>
    </w:p>
    <w:p w14:paraId="4C865065" w14:textId="32CBA5A7" w:rsidR="00080911" w:rsidRPr="00A93845" w:rsidRDefault="00080911" w:rsidP="00CD18A4">
      <w:pPr>
        <w:spacing w:line="480" w:lineRule="auto"/>
        <w:rPr>
          <w:rFonts w:ascii="Times New Roman" w:hAnsi="Times New Roman" w:cs="Times New Roman"/>
          <w:bCs/>
          <w:iCs/>
          <w:sz w:val="24"/>
          <w:szCs w:val="24"/>
        </w:rPr>
      </w:pPr>
      <w:r w:rsidRPr="000E1827">
        <w:rPr>
          <w:rFonts w:ascii="Times New Roman" w:hAnsi="Times New Roman" w:cs="Times New Roman"/>
          <w:b/>
          <w:sz w:val="24"/>
          <w:szCs w:val="24"/>
        </w:rPr>
        <w:lastRenderedPageBreak/>
        <w:t>Conclusions</w:t>
      </w:r>
      <w:r w:rsidRPr="000E1827">
        <w:rPr>
          <w:rFonts w:ascii="Times New Roman" w:hAnsi="Times New Roman" w:cs="Times New Roman"/>
          <w:bCs/>
          <w:sz w:val="24"/>
          <w:szCs w:val="24"/>
        </w:rPr>
        <w:t xml:space="preserve">: </w:t>
      </w:r>
      <w:r w:rsidR="00A34F17" w:rsidRPr="007E49C6">
        <w:rPr>
          <w:rFonts w:ascii="Times New Roman" w:hAnsi="Times New Roman" w:cs="Times New Roman"/>
          <w:bCs/>
          <w:iCs/>
          <w:sz w:val="24"/>
          <w:szCs w:val="24"/>
        </w:rPr>
        <w:t xml:space="preserve">This study provides new insights into facilitators and barriers for the implementation of ACF in </w:t>
      </w:r>
      <w:r w:rsidR="00A34F17">
        <w:rPr>
          <w:rFonts w:ascii="Times New Roman" w:hAnsi="Times New Roman" w:cs="Times New Roman"/>
          <w:bCs/>
          <w:iCs/>
          <w:sz w:val="24"/>
          <w:szCs w:val="24"/>
        </w:rPr>
        <w:t>Nepal and emphasizes the importance of addressing the social determinants of TB</w:t>
      </w:r>
      <w:r w:rsidR="00A34F17" w:rsidRPr="007E49C6">
        <w:rPr>
          <w:rFonts w:ascii="Times New Roman" w:hAnsi="Times New Roman" w:cs="Times New Roman"/>
          <w:bCs/>
          <w:iCs/>
          <w:sz w:val="24"/>
          <w:szCs w:val="24"/>
        </w:rPr>
        <w:t>.</w:t>
      </w:r>
      <w:r w:rsidR="00A34F17">
        <w:rPr>
          <w:rFonts w:ascii="Times New Roman" w:hAnsi="Times New Roman" w:cs="Times New Roman"/>
          <w:bCs/>
          <w:iCs/>
          <w:sz w:val="24"/>
          <w:szCs w:val="24"/>
        </w:rPr>
        <w:t xml:space="preserve"> </w:t>
      </w:r>
      <w:r w:rsidR="00312126">
        <w:rPr>
          <w:rFonts w:ascii="Times New Roman" w:hAnsi="Times New Roman" w:cs="Times New Roman"/>
          <w:bCs/>
          <w:iCs/>
          <w:sz w:val="24"/>
          <w:szCs w:val="24"/>
        </w:rPr>
        <w:t>The main themes reflect k</w:t>
      </w:r>
      <w:r w:rsidR="00A34F17">
        <w:rPr>
          <w:rFonts w:ascii="Times New Roman" w:hAnsi="Times New Roman" w:cs="Times New Roman"/>
          <w:bCs/>
          <w:iCs/>
          <w:sz w:val="24"/>
          <w:szCs w:val="24"/>
        </w:rPr>
        <w:t xml:space="preserve">ey ingredients </w:t>
      </w:r>
      <w:r w:rsidR="00312126">
        <w:rPr>
          <w:rFonts w:ascii="Times New Roman" w:hAnsi="Times New Roman" w:cs="Times New Roman"/>
          <w:bCs/>
          <w:iCs/>
          <w:sz w:val="24"/>
          <w:szCs w:val="24"/>
        </w:rPr>
        <w:t xml:space="preserve">which </w:t>
      </w:r>
      <w:r w:rsidR="00A34F17">
        <w:rPr>
          <w:rFonts w:ascii="Times New Roman" w:hAnsi="Times New Roman" w:cs="Times New Roman"/>
          <w:bCs/>
          <w:iCs/>
          <w:sz w:val="24"/>
          <w:szCs w:val="24"/>
        </w:rPr>
        <w:t xml:space="preserve">are required for successful ACF implementation, while the absence of these factors may convert them from facilitators into barriers for ACF. As this study outlined “how-to” strategies for ACF implementation, the findings can furthermore inform the planning and implementation </w:t>
      </w:r>
      <w:r w:rsidR="000D4597">
        <w:rPr>
          <w:rFonts w:ascii="Times New Roman" w:hAnsi="Times New Roman" w:cs="Times New Roman"/>
          <w:bCs/>
          <w:iCs/>
          <w:sz w:val="24"/>
          <w:szCs w:val="24"/>
        </w:rPr>
        <w:t xml:space="preserve">of </w:t>
      </w:r>
      <w:r w:rsidR="00A34F17">
        <w:rPr>
          <w:rFonts w:ascii="Times New Roman" w:hAnsi="Times New Roman" w:cs="Times New Roman"/>
          <w:bCs/>
          <w:iCs/>
          <w:sz w:val="24"/>
          <w:szCs w:val="24"/>
        </w:rPr>
        <w:t xml:space="preserve">ACF in Nepal and similar contexts </w:t>
      </w:r>
      <w:r w:rsidR="00D13875">
        <w:rPr>
          <w:rFonts w:ascii="Times New Roman" w:hAnsi="Times New Roman" w:cs="Times New Roman"/>
          <w:bCs/>
          <w:iCs/>
          <w:sz w:val="24"/>
          <w:szCs w:val="24"/>
        </w:rPr>
        <w:t>in</w:t>
      </w:r>
      <w:r w:rsidR="00A34F17">
        <w:rPr>
          <w:rFonts w:ascii="Times New Roman" w:hAnsi="Times New Roman" w:cs="Times New Roman"/>
          <w:bCs/>
          <w:iCs/>
          <w:sz w:val="24"/>
          <w:szCs w:val="24"/>
        </w:rPr>
        <w:t xml:space="preserve"> low- and middle-income countries. </w:t>
      </w:r>
    </w:p>
    <w:p w14:paraId="1FA74317" w14:textId="77777777" w:rsidR="00B048FA" w:rsidRPr="000E1827" w:rsidRDefault="00B048FA" w:rsidP="00CD18A4">
      <w:pPr>
        <w:spacing w:line="480" w:lineRule="auto"/>
        <w:rPr>
          <w:rFonts w:ascii="Times New Roman" w:hAnsi="Times New Roman" w:cs="Times New Roman"/>
          <w:bCs/>
          <w:sz w:val="24"/>
          <w:szCs w:val="24"/>
        </w:rPr>
      </w:pPr>
    </w:p>
    <w:p w14:paraId="6EC58B24" w14:textId="2E80D24E" w:rsidR="00B048FA" w:rsidRPr="000E1827" w:rsidRDefault="00B048FA" w:rsidP="00CD18A4">
      <w:pPr>
        <w:spacing w:line="480" w:lineRule="auto"/>
        <w:rPr>
          <w:rFonts w:ascii="Times New Roman" w:hAnsi="Times New Roman" w:cs="Times New Roman"/>
          <w:bCs/>
          <w:sz w:val="24"/>
          <w:szCs w:val="24"/>
        </w:rPr>
      </w:pPr>
      <w:r w:rsidRPr="000E1827">
        <w:rPr>
          <w:rFonts w:ascii="Times New Roman" w:hAnsi="Times New Roman" w:cs="Times New Roman"/>
          <w:b/>
          <w:bCs/>
          <w:sz w:val="24"/>
          <w:szCs w:val="24"/>
        </w:rPr>
        <w:t xml:space="preserve">Key words: </w:t>
      </w:r>
      <w:r w:rsidRPr="000E1827">
        <w:rPr>
          <w:rFonts w:ascii="Times New Roman" w:hAnsi="Times New Roman" w:cs="Times New Roman"/>
          <w:bCs/>
          <w:sz w:val="24"/>
          <w:szCs w:val="24"/>
        </w:rPr>
        <w:t>Tuberculosis, active case-finding, implementation, Nepal, facilitators, barriers</w:t>
      </w:r>
    </w:p>
    <w:p w14:paraId="6ABCD918" w14:textId="77777777" w:rsidR="00080911" w:rsidRPr="000E1827" w:rsidRDefault="00080911" w:rsidP="00CD18A4">
      <w:pPr>
        <w:spacing w:line="480" w:lineRule="auto"/>
        <w:rPr>
          <w:rFonts w:ascii="Times New Roman" w:hAnsi="Times New Roman" w:cs="Times New Roman"/>
          <w:sz w:val="24"/>
          <w:szCs w:val="24"/>
        </w:rPr>
      </w:pPr>
    </w:p>
    <w:p w14:paraId="4328379F" w14:textId="2D6BE3D0" w:rsidR="00080911" w:rsidRPr="000E1827" w:rsidRDefault="00080911" w:rsidP="00CD18A4">
      <w:pPr>
        <w:spacing w:line="480" w:lineRule="auto"/>
        <w:rPr>
          <w:rFonts w:ascii="Times New Roman" w:hAnsi="Times New Roman" w:cs="Times New Roman"/>
          <w:b/>
          <w:sz w:val="24"/>
          <w:szCs w:val="24"/>
        </w:rPr>
      </w:pPr>
    </w:p>
    <w:p w14:paraId="2A8AE316" w14:textId="59CCA2F8" w:rsidR="0071374E" w:rsidRPr="000E1827" w:rsidRDefault="0071374E" w:rsidP="00CD18A4">
      <w:pPr>
        <w:tabs>
          <w:tab w:val="left" w:pos="2529"/>
        </w:tabs>
        <w:spacing w:line="480" w:lineRule="auto"/>
        <w:rPr>
          <w:rFonts w:ascii="Times New Roman" w:hAnsi="Times New Roman" w:cs="Times New Roman"/>
          <w:b/>
          <w:sz w:val="24"/>
          <w:szCs w:val="24"/>
        </w:rPr>
      </w:pPr>
      <w:r w:rsidRPr="000E1827">
        <w:rPr>
          <w:rFonts w:ascii="Times New Roman" w:hAnsi="Times New Roman" w:cs="Times New Roman"/>
          <w:b/>
          <w:sz w:val="24"/>
          <w:szCs w:val="24"/>
        </w:rPr>
        <w:t xml:space="preserve">Introduction </w:t>
      </w:r>
    </w:p>
    <w:p w14:paraId="2FF104A1" w14:textId="015BF066" w:rsidR="00CD37D5" w:rsidRPr="000E1827" w:rsidRDefault="00791073" w:rsidP="00CD18A4">
      <w:pPr>
        <w:spacing w:line="480" w:lineRule="auto"/>
        <w:rPr>
          <w:rFonts w:ascii="Times New Roman" w:eastAsia="Times New Roman" w:hAnsi="Times New Roman" w:cs="Times New Roman"/>
          <w:bCs/>
          <w:sz w:val="24"/>
          <w:szCs w:val="24"/>
          <w:lang w:eastAsia="sv-SE"/>
        </w:rPr>
      </w:pPr>
      <w:r>
        <w:rPr>
          <w:rFonts w:ascii="Times New Roman" w:hAnsi="Times New Roman" w:cs="Times New Roman"/>
          <w:bCs/>
          <w:sz w:val="24"/>
          <w:szCs w:val="24"/>
        </w:rPr>
        <w:t>A</w:t>
      </w:r>
      <w:r w:rsidR="00CD37D5" w:rsidRPr="000E1827">
        <w:rPr>
          <w:rFonts w:ascii="Times New Roman" w:hAnsi="Times New Roman" w:cs="Times New Roman"/>
          <w:bCs/>
          <w:sz w:val="24"/>
          <w:szCs w:val="24"/>
        </w:rPr>
        <w:t>n estimated 10 million people f</w:t>
      </w:r>
      <w:r>
        <w:rPr>
          <w:rFonts w:ascii="Times New Roman" w:hAnsi="Times New Roman" w:cs="Times New Roman"/>
          <w:bCs/>
          <w:sz w:val="24"/>
          <w:szCs w:val="24"/>
        </w:rPr>
        <w:t>e</w:t>
      </w:r>
      <w:r w:rsidR="00CD37D5" w:rsidRPr="000E1827">
        <w:rPr>
          <w:rFonts w:ascii="Times New Roman" w:hAnsi="Times New Roman" w:cs="Times New Roman"/>
          <w:bCs/>
          <w:sz w:val="24"/>
          <w:szCs w:val="24"/>
        </w:rPr>
        <w:t>ll ill with tuberculosis (TB)</w:t>
      </w:r>
      <w:r w:rsidR="006D5007">
        <w:rPr>
          <w:rFonts w:ascii="Times New Roman" w:hAnsi="Times New Roman" w:cs="Times New Roman"/>
          <w:bCs/>
          <w:sz w:val="24"/>
          <w:szCs w:val="24"/>
        </w:rPr>
        <w:t xml:space="preserve"> in 2019</w:t>
      </w:r>
      <w:r w:rsidR="00CD37D5" w:rsidRPr="000E1827">
        <w:rPr>
          <w:rFonts w:ascii="Times New Roman" w:hAnsi="Times New Roman" w:cs="Times New Roman"/>
          <w:bCs/>
          <w:sz w:val="24"/>
          <w:szCs w:val="24"/>
        </w:rPr>
        <w:t xml:space="preserve">, of whom 2.9 million people </w:t>
      </w:r>
      <w:r>
        <w:rPr>
          <w:rFonts w:ascii="Times New Roman" w:hAnsi="Times New Roman" w:cs="Times New Roman"/>
          <w:bCs/>
          <w:sz w:val="24"/>
          <w:szCs w:val="24"/>
        </w:rPr>
        <w:t>were</w:t>
      </w:r>
      <w:r w:rsidRPr="000E1827">
        <w:rPr>
          <w:rFonts w:ascii="Times New Roman" w:hAnsi="Times New Roman" w:cs="Times New Roman"/>
          <w:bCs/>
          <w:sz w:val="24"/>
          <w:szCs w:val="24"/>
        </w:rPr>
        <w:t xml:space="preserve"> </w:t>
      </w:r>
      <w:r w:rsidR="00CD37D5" w:rsidRPr="000E1827">
        <w:rPr>
          <w:rFonts w:ascii="Times New Roman" w:hAnsi="Times New Roman" w:cs="Times New Roman"/>
          <w:bCs/>
          <w:sz w:val="24"/>
          <w:szCs w:val="24"/>
        </w:rPr>
        <w:t xml:space="preserve">not </w:t>
      </w:r>
      <w:r w:rsidR="006D5007" w:rsidRPr="00747E7A">
        <w:rPr>
          <w:rFonts w:ascii="Times New Roman" w:hAnsi="Times New Roman" w:cs="Times New Roman"/>
          <w:bCs/>
          <w:sz w:val="24"/>
          <w:szCs w:val="24"/>
        </w:rPr>
        <w:t xml:space="preserve">diagnosed or reported to the World Health Organization (WHO) </w:t>
      </w:r>
      <w:r w:rsidR="005C2E4F">
        <w:rPr>
          <w:rFonts w:ascii="Times New Roman" w:hAnsi="Times New Roman" w:cs="Times New Roman"/>
          <w:bCs/>
          <w:sz w:val="24"/>
          <w:szCs w:val="24"/>
        </w:rPr>
        <w:t>[1]</w:t>
      </w:r>
      <w:r w:rsidR="00CD37D5" w:rsidRPr="000E1827">
        <w:rPr>
          <w:rFonts w:ascii="Times New Roman" w:hAnsi="Times New Roman" w:cs="Times New Roman"/>
          <w:bCs/>
          <w:sz w:val="24"/>
          <w:szCs w:val="24"/>
        </w:rPr>
        <w:t xml:space="preserve">. The WHO End TB Strategy </w:t>
      </w:r>
      <w:r w:rsidR="00F83DE9" w:rsidRPr="000E1827">
        <w:rPr>
          <w:rFonts w:ascii="Times New Roman" w:hAnsi="Times New Roman" w:cs="Times New Roman"/>
          <w:bCs/>
          <w:sz w:val="24"/>
          <w:szCs w:val="24"/>
        </w:rPr>
        <w:t>emphasizes</w:t>
      </w:r>
      <w:r w:rsidR="00CD37D5" w:rsidRPr="000E1827">
        <w:rPr>
          <w:rFonts w:ascii="Times New Roman" w:hAnsi="Times New Roman" w:cs="Times New Roman"/>
          <w:bCs/>
          <w:sz w:val="24"/>
          <w:szCs w:val="24"/>
        </w:rPr>
        <w:t xml:space="preserve"> active case-finding (ACF) as one </w:t>
      </w:r>
      <w:r w:rsidR="00F83DE9" w:rsidRPr="000E1827">
        <w:rPr>
          <w:rFonts w:ascii="Times New Roman" w:hAnsi="Times New Roman" w:cs="Times New Roman"/>
          <w:bCs/>
          <w:sz w:val="24"/>
          <w:szCs w:val="24"/>
        </w:rPr>
        <w:t>approach</w:t>
      </w:r>
      <w:r w:rsidR="00CD37D5" w:rsidRPr="000E1827">
        <w:rPr>
          <w:rFonts w:ascii="Times New Roman" w:hAnsi="Times New Roman" w:cs="Times New Roman"/>
          <w:bCs/>
          <w:sz w:val="24"/>
          <w:szCs w:val="24"/>
        </w:rPr>
        <w:t xml:space="preserve"> to find</w:t>
      </w:r>
      <w:r w:rsidR="00F83DE9" w:rsidRPr="000E1827">
        <w:rPr>
          <w:rFonts w:ascii="Times New Roman" w:hAnsi="Times New Roman" w:cs="Times New Roman"/>
          <w:bCs/>
          <w:sz w:val="24"/>
          <w:szCs w:val="24"/>
        </w:rPr>
        <w:t>ing</w:t>
      </w:r>
      <w:r w:rsidR="00CD37D5" w:rsidRPr="000E1827">
        <w:rPr>
          <w:rFonts w:ascii="Times New Roman" w:hAnsi="Times New Roman" w:cs="Times New Roman"/>
          <w:bCs/>
          <w:sz w:val="24"/>
          <w:szCs w:val="24"/>
        </w:rPr>
        <w:t xml:space="preserve"> the people with TB who are currently being missed by health services </w:t>
      </w:r>
      <w:r w:rsidR="007D61E8">
        <w:rPr>
          <w:rFonts w:ascii="Times New Roman" w:hAnsi="Times New Roman" w:cs="Times New Roman"/>
          <w:bCs/>
          <w:sz w:val="24"/>
          <w:szCs w:val="24"/>
        </w:rPr>
        <w:t>[2]</w:t>
      </w:r>
      <w:r w:rsidR="00CD37D5" w:rsidRPr="000E1827">
        <w:rPr>
          <w:rFonts w:ascii="Times New Roman" w:hAnsi="Times New Roman" w:cs="Times New Roman"/>
          <w:bCs/>
          <w:sz w:val="24"/>
          <w:szCs w:val="24"/>
        </w:rPr>
        <w:t xml:space="preserve">. </w:t>
      </w:r>
      <w:r w:rsidR="00F83DE9" w:rsidRPr="000E1827">
        <w:rPr>
          <w:rFonts w:ascii="Times New Roman" w:hAnsi="Times New Roman" w:cs="Times New Roman"/>
          <w:bCs/>
          <w:sz w:val="24"/>
          <w:szCs w:val="24"/>
        </w:rPr>
        <w:t xml:space="preserve">WHO defines </w:t>
      </w:r>
      <w:r w:rsidR="00CD37D5" w:rsidRPr="000E1827">
        <w:rPr>
          <w:rFonts w:ascii="Times New Roman" w:hAnsi="Times New Roman" w:cs="Times New Roman"/>
          <w:bCs/>
          <w:sz w:val="24"/>
          <w:szCs w:val="24"/>
        </w:rPr>
        <w:t xml:space="preserve">ACF as </w:t>
      </w:r>
      <w:r w:rsidR="00CD37D5" w:rsidRPr="000E1827">
        <w:rPr>
          <w:rFonts w:ascii="Times New Roman" w:eastAsia="Times New Roman" w:hAnsi="Times New Roman" w:cs="Times New Roman"/>
          <w:bCs/>
          <w:sz w:val="24"/>
          <w:szCs w:val="24"/>
          <w:lang w:eastAsia="sv-SE"/>
        </w:rPr>
        <w:t xml:space="preserve">the systematic identification of people with </w:t>
      </w:r>
      <w:r w:rsidR="00A94818">
        <w:rPr>
          <w:rFonts w:ascii="Times New Roman" w:eastAsia="Times New Roman" w:hAnsi="Times New Roman" w:cs="Times New Roman"/>
          <w:bCs/>
          <w:sz w:val="24"/>
          <w:szCs w:val="24"/>
          <w:lang w:eastAsia="sv-SE"/>
        </w:rPr>
        <w:t>presumed</w:t>
      </w:r>
      <w:r w:rsidR="00A94818" w:rsidRPr="000E1827">
        <w:rPr>
          <w:rFonts w:ascii="Times New Roman" w:eastAsia="Times New Roman" w:hAnsi="Times New Roman" w:cs="Times New Roman"/>
          <w:bCs/>
          <w:sz w:val="24"/>
          <w:szCs w:val="24"/>
          <w:lang w:eastAsia="sv-SE"/>
        </w:rPr>
        <w:t xml:space="preserve"> </w:t>
      </w:r>
      <w:r w:rsidR="00CD37D5" w:rsidRPr="000E1827">
        <w:rPr>
          <w:rFonts w:ascii="Times New Roman" w:eastAsia="Times New Roman" w:hAnsi="Times New Roman" w:cs="Times New Roman"/>
          <w:bCs/>
          <w:sz w:val="24"/>
          <w:szCs w:val="24"/>
          <w:lang w:eastAsia="sv-SE"/>
        </w:rPr>
        <w:t>active TB, in a predetermined target group, using tests, examinations or other procedures that can be applied rapidly</w:t>
      </w:r>
      <w:r w:rsidR="00763A66">
        <w:rPr>
          <w:rFonts w:ascii="Times New Roman" w:eastAsia="Times New Roman" w:hAnsi="Times New Roman" w:cs="Times New Roman"/>
          <w:bCs/>
          <w:sz w:val="24"/>
          <w:szCs w:val="24"/>
          <w:lang w:eastAsia="sv-SE"/>
        </w:rPr>
        <w:t xml:space="preserve"> [3]</w:t>
      </w:r>
      <w:r w:rsidR="00CD37D5" w:rsidRPr="000E1827">
        <w:rPr>
          <w:rFonts w:ascii="Times New Roman" w:eastAsia="Times New Roman" w:hAnsi="Times New Roman" w:cs="Times New Roman"/>
          <w:bCs/>
          <w:sz w:val="24"/>
          <w:szCs w:val="24"/>
          <w:lang w:eastAsia="sv-SE"/>
        </w:rPr>
        <w:t xml:space="preserve">. </w:t>
      </w:r>
      <w:r w:rsidR="00F83DE9" w:rsidRPr="000E1827">
        <w:rPr>
          <w:rFonts w:ascii="Times New Roman" w:eastAsia="Times New Roman" w:hAnsi="Times New Roman" w:cs="Times New Roman"/>
          <w:bCs/>
          <w:sz w:val="24"/>
          <w:szCs w:val="24"/>
          <w:lang w:eastAsia="sv-SE"/>
        </w:rPr>
        <w:t>ACF</w:t>
      </w:r>
      <w:r w:rsidR="00CD37D5" w:rsidRPr="000E1827">
        <w:rPr>
          <w:rFonts w:ascii="Times New Roman" w:eastAsia="Times New Roman" w:hAnsi="Times New Roman" w:cs="Times New Roman"/>
          <w:bCs/>
          <w:sz w:val="24"/>
          <w:szCs w:val="24"/>
          <w:lang w:eastAsia="sv-SE"/>
        </w:rPr>
        <w:t xml:space="preserve"> is synonymous with systematic screening for active TB, </w:t>
      </w:r>
      <w:r w:rsidR="006E6F4C" w:rsidRPr="000E1827">
        <w:rPr>
          <w:rFonts w:ascii="Times New Roman" w:eastAsia="Times New Roman" w:hAnsi="Times New Roman" w:cs="Times New Roman"/>
          <w:bCs/>
          <w:sz w:val="24"/>
          <w:szCs w:val="24"/>
          <w:lang w:eastAsia="sv-SE"/>
        </w:rPr>
        <w:t>while</w:t>
      </w:r>
      <w:r w:rsidR="00CD37D5" w:rsidRPr="000E1827">
        <w:rPr>
          <w:rFonts w:ascii="Times New Roman" w:eastAsia="Times New Roman" w:hAnsi="Times New Roman" w:cs="Times New Roman"/>
          <w:bCs/>
          <w:sz w:val="24"/>
          <w:szCs w:val="24"/>
          <w:lang w:eastAsia="sv-SE"/>
        </w:rPr>
        <w:t xml:space="preserve"> it </w:t>
      </w:r>
      <w:r w:rsidR="00F83DE9" w:rsidRPr="000E1827">
        <w:rPr>
          <w:rFonts w:ascii="Times New Roman" w:eastAsia="Times New Roman" w:hAnsi="Times New Roman" w:cs="Times New Roman"/>
          <w:bCs/>
          <w:sz w:val="24"/>
          <w:szCs w:val="24"/>
          <w:lang w:eastAsia="sv-SE"/>
        </w:rPr>
        <w:t>denotes</w:t>
      </w:r>
      <w:r w:rsidR="00CD37D5" w:rsidRPr="000E1827">
        <w:rPr>
          <w:rFonts w:ascii="Times New Roman" w:eastAsia="Times New Roman" w:hAnsi="Times New Roman" w:cs="Times New Roman"/>
          <w:bCs/>
          <w:sz w:val="24"/>
          <w:szCs w:val="24"/>
          <w:lang w:eastAsia="sv-SE"/>
        </w:rPr>
        <w:t xml:space="preserve"> screening outside of health facilities </w:t>
      </w:r>
      <w:r w:rsidR="00763A66">
        <w:rPr>
          <w:rFonts w:ascii="Times New Roman" w:eastAsia="Times New Roman" w:hAnsi="Times New Roman" w:cs="Times New Roman"/>
          <w:bCs/>
          <w:sz w:val="24"/>
          <w:szCs w:val="24"/>
          <w:lang w:eastAsia="sv-SE"/>
        </w:rPr>
        <w:t>[3]</w:t>
      </w:r>
      <w:r w:rsidR="00CD37D5" w:rsidRPr="000E1827">
        <w:rPr>
          <w:rFonts w:ascii="Times New Roman" w:eastAsia="Times New Roman" w:hAnsi="Times New Roman" w:cs="Times New Roman"/>
          <w:bCs/>
          <w:sz w:val="24"/>
          <w:szCs w:val="24"/>
          <w:lang w:eastAsia="sv-SE"/>
        </w:rPr>
        <w:t xml:space="preserve">. </w:t>
      </w:r>
      <w:r w:rsidR="00F83DE9" w:rsidRPr="000E1827">
        <w:rPr>
          <w:rFonts w:ascii="Times New Roman" w:eastAsia="Times New Roman" w:hAnsi="Times New Roman" w:cs="Times New Roman"/>
          <w:bCs/>
          <w:sz w:val="24"/>
          <w:szCs w:val="24"/>
          <w:lang w:eastAsia="sv-SE"/>
        </w:rPr>
        <w:t>C</w:t>
      </w:r>
      <w:r w:rsidR="00CD37D5" w:rsidRPr="000E1827">
        <w:rPr>
          <w:rFonts w:ascii="Times New Roman" w:eastAsia="Times New Roman" w:hAnsi="Times New Roman" w:cs="Times New Roman"/>
          <w:bCs/>
          <w:sz w:val="24"/>
          <w:szCs w:val="24"/>
          <w:lang w:eastAsia="sv-SE"/>
        </w:rPr>
        <w:t>ompared to “passive case-finding” (PCF)</w:t>
      </w:r>
      <w:r w:rsidR="00F83DE9" w:rsidRPr="000E1827">
        <w:rPr>
          <w:rFonts w:ascii="Times New Roman" w:eastAsia="Times New Roman" w:hAnsi="Times New Roman" w:cs="Times New Roman"/>
          <w:bCs/>
          <w:sz w:val="24"/>
          <w:szCs w:val="24"/>
          <w:lang w:eastAsia="sv-SE"/>
        </w:rPr>
        <w:t xml:space="preserve">, ACF has been shown to find more people with TB at an earlier stage of disease </w:t>
      </w:r>
      <w:r w:rsidR="002E0385">
        <w:rPr>
          <w:rFonts w:ascii="Times New Roman" w:eastAsia="Times New Roman" w:hAnsi="Times New Roman" w:cs="Times New Roman"/>
          <w:bCs/>
          <w:sz w:val="24"/>
          <w:szCs w:val="24"/>
          <w:lang w:eastAsia="sv-SE"/>
        </w:rPr>
        <w:t>[4,5]</w:t>
      </w:r>
      <w:r w:rsidR="00CD37D5" w:rsidRPr="000E1827">
        <w:rPr>
          <w:rFonts w:ascii="Times New Roman" w:eastAsia="Times New Roman" w:hAnsi="Times New Roman" w:cs="Times New Roman"/>
          <w:bCs/>
          <w:sz w:val="24"/>
          <w:szCs w:val="24"/>
          <w:lang w:eastAsia="sv-SE"/>
        </w:rPr>
        <w:t xml:space="preserve">. </w:t>
      </w:r>
      <w:r w:rsidR="00F83DE9" w:rsidRPr="000E1827">
        <w:rPr>
          <w:rFonts w:ascii="Times New Roman" w:eastAsia="Times New Roman" w:hAnsi="Times New Roman" w:cs="Times New Roman"/>
          <w:bCs/>
          <w:sz w:val="24"/>
          <w:szCs w:val="24"/>
          <w:lang w:eastAsia="sv-SE"/>
        </w:rPr>
        <w:t xml:space="preserve">ACF ideally supplements </w:t>
      </w:r>
      <w:r w:rsidR="00CD37D5" w:rsidRPr="000E1827">
        <w:rPr>
          <w:rFonts w:ascii="Times New Roman" w:eastAsia="Times New Roman" w:hAnsi="Times New Roman" w:cs="Times New Roman"/>
          <w:bCs/>
          <w:sz w:val="24"/>
          <w:szCs w:val="24"/>
          <w:lang w:eastAsia="sv-SE"/>
        </w:rPr>
        <w:t>PCF</w:t>
      </w:r>
      <w:r w:rsidR="00F83DE9" w:rsidRPr="000E1827">
        <w:rPr>
          <w:rFonts w:ascii="Times New Roman" w:eastAsia="Times New Roman" w:hAnsi="Times New Roman" w:cs="Times New Roman"/>
          <w:bCs/>
          <w:sz w:val="24"/>
          <w:szCs w:val="24"/>
          <w:lang w:eastAsia="sv-SE"/>
        </w:rPr>
        <w:t>; the latter being</w:t>
      </w:r>
      <w:r w:rsidR="00CD37D5" w:rsidRPr="000E1827">
        <w:rPr>
          <w:rFonts w:ascii="Times New Roman" w:eastAsia="Times New Roman" w:hAnsi="Times New Roman" w:cs="Times New Roman"/>
          <w:bCs/>
          <w:sz w:val="24"/>
          <w:szCs w:val="24"/>
          <w:lang w:eastAsia="sv-SE"/>
        </w:rPr>
        <w:t xml:space="preserve"> the principal approach to TB case-finding, relying on people seeking care when they have signs and symptoms of TB </w:t>
      </w:r>
      <w:r w:rsidR="00AB3E05">
        <w:rPr>
          <w:rFonts w:ascii="Times New Roman" w:eastAsia="Times New Roman" w:hAnsi="Times New Roman" w:cs="Times New Roman"/>
          <w:bCs/>
          <w:sz w:val="24"/>
          <w:szCs w:val="24"/>
          <w:lang w:eastAsia="sv-SE"/>
        </w:rPr>
        <w:t>[6]</w:t>
      </w:r>
      <w:r w:rsidR="00CD37D5" w:rsidRPr="000E1827">
        <w:rPr>
          <w:rFonts w:ascii="Times New Roman" w:eastAsia="Times New Roman" w:hAnsi="Times New Roman" w:cs="Times New Roman"/>
          <w:bCs/>
          <w:sz w:val="24"/>
          <w:szCs w:val="24"/>
          <w:lang w:eastAsia="sv-SE"/>
        </w:rPr>
        <w:t xml:space="preserve">. </w:t>
      </w:r>
      <w:r w:rsidR="00F83DE9" w:rsidRPr="000E1827">
        <w:rPr>
          <w:rFonts w:ascii="Times New Roman" w:eastAsia="Times New Roman" w:hAnsi="Times New Roman" w:cs="Times New Roman"/>
          <w:bCs/>
          <w:sz w:val="24"/>
          <w:szCs w:val="24"/>
          <w:lang w:eastAsia="sv-SE"/>
        </w:rPr>
        <w:t>T</w:t>
      </w:r>
      <w:r w:rsidR="00CD37D5" w:rsidRPr="000E1827">
        <w:rPr>
          <w:rFonts w:ascii="Times New Roman" w:eastAsia="Times New Roman" w:hAnsi="Times New Roman" w:cs="Times New Roman"/>
          <w:bCs/>
          <w:sz w:val="24"/>
          <w:szCs w:val="24"/>
          <w:lang w:eastAsia="sv-SE"/>
        </w:rPr>
        <w:t xml:space="preserve">he potential benefits and harms of ACF must be assessed in any given context </w:t>
      </w:r>
      <w:r w:rsidR="00AB3E05">
        <w:rPr>
          <w:rFonts w:ascii="Times New Roman" w:eastAsia="Times New Roman" w:hAnsi="Times New Roman" w:cs="Times New Roman"/>
          <w:bCs/>
          <w:sz w:val="24"/>
          <w:szCs w:val="24"/>
          <w:lang w:eastAsia="sv-SE"/>
        </w:rPr>
        <w:t>[3,</w:t>
      </w:r>
      <w:r w:rsidR="002C2086">
        <w:rPr>
          <w:rFonts w:ascii="Times New Roman" w:eastAsia="Times New Roman" w:hAnsi="Times New Roman" w:cs="Times New Roman"/>
          <w:bCs/>
          <w:sz w:val="24"/>
          <w:szCs w:val="24"/>
          <w:lang w:eastAsia="sv-SE"/>
        </w:rPr>
        <w:t>7]</w:t>
      </w:r>
      <w:r w:rsidR="00CD37D5" w:rsidRPr="000E1827">
        <w:rPr>
          <w:rFonts w:ascii="Times New Roman" w:eastAsia="Times New Roman" w:hAnsi="Times New Roman" w:cs="Times New Roman"/>
          <w:bCs/>
          <w:sz w:val="24"/>
          <w:szCs w:val="24"/>
          <w:lang w:eastAsia="sv-SE"/>
        </w:rPr>
        <w:t>.</w:t>
      </w:r>
    </w:p>
    <w:p w14:paraId="44043FE0" w14:textId="1384AF76" w:rsidR="0079290F" w:rsidRPr="000E1827" w:rsidRDefault="00CD37D5" w:rsidP="00CD18A4">
      <w:pPr>
        <w:spacing w:line="480" w:lineRule="auto"/>
        <w:rPr>
          <w:rFonts w:ascii="Times New Roman" w:hAnsi="Times New Roman" w:cs="Times New Roman"/>
          <w:bCs/>
          <w:sz w:val="24"/>
          <w:szCs w:val="24"/>
          <w:lang w:val="en-US"/>
        </w:rPr>
      </w:pPr>
      <w:r w:rsidRPr="000E1827">
        <w:rPr>
          <w:rFonts w:ascii="Times New Roman" w:hAnsi="Times New Roman" w:cs="Times New Roman"/>
          <w:sz w:val="24"/>
          <w:szCs w:val="24"/>
        </w:rPr>
        <w:lastRenderedPageBreak/>
        <w:t>Nepal is a lower middle-income country in South Asia</w:t>
      </w:r>
      <w:r w:rsidR="00AB7BD7" w:rsidRPr="000E1827">
        <w:rPr>
          <w:rFonts w:ascii="Times New Roman" w:hAnsi="Times New Roman" w:cs="Times New Roman"/>
          <w:sz w:val="24"/>
          <w:szCs w:val="24"/>
        </w:rPr>
        <w:t xml:space="preserve">. </w:t>
      </w:r>
      <w:r w:rsidR="00E72DC4">
        <w:rPr>
          <w:rFonts w:ascii="Times New Roman" w:hAnsi="Times New Roman" w:cs="Times New Roman"/>
          <w:sz w:val="24"/>
          <w:szCs w:val="24"/>
        </w:rPr>
        <w:t xml:space="preserve">The </w:t>
      </w:r>
      <w:r w:rsidR="00C86131">
        <w:rPr>
          <w:rFonts w:ascii="Times New Roman" w:hAnsi="Times New Roman" w:cs="Times New Roman"/>
          <w:sz w:val="24"/>
          <w:szCs w:val="24"/>
        </w:rPr>
        <w:t xml:space="preserve">2018 </w:t>
      </w:r>
      <w:r w:rsidR="00E72DC4">
        <w:rPr>
          <w:rFonts w:ascii="Times New Roman" w:hAnsi="Times New Roman" w:cs="Times New Roman"/>
          <w:sz w:val="24"/>
          <w:szCs w:val="24"/>
        </w:rPr>
        <w:t xml:space="preserve">national TB prevalence survey showed </w:t>
      </w:r>
      <w:r w:rsidR="00AB7BD7" w:rsidRPr="000E1827">
        <w:rPr>
          <w:rFonts w:ascii="Times New Roman" w:hAnsi="Times New Roman" w:cs="Times New Roman"/>
          <w:sz w:val="24"/>
          <w:szCs w:val="24"/>
        </w:rPr>
        <w:t>an annual incidence of 245</w:t>
      </w:r>
      <w:r w:rsidR="00CD1699">
        <w:rPr>
          <w:rFonts w:ascii="Times New Roman" w:hAnsi="Times New Roman" w:cs="Times New Roman"/>
          <w:sz w:val="24"/>
          <w:szCs w:val="24"/>
        </w:rPr>
        <w:t xml:space="preserve"> </w:t>
      </w:r>
      <w:r w:rsidR="00647A56">
        <w:rPr>
          <w:rFonts w:ascii="Times New Roman" w:hAnsi="Times New Roman" w:cs="Times New Roman"/>
          <w:sz w:val="24"/>
          <w:szCs w:val="24"/>
        </w:rPr>
        <w:t xml:space="preserve">TB </w:t>
      </w:r>
      <w:r w:rsidR="00CD1699">
        <w:rPr>
          <w:rFonts w:ascii="Times New Roman" w:hAnsi="Times New Roman" w:cs="Times New Roman"/>
          <w:sz w:val="24"/>
          <w:szCs w:val="24"/>
        </w:rPr>
        <w:t>cases per</w:t>
      </w:r>
      <w:r w:rsidR="00FE293B">
        <w:rPr>
          <w:rFonts w:ascii="Times New Roman" w:hAnsi="Times New Roman" w:cs="Times New Roman"/>
          <w:sz w:val="24"/>
          <w:szCs w:val="24"/>
        </w:rPr>
        <w:t xml:space="preserve"> </w:t>
      </w:r>
      <w:r w:rsidR="00AB7BD7" w:rsidRPr="000E1827">
        <w:rPr>
          <w:rFonts w:ascii="Times New Roman" w:hAnsi="Times New Roman" w:cs="Times New Roman"/>
          <w:sz w:val="24"/>
          <w:szCs w:val="24"/>
        </w:rPr>
        <w:t>100000 population,</w:t>
      </w:r>
      <w:r w:rsidR="00FE293B">
        <w:rPr>
          <w:rFonts w:ascii="Times New Roman" w:hAnsi="Times New Roman" w:cs="Times New Roman"/>
          <w:sz w:val="24"/>
          <w:szCs w:val="24"/>
        </w:rPr>
        <w:t xml:space="preserve"> which</w:t>
      </w:r>
      <w:r w:rsidR="00AB7BD7" w:rsidRPr="000E1827">
        <w:rPr>
          <w:rFonts w:ascii="Times New Roman" w:hAnsi="Times New Roman" w:cs="Times New Roman"/>
          <w:sz w:val="24"/>
          <w:szCs w:val="24"/>
        </w:rPr>
        <w:t xml:space="preserve"> was almost 1.6 times higher than previously estimated</w:t>
      </w:r>
      <w:r w:rsidR="00621D84">
        <w:rPr>
          <w:rFonts w:ascii="Times New Roman" w:hAnsi="Times New Roman" w:cs="Times New Roman"/>
          <w:sz w:val="24"/>
          <w:szCs w:val="24"/>
        </w:rPr>
        <w:t xml:space="preserve"> [8]</w:t>
      </w:r>
      <w:r w:rsidR="00AB7BD7" w:rsidRPr="000E1827">
        <w:rPr>
          <w:rFonts w:ascii="Times New Roman" w:hAnsi="Times New Roman" w:cs="Times New Roman"/>
          <w:sz w:val="24"/>
          <w:szCs w:val="24"/>
        </w:rPr>
        <w:t>.</w:t>
      </w:r>
      <w:r w:rsidR="004B7EEF" w:rsidRPr="000E1827">
        <w:rPr>
          <w:rFonts w:ascii="Times New Roman" w:hAnsi="Times New Roman" w:cs="Times New Roman"/>
          <w:sz w:val="24"/>
          <w:szCs w:val="24"/>
        </w:rPr>
        <w:t xml:space="preserve"> </w:t>
      </w:r>
      <w:r w:rsidR="00E43D69">
        <w:rPr>
          <w:rFonts w:ascii="Times New Roman" w:hAnsi="Times New Roman" w:cs="Times New Roman"/>
          <w:sz w:val="24"/>
          <w:szCs w:val="24"/>
        </w:rPr>
        <w:t>Notably</w:t>
      </w:r>
      <w:r w:rsidR="004B7EEF" w:rsidRPr="000E1827">
        <w:rPr>
          <w:rFonts w:ascii="Times New Roman" w:hAnsi="Times New Roman" w:cs="Times New Roman"/>
          <w:sz w:val="24"/>
          <w:szCs w:val="24"/>
        </w:rPr>
        <w:t>, m</w:t>
      </w:r>
      <w:r w:rsidR="00B70C41" w:rsidRPr="000E1827">
        <w:rPr>
          <w:rFonts w:ascii="Times New Roman" w:hAnsi="Times New Roman" w:cs="Times New Roman"/>
          <w:bCs/>
          <w:sz w:val="24"/>
          <w:szCs w:val="24"/>
        </w:rPr>
        <w:t xml:space="preserve">ore than 70% of TB cases found during the TB prevalence survey </w:t>
      </w:r>
      <w:r w:rsidR="00565B7D" w:rsidRPr="000E1827">
        <w:rPr>
          <w:rFonts w:ascii="Times New Roman" w:hAnsi="Times New Roman" w:cs="Times New Roman"/>
          <w:bCs/>
          <w:sz w:val="24"/>
          <w:szCs w:val="24"/>
        </w:rPr>
        <w:t xml:space="preserve">reported </w:t>
      </w:r>
      <w:r w:rsidR="00CD1699">
        <w:rPr>
          <w:rFonts w:ascii="Times New Roman" w:hAnsi="Times New Roman" w:cs="Times New Roman"/>
          <w:bCs/>
          <w:sz w:val="24"/>
          <w:szCs w:val="24"/>
        </w:rPr>
        <w:t xml:space="preserve">no </w:t>
      </w:r>
      <w:r w:rsidR="00565B7D" w:rsidRPr="000E1827">
        <w:rPr>
          <w:rFonts w:ascii="Times New Roman" w:hAnsi="Times New Roman" w:cs="Times New Roman"/>
          <w:bCs/>
          <w:sz w:val="24"/>
          <w:szCs w:val="24"/>
        </w:rPr>
        <w:t xml:space="preserve">symptoms </w:t>
      </w:r>
      <w:r w:rsidR="00CD1699">
        <w:rPr>
          <w:rFonts w:ascii="Times New Roman" w:hAnsi="Times New Roman" w:cs="Times New Roman"/>
          <w:bCs/>
          <w:sz w:val="24"/>
          <w:szCs w:val="24"/>
        </w:rPr>
        <w:t xml:space="preserve">of TB </w:t>
      </w:r>
      <w:r w:rsidR="00621D84">
        <w:rPr>
          <w:rFonts w:ascii="Times New Roman" w:hAnsi="Times New Roman" w:cs="Times New Roman"/>
          <w:bCs/>
          <w:sz w:val="24"/>
          <w:szCs w:val="24"/>
        </w:rPr>
        <w:t>[8]</w:t>
      </w:r>
      <w:r w:rsidR="00565B7D" w:rsidRPr="000E1827">
        <w:rPr>
          <w:rFonts w:ascii="Times New Roman" w:hAnsi="Times New Roman" w:cs="Times New Roman"/>
          <w:bCs/>
          <w:sz w:val="24"/>
          <w:szCs w:val="24"/>
        </w:rPr>
        <w:t xml:space="preserve">. </w:t>
      </w:r>
      <w:r w:rsidR="00E30D83" w:rsidRPr="000E1827">
        <w:rPr>
          <w:rFonts w:ascii="Times New Roman" w:hAnsi="Times New Roman" w:cs="Times New Roman"/>
          <w:bCs/>
          <w:sz w:val="24"/>
          <w:szCs w:val="24"/>
        </w:rPr>
        <w:t>As people without symptoms are unlikely to seek healthcare, t</w:t>
      </w:r>
      <w:r w:rsidR="00565B7D" w:rsidRPr="000E1827">
        <w:rPr>
          <w:rFonts w:ascii="Times New Roman" w:hAnsi="Times New Roman" w:cs="Times New Roman"/>
          <w:bCs/>
          <w:sz w:val="24"/>
          <w:szCs w:val="24"/>
        </w:rPr>
        <w:t>his large num</w:t>
      </w:r>
      <w:r w:rsidR="006D3CAD" w:rsidRPr="000E1827">
        <w:rPr>
          <w:rFonts w:ascii="Times New Roman" w:hAnsi="Times New Roman" w:cs="Times New Roman"/>
          <w:bCs/>
          <w:sz w:val="24"/>
          <w:szCs w:val="24"/>
        </w:rPr>
        <w:t>ber of asymptomatic case</w:t>
      </w:r>
      <w:r w:rsidR="00E30D83" w:rsidRPr="000E1827">
        <w:rPr>
          <w:rFonts w:ascii="Times New Roman" w:hAnsi="Times New Roman" w:cs="Times New Roman"/>
          <w:bCs/>
          <w:sz w:val="24"/>
          <w:szCs w:val="24"/>
        </w:rPr>
        <w:t>s</w:t>
      </w:r>
      <w:r w:rsidR="006D3CAD" w:rsidRPr="000E1827">
        <w:rPr>
          <w:rFonts w:ascii="Times New Roman" w:hAnsi="Times New Roman" w:cs="Times New Roman"/>
          <w:bCs/>
          <w:sz w:val="24"/>
          <w:szCs w:val="24"/>
        </w:rPr>
        <w:t xml:space="preserve"> is</w:t>
      </w:r>
      <w:r w:rsidR="00B70C41" w:rsidRPr="000E1827">
        <w:rPr>
          <w:rFonts w:ascii="Times New Roman" w:hAnsi="Times New Roman" w:cs="Times New Roman"/>
          <w:bCs/>
          <w:sz w:val="24"/>
          <w:szCs w:val="24"/>
        </w:rPr>
        <w:t xml:space="preserve"> </w:t>
      </w:r>
      <w:r w:rsidR="00E30D83" w:rsidRPr="000E1827">
        <w:rPr>
          <w:rFonts w:ascii="Times New Roman" w:hAnsi="Times New Roman" w:cs="Times New Roman"/>
          <w:bCs/>
          <w:sz w:val="24"/>
          <w:szCs w:val="24"/>
        </w:rPr>
        <w:t>expected</w:t>
      </w:r>
      <w:r w:rsidR="00B70C41" w:rsidRPr="000E1827">
        <w:rPr>
          <w:rFonts w:ascii="Times New Roman" w:hAnsi="Times New Roman" w:cs="Times New Roman"/>
          <w:bCs/>
          <w:sz w:val="24"/>
          <w:szCs w:val="24"/>
        </w:rPr>
        <w:t xml:space="preserve"> </w:t>
      </w:r>
      <w:r w:rsidR="00E30D83" w:rsidRPr="000E1827">
        <w:rPr>
          <w:rFonts w:ascii="Times New Roman" w:hAnsi="Times New Roman" w:cs="Times New Roman"/>
          <w:bCs/>
          <w:sz w:val="24"/>
          <w:szCs w:val="24"/>
        </w:rPr>
        <w:t>to</w:t>
      </w:r>
      <w:r w:rsidR="00C63BE5" w:rsidRPr="000E1827">
        <w:rPr>
          <w:rFonts w:ascii="Times New Roman" w:hAnsi="Times New Roman" w:cs="Times New Roman"/>
          <w:bCs/>
          <w:sz w:val="24"/>
          <w:szCs w:val="24"/>
        </w:rPr>
        <w:t xml:space="preserve"> </w:t>
      </w:r>
      <w:r w:rsidR="00B70C41" w:rsidRPr="000E1827">
        <w:rPr>
          <w:rFonts w:ascii="Times New Roman" w:hAnsi="Times New Roman" w:cs="Times New Roman"/>
          <w:bCs/>
          <w:sz w:val="24"/>
          <w:szCs w:val="24"/>
        </w:rPr>
        <w:t>contribut</w:t>
      </w:r>
      <w:r w:rsidR="00E30D83" w:rsidRPr="000E1827">
        <w:rPr>
          <w:rFonts w:ascii="Times New Roman" w:hAnsi="Times New Roman" w:cs="Times New Roman"/>
          <w:bCs/>
          <w:sz w:val="24"/>
          <w:szCs w:val="24"/>
        </w:rPr>
        <w:t>e</w:t>
      </w:r>
      <w:r w:rsidR="00B70C41" w:rsidRPr="000E1827">
        <w:rPr>
          <w:rFonts w:ascii="Times New Roman" w:hAnsi="Times New Roman" w:cs="Times New Roman"/>
          <w:bCs/>
          <w:sz w:val="24"/>
          <w:szCs w:val="24"/>
        </w:rPr>
        <w:t xml:space="preserve"> to the </w:t>
      </w:r>
      <w:r w:rsidR="006D3CAD" w:rsidRPr="000E1827">
        <w:rPr>
          <w:rFonts w:ascii="Times New Roman" w:hAnsi="Times New Roman" w:cs="Times New Roman"/>
          <w:bCs/>
          <w:sz w:val="24"/>
          <w:szCs w:val="24"/>
        </w:rPr>
        <w:t>gap</w:t>
      </w:r>
      <w:r w:rsidR="00DC6596">
        <w:rPr>
          <w:rFonts w:ascii="Times New Roman" w:hAnsi="Times New Roman" w:cs="Times New Roman"/>
          <w:bCs/>
          <w:sz w:val="24"/>
          <w:szCs w:val="24"/>
        </w:rPr>
        <w:t xml:space="preserve">. </w:t>
      </w:r>
      <w:r w:rsidR="008C014C">
        <w:rPr>
          <w:rFonts w:ascii="Times New Roman" w:hAnsi="Times New Roman" w:cs="Times New Roman"/>
          <w:bCs/>
          <w:sz w:val="24"/>
          <w:szCs w:val="24"/>
        </w:rPr>
        <w:t xml:space="preserve">According to recent estimates, </w:t>
      </w:r>
      <w:r w:rsidR="00E560CC">
        <w:rPr>
          <w:rFonts w:ascii="Times New Roman" w:hAnsi="Times New Roman" w:cs="Times New Roman"/>
          <w:bCs/>
          <w:sz w:val="24"/>
          <w:szCs w:val="24"/>
        </w:rPr>
        <w:t xml:space="preserve">30-50% of incident TB cases are not notified </w:t>
      </w:r>
      <w:r w:rsidR="00B40AAF">
        <w:rPr>
          <w:rFonts w:ascii="Times New Roman" w:hAnsi="Times New Roman" w:cs="Times New Roman"/>
          <w:bCs/>
          <w:sz w:val="24"/>
          <w:szCs w:val="24"/>
        </w:rPr>
        <w:t>[9]</w:t>
      </w:r>
      <w:r w:rsidR="00C63BE5" w:rsidRPr="000E1827">
        <w:rPr>
          <w:rFonts w:ascii="Times New Roman" w:hAnsi="Times New Roman" w:cs="Times New Roman"/>
          <w:bCs/>
          <w:sz w:val="24"/>
          <w:szCs w:val="24"/>
        </w:rPr>
        <w:t>.</w:t>
      </w:r>
      <w:r w:rsidR="003F78C1" w:rsidRPr="000E1827">
        <w:rPr>
          <w:rFonts w:ascii="Times New Roman" w:hAnsi="Times New Roman" w:cs="Times New Roman"/>
          <w:bCs/>
          <w:sz w:val="24"/>
          <w:szCs w:val="24"/>
        </w:rPr>
        <w:t xml:space="preserve"> Other factors that have </w:t>
      </w:r>
      <w:r w:rsidR="00C86131">
        <w:rPr>
          <w:rFonts w:ascii="Times New Roman" w:hAnsi="Times New Roman" w:cs="Times New Roman"/>
          <w:bCs/>
          <w:sz w:val="24"/>
          <w:szCs w:val="24"/>
        </w:rPr>
        <w:t xml:space="preserve">been </w:t>
      </w:r>
      <w:r w:rsidR="003F78C1" w:rsidRPr="000E1827">
        <w:rPr>
          <w:rFonts w:ascii="Times New Roman" w:hAnsi="Times New Roman" w:cs="Times New Roman"/>
          <w:bCs/>
          <w:sz w:val="24"/>
          <w:szCs w:val="24"/>
        </w:rPr>
        <w:t xml:space="preserve">shown to delay </w:t>
      </w:r>
      <w:r w:rsidR="00310A16" w:rsidRPr="000E1827">
        <w:rPr>
          <w:rFonts w:ascii="Times New Roman" w:hAnsi="Times New Roman" w:cs="Times New Roman"/>
          <w:bCs/>
          <w:sz w:val="24"/>
          <w:szCs w:val="24"/>
        </w:rPr>
        <w:t xml:space="preserve">TB </w:t>
      </w:r>
      <w:r w:rsidR="003F78C1" w:rsidRPr="000E1827">
        <w:rPr>
          <w:rFonts w:ascii="Times New Roman" w:hAnsi="Times New Roman" w:cs="Times New Roman"/>
          <w:bCs/>
          <w:sz w:val="24"/>
          <w:szCs w:val="24"/>
        </w:rPr>
        <w:t xml:space="preserve">diagnosis </w:t>
      </w:r>
      <w:r w:rsidR="00310A16" w:rsidRPr="000E1827">
        <w:rPr>
          <w:rFonts w:ascii="Times New Roman" w:hAnsi="Times New Roman" w:cs="Times New Roman"/>
          <w:bCs/>
          <w:sz w:val="24"/>
          <w:szCs w:val="24"/>
        </w:rPr>
        <w:t xml:space="preserve">in Nepal </w:t>
      </w:r>
      <w:r w:rsidR="003F78C1" w:rsidRPr="000E1827">
        <w:rPr>
          <w:rFonts w:ascii="Times New Roman" w:hAnsi="Times New Roman" w:cs="Times New Roman"/>
          <w:bCs/>
          <w:sz w:val="24"/>
          <w:szCs w:val="24"/>
        </w:rPr>
        <w:t xml:space="preserve">include </w:t>
      </w:r>
      <w:r w:rsidR="00310A16" w:rsidRPr="000E1827">
        <w:rPr>
          <w:rFonts w:ascii="Times New Roman" w:hAnsi="Times New Roman" w:cs="Times New Roman"/>
          <w:bCs/>
          <w:sz w:val="24"/>
          <w:szCs w:val="24"/>
        </w:rPr>
        <w:t xml:space="preserve"> patient income and occupation </w:t>
      </w:r>
      <w:r w:rsidR="009B4406">
        <w:rPr>
          <w:rFonts w:ascii="Times New Roman" w:hAnsi="Times New Roman" w:cs="Times New Roman"/>
          <w:bCs/>
          <w:sz w:val="24"/>
          <w:szCs w:val="24"/>
        </w:rPr>
        <w:t>[10]</w:t>
      </w:r>
      <w:r w:rsidR="00F72236" w:rsidRPr="000E1827">
        <w:rPr>
          <w:rFonts w:ascii="Times New Roman" w:hAnsi="Times New Roman" w:cs="Times New Roman"/>
          <w:bCs/>
          <w:sz w:val="24"/>
          <w:szCs w:val="24"/>
          <w:lang w:val="en-US"/>
        </w:rPr>
        <w:t>, as well as l</w:t>
      </w:r>
      <w:r w:rsidR="00E30D83" w:rsidRPr="000E1827">
        <w:rPr>
          <w:rFonts w:ascii="Times New Roman" w:hAnsi="Times New Roman" w:cs="Times New Roman"/>
          <w:bCs/>
          <w:sz w:val="24"/>
          <w:szCs w:val="24"/>
          <w:lang w:val="en-US"/>
        </w:rPr>
        <w:t>ong distances</w:t>
      </w:r>
      <w:r w:rsidR="001B6EAC">
        <w:rPr>
          <w:rFonts w:ascii="Times New Roman" w:hAnsi="Times New Roman" w:cs="Times New Roman"/>
          <w:bCs/>
          <w:sz w:val="24"/>
          <w:szCs w:val="24"/>
          <w:lang w:val="en-US"/>
        </w:rPr>
        <w:t xml:space="preserve"> to health centers</w:t>
      </w:r>
      <w:r w:rsidR="00E30D83" w:rsidRPr="000E1827">
        <w:rPr>
          <w:rFonts w:ascii="Times New Roman" w:hAnsi="Times New Roman" w:cs="Times New Roman"/>
          <w:bCs/>
          <w:sz w:val="24"/>
          <w:szCs w:val="24"/>
          <w:lang w:val="en-US"/>
        </w:rPr>
        <w:t>, poor road conditions and costs associated with trave</w:t>
      </w:r>
      <w:r w:rsidR="003C0A1E">
        <w:rPr>
          <w:rFonts w:ascii="Times New Roman" w:hAnsi="Times New Roman" w:cs="Times New Roman"/>
          <w:bCs/>
          <w:sz w:val="24"/>
          <w:szCs w:val="24"/>
          <w:lang w:val="en-US"/>
        </w:rPr>
        <w:t>l</w:t>
      </w:r>
      <w:r w:rsidR="00E30D83" w:rsidRPr="000E1827">
        <w:rPr>
          <w:rFonts w:ascii="Times New Roman" w:hAnsi="Times New Roman" w:cs="Times New Roman"/>
          <w:bCs/>
          <w:sz w:val="24"/>
          <w:szCs w:val="24"/>
          <w:lang w:val="en-US"/>
        </w:rPr>
        <w:t>ling</w:t>
      </w:r>
      <w:r w:rsidR="00F72236" w:rsidRPr="000E1827">
        <w:rPr>
          <w:rFonts w:ascii="Times New Roman" w:hAnsi="Times New Roman" w:cs="Times New Roman"/>
          <w:bCs/>
          <w:sz w:val="24"/>
          <w:szCs w:val="24"/>
          <w:lang w:val="en-US"/>
        </w:rPr>
        <w:t xml:space="preserve">, </w:t>
      </w:r>
      <w:r w:rsidR="00E30D83" w:rsidRPr="000E1827">
        <w:rPr>
          <w:rFonts w:ascii="Times New Roman" w:hAnsi="Times New Roman" w:cs="Times New Roman"/>
          <w:bCs/>
          <w:sz w:val="24"/>
          <w:szCs w:val="24"/>
          <w:lang w:val="en-US"/>
        </w:rPr>
        <w:t xml:space="preserve">lack of awareness </w:t>
      </w:r>
      <w:r w:rsidR="000D7D6C">
        <w:rPr>
          <w:rFonts w:ascii="Times New Roman" w:hAnsi="Times New Roman" w:cs="Times New Roman"/>
          <w:bCs/>
          <w:sz w:val="24"/>
          <w:szCs w:val="24"/>
          <w:lang w:val="en-US"/>
        </w:rPr>
        <w:t>about</w:t>
      </w:r>
      <w:r w:rsidR="00E30D83" w:rsidRPr="000E1827">
        <w:rPr>
          <w:rFonts w:ascii="Times New Roman" w:hAnsi="Times New Roman" w:cs="Times New Roman"/>
          <w:bCs/>
          <w:sz w:val="24"/>
          <w:szCs w:val="24"/>
          <w:lang w:val="en-US"/>
        </w:rPr>
        <w:t xml:space="preserve"> TB</w:t>
      </w:r>
      <w:r w:rsidR="006E6F4C" w:rsidRPr="000E1827">
        <w:rPr>
          <w:rFonts w:ascii="Times New Roman" w:hAnsi="Times New Roman" w:cs="Times New Roman"/>
          <w:bCs/>
          <w:sz w:val="24"/>
          <w:szCs w:val="24"/>
          <w:lang w:val="en-US"/>
        </w:rPr>
        <w:t xml:space="preserve">, </w:t>
      </w:r>
      <w:r w:rsidR="00E30D83" w:rsidRPr="000E1827">
        <w:rPr>
          <w:rFonts w:ascii="Times New Roman" w:hAnsi="Times New Roman" w:cs="Times New Roman"/>
          <w:bCs/>
          <w:sz w:val="24"/>
          <w:szCs w:val="24"/>
          <w:lang w:val="en-US"/>
        </w:rPr>
        <w:t>and shortage of personnel and equipment</w:t>
      </w:r>
      <w:r w:rsidR="008C4E1A">
        <w:rPr>
          <w:rFonts w:ascii="Times New Roman" w:hAnsi="Times New Roman" w:cs="Times New Roman"/>
          <w:bCs/>
          <w:sz w:val="24"/>
          <w:szCs w:val="24"/>
          <w:lang w:val="en-US"/>
        </w:rPr>
        <w:t xml:space="preserve"> [11]</w:t>
      </w:r>
      <w:r w:rsidR="00E30D83" w:rsidRPr="000E1827">
        <w:rPr>
          <w:rFonts w:ascii="Times New Roman" w:hAnsi="Times New Roman" w:cs="Times New Roman"/>
          <w:bCs/>
          <w:sz w:val="24"/>
          <w:szCs w:val="24"/>
          <w:lang w:val="en-US"/>
        </w:rPr>
        <w:t xml:space="preserve">. </w:t>
      </w:r>
    </w:p>
    <w:p w14:paraId="02397C32" w14:textId="7AFBB8DA" w:rsidR="00CD37D5" w:rsidRPr="000E1827" w:rsidRDefault="0079290F" w:rsidP="00CD18A4">
      <w:pPr>
        <w:spacing w:line="480" w:lineRule="auto"/>
        <w:rPr>
          <w:rFonts w:ascii="Times New Roman" w:hAnsi="Times New Roman" w:cs="Times New Roman"/>
          <w:bCs/>
          <w:sz w:val="24"/>
          <w:szCs w:val="24"/>
          <w:lang w:val="en-US"/>
        </w:rPr>
      </w:pPr>
      <w:r w:rsidRPr="000E1827">
        <w:rPr>
          <w:rFonts w:ascii="Times New Roman" w:hAnsi="Times New Roman" w:cs="Times New Roman"/>
          <w:bCs/>
          <w:sz w:val="24"/>
          <w:szCs w:val="24"/>
        </w:rPr>
        <w:t>T</w:t>
      </w:r>
      <w:r w:rsidR="006D3CAD" w:rsidRPr="000E1827">
        <w:rPr>
          <w:rFonts w:ascii="Times New Roman" w:hAnsi="Times New Roman" w:cs="Times New Roman"/>
          <w:bCs/>
          <w:sz w:val="24"/>
          <w:szCs w:val="24"/>
        </w:rPr>
        <w:t xml:space="preserve">he </w:t>
      </w:r>
      <w:r w:rsidR="00D94236">
        <w:rPr>
          <w:rFonts w:ascii="Times New Roman" w:hAnsi="Times New Roman" w:cs="Times New Roman"/>
          <w:bCs/>
          <w:sz w:val="24"/>
          <w:szCs w:val="24"/>
        </w:rPr>
        <w:t xml:space="preserve">Nepal </w:t>
      </w:r>
      <w:r w:rsidR="006D3CAD" w:rsidRPr="000E1827">
        <w:rPr>
          <w:rFonts w:ascii="Times New Roman" w:hAnsi="Times New Roman" w:cs="Times New Roman"/>
          <w:bCs/>
          <w:sz w:val="24"/>
          <w:szCs w:val="24"/>
        </w:rPr>
        <w:t xml:space="preserve">National TB Programme </w:t>
      </w:r>
      <w:r w:rsidR="006E6F4C" w:rsidRPr="000E1827">
        <w:rPr>
          <w:rFonts w:ascii="Times New Roman" w:hAnsi="Times New Roman" w:cs="Times New Roman"/>
          <w:bCs/>
          <w:sz w:val="24"/>
          <w:szCs w:val="24"/>
        </w:rPr>
        <w:t>aims</w:t>
      </w:r>
      <w:r w:rsidR="006D3CAD" w:rsidRPr="000E1827">
        <w:rPr>
          <w:rFonts w:ascii="Times New Roman" w:hAnsi="Times New Roman" w:cs="Times New Roman"/>
          <w:bCs/>
          <w:sz w:val="24"/>
          <w:szCs w:val="24"/>
        </w:rPr>
        <w:t xml:space="preserve"> </w:t>
      </w:r>
      <w:r w:rsidR="000D7D6C">
        <w:rPr>
          <w:rFonts w:ascii="Times New Roman" w:hAnsi="Times New Roman" w:cs="Times New Roman"/>
          <w:bCs/>
          <w:sz w:val="24"/>
          <w:szCs w:val="24"/>
        </w:rPr>
        <w:t>to</w:t>
      </w:r>
      <w:r w:rsidR="006D3CAD" w:rsidRPr="000E1827">
        <w:rPr>
          <w:rFonts w:ascii="Times New Roman" w:hAnsi="Times New Roman" w:cs="Times New Roman"/>
          <w:bCs/>
          <w:sz w:val="24"/>
          <w:szCs w:val="24"/>
        </w:rPr>
        <w:t xml:space="preserve"> increas</w:t>
      </w:r>
      <w:r w:rsidR="000D7D6C">
        <w:rPr>
          <w:rFonts w:ascii="Times New Roman" w:hAnsi="Times New Roman" w:cs="Times New Roman"/>
          <w:bCs/>
          <w:sz w:val="24"/>
          <w:szCs w:val="24"/>
        </w:rPr>
        <w:t>e TB</w:t>
      </w:r>
      <w:r w:rsidR="006D3CAD" w:rsidRPr="000E1827">
        <w:rPr>
          <w:rFonts w:ascii="Times New Roman" w:hAnsi="Times New Roman" w:cs="Times New Roman"/>
          <w:bCs/>
          <w:sz w:val="24"/>
          <w:szCs w:val="24"/>
        </w:rPr>
        <w:t xml:space="preserve"> case notification</w:t>
      </w:r>
      <w:r w:rsidR="006E6F4C" w:rsidRPr="000E1827">
        <w:rPr>
          <w:rFonts w:ascii="Times New Roman" w:hAnsi="Times New Roman" w:cs="Times New Roman"/>
          <w:bCs/>
          <w:sz w:val="24"/>
          <w:szCs w:val="24"/>
        </w:rPr>
        <w:t>s</w:t>
      </w:r>
      <w:r w:rsidR="008E4417" w:rsidRPr="000E1827">
        <w:rPr>
          <w:rFonts w:ascii="Times New Roman" w:hAnsi="Times New Roman" w:cs="Times New Roman"/>
          <w:bCs/>
          <w:sz w:val="24"/>
          <w:szCs w:val="24"/>
        </w:rPr>
        <w:t xml:space="preserve"> by</w:t>
      </w:r>
      <w:r w:rsidR="00F44328" w:rsidRPr="000E1827">
        <w:rPr>
          <w:rFonts w:ascii="Times New Roman" w:hAnsi="Times New Roman" w:cs="Times New Roman"/>
          <w:bCs/>
          <w:sz w:val="24"/>
          <w:szCs w:val="24"/>
        </w:rPr>
        <w:t xml:space="preserve"> </w:t>
      </w:r>
      <w:r w:rsidR="006D3CAD" w:rsidRPr="000E1827">
        <w:rPr>
          <w:rFonts w:ascii="Times New Roman" w:hAnsi="Times New Roman" w:cs="Times New Roman"/>
          <w:bCs/>
          <w:sz w:val="24"/>
          <w:szCs w:val="24"/>
        </w:rPr>
        <w:t xml:space="preserve">improving </w:t>
      </w:r>
      <w:r w:rsidR="008E4417" w:rsidRPr="000E1827">
        <w:rPr>
          <w:rFonts w:ascii="Times New Roman" w:hAnsi="Times New Roman" w:cs="Times New Roman"/>
          <w:bCs/>
          <w:sz w:val="24"/>
          <w:szCs w:val="24"/>
        </w:rPr>
        <w:t xml:space="preserve">diagnosis and </w:t>
      </w:r>
      <w:r w:rsidR="0037773A" w:rsidRPr="000E1827">
        <w:rPr>
          <w:rFonts w:ascii="Times New Roman" w:hAnsi="Times New Roman" w:cs="Times New Roman"/>
          <w:bCs/>
          <w:sz w:val="24"/>
          <w:szCs w:val="24"/>
        </w:rPr>
        <w:t xml:space="preserve">by </w:t>
      </w:r>
      <w:r w:rsidR="00A10951">
        <w:rPr>
          <w:rFonts w:ascii="Times New Roman" w:hAnsi="Times New Roman" w:cs="Times New Roman"/>
          <w:bCs/>
          <w:sz w:val="24"/>
          <w:szCs w:val="24"/>
        </w:rPr>
        <w:t>screening</w:t>
      </w:r>
      <w:r w:rsidR="00A10951" w:rsidRPr="000E1827">
        <w:rPr>
          <w:rFonts w:ascii="Times New Roman" w:hAnsi="Times New Roman" w:cs="Times New Roman"/>
          <w:bCs/>
          <w:sz w:val="24"/>
          <w:szCs w:val="24"/>
        </w:rPr>
        <w:t xml:space="preserve"> </w:t>
      </w:r>
      <w:r w:rsidR="006D3CAD" w:rsidRPr="000E1827">
        <w:rPr>
          <w:rFonts w:ascii="Times New Roman" w:hAnsi="Times New Roman" w:cs="Times New Roman"/>
          <w:sz w:val="24"/>
          <w:szCs w:val="24"/>
        </w:rPr>
        <w:t>household contacts</w:t>
      </w:r>
      <w:r w:rsidR="00342D97" w:rsidRPr="000E1827">
        <w:rPr>
          <w:rFonts w:ascii="Times New Roman" w:hAnsi="Times New Roman" w:cs="Times New Roman"/>
          <w:sz w:val="24"/>
          <w:szCs w:val="24"/>
        </w:rPr>
        <w:t>, children under t</w:t>
      </w:r>
      <w:r w:rsidR="00924244" w:rsidRPr="000E1827">
        <w:rPr>
          <w:rFonts w:ascii="Times New Roman" w:hAnsi="Times New Roman" w:cs="Times New Roman"/>
          <w:sz w:val="24"/>
          <w:szCs w:val="24"/>
        </w:rPr>
        <w:t>he age of five years</w:t>
      </w:r>
      <w:r w:rsidR="006D3CAD" w:rsidRPr="000E1827">
        <w:rPr>
          <w:rFonts w:ascii="Times New Roman" w:hAnsi="Times New Roman" w:cs="Times New Roman"/>
          <w:sz w:val="24"/>
          <w:szCs w:val="24"/>
        </w:rPr>
        <w:t xml:space="preserve"> </w:t>
      </w:r>
      <w:r w:rsidR="0037773A" w:rsidRPr="000E1827">
        <w:rPr>
          <w:rFonts w:ascii="Times New Roman" w:hAnsi="Times New Roman" w:cs="Times New Roman"/>
          <w:sz w:val="24"/>
          <w:szCs w:val="24"/>
        </w:rPr>
        <w:t xml:space="preserve">and other </w:t>
      </w:r>
      <w:r w:rsidR="006D3CAD" w:rsidRPr="000E1827">
        <w:rPr>
          <w:rFonts w:ascii="Times New Roman" w:hAnsi="Times New Roman" w:cs="Times New Roman"/>
          <w:sz w:val="24"/>
          <w:szCs w:val="24"/>
        </w:rPr>
        <w:t>vulnerable groups, such as people liv</w:t>
      </w:r>
      <w:r w:rsidR="0037773A" w:rsidRPr="000E1827">
        <w:rPr>
          <w:rFonts w:ascii="Times New Roman" w:hAnsi="Times New Roman" w:cs="Times New Roman"/>
          <w:sz w:val="24"/>
          <w:szCs w:val="24"/>
        </w:rPr>
        <w:t>ing with</w:t>
      </w:r>
      <w:r w:rsidR="008C014C">
        <w:rPr>
          <w:rFonts w:ascii="Times New Roman" w:hAnsi="Times New Roman" w:cs="Times New Roman"/>
          <w:sz w:val="24"/>
          <w:szCs w:val="24"/>
        </w:rPr>
        <w:t xml:space="preserve"> </w:t>
      </w:r>
      <w:r w:rsidR="008C014C" w:rsidRPr="000E1827">
        <w:rPr>
          <w:rFonts w:ascii="Times New Roman" w:hAnsi="Times New Roman" w:cs="Times New Roman"/>
          <w:bCs/>
          <w:sz w:val="24"/>
          <w:szCs w:val="24"/>
        </w:rPr>
        <w:t>human immunodeficiency virus</w:t>
      </w:r>
      <w:r w:rsidR="0037773A" w:rsidRPr="000E1827">
        <w:rPr>
          <w:rFonts w:ascii="Times New Roman" w:hAnsi="Times New Roman" w:cs="Times New Roman"/>
          <w:sz w:val="24"/>
          <w:szCs w:val="24"/>
        </w:rPr>
        <w:t xml:space="preserve"> </w:t>
      </w:r>
      <w:r w:rsidR="008C014C">
        <w:rPr>
          <w:rFonts w:ascii="Times New Roman" w:hAnsi="Times New Roman" w:cs="Times New Roman"/>
          <w:sz w:val="24"/>
          <w:szCs w:val="24"/>
        </w:rPr>
        <w:t>(</w:t>
      </w:r>
      <w:r w:rsidR="0037773A" w:rsidRPr="000E1827">
        <w:rPr>
          <w:rFonts w:ascii="Times New Roman" w:hAnsi="Times New Roman" w:cs="Times New Roman"/>
          <w:sz w:val="24"/>
          <w:szCs w:val="24"/>
        </w:rPr>
        <w:t>HIV</w:t>
      </w:r>
      <w:r w:rsidR="008C014C">
        <w:rPr>
          <w:rFonts w:ascii="Times New Roman" w:hAnsi="Times New Roman" w:cs="Times New Roman"/>
          <w:sz w:val="24"/>
          <w:szCs w:val="24"/>
        </w:rPr>
        <w:t>)</w:t>
      </w:r>
      <w:r w:rsidR="0037773A" w:rsidRPr="000E1827">
        <w:rPr>
          <w:rFonts w:ascii="Times New Roman" w:hAnsi="Times New Roman" w:cs="Times New Roman"/>
          <w:sz w:val="24"/>
          <w:szCs w:val="24"/>
        </w:rPr>
        <w:t xml:space="preserve"> and </w:t>
      </w:r>
      <w:r w:rsidR="006D3CAD" w:rsidRPr="000E1827">
        <w:rPr>
          <w:rFonts w:ascii="Times New Roman" w:hAnsi="Times New Roman" w:cs="Times New Roman"/>
          <w:sz w:val="24"/>
          <w:szCs w:val="24"/>
        </w:rPr>
        <w:t xml:space="preserve">diabetes mellitus </w:t>
      </w:r>
      <w:r w:rsidR="005C2662">
        <w:rPr>
          <w:rFonts w:ascii="Times New Roman" w:hAnsi="Times New Roman" w:cs="Times New Roman"/>
          <w:sz w:val="24"/>
          <w:szCs w:val="24"/>
        </w:rPr>
        <w:t>[9]</w:t>
      </w:r>
      <w:r w:rsidR="006D3CAD" w:rsidRPr="000E1827">
        <w:rPr>
          <w:rFonts w:ascii="Times New Roman" w:hAnsi="Times New Roman" w:cs="Times New Roman"/>
          <w:sz w:val="24"/>
          <w:szCs w:val="24"/>
        </w:rPr>
        <w:t xml:space="preserve">. </w:t>
      </w:r>
      <w:r w:rsidR="00847FDC" w:rsidRPr="000E1827">
        <w:rPr>
          <w:rFonts w:ascii="Times New Roman" w:hAnsi="Times New Roman" w:cs="Times New Roman"/>
          <w:bCs/>
          <w:sz w:val="24"/>
          <w:szCs w:val="24"/>
        </w:rPr>
        <w:t>ACF projects in Nepal date back to 1982</w:t>
      </w:r>
      <w:r w:rsidR="003E75C4">
        <w:rPr>
          <w:rFonts w:ascii="Times New Roman" w:hAnsi="Times New Roman" w:cs="Times New Roman"/>
          <w:bCs/>
          <w:sz w:val="24"/>
          <w:szCs w:val="24"/>
        </w:rPr>
        <w:t xml:space="preserve"> [12]</w:t>
      </w:r>
      <w:r w:rsidR="00847FDC" w:rsidRPr="000E1827">
        <w:rPr>
          <w:rFonts w:ascii="Times New Roman" w:hAnsi="Times New Roman" w:cs="Times New Roman"/>
          <w:bCs/>
          <w:sz w:val="24"/>
          <w:szCs w:val="24"/>
        </w:rPr>
        <w:t xml:space="preserve">. </w:t>
      </w:r>
      <w:r w:rsidR="00CD37D5" w:rsidRPr="000E1827">
        <w:rPr>
          <w:rFonts w:ascii="Times New Roman" w:hAnsi="Times New Roman" w:cs="Times New Roman"/>
          <w:bCs/>
          <w:sz w:val="24"/>
          <w:szCs w:val="24"/>
        </w:rPr>
        <w:t>In the past decade, differen</w:t>
      </w:r>
      <w:r w:rsidR="009E73F6" w:rsidRPr="000E1827">
        <w:rPr>
          <w:rFonts w:ascii="Times New Roman" w:hAnsi="Times New Roman" w:cs="Times New Roman"/>
          <w:bCs/>
          <w:sz w:val="24"/>
          <w:szCs w:val="24"/>
        </w:rPr>
        <w:t xml:space="preserve">t </w:t>
      </w:r>
      <w:r w:rsidR="00CD37D5" w:rsidRPr="000E1827">
        <w:rPr>
          <w:rFonts w:ascii="Times New Roman" w:hAnsi="Times New Roman" w:cs="Times New Roman"/>
          <w:bCs/>
          <w:sz w:val="24"/>
          <w:szCs w:val="24"/>
        </w:rPr>
        <w:t>ACF models have been implemented in the country</w:t>
      </w:r>
      <w:r w:rsidR="00F44328" w:rsidRPr="000E1827">
        <w:rPr>
          <w:rFonts w:ascii="Times New Roman" w:hAnsi="Times New Roman" w:cs="Times New Roman"/>
          <w:bCs/>
          <w:sz w:val="24"/>
          <w:szCs w:val="24"/>
        </w:rPr>
        <w:t>, e.g.</w:t>
      </w:r>
      <w:r w:rsidR="009B5CBA" w:rsidRPr="000E1827">
        <w:rPr>
          <w:rFonts w:ascii="Times New Roman" w:hAnsi="Times New Roman" w:cs="Times New Roman"/>
          <w:bCs/>
          <w:sz w:val="24"/>
          <w:szCs w:val="24"/>
        </w:rPr>
        <w:t xml:space="preserve"> </w:t>
      </w:r>
      <w:r w:rsidR="00CD3F68">
        <w:rPr>
          <w:rFonts w:ascii="Times New Roman" w:hAnsi="Times New Roman" w:cs="Times New Roman"/>
          <w:bCs/>
          <w:sz w:val="24"/>
          <w:szCs w:val="24"/>
        </w:rPr>
        <w:t xml:space="preserve">one </w:t>
      </w:r>
      <w:r w:rsidR="009B5CBA" w:rsidRPr="000E1827">
        <w:rPr>
          <w:rFonts w:ascii="Times New Roman" w:hAnsi="Times New Roman" w:cs="Times New Roman"/>
          <w:bCs/>
          <w:sz w:val="24"/>
          <w:szCs w:val="24"/>
        </w:rPr>
        <w:t xml:space="preserve">ACF </w:t>
      </w:r>
      <w:r w:rsidR="00925F59">
        <w:rPr>
          <w:rFonts w:ascii="Times New Roman" w:hAnsi="Times New Roman" w:cs="Times New Roman"/>
          <w:bCs/>
          <w:sz w:val="24"/>
          <w:szCs w:val="24"/>
        </w:rPr>
        <w:t xml:space="preserve">project </w:t>
      </w:r>
      <w:r w:rsidR="009B5CBA" w:rsidRPr="000E1827">
        <w:rPr>
          <w:rFonts w:ascii="Times New Roman" w:hAnsi="Times New Roman" w:cs="Times New Roman"/>
          <w:bCs/>
          <w:sz w:val="24"/>
          <w:szCs w:val="24"/>
        </w:rPr>
        <w:t xml:space="preserve">among people living with </w:t>
      </w:r>
      <w:r w:rsidR="00E06046">
        <w:rPr>
          <w:rFonts w:ascii="Times New Roman" w:hAnsi="Times New Roman" w:cs="Times New Roman"/>
          <w:bCs/>
          <w:sz w:val="24"/>
          <w:szCs w:val="24"/>
        </w:rPr>
        <w:t>HIV</w:t>
      </w:r>
      <w:r w:rsidR="00F44328" w:rsidRPr="000E1827">
        <w:rPr>
          <w:rFonts w:ascii="Times New Roman" w:hAnsi="Times New Roman" w:cs="Times New Roman"/>
          <w:bCs/>
          <w:sz w:val="24"/>
          <w:szCs w:val="24"/>
        </w:rPr>
        <w:t xml:space="preserve"> </w:t>
      </w:r>
      <w:r w:rsidR="00536663">
        <w:rPr>
          <w:rFonts w:ascii="Times New Roman" w:hAnsi="Times New Roman" w:cs="Times New Roman"/>
          <w:bCs/>
          <w:sz w:val="24"/>
          <w:szCs w:val="24"/>
        </w:rPr>
        <w:t>showed</w:t>
      </w:r>
      <w:r w:rsidR="001E7CE3" w:rsidRPr="000E1827">
        <w:rPr>
          <w:rFonts w:ascii="Times New Roman" w:hAnsi="Times New Roman" w:cs="Times New Roman"/>
          <w:bCs/>
          <w:sz w:val="24"/>
          <w:szCs w:val="24"/>
        </w:rPr>
        <w:t xml:space="preserve"> </w:t>
      </w:r>
      <w:r w:rsidR="00672240" w:rsidRPr="000E1827">
        <w:rPr>
          <w:rFonts w:ascii="Times New Roman" w:hAnsi="Times New Roman" w:cs="Times New Roman"/>
          <w:bCs/>
          <w:sz w:val="24"/>
          <w:szCs w:val="24"/>
        </w:rPr>
        <w:t xml:space="preserve">that </w:t>
      </w:r>
      <w:r w:rsidR="003008F2" w:rsidRPr="000E1827">
        <w:rPr>
          <w:rFonts w:ascii="Times New Roman" w:hAnsi="Times New Roman" w:cs="Times New Roman"/>
          <w:bCs/>
          <w:sz w:val="24"/>
          <w:szCs w:val="24"/>
        </w:rPr>
        <w:t>a</w:t>
      </w:r>
      <w:r w:rsidR="00672240" w:rsidRPr="000E1827">
        <w:rPr>
          <w:rFonts w:ascii="Times New Roman" w:hAnsi="Times New Roman" w:cs="Times New Roman"/>
          <w:bCs/>
          <w:sz w:val="24"/>
          <w:szCs w:val="24"/>
        </w:rPr>
        <w:t xml:space="preserve"> peer-led approach</w:t>
      </w:r>
      <w:r w:rsidR="00925F59">
        <w:rPr>
          <w:rFonts w:ascii="Times New Roman" w:hAnsi="Times New Roman" w:cs="Times New Roman"/>
          <w:bCs/>
          <w:sz w:val="24"/>
          <w:szCs w:val="24"/>
        </w:rPr>
        <w:t xml:space="preserve"> to ACF</w:t>
      </w:r>
      <w:r w:rsidR="00672240" w:rsidRPr="000E1827">
        <w:rPr>
          <w:rFonts w:ascii="Times New Roman" w:hAnsi="Times New Roman" w:cs="Times New Roman"/>
          <w:bCs/>
          <w:sz w:val="24"/>
          <w:szCs w:val="24"/>
        </w:rPr>
        <w:t xml:space="preserve"> resulted in a high participation rate and the identification of people with TB</w:t>
      </w:r>
      <w:r w:rsidR="000E1FA9">
        <w:rPr>
          <w:rFonts w:ascii="Times New Roman" w:hAnsi="Times New Roman" w:cs="Times New Roman"/>
          <w:bCs/>
          <w:sz w:val="24"/>
          <w:szCs w:val="24"/>
        </w:rPr>
        <w:t xml:space="preserve"> [13]</w:t>
      </w:r>
      <w:r w:rsidR="009C3848" w:rsidRPr="000E1827">
        <w:rPr>
          <w:rFonts w:ascii="Times New Roman" w:hAnsi="Times New Roman" w:cs="Times New Roman"/>
          <w:bCs/>
          <w:sz w:val="24"/>
          <w:szCs w:val="24"/>
        </w:rPr>
        <w:t>.</w:t>
      </w:r>
      <w:r w:rsidR="00F44328" w:rsidRPr="000E1827">
        <w:rPr>
          <w:rFonts w:ascii="Times New Roman" w:hAnsi="Times New Roman" w:cs="Times New Roman"/>
          <w:bCs/>
          <w:sz w:val="24"/>
          <w:szCs w:val="24"/>
        </w:rPr>
        <w:t xml:space="preserve"> </w:t>
      </w:r>
      <w:r w:rsidR="004D6E25">
        <w:rPr>
          <w:rFonts w:ascii="Times New Roman" w:hAnsi="Times New Roman" w:cs="Times New Roman"/>
          <w:bCs/>
          <w:sz w:val="24"/>
          <w:szCs w:val="24"/>
        </w:rPr>
        <w:t>Eight</w:t>
      </w:r>
      <w:r w:rsidR="00B97FAF">
        <w:rPr>
          <w:rFonts w:ascii="Times New Roman" w:hAnsi="Times New Roman" w:cs="Times New Roman"/>
          <w:bCs/>
          <w:sz w:val="24"/>
          <w:szCs w:val="24"/>
        </w:rPr>
        <w:t xml:space="preserve"> </w:t>
      </w:r>
      <w:r w:rsidR="000A0C2E" w:rsidRPr="000E1827">
        <w:rPr>
          <w:rFonts w:ascii="Times New Roman" w:hAnsi="Times New Roman" w:cs="Times New Roman"/>
          <w:bCs/>
          <w:sz w:val="24"/>
          <w:szCs w:val="24"/>
        </w:rPr>
        <w:t xml:space="preserve">ACF projects in Nepal have been funded by </w:t>
      </w:r>
      <w:r w:rsidR="008F541C" w:rsidRPr="000E1827">
        <w:rPr>
          <w:rFonts w:ascii="Times New Roman" w:hAnsi="Times New Roman" w:cs="Times New Roman"/>
          <w:bCs/>
          <w:sz w:val="24"/>
          <w:szCs w:val="24"/>
        </w:rPr>
        <w:t>TB REACH</w:t>
      </w:r>
      <w:r w:rsidR="00E90719">
        <w:rPr>
          <w:rFonts w:ascii="Times New Roman" w:hAnsi="Times New Roman" w:cs="Times New Roman"/>
          <w:bCs/>
          <w:sz w:val="24"/>
          <w:szCs w:val="24"/>
        </w:rPr>
        <w:t>, a c</w:t>
      </w:r>
      <w:r w:rsidR="00E90719" w:rsidRPr="00510D02">
        <w:rPr>
          <w:rFonts w:ascii="Times New Roman" w:hAnsi="Times New Roman" w:cs="Times New Roman"/>
          <w:bCs/>
          <w:sz w:val="24"/>
          <w:szCs w:val="24"/>
        </w:rPr>
        <w:t xml:space="preserve">ase-finding initiative </w:t>
      </w:r>
      <w:r w:rsidR="003D3BDF" w:rsidRPr="00510D02">
        <w:rPr>
          <w:rFonts w:ascii="Times New Roman" w:hAnsi="Times New Roman" w:cs="Times New Roman"/>
          <w:bCs/>
          <w:sz w:val="24"/>
          <w:szCs w:val="24"/>
        </w:rPr>
        <w:t>sponsored</w:t>
      </w:r>
      <w:r w:rsidR="00E90719" w:rsidRPr="00510D02">
        <w:rPr>
          <w:rFonts w:ascii="Times New Roman" w:hAnsi="Times New Roman" w:cs="Times New Roman"/>
          <w:bCs/>
          <w:sz w:val="24"/>
          <w:szCs w:val="24"/>
        </w:rPr>
        <w:t xml:space="preserve"> largely by Global Affairs Canada and coordinated by the Stop TB Partnership</w:t>
      </w:r>
      <w:r w:rsidR="000944EC">
        <w:rPr>
          <w:rFonts w:ascii="Times New Roman" w:hAnsi="Times New Roman" w:cs="Times New Roman"/>
          <w:bCs/>
          <w:sz w:val="24"/>
          <w:szCs w:val="24"/>
        </w:rPr>
        <w:t xml:space="preserve"> [14]</w:t>
      </w:r>
      <w:r w:rsidR="00E90719">
        <w:rPr>
          <w:rFonts w:ascii="Times New Roman" w:hAnsi="Times New Roman" w:cs="Times New Roman"/>
          <w:bCs/>
          <w:sz w:val="24"/>
          <w:szCs w:val="24"/>
        </w:rPr>
        <w:t>. For example, one TB REACH project in Nepal focused</w:t>
      </w:r>
      <w:r w:rsidR="00E61DA6" w:rsidRPr="000E1827">
        <w:rPr>
          <w:rFonts w:ascii="Times New Roman" w:hAnsi="Times New Roman" w:cs="Times New Roman"/>
          <w:bCs/>
          <w:sz w:val="24"/>
          <w:szCs w:val="24"/>
        </w:rPr>
        <w:t xml:space="preserve"> on </w:t>
      </w:r>
      <w:r w:rsidR="00A76B73" w:rsidRPr="000E1827">
        <w:rPr>
          <w:rFonts w:ascii="Times New Roman" w:hAnsi="Times New Roman" w:cs="Times New Roman"/>
          <w:bCs/>
          <w:sz w:val="24"/>
          <w:szCs w:val="24"/>
        </w:rPr>
        <w:t xml:space="preserve">people living with HIV, household contacts and urban slum dwellers, </w:t>
      </w:r>
      <w:r w:rsidR="00E06046">
        <w:rPr>
          <w:rFonts w:ascii="Times New Roman" w:hAnsi="Times New Roman" w:cs="Times New Roman"/>
          <w:bCs/>
          <w:sz w:val="24"/>
          <w:szCs w:val="24"/>
        </w:rPr>
        <w:t>resulting in a</w:t>
      </w:r>
      <w:r w:rsidR="00A76B73" w:rsidRPr="000E1827">
        <w:rPr>
          <w:rFonts w:ascii="Times New Roman" w:hAnsi="Times New Roman" w:cs="Times New Roman"/>
          <w:bCs/>
          <w:sz w:val="24"/>
          <w:szCs w:val="24"/>
        </w:rPr>
        <w:t xml:space="preserve"> </w:t>
      </w:r>
      <w:r w:rsidR="00F76383" w:rsidRPr="000E1827">
        <w:rPr>
          <w:rFonts w:ascii="Times New Roman" w:hAnsi="Times New Roman" w:cs="Times New Roman"/>
          <w:bCs/>
          <w:sz w:val="24"/>
          <w:szCs w:val="24"/>
        </w:rPr>
        <w:t>substantial yield of TB cases</w:t>
      </w:r>
      <w:r w:rsidR="00A76B73" w:rsidRPr="000E1827">
        <w:rPr>
          <w:rFonts w:ascii="Times New Roman" w:hAnsi="Times New Roman" w:cs="Times New Roman"/>
          <w:bCs/>
          <w:sz w:val="24"/>
          <w:szCs w:val="24"/>
        </w:rPr>
        <w:t xml:space="preserve"> </w:t>
      </w:r>
      <w:r w:rsidR="00D83C5D">
        <w:rPr>
          <w:rFonts w:ascii="Times New Roman" w:hAnsi="Times New Roman" w:cs="Times New Roman"/>
          <w:bCs/>
          <w:sz w:val="24"/>
          <w:szCs w:val="24"/>
        </w:rPr>
        <w:t>[15]</w:t>
      </w:r>
      <w:r w:rsidR="00F76383" w:rsidRPr="000E1827">
        <w:rPr>
          <w:rFonts w:ascii="Times New Roman" w:hAnsi="Times New Roman" w:cs="Times New Roman"/>
          <w:bCs/>
          <w:sz w:val="24"/>
          <w:szCs w:val="24"/>
        </w:rPr>
        <w:t xml:space="preserve">. </w:t>
      </w:r>
    </w:p>
    <w:p w14:paraId="23EB5434" w14:textId="24862FF0" w:rsidR="00CD37D5" w:rsidRPr="000E1827" w:rsidRDefault="00CD37D5" w:rsidP="00CD18A4">
      <w:pPr>
        <w:spacing w:line="480" w:lineRule="auto"/>
        <w:rPr>
          <w:rFonts w:ascii="Times New Roman" w:eastAsia="Times New Roman" w:hAnsi="Times New Roman" w:cs="Times New Roman"/>
          <w:bCs/>
          <w:sz w:val="24"/>
          <w:szCs w:val="24"/>
          <w:lang w:eastAsia="sv-SE"/>
        </w:rPr>
      </w:pPr>
      <w:r w:rsidRPr="000E1827">
        <w:rPr>
          <w:rFonts w:ascii="Times New Roman" w:eastAsia="Times New Roman" w:hAnsi="Times New Roman" w:cs="Times New Roman"/>
          <w:bCs/>
          <w:sz w:val="24"/>
          <w:szCs w:val="24"/>
          <w:lang w:eastAsia="sv-SE"/>
        </w:rPr>
        <w:t xml:space="preserve">ACF </w:t>
      </w:r>
      <w:r w:rsidR="00F44328" w:rsidRPr="000E1827">
        <w:rPr>
          <w:rFonts w:ascii="Times New Roman" w:eastAsia="Times New Roman" w:hAnsi="Times New Roman" w:cs="Times New Roman"/>
          <w:bCs/>
          <w:sz w:val="24"/>
          <w:szCs w:val="24"/>
          <w:lang w:eastAsia="sv-SE"/>
        </w:rPr>
        <w:t>requires appropriate</w:t>
      </w:r>
      <w:r w:rsidRPr="000E1827">
        <w:rPr>
          <w:rFonts w:ascii="Times New Roman" w:eastAsia="Times New Roman" w:hAnsi="Times New Roman" w:cs="Times New Roman"/>
          <w:bCs/>
          <w:sz w:val="24"/>
          <w:szCs w:val="24"/>
          <w:lang w:eastAsia="sv-SE"/>
        </w:rPr>
        <w:t xml:space="preserve"> coordinat</w:t>
      </w:r>
      <w:r w:rsidR="00F44328" w:rsidRPr="000E1827">
        <w:rPr>
          <w:rFonts w:ascii="Times New Roman" w:eastAsia="Times New Roman" w:hAnsi="Times New Roman" w:cs="Times New Roman"/>
          <w:bCs/>
          <w:sz w:val="24"/>
          <w:szCs w:val="24"/>
          <w:lang w:eastAsia="sv-SE"/>
        </w:rPr>
        <w:t>ion</w:t>
      </w:r>
      <w:r w:rsidRPr="000E1827">
        <w:rPr>
          <w:rFonts w:ascii="Times New Roman" w:eastAsia="Times New Roman" w:hAnsi="Times New Roman" w:cs="Times New Roman"/>
          <w:bCs/>
          <w:sz w:val="24"/>
          <w:szCs w:val="24"/>
          <w:lang w:eastAsia="sv-SE"/>
        </w:rPr>
        <w:t xml:space="preserve"> and integrat</w:t>
      </w:r>
      <w:r w:rsidR="00F44328" w:rsidRPr="000E1827">
        <w:rPr>
          <w:rFonts w:ascii="Times New Roman" w:eastAsia="Times New Roman" w:hAnsi="Times New Roman" w:cs="Times New Roman"/>
          <w:bCs/>
          <w:sz w:val="24"/>
          <w:szCs w:val="24"/>
          <w:lang w:eastAsia="sv-SE"/>
        </w:rPr>
        <w:t>ion</w:t>
      </w:r>
      <w:r w:rsidRPr="000E1827">
        <w:rPr>
          <w:rFonts w:ascii="Times New Roman" w:eastAsia="Times New Roman" w:hAnsi="Times New Roman" w:cs="Times New Roman"/>
          <w:bCs/>
          <w:sz w:val="24"/>
          <w:szCs w:val="24"/>
          <w:lang w:eastAsia="sv-SE"/>
        </w:rPr>
        <w:t xml:space="preserve"> within </w:t>
      </w:r>
      <w:r w:rsidR="00F44328" w:rsidRPr="000E1827">
        <w:rPr>
          <w:rFonts w:ascii="Times New Roman" w:eastAsia="Times New Roman" w:hAnsi="Times New Roman" w:cs="Times New Roman"/>
          <w:bCs/>
          <w:sz w:val="24"/>
          <w:szCs w:val="24"/>
          <w:lang w:eastAsia="sv-SE"/>
        </w:rPr>
        <w:t>a given</w:t>
      </w:r>
      <w:r w:rsidRPr="000E1827">
        <w:rPr>
          <w:rFonts w:ascii="Times New Roman" w:eastAsia="Times New Roman" w:hAnsi="Times New Roman" w:cs="Times New Roman"/>
          <w:bCs/>
          <w:sz w:val="24"/>
          <w:szCs w:val="24"/>
          <w:lang w:eastAsia="sv-SE"/>
        </w:rPr>
        <w:t xml:space="preserve"> health system</w:t>
      </w:r>
      <w:r w:rsidR="00D83C5D">
        <w:rPr>
          <w:rFonts w:ascii="Times New Roman" w:eastAsia="Times New Roman" w:hAnsi="Times New Roman" w:cs="Times New Roman"/>
          <w:bCs/>
          <w:sz w:val="24"/>
          <w:szCs w:val="24"/>
          <w:lang w:eastAsia="sv-SE"/>
        </w:rPr>
        <w:t xml:space="preserve"> [3,</w:t>
      </w:r>
      <w:r w:rsidR="00F16E2A">
        <w:rPr>
          <w:rFonts w:ascii="Times New Roman" w:eastAsia="Times New Roman" w:hAnsi="Times New Roman" w:cs="Times New Roman"/>
          <w:bCs/>
          <w:sz w:val="24"/>
          <w:szCs w:val="24"/>
          <w:lang w:eastAsia="sv-SE"/>
        </w:rPr>
        <w:t>16]</w:t>
      </w:r>
      <w:r w:rsidRPr="000E1827">
        <w:rPr>
          <w:rFonts w:ascii="Times New Roman" w:eastAsia="Times New Roman" w:hAnsi="Times New Roman" w:cs="Times New Roman"/>
          <w:bCs/>
          <w:sz w:val="24"/>
          <w:szCs w:val="24"/>
          <w:lang w:eastAsia="sv-SE"/>
        </w:rPr>
        <w:t>,</w:t>
      </w:r>
      <w:r w:rsidR="00F50B1D" w:rsidRPr="000E1827">
        <w:rPr>
          <w:rFonts w:ascii="Times New Roman" w:eastAsia="Times New Roman" w:hAnsi="Times New Roman" w:cs="Times New Roman"/>
          <w:bCs/>
          <w:sz w:val="24"/>
          <w:szCs w:val="24"/>
          <w:lang w:eastAsia="sv-SE"/>
        </w:rPr>
        <w:t xml:space="preserve"> while</w:t>
      </w:r>
      <w:r w:rsidRPr="000E1827">
        <w:rPr>
          <w:rFonts w:ascii="Times New Roman" w:eastAsia="Times New Roman" w:hAnsi="Times New Roman" w:cs="Times New Roman"/>
          <w:bCs/>
          <w:sz w:val="24"/>
          <w:szCs w:val="24"/>
          <w:lang w:eastAsia="sv-SE"/>
        </w:rPr>
        <w:t xml:space="preserve"> it is often </w:t>
      </w:r>
      <w:r w:rsidR="00F44328" w:rsidRPr="000E1827">
        <w:rPr>
          <w:rFonts w:ascii="Times New Roman" w:eastAsia="Times New Roman" w:hAnsi="Times New Roman" w:cs="Times New Roman"/>
          <w:bCs/>
          <w:sz w:val="24"/>
          <w:szCs w:val="24"/>
          <w:lang w:eastAsia="sv-SE"/>
        </w:rPr>
        <w:t>constrained by</w:t>
      </w:r>
      <w:r w:rsidRPr="000E1827">
        <w:rPr>
          <w:rFonts w:ascii="Times New Roman" w:eastAsia="Times New Roman" w:hAnsi="Times New Roman" w:cs="Times New Roman"/>
          <w:bCs/>
          <w:sz w:val="24"/>
          <w:szCs w:val="24"/>
          <w:lang w:eastAsia="sv-SE"/>
        </w:rPr>
        <w:t xml:space="preserve"> limited human and financial resources </w:t>
      </w:r>
      <w:r w:rsidR="001860BE">
        <w:rPr>
          <w:rFonts w:ascii="Times New Roman" w:eastAsia="Times New Roman" w:hAnsi="Times New Roman" w:cs="Times New Roman"/>
          <w:bCs/>
          <w:sz w:val="24"/>
          <w:szCs w:val="24"/>
          <w:lang w:eastAsia="sv-SE"/>
        </w:rPr>
        <w:t>[</w:t>
      </w:r>
      <w:r w:rsidR="008B4A0F">
        <w:rPr>
          <w:rFonts w:ascii="Times New Roman" w:eastAsia="Times New Roman" w:hAnsi="Times New Roman" w:cs="Times New Roman"/>
          <w:bCs/>
          <w:sz w:val="24"/>
          <w:szCs w:val="24"/>
          <w:lang w:eastAsia="sv-SE"/>
        </w:rPr>
        <w:t>17,18]</w:t>
      </w:r>
      <w:r w:rsidRPr="000E1827">
        <w:rPr>
          <w:rFonts w:ascii="Times New Roman" w:eastAsia="Times New Roman" w:hAnsi="Times New Roman" w:cs="Times New Roman"/>
          <w:bCs/>
          <w:sz w:val="24"/>
          <w:szCs w:val="24"/>
          <w:lang w:eastAsia="sv-SE"/>
        </w:rPr>
        <w:t xml:space="preserve">. </w:t>
      </w:r>
      <w:r w:rsidR="00AC1D78">
        <w:rPr>
          <w:rFonts w:ascii="Times New Roman" w:eastAsia="Times New Roman" w:hAnsi="Times New Roman" w:cs="Times New Roman"/>
          <w:bCs/>
          <w:sz w:val="24"/>
          <w:szCs w:val="24"/>
          <w:lang w:eastAsia="sv-SE"/>
        </w:rPr>
        <w:t>However,</w:t>
      </w:r>
      <w:r w:rsidR="00F50B1D" w:rsidRPr="000E1827">
        <w:rPr>
          <w:rFonts w:ascii="Times New Roman" w:eastAsia="Times New Roman" w:hAnsi="Times New Roman" w:cs="Times New Roman"/>
          <w:bCs/>
          <w:sz w:val="24"/>
          <w:szCs w:val="24"/>
          <w:lang w:eastAsia="sv-SE"/>
        </w:rPr>
        <w:t xml:space="preserve"> many</w:t>
      </w:r>
      <w:r w:rsidR="00AC1D78">
        <w:rPr>
          <w:rFonts w:ascii="Times New Roman" w:eastAsia="Times New Roman" w:hAnsi="Times New Roman" w:cs="Times New Roman"/>
          <w:bCs/>
          <w:sz w:val="24"/>
          <w:szCs w:val="24"/>
          <w:lang w:eastAsia="sv-SE"/>
        </w:rPr>
        <w:t xml:space="preserve"> other</w:t>
      </w:r>
      <w:r w:rsidR="00F50B1D" w:rsidRPr="000E1827">
        <w:rPr>
          <w:rFonts w:ascii="Times New Roman" w:eastAsia="Times New Roman" w:hAnsi="Times New Roman" w:cs="Times New Roman"/>
          <w:bCs/>
          <w:sz w:val="24"/>
          <w:szCs w:val="24"/>
          <w:lang w:eastAsia="sv-SE"/>
        </w:rPr>
        <w:t xml:space="preserve"> factors influenc</w:t>
      </w:r>
      <w:r w:rsidR="00AC1D78">
        <w:rPr>
          <w:rFonts w:ascii="Times New Roman" w:eastAsia="Times New Roman" w:hAnsi="Times New Roman" w:cs="Times New Roman"/>
          <w:bCs/>
          <w:sz w:val="24"/>
          <w:szCs w:val="24"/>
          <w:lang w:eastAsia="sv-SE"/>
        </w:rPr>
        <w:t>e</w:t>
      </w:r>
      <w:r w:rsidR="00F50B1D" w:rsidRPr="000E1827">
        <w:rPr>
          <w:rFonts w:ascii="Times New Roman" w:eastAsia="Times New Roman" w:hAnsi="Times New Roman" w:cs="Times New Roman"/>
          <w:bCs/>
          <w:sz w:val="24"/>
          <w:szCs w:val="24"/>
          <w:lang w:eastAsia="sv-SE"/>
        </w:rPr>
        <w:t xml:space="preserve"> </w:t>
      </w:r>
      <w:r w:rsidRPr="000E1827">
        <w:rPr>
          <w:rFonts w:ascii="Times New Roman" w:eastAsia="Times New Roman" w:hAnsi="Times New Roman" w:cs="Times New Roman"/>
          <w:bCs/>
          <w:sz w:val="24"/>
          <w:szCs w:val="24"/>
          <w:lang w:eastAsia="sv-SE"/>
        </w:rPr>
        <w:t>ACF implementation</w:t>
      </w:r>
      <w:r w:rsidR="004F7F63">
        <w:rPr>
          <w:rFonts w:ascii="Times New Roman" w:eastAsia="Times New Roman" w:hAnsi="Times New Roman" w:cs="Times New Roman"/>
          <w:bCs/>
          <w:sz w:val="24"/>
          <w:szCs w:val="24"/>
          <w:lang w:eastAsia="sv-SE"/>
        </w:rPr>
        <w:t xml:space="preserve"> [19]</w:t>
      </w:r>
      <w:r w:rsidRPr="000E1827">
        <w:rPr>
          <w:rFonts w:ascii="Times New Roman" w:eastAsia="Times New Roman" w:hAnsi="Times New Roman" w:cs="Times New Roman"/>
          <w:bCs/>
          <w:sz w:val="24"/>
          <w:szCs w:val="24"/>
          <w:lang w:eastAsia="sv-SE"/>
        </w:rPr>
        <w:t xml:space="preserve">. </w:t>
      </w:r>
      <w:r w:rsidR="00F44328" w:rsidRPr="000E1827">
        <w:rPr>
          <w:rFonts w:ascii="Times New Roman" w:eastAsia="Times New Roman" w:hAnsi="Times New Roman" w:cs="Times New Roman"/>
          <w:bCs/>
          <w:sz w:val="24"/>
          <w:szCs w:val="24"/>
          <w:lang w:eastAsia="sv-SE"/>
        </w:rPr>
        <w:t>For example, the</w:t>
      </w:r>
      <w:r w:rsidRPr="000E1827">
        <w:rPr>
          <w:rFonts w:ascii="Times New Roman" w:eastAsia="Times New Roman" w:hAnsi="Times New Roman" w:cs="Times New Roman"/>
          <w:bCs/>
          <w:sz w:val="24"/>
          <w:szCs w:val="24"/>
          <w:lang w:eastAsia="sv-SE"/>
        </w:rPr>
        <w:t xml:space="preserve"> experience, skills and motivation</w:t>
      </w:r>
      <w:r w:rsidR="00F44328" w:rsidRPr="000E1827">
        <w:rPr>
          <w:rFonts w:ascii="Times New Roman" w:eastAsia="Times New Roman" w:hAnsi="Times New Roman" w:cs="Times New Roman"/>
          <w:bCs/>
          <w:sz w:val="24"/>
          <w:szCs w:val="24"/>
          <w:lang w:eastAsia="sv-SE"/>
        </w:rPr>
        <w:t xml:space="preserve"> of those </w:t>
      </w:r>
      <w:r w:rsidR="00392C71" w:rsidRPr="000E1827">
        <w:rPr>
          <w:rFonts w:ascii="Times New Roman" w:eastAsia="Times New Roman" w:hAnsi="Times New Roman" w:cs="Times New Roman"/>
          <w:bCs/>
          <w:sz w:val="24"/>
          <w:szCs w:val="24"/>
          <w:lang w:eastAsia="sv-SE"/>
        </w:rPr>
        <w:t>implementing ACF have</w:t>
      </w:r>
      <w:r w:rsidR="002D4604" w:rsidRPr="000E1827">
        <w:rPr>
          <w:rFonts w:ascii="Times New Roman" w:eastAsia="Times New Roman" w:hAnsi="Times New Roman" w:cs="Times New Roman"/>
          <w:bCs/>
          <w:sz w:val="24"/>
          <w:szCs w:val="24"/>
          <w:lang w:eastAsia="sv-SE"/>
        </w:rPr>
        <w:t xml:space="preserve"> been </w:t>
      </w:r>
      <w:r w:rsidR="00697B65">
        <w:rPr>
          <w:rFonts w:ascii="Times New Roman" w:eastAsia="Times New Roman" w:hAnsi="Times New Roman" w:cs="Times New Roman"/>
          <w:bCs/>
          <w:sz w:val="24"/>
          <w:szCs w:val="24"/>
          <w:lang w:eastAsia="sv-SE"/>
        </w:rPr>
        <w:t>illustrated</w:t>
      </w:r>
      <w:r w:rsidR="00392C71" w:rsidRPr="000E1827">
        <w:rPr>
          <w:rFonts w:ascii="Times New Roman" w:eastAsia="Times New Roman" w:hAnsi="Times New Roman" w:cs="Times New Roman"/>
          <w:bCs/>
          <w:sz w:val="24"/>
          <w:szCs w:val="24"/>
          <w:lang w:eastAsia="sv-SE"/>
        </w:rPr>
        <w:t xml:space="preserve"> as </w:t>
      </w:r>
      <w:r w:rsidR="002D4604" w:rsidRPr="000E1827">
        <w:rPr>
          <w:rFonts w:ascii="Times New Roman" w:eastAsia="Times New Roman" w:hAnsi="Times New Roman" w:cs="Times New Roman"/>
          <w:bCs/>
          <w:sz w:val="24"/>
          <w:szCs w:val="24"/>
          <w:lang w:eastAsia="sv-SE"/>
        </w:rPr>
        <w:t>strong influencing factor</w:t>
      </w:r>
      <w:r w:rsidR="00392C71" w:rsidRPr="000E1827">
        <w:rPr>
          <w:rFonts w:ascii="Times New Roman" w:eastAsia="Times New Roman" w:hAnsi="Times New Roman" w:cs="Times New Roman"/>
          <w:bCs/>
          <w:sz w:val="24"/>
          <w:szCs w:val="24"/>
          <w:lang w:eastAsia="sv-SE"/>
        </w:rPr>
        <w:t>s</w:t>
      </w:r>
      <w:r w:rsidR="002D4604" w:rsidRPr="000E1827">
        <w:rPr>
          <w:rFonts w:ascii="Times New Roman" w:eastAsia="Times New Roman" w:hAnsi="Times New Roman" w:cs="Times New Roman"/>
          <w:bCs/>
          <w:sz w:val="24"/>
          <w:szCs w:val="24"/>
          <w:lang w:eastAsia="sv-SE"/>
        </w:rPr>
        <w:t xml:space="preserve"> </w:t>
      </w:r>
      <w:r w:rsidR="002D4604" w:rsidRPr="000E1827">
        <w:rPr>
          <w:rFonts w:ascii="Times New Roman" w:eastAsia="Times New Roman" w:hAnsi="Times New Roman" w:cs="Times New Roman"/>
          <w:bCs/>
          <w:sz w:val="24"/>
          <w:szCs w:val="24"/>
          <w:lang w:eastAsia="sv-SE"/>
        </w:rPr>
        <w:lastRenderedPageBreak/>
        <w:t>for ACF implementation</w:t>
      </w:r>
      <w:r w:rsidR="007D3779">
        <w:rPr>
          <w:rFonts w:ascii="Times New Roman" w:eastAsia="Times New Roman" w:hAnsi="Times New Roman" w:cs="Times New Roman"/>
          <w:bCs/>
          <w:sz w:val="24"/>
          <w:szCs w:val="24"/>
          <w:lang w:eastAsia="sv-SE"/>
        </w:rPr>
        <w:t xml:space="preserve"> [20-</w:t>
      </w:r>
      <w:r w:rsidR="00613DB2">
        <w:rPr>
          <w:rFonts w:ascii="Times New Roman" w:eastAsia="Times New Roman" w:hAnsi="Times New Roman" w:cs="Times New Roman"/>
          <w:bCs/>
          <w:sz w:val="24"/>
          <w:szCs w:val="24"/>
          <w:lang w:eastAsia="sv-SE"/>
        </w:rPr>
        <w:t>22]</w:t>
      </w:r>
      <w:r w:rsidRPr="000E1827">
        <w:rPr>
          <w:rFonts w:ascii="Times New Roman" w:eastAsia="Times New Roman" w:hAnsi="Times New Roman" w:cs="Times New Roman"/>
          <w:bCs/>
          <w:sz w:val="24"/>
          <w:szCs w:val="24"/>
          <w:lang w:eastAsia="sv-SE"/>
        </w:rPr>
        <w:t xml:space="preserve">. </w:t>
      </w:r>
      <w:r w:rsidR="00392C71" w:rsidRPr="000E1827">
        <w:rPr>
          <w:rFonts w:ascii="Times New Roman" w:eastAsia="Times New Roman" w:hAnsi="Times New Roman" w:cs="Times New Roman"/>
          <w:bCs/>
          <w:sz w:val="24"/>
          <w:szCs w:val="24"/>
          <w:lang w:eastAsia="sv-SE"/>
        </w:rPr>
        <w:t>The evidence base remains limited when it comes to understanding not only what the facilitators and barriers are, but</w:t>
      </w:r>
      <w:r w:rsidRPr="000E1827">
        <w:rPr>
          <w:rFonts w:ascii="Times New Roman" w:eastAsia="Times New Roman" w:hAnsi="Times New Roman" w:cs="Times New Roman"/>
          <w:bCs/>
          <w:sz w:val="24"/>
          <w:szCs w:val="24"/>
          <w:lang w:eastAsia="sv-SE"/>
        </w:rPr>
        <w:t xml:space="preserve"> </w:t>
      </w:r>
      <w:r w:rsidR="00392C71" w:rsidRPr="000E1827">
        <w:rPr>
          <w:rFonts w:ascii="Times New Roman" w:eastAsia="Times New Roman" w:hAnsi="Times New Roman" w:cs="Times New Roman"/>
          <w:bCs/>
          <w:sz w:val="24"/>
          <w:szCs w:val="24"/>
          <w:lang w:eastAsia="sv-SE"/>
        </w:rPr>
        <w:t xml:space="preserve">also </w:t>
      </w:r>
      <w:r w:rsidRPr="000E1827">
        <w:rPr>
          <w:rFonts w:ascii="Times New Roman" w:eastAsia="Times New Roman" w:hAnsi="Times New Roman" w:cs="Times New Roman"/>
          <w:bCs/>
          <w:sz w:val="24"/>
          <w:szCs w:val="24"/>
          <w:lang w:eastAsia="sv-SE"/>
        </w:rPr>
        <w:t xml:space="preserve">how to </w:t>
      </w:r>
      <w:r w:rsidR="00392C71" w:rsidRPr="000E1827">
        <w:rPr>
          <w:rFonts w:ascii="Times New Roman" w:eastAsia="Times New Roman" w:hAnsi="Times New Roman" w:cs="Times New Roman"/>
          <w:bCs/>
          <w:sz w:val="24"/>
          <w:szCs w:val="24"/>
          <w:lang w:eastAsia="sv-SE"/>
        </w:rPr>
        <w:t>address them in a given context</w:t>
      </w:r>
      <w:r w:rsidR="00613DB2">
        <w:rPr>
          <w:rFonts w:ascii="Times New Roman" w:eastAsia="Times New Roman" w:hAnsi="Times New Roman" w:cs="Times New Roman"/>
          <w:bCs/>
          <w:sz w:val="24"/>
          <w:szCs w:val="24"/>
          <w:lang w:eastAsia="sv-SE"/>
        </w:rPr>
        <w:t xml:space="preserve"> [19]</w:t>
      </w:r>
      <w:r w:rsidRPr="000E1827">
        <w:rPr>
          <w:rFonts w:ascii="Times New Roman" w:eastAsia="Times New Roman" w:hAnsi="Times New Roman" w:cs="Times New Roman"/>
          <w:bCs/>
          <w:sz w:val="24"/>
          <w:szCs w:val="24"/>
          <w:lang w:eastAsia="sv-SE"/>
        </w:rPr>
        <w:t xml:space="preserve">. </w:t>
      </w:r>
    </w:p>
    <w:p w14:paraId="214668BE" w14:textId="65BDA64F" w:rsidR="0073495A" w:rsidRPr="000E1827" w:rsidRDefault="00CD37D5" w:rsidP="00CD18A4">
      <w:pPr>
        <w:spacing w:line="480" w:lineRule="auto"/>
        <w:rPr>
          <w:rFonts w:ascii="Times New Roman" w:hAnsi="Times New Roman" w:cs="Times New Roman"/>
          <w:sz w:val="24"/>
          <w:szCs w:val="24"/>
        </w:rPr>
      </w:pPr>
      <w:r w:rsidRPr="000E1827">
        <w:rPr>
          <w:rFonts w:ascii="Times New Roman" w:eastAsia="Times New Roman" w:hAnsi="Times New Roman" w:cs="Times New Roman"/>
          <w:bCs/>
          <w:sz w:val="24"/>
          <w:szCs w:val="24"/>
          <w:lang w:eastAsia="sv-SE"/>
        </w:rPr>
        <w:t>IMPACT TB (Implementing proven community-based active TB case finding intervention; www.impacttbproject.org) was a Horizon 2020-funded project on ACF in Vietnam</w:t>
      </w:r>
      <w:r w:rsidR="00080911" w:rsidRPr="000E1827">
        <w:rPr>
          <w:rFonts w:ascii="Times New Roman" w:eastAsia="Times New Roman" w:hAnsi="Times New Roman" w:cs="Times New Roman"/>
          <w:bCs/>
          <w:sz w:val="24"/>
          <w:szCs w:val="24"/>
          <w:lang w:eastAsia="sv-SE"/>
        </w:rPr>
        <w:t xml:space="preserve"> and Nepal (2017-2019)</w:t>
      </w:r>
      <w:r w:rsidRPr="000E1827">
        <w:rPr>
          <w:rFonts w:ascii="Times New Roman" w:eastAsia="Times New Roman" w:hAnsi="Times New Roman" w:cs="Times New Roman"/>
          <w:bCs/>
          <w:sz w:val="24"/>
          <w:szCs w:val="24"/>
          <w:lang w:eastAsia="sv-SE"/>
        </w:rPr>
        <w:t xml:space="preserve">. </w:t>
      </w:r>
      <w:r w:rsidR="00080911" w:rsidRPr="000E1827">
        <w:rPr>
          <w:rFonts w:ascii="Times New Roman" w:hAnsi="Times New Roman" w:cs="Times New Roman"/>
          <w:sz w:val="24"/>
          <w:szCs w:val="24"/>
        </w:rPr>
        <w:t xml:space="preserve">In Nepal, </w:t>
      </w:r>
      <w:r w:rsidR="00B63C67">
        <w:rPr>
          <w:rFonts w:ascii="Times New Roman" w:hAnsi="Times New Roman" w:cs="Times New Roman"/>
          <w:sz w:val="24"/>
          <w:szCs w:val="24"/>
        </w:rPr>
        <w:t xml:space="preserve">ACF was implemented through community health workers (including </w:t>
      </w:r>
      <w:r w:rsidR="00B63C67" w:rsidRPr="000E1827">
        <w:rPr>
          <w:rFonts w:ascii="Times New Roman" w:hAnsi="Times New Roman" w:cs="Times New Roman"/>
          <w:bCs/>
          <w:sz w:val="24"/>
          <w:szCs w:val="24"/>
        </w:rPr>
        <w:t>community volunteers, Female Community Health Volunteers and Community Mobilizers</w:t>
      </w:r>
      <w:r w:rsidR="00B63C67">
        <w:rPr>
          <w:rFonts w:ascii="Times New Roman" w:hAnsi="Times New Roman" w:cs="Times New Roman"/>
          <w:bCs/>
          <w:sz w:val="24"/>
          <w:szCs w:val="24"/>
        </w:rPr>
        <w:t xml:space="preserve">). </w:t>
      </w:r>
      <w:r w:rsidR="00B63C67">
        <w:rPr>
          <w:rFonts w:ascii="Times New Roman" w:hAnsi="Times New Roman" w:cs="Times New Roman"/>
          <w:sz w:val="24"/>
          <w:szCs w:val="24"/>
        </w:rPr>
        <w:t>T</w:t>
      </w:r>
      <w:r w:rsidRPr="000E1827">
        <w:rPr>
          <w:rFonts w:ascii="Times New Roman" w:eastAsia="Times New Roman" w:hAnsi="Times New Roman" w:cs="Times New Roman"/>
          <w:sz w:val="24"/>
          <w:szCs w:val="24"/>
          <w:lang w:eastAsia="sv-SE"/>
        </w:rPr>
        <w:t>he ACF model applied during IMPACT TB generated a substantial yield of TB cases</w:t>
      </w:r>
      <w:r w:rsidR="00A41BFB">
        <w:rPr>
          <w:rFonts w:ascii="Times New Roman" w:eastAsia="Times New Roman" w:hAnsi="Times New Roman" w:cs="Times New Roman"/>
          <w:sz w:val="24"/>
          <w:szCs w:val="24"/>
          <w:lang w:eastAsia="sv-SE"/>
        </w:rPr>
        <w:t xml:space="preserve"> (n=</w:t>
      </w:r>
      <w:r w:rsidR="00D10EB7">
        <w:rPr>
          <w:rFonts w:ascii="Times New Roman" w:eastAsia="Times New Roman" w:hAnsi="Times New Roman" w:cs="Times New Roman"/>
          <w:sz w:val="24"/>
          <w:szCs w:val="24"/>
          <w:lang w:eastAsia="sv-SE"/>
        </w:rPr>
        <w:t>1193</w:t>
      </w:r>
      <w:r w:rsidR="00A41BFB">
        <w:rPr>
          <w:rFonts w:ascii="Times New Roman" w:eastAsia="Times New Roman" w:hAnsi="Times New Roman" w:cs="Times New Roman"/>
          <w:sz w:val="24"/>
          <w:szCs w:val="24"/>
          <w:lang w:eastAsia="sv-SE"/>
        </w:rPr>
        <w:t>)</w:t>
      </w:r>
      <w:r w:rsidRPr="000E1827">
        <w:rPr>
          <w:rFonts w:ascii="Times New Roman" w:eastAsia="Times New Roman" w:hAnsi="Times New Roman" w:cs="Times New Roman"/>
          <w:sz w:val="24"/>
          <w:szCs w:val="24"/>
          <w:lang w:eastAsia="sv-SE"/>
        </w:rPr>
        <w:t xml:space="preserve">, TB notifications increased by </w:t>
      </w:r>
      <w:r w:rsidR="007F5C07" w:rsidRPr="000E1827">
        <w:rPr>
          <w:rFonts w:ascii="Times New Roman" w:eastAsia="Times New Roman" w:hAnsi="Times New Roman" w:cs="Times New Roman"/>
          <w:sz w:val="24"/>
          <w:szCs w:val="24"/>
          <w:lang w:eastAsia="sv-SE"/>
        </w:rPr>
        <w:t>13%</w:t>
      </w:r>
      <w:r w:rsidR="000165CC" w:rsidRPr="000E1827">
        <w:rPr>
          <w:rFonts w:ascii="Times New Roman" w:eastAsia="Times New Roman" w:hAnsi="Times New Roman" w:cs="Times New Roman"/>
          <w:sz w:val="24"/>
          <w:szCs w:val="24"/>
          <w:lang w:eastAsia="sv-SE"/>
        </w:rPr>
        <w:t xml:space="preserve"> </w:t>
      </w:r>
      <w:r w:rsidR="00231D69">
        <w:rPr>
          <w:rFonts w:ascii="Times New Roman" w:eastAsia="Times New Roman" w:hAnsi="Times New Roman" w:cs="Times New Roman"/>
          <w:sz w:val="24"/>
          <w:szCs w:val="24"/>
          <w:lang w:eastAsia="sv-SE"/>
        </w:rPr>
        <w:t>[23]</w:t>
      </w:r>
      <w:r w:rsidR="002437CB">
        <w:rPr>
          <w:rFonts w:ascii="Times New Roman" w:eastAsia="Times New Roman" w:hAnsi="Times New Roman" w:cs="Times New Roman"/>
          <w:sz w:val="24"/>
          <w:szCs w:val="24"/>
          <w:lang w:eastAsia="sv-SE"/>
        </w:rPr>
        <w:t xml:space="preserve"> and </w:t>
      </w:r>
      <w:r w:rsidR="0067258F">
        <w:rPr>
          <w:rFonts w:ascii="Times New Roman" w:eastAsia="Times New Roman" w:hAnsi="Times New Roman" w:cs="Times New Roman"/>
          <w:sz w:val="24"/>
          <w:szCs w:val="24"/>
          <w:lang w:eastAsia="sv-SE"/>
        </w:rPr>
        <w:t xml:space="preserve">TB-related </w:t>
      </w:r>
      <w:r w:rsidR="002437CB">
        <w:rPr>
          <w:rFonts w:ascii="Times New Roman" w:eastAsia="Times New Roman" w:hAnsi="Times New Roman" w:cs="Times New Roman"/>
          <w:sz w:val="24"/>
          <w:szCs w:val="24"/>
          <w:lang w:eastAsia="sv-SE"/>
        </w:rPr>
        <w:t xml:space="preserve">patient costs were </w:t>
      </w:r>
      <w:r w:rsidR="0067258F">
        <w:rPr>
          <w:rFonts w:ascii="Times New Roman" w:eastAsia="Times New Roman" w:hAnsi="Times New Roman" w:cs="Times New Roman"/>
          <w:sz w:val="24"/>
          <w:szCs w:val="24"/>
          <w:lang w:eastAsia="sv-SE"/>
        </w:rPr>
        <w:t xml:space="preserve">significantly </w:t>
      </w:r>
      <w:r w:rsidR="002437CB">
        <w:rPr>
          <w:rFonts w:ascii="Times New Roman" w:eastAsia="Times New Roman" w:hAnsi="Times New Roman" w:cs="Times New Roman"/>
          <w:sz w:val="24"/>
          <w:szCs w:val="24"/>
          <w:lang w:eastAsia="sv-SE"/>
        </w:rPr>
        <w:t>reduced</w:t>
      </w:r>
      <w:r w:rsidR="001C119F">
        <w:rPr>
          <w:rFonts w:ascii="Times New Roman" w:eastAsia="Times New Roman" w:hAnsi="Times New Roman" w:cs="Times New Roman"/>
          <w:sz w:val="24"/>
          <w:szCs w:val="24"/>
          <w:lang w:eastAsia="sv-SE"/>
        </w:rPr>
        <w:t xml:space="preserve"> [24]</w:t>
      </w:r>
      <w:r w:rsidR="00C251FD">
        <w:rPr>
          <w:rFonts w:ascii="Times New Roman" w:eastAsia="Times New Roman" w:hAnsi="Times New Roman" w:cs="Times New Roman"/>
          <w:sz w:val="24"/>
          <w:szCs w:val="24"/>
          <w:lang w:eastAsia="sv-SE"/>
        </w:rPr>
        <w:t>.</w:t>
      </w:r>
      <w:r w:rsidRPr="000E1827">
        <w:rPr>
          <w:rFonts w:ascii="Times New Roman" w:eastAsia="Times New Roman" w:hAnsi="Times New Roman" w:cs="Times New Roman"/>
          <w:sz w:val="24"/>
          <w:szCs w:val="24"/>
          <w:lang w:eastAsia="sv-SE"/>
        </w:rPr>
        <w:t xml:space="preserve"> </w:t>
      </w:r>
      <w:r w:rsidR="00392C71" w:rsidRPr="000E1827">
        <w:rPr>
          <w:rFonts w:ascii="Times New Roman" w:eastAsia="Times New Roman" w:hAnsi="Times New Roman" w:cs="Times New Roman"/>
          <w:sz w:val="24"/>
          <w:szCs w:val="24"/>
          <w:lang w:eastAsia="sv-SE"/>
        </w:rPr>
        <w:t>Still</w:t>
      </w:r>
      <w:r w:rsidRPr="000E1827">
        <w:rPr>
          <w:rFonts w:ascii="Times New Roman" w:eastAsia="Times New Roman" w:hAnsi="Times New Roman" w:cs="Times New Roman"/>
          <w:sz w:val="24"/>
          <w:szCs w:val="24"/>
          <w:lang w:eastAsia="sv-SE"/>
        </w:rPr>
        <w:t xml:space="preserve">, </w:t>
      </w:r>
      <w:r w:rsidRPr="000E1827">
        <w:rPr>
          <w:rFonts w:ascii="Times New Roman" w:eastAsia="Times New Roman" w:hAnsi="Times New Roman" w:cs="Times New Roman"/>
          <w:bCs/>
          <w:sz w:val="24"/>
          <w:szCs w:val="24"/>
          <w:lang w:eastAsia="sv-SE"/>
        </w:rPr>
        <w:t xml:space="preserve">an important knowledge gap remains in terms of </w:t>
      </w:r>
      <w:r w:rsidR="00392C71" w:rsidRPr="000E1827">
        <w:rPr>
          <w:rFonts w:ascii="Times New Roman" w:eastAsia="Times New Roman" w:hAnsi="Times New Roman" w:cs="Times New Roman"/>
          <w:bCs/>
          <w:sz w:val="24"/>
          <w:szCs w:val="24"/>
          <w:lang w:eastAsia="sv-SE"/>
        </w:rPr>
        <w:t>understanding</w:t>
      </w:r>
      <w:r w:rsidRPr="000E1827">
        <w:rPr>
          <w:rFonts w:ascii="Times New Roman" w:eastAsia="Times New Roman" w:hAnsi="Times New Roman" w:cs="Times New Roman"/>
          <w:bCs/>
          <w:sz w:val="24"/>
          <w:szCs w:val="24"/>
          <w:lang w:eastAsia="sv-SE"/>
        </w:rPr>
        <w:t xml:space="preserve"> the facilitators and barriers for implementing ACF </w:t>
      </w:r>
      <w:r w:rsidR="00392C71" w:rsidRPr="000E1827">
        <w:rPr>
          <w:rFonts w:ascii="Times New Roman" w:eastAsia="Times New Roman" w:hAnsi="Times New Roman" w:cs="Times New Roman"/>
          <w:bCs/>
          <w:sz w:val="24"/>
          <w:szCs w:val="24"/>
          <w:lang w:eastAsia="sv-SE"/>
        </w:rPr>
        <w:t>as well as “how-to” strategies of ACF</w:t>
      </w:r>
      <w:r w:rsidRPr="000E1827">
        <w:rPr>
          <w:rFonts w:ascii="Times New Roman" w:eastAsia="Times New Roman" w:hAnsi="Times New Roman" w:cs="Times New Roman"/>
          <w:bCs/>
          <w:sz w:val="24"/>
          <w:szCs w:val="24"/>
          <w:lang w:eastAsia="sv-SE"/>
        </w:rPr>
        <w:t>, which is the focus of this study.</w:t>
      </w:r>
    </w:p>
    <w:p w14:paraId="7BC4BEBB" w14:textId="2D368109" w:rsidR="00371580" w:rsidRPr="000E1827" w:rsidRDefault="0061190E" w:rsidP="00CD18A4">
      <w:pPr>
        <w:spacing w:line="480" w:lineRule="auto"/>
        <w:rPr>
          <w:rFonts w:ascii="Times New Roman" w:hAnsi="Times New Roman" w:cs="Times New Roman"/>
          <w:b/>
          <w:sz w:val="24"/>
          <w:szCs w:val="24"/>
        </w:rPr>
      </w:pPr>
      <w:r w:rsidRPr="000E1827">
        <w:rPr>
          <w:rFonts w:ascii="Times New Roman" w:hAnsi="Times New Roman" w:cs="Times New Roman"/>
          <w:b/>
          <w:sz w:val="24"/>
          <w:szCs w:val="24"/>
        </w:rPr>
        <w:t>Methods</w:t>
      </w:r>
    </w:p>
    <w:p w14:paraId="460A1945" w14:textId="77777777" w:rsidR="009E73F6" w:rsidRPr="000E1827" w:rsidRDefault="0071374E" w:rsidP="00CD18A4">
      <w:pPr>
        <w:spacing w:line="480" w:lineRule="auto"/>
        <w:rPr>
          <w:rFonts w:ascii="Times New Roman" w:hAnsi="Times New Roman" w:cs="Times New Roman"/>
          <w:b/>
          <w:bCs/>
          <w:i/>
          <w:iCs/>
          <w:sz w:val="24"/>
          <w:szCs w:val="24"/>
        </w:rPr>
      </w:pPr>
      <w:r w:rsidRPr="000E1827">
        <w:rPr>
          <w:rFonts w:ascii="Times New Roman" w:hAnsi="Times New Roman" w:cs="Times New Roman"/>
          <w:b/>
          <w:bCs/>
          <w:i/>
          <w:iCs/>
          <w:sz w:val="24"/>
          <w:szCs w:val="24"/>
        </w:rPr>
        <w:br/>
      </w:r>
      <w:r w:rsidR="009E73F6" w:rsidRPr="000E1827">
        <w:rPr>
          <w:rFonts w:ascii="Times New Roman" w:hAnsi="Times New Roman" w:cs="Times New Roman"/>
          <w:b/>
          <w:bCs/>
          <w:i/>
          <w:iCs/>
          <w:sz w:val="24"/>
          <w:szCs w:val="24"/>
        </w:rPr>
        <w:t>Aim and design</w:t>
      </w:r>
    </w:p>
    <w:p w14:paraId="35D82CDB" w14:textId="2085F0EC" w:rsidR="009E73F6" w:rsidRPr="000E1827" w:rsidRDefault="0071374E" w:rsidP="00CD18A4">
      <w:pPr>
        <w:spacing w:line="480" w:lineRule="auto"/>
        <w:rPr>
          <w:rFonts w:ascii="Times New Roman" w:hAnsi="Times New Roman" w:cs="Times New Roman"/>
          <w:sz w:val="24"/>
          <w:szCs w:val="24"/>
        </w:rPr>
      </w:pPr>
      <w:r w:rsidRPr="000E1827">
        <w:rPr>
          <w:rFonts w:ascii="Times New Roman" w:hAnsi="Times New Roman" w:cs="Times New Roman"/>
          <w:sz w:val="24"/>
          <w:szCs w:val="24"/>
        </w:rPr>
        <w:t>This was an exploratory</w:t>
      </w:r>
      <w:r w:rsidR="009E73F6" w:rsidRPr="000E1827">
        <w:rPr>
          <w:rFonts w:ascii="Times New Roman" w:hAnsi="Times New Roman" w:cs="Times New Roman"/>
          <w:sz w:val="24"/>
          <w:szCs w:val="24"/>
        </w:rPr>
        <w:t xml:space="preserve"> qualitative</w:t>
      </w:r>
      <w:r w:rsidRPr="000E1827">
        <w:rPr>
          <w:rFonts w:ascii="Times New Roman" w:hAnsi="Times New Roman" w:cs="Times New Roman"/>
          <w:sz w:val="24"/>
          <w:szCs w:val="24"/>
        </w:rPr>
        <w:t xml:space="preserve"> study based on semi-structured key-informant interviews</w:t>
      </w:r>
      <w:r w:rsidR="005E2CEB">
        <w:rPr>
          <w:rFonts w:ascii="Times New Roman" w:hAnsi="Times New Roman" w:cs="Times New Roman"/>
          <w:sz w:val="24"/>
          <w:szCs w:val="24"/>
        </w:rPr>
        <w:t xml:space="preserve"> [25]</w:t>
      </w:r>
      <w:r w:rsidR="00DD57E3" w:rsidRPr="000E1827">
        <w:rPr>
          <w:rFonts w:ascii="Times New Roman" w:hAnsi="Times New Roman" w:cs="Times New Roman"/>
          <w:bCs/>
          <w:sz w:val="24"/>
          <w:szCs w:val="24"/>
        </w:rPr>
        <w:t xml:space="preserve">. </w:t>
      </w:r>
      <w:r w:rsidR="00DD57E3" w:rsidRPr="000E1827">
        <w:rPr>
          <w:rFonts w:ascii="Times New Roman" w:hAnsi="Times New Roman" w:cs="Times New Roman"/>
          <w:sz w:val="24"/>
          <w:szCs w:val="24"/>
        </w:rPr>
        <w:t xml:space="preserve">We </w:t>
      </w:r>
      <w:r w:rsidRPr="000E1827">
        <w:rPr>
          <w:rFonts w:ascii="Times New Roman" w:hAnsi="Times New Roman" w:cs="Times New Roman"/>
          <w:sz w:val="24"/>
          <w:szCs w:val="24"/>
        </w:rPr>
        <w:t xml:space="preserve">used the COREQ (COnsolidated criteria for REporting Qualitative research) Checklist </w:t>
      </w:r>
      <w:r w:rsidR="00B57DC1">
        <w:rPr>
          <w:rFonts w:ascii="Times New Roman" w:hAnsi="Times New Roman" w:cs="Times New Roman"/>
          <w:sz w:val="24"/>
          <w:szCs w:val="24"/>
        </w:rPr>
        <w:t xml:space="preserve">[26] </w:t>
      </w:r>
      <w:r w:rsidRPr="000E1827">
        <w:rPr>
          <w:rFonts w:ascii="Times New Roman" w:hAnsi="Times New Roman" w:cs="Times New Roman"/>
          <w:sz w:val="24"/>
          <w:szCs w:val="24"/>
        </w:rPr>
        <w:t>to report the study (</w:t>
      </w:r>
      <w:r w:rsidRPr="000E1827">
        <w:rPr>
          <w:rFonts w:ascii="Times New Roman" w:hAnsi="Times New Roman" w:cs="Times New Roman"/>
          <w:i/>
          <w:iCs/>
          <w:sz w:val="24"/>
          <w:szCs w:val="24"/>
        </w:rPr>
        <w:t>Additional file 1</w:t>
      </w:r>
      <w:r w:rsidRPr="000E1827">
        <w:rPr>
          <w:rFonts w:ascii="Times New Roman" w:hAnsi="Times New Roman" w:cs="Times New Roman"/>
          <w:sz w:val="24"/>
          <w:szCs w:val="24"/>
        </w:rPr>
        <w:t>).</w:t>
      </w:r>
    </w:p>
    <w:p w14:paraId="525DDD50" w14:textId="23E99FF1" w:rsidR="003F325B" w:rsidRPr="000E1827" w:rsidRDefault="009E73F6"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The study </w:t>
      </w:r>
      <w:r w:rsidR="00213E12" w:rsidRPr="000E1827">
        <w:rPr>
          <w:rFonts w:ascii="Times New Roman" w:hAnsi="Times New Roman" w:cs="Times New Roman"/>
          <w:bCs/>
          <w:sz w:val="24"/>
          <w:szCs w:val="24"/>
        </w:rPr>
        <w:t xml:space="preserve">aimed to </w:t>
      </w:r>
      <w:r w:rsidR="001A14A8" w:rsidRPr="000E1827">
        <w:rPr>
          <w:rFonts w:ascii="Times New Roman" w:hAnsi="Times New Roman" w:cs="Times New Roman"/>
          <w:bCs/>
          <w:sz w:val="24"/>
          <w:szCs w:val="24"/>
        </w:rPr>
        <w:t>identify</w:t>
      </w:r>
      <w:r w:rsidRPr="000E1827">
        <w:rPr>
          <w:rFonts w:ascii="Times New Roman" w:hAnsi="Times New Roman" w:cs="Times New Roman"/>
          <w:bCs/>
          <w:sz w:val="24"/>
          <w:szCs w:val="24"/>
        </w:rPr>
        <w:t xml:space="preserve"> the facilitators and barriers linked to </w:t>
      </w:r>
      <w:r w:rsidR="00B14B96" w:rsidRPr="000E1827">
        <w:rPr>
          <w:rFonts w:ascii="Times New Roman" w:hAnsi="Times New Roman" w:cs="Times New Roman"/>
          <w:bCs/>
          <w:sz w:val="24"/>
          <w:szCs w:val="24"/>
        </w:rPr>
        <w:t xml:space="preserve">the implementation of </w:t>
      </w:r>
      <w:r w:rsidR="00932E36">
        <w:rPr>
          <w:rFonts w:ascii="Times New Roman" w:hAnsi="Times New Roman" w:cs="Times New Roman"/>
          <w:bCs/>
          <w:sz w:val="24"/>
          <w:szCs w:val="24"/>
        </w:rPr>
        <w:t xml:space="preserve">ACF within </w:t>
      </w:r>
      <w:r w:rsidRPr="000E1827">
        <w:rPr>
          <w:rFonts w:ascii="Times New Roman" w:hAnsi="Times New Roman" w:cs="Times New Roman"/>
          <w:bCs/>
          <w:sz w:val="24"/>
          <w:szCs w:val="24"/>
        </w:rPr>
        <w:t>IMPACT TB ACF</w:t>
      </w:r>
      <w:r w:rsidR="00932E36">
        <w:rPr>
          <w:rFonts w:ascii="Times New Roman" w:hAnsi="Times New Roman" w:cs="Times New Roman"/>
          <w:bCs/>
          <w:sz w:val="24"/>
          <w:szCs w:val="24"/>
        </w:rPr>
        <w:t>, as well as</w:t>
      </w:r>
      <w:r w:rsidR="00720EC3" w:rsidRPr="000E1827">
        <w:rPr>
          <w:rFonts w:ascii="Times New Roman" w:hAnsi="Times New Roman" w:cs="Times New Roman"/>
          <w:bCs/>
          <w:sz w:val="24"/>
          <w:szCs w:val="24"/>
        </w:rPr>
        <w:t xml:space="preserve"> how those facilitators and barriers</w:t>
      </w:r>
      <w:r w:rsidR="00E00A2A" w:rsidRPr="000E1827">
        <w:rPr>
          <w:rFonts w:ascii="Times New Roman" w:hAnsi="Times New Roman" w:cs="Times New Roman"/>
          <w:bCs/>
          <w:sz w:val="24"/>
          <w:szCs w:val="24"/>
        </w:rPr>
        <w:t xml:space="preserve"> have been or could be addressed. </w:t>
      </w:r>
    </w:p>
    <w:p w14:paraId="3A59E875" w14:textId="77777777" w:rsidR="00117A8F" w:rsidRPr="000E1827" w:rsidRDefault="00117A8F" w:rsidP="00CD18A4">
      <w:pPr>
        <w:spacing w:line="480" w:lineRule="auto"/>
        <w:rPr>
          <w:rFonts w:ascii="Times New Roman" w:hAnsi="Times New Roman" w:cs="Times New Roman"/>
          <w:bCs/>
          <w:sz w:val="24"/>
          <w:szCs w:val="24"/>
        </w:rPr>
      </w:pPr>
    </w:p>
    <w:p w14:paraId="6DE2CD5C" w14:textId="39621CDE" w:rsidR="00117A8F" w:rsidRPr="000E1827" w:rsidRDefault="00117A8F" w:rsidP="00CD18A4">
      <w:pPr>
        <w:spacing w:line="480" w:lineRule="auto"/>
        <w:rPr>
          <w:rFonts w:ascii="Times New Roman" w:hAnsi="Times New Roman" w:cs="Times New Roman"/>
          <w:b/>
          <w:bCs/>
          <w:i/>
          <w:iCs/>
          <w:sz w:val="24"/>
          <w:szCs w:val="24"/>
        </w:rPr>
      </w:pPr>
      <w:r w:rsidRPr="000E1827">
        <w:rPr>
          <w:rFonts w:ascii="Times New Roman" w:hAnsi="Times New Roman" w:cs="Times New Roman"/>
          <w:b/>
          <w:bCs/>
          <w:i/>
          <w:iCs/>
          <w:sz w:val="24"/>
          <w:szCs w:val="24"/>
        </w:rPr>
        <w:t xml:space="preserve">Setting of the study </w:t>
      </w:r>
    </w:p>
    <w:p w14:paraId="09FFDED5" w14:textId="196557E3" w:rsidR="00E43A43" w:rsidRPr="000E1827" w:rsidRDefault="006C1409" w:rsidP="00CD18A4">
      <w:pPr>
        <w:spacing w:line="480" w:lineRule="auto"/>
        <w:rPr>
          <w:rFonts w:ascii="Times New Roman" w:hAnsi="Times New Roman" w:cs="Times New Roman"/>
          <w:sz w:val="24"/>
          <w:szCs w:val="24"/>
        </w:rPr>
      </w:pPr>
      <w:r w:rsidRPr="000E1827">
        <w:rPr>
          <w:rFonts w:ascii="Times New Roman" w:hAnsi="Times New Roman" w:cs="Times New Roman"/>
          <w:sz w:val="24"/>
          <w:szCs w:val="24"/>
        </w:rPr>
        <w:lastRenderedPageBreak/>
        <w:t xml:space="preserve">The Birat Nepal Medical Trust (BNMT), a national non-government organization, implemented </w:t>
      </w:r>
      <w:r w:rsidR="001F5D3D">
        <w:rPr>
          <w:rFonts w:ascii="Times New Roman" w:hAnsi="Times New Roman" w:cs="Times New Roman"/>
          <w:sz w:val="24"/>
          <w:szCs w:val="24"/>
        </w:rPr>
        <w:t xml:space="preserve">the </w:t>
      </w:r>
      <w:r w:rsidRPr="000E1827">
        <w:rPr>
          <w:rFonts w:ascii="Times New Roman" w:hAnsi="Times New Roman" w:cs="Times New Roman"/>
          <w:sz w:val="24"/>
          <w:szCs w:val="24"/>
        </w:rPr>
        <w:t>IMPACT TB ACF</w:t>
      </w:r>
      <w:r w:rsidR="005F4FEF" w:rsidRPr="000E1827">
        <w:rPr>
          <w:rFonts w:ascii="Times New Roman" w:hAnsi="Times New Roman" w:cs="Times New Roman"/>
          <w:sz w:val="24"/>
          <w:szCs w:val="24"/>
        </w:rPr>
        <w:t xml:space="preserve"> model</w:t>
      </w:r>
      <w:r w:rsidRPr="000E1827">
        <w:rPr>
          <w:rFonts w:ascii="Times New Roman" w:hAnsi="Times New Roman" w:cs="Times New Roman"/>
          <w:sz w:val="24"/>
          <w:szCs w:val="24"/>
        </w:rPr>
        <w:t xml:space="preserve"> in four districts </w:t>
      </w:r>
      <w:r w:rsidR="008719A5">
        <w:rPr>
          <w:rFonts w:ascii="Times New Roman" w:hAnsi="Times New Roman" w:cs="Times New Roman"/>
          <w:sz w:val="24"/>
          <w:szCs w:val="24"/>
        </w:rPr>
        <w:t xml:space="preserve">of Nepal </w:t>
      </w:r>
      <w:r w:rsidRPr="000E1827">
        <w:rPr>
          <w:rFonts w:ascii="Times New Roman" w:hAnsi="Times New Roman" w:cs="Times New Roman"/>
          <w:sz w:val="24"/>
          <w:szCs w:val="24"/>
        </w:rPr>
        <w:t xml:space="preserve">with a high prevalence of poverty and TB: </w:t>
      </w:r>
      <w:r w:rsidR="008719A5">
        <w:rPr>
          <w:rFonts w:ascii="Times New Roman" w:hAnsi="Times New Roman" w:cs="Times New Roman"/>
          <w:sz w:val="24"/>
          <w:szCs w:val="24"/>
        </w:rPr>
        <w:t xml:space="preserve">i.e. </w:t>
      </w:r>
      <w:r w:rsidRPr="005115CE">
        <w:rPr>
          <w:rFonts w:ascii="Times New Roman" w:hAnsi="Times New Roman" w:cs="Times New Roman"/>
          <w:iCs/>
          <w:sz w:val="24"/>
          <w:szCs w:val="24"/>
        </w:rPr>
        <w:t>Dhanusha</w:t>
      </w:r>
      <w:r w:rsidR="00E65F3F" w:rsidRPr="005115CE">
        <w:rPr>
          <w:rFonts w:ascii="Times New Roman" w:hAnsi="Times New Roman" w:cs="Times New Roman"/>
          <w:iCs/>
          <w:sz w:val="24"/>
          <w:szCs w:val="24"/>
        </w:rPr>
        <w:t xml:space="preserve"> and</w:t>
      </w:r>
      <w:r w:rsidRPr="005115CE">
        <w:rPr>
          <w:rFonts w:ascii="Times New Roman" w:hAnsi="Times New Roman" w:cs="Times New Roman"/>
          <w:iCs/>
          <w:sz w:val="24"/>
          <w:szCs w:val="24"/>
        </w:rPr>
        <w:t xml:space="preserve"> Mahottari</w:t>
      </w:r>
      <w:r w:rsidR="00E65F3F" w:rsidRPr="005115CE">
        <w:rPr>
          <w:rFonts w:ascii="Times New Roman" w:hAnsi="Times New Roman" w:cs="Times New Roman"/>
          <w:iCs/>
          <w:sz w:val="24"/>
          <w:szCs w:val="24"/>
        </w:rPr>
        <w:t xml:space="preserve"> (in Province 2)</w:t>
      </w:r>
      <w:r w:rsidRPr="005115CE">
        <w:rPr>
          <w:rFonts w:ascii="Times New Roman" w:hAnsi="Times New Roman" w:cs="Times New Roman"/>
          <w:iCs/>
          <w:sz w:val="24"/>
          <w:szCs w:val="24"/>
        </w:rPr>
        <w:t xml:space="preserve"> and </w:t>
      </w:r>
      <w:r w:rsidR="00E65F3F" w:rsidRPr="005115CE">
        <w:rPr>
          <w:rFonts w:ascii="Times New Roman" w:hAnsi="Times New Roman" w:cs="Times New Roman"/>
          <w:iCs/>
          <w:sz w:val="24"/>
          <w:szCs w:val="24"/>
        </w:rPr>
        <w:t xml:space="preserve">Chitwan and </w:t>
      </w:r>
      <w:r w:rsidRPr="005115CE">
        <w:rPr>
          <w:rFonts w:ascii="Times New Roman" w:hAnsi="Times New Roman" w:cs="Times New Roman"/>
          <w:iCs/>
          <w:sz w:val="24"/>
          <w:szCs w:val="24"/>
        </w:rPr>
        <w:t>Makwanpur</w:t>
      </w:r>
      <w:r w:rsidR="008719A5" w:rsidRPr="005115CE">
        <w:rPr>
          <w:rFonts w:ascii="Times New Roman" w:hAnsi="Times New Roman" w:cs="Times New Roman"/>
          <w:iCs/>
          <w:sz w:val="24"/>
          <w:szCs w:val="24"/>
        </w:rPr>
        <w:t xml:space="preserve"> </w:t>
      </w:r>
      <w:r w:rsidR="00117562" w:rsidRPr="005115CE">
        <w:rPr>
          <w:rFonts w:ascii="Times New Roman" w:hAnsi="Times New Roman" w:cs="Times New Roman"/>
          <w:iCs/>
          <w:sz w:val="24"/>
          <w:szCs w:val="24"/>
        </w:rPr>
        <w:t>(in Province</w:t>
      </w:r>
      <w:r w:rsidR="00117562">
        <w:rPr>
          <w:rFonts w:ascii="Times New Roman" w:hAnsi="Times New Roman" w:cs="Times New Roman"/>
          <w:sz w:val="24"/>
          <w:szCs w:val="24"/>
        </w:rPr>
        <w:t xml:space="preserve"> 3)</w:t>
      </w:r>
      <w:r w:rsidR="00E42FFF">
        <w:rPr>
          <w:rFonts w:ascii="Times New Roman" w:hAnsi="Times New Roman" w:cs="Times New Roman"/>
          <w:sz w:val="24"/>
          <w:szCs w:val="24"/>
        </w:rPr>
        <w:t xml:space="preserve"> [9]</w:t>
      </w:r>
      <w:r w:rsidRPr="000E1827">
        <w:rPr>
          <w:rFonts w:ascii="Times New Roman" w:hAnsi="Times New Roman" w:cs="Times New Roman"/>
          <w:sz w:val="24"/>
          <w:szCs w:val="24"/>
        </w:rPr>
        <w:t xml:space="preserve">. Makwanpur is a hilly district with </w:t>
      </w:r>
      <w:r w:rsidR="00C84201">
        <w:rPr>
          <w:rFonts w:ascii="Times New Roman" w:hAnsi="Times New Roman" w:cs="Times New Roman"/>
          <w:sz w:val="24"/>
          <w:szCs w:val="24"/>
        </w:rPr>
        <w:t xml:space="preserve">a </w:t>
      </w:r>
      <w:r w:rsidRPr="000E1827">
        <w:rPr>
          <w:rFonts w:ascii="Times New Roman" w:hAnsi="Times New Roman" w:cs="Times New Roman"/>
          <w:sz w:val="24"/>
          <w:szCs w:val="24"/>
        </w:rPr>
        <w:t xml:space="preserve">limited road network, while the other districts are </w:t>
      </w:r>
      <w:r w:rsidR="009028B9">
        <w:rPr>
          <w:rFonts w:ascii="Times New Roman" w:hAnsi="Times New Roman" w:cs="Times New Roman"/>
          <w:sz w:val="24"/>
          <w:szCs w:val="24"/>
        </w:rPr>
        <w:t xml:space="preserve">on the </w:t>
      </w:r>
      <w:r w:rsidRPr="000E1827">
        <w:rPr>
          <w:rFonts w:ascii="Times New Roman" w:hAnsi="Times New Roman" w:cs="Times New Roman"/>
          <w:sz w:val="24"/>
          <w:szCs w:val="24"/>
        </w:rPr>
        <w:t>lowland plains</w:t>
      </w:r>
      <w:r w:rsidR="00C84201">
        <w:rPr>
          <w:rFonts w:ascii="Times New Roman" w:hAnsi="Times New Roman" w:cs="Times New Roman"/>
          <w:sz w:val="24"/>
          <w:szCs w:val="24"/>
        </w:rPr>
        <w:t xml:space="preserve"> (the Terai)</w:t>
      </w:r>
      <w:r w:rsidR="00086E0E">
        <w:rPr>
          <w:rFonts w:ascii="Times New Roman" w:hAnsi="Times New Roman" w:cs="Times New Roman"/>
          <w:sz w:val="24"/>
          <w:szCs w:val="24"/>
        </w:rPr>
        <w:t>. The districts are</w:t>
      </w:r>
      <w:r w:rsidRPr="000E1827">
        <w:rPr>
          <w:rFonts w:ascii="Times New Roman" w:hAnsi="Times New Roman" w:cs="Times New Roman"/>
          <w:sz w:val="24"/>
          <w:szCs w:val="24"/>
        </w:rPr>
        <w:t xml:space="preserve"> challenged </w:t>
      </w:r>
      <w:r w:rsidRPr="009F41F4">
        <w:rPr>
          <w:rFonts w:ascii="Times New Roman" w:hAnsi="Times New Roman" w:cs="Times New Roman"/>
          <w:sz w:val="24"/>
          <w:szCs w:val="24"/>
        </w:rPr>
        <w:t xml:space="preserve">by </w:t>
      </w:r>
      <w:r w:rsidR="00C84201" w:rsidRPr="009F41F4">
        <w:rPr>
          <w:rFonts w:ascii="Times New Roman" w:hAnsi="Times New Roman" w:cs="Times New Roman"/>
          <w:sz w:val="24"/>
          <w:szCs w:val="24"/>
        </w:rPr>
        <w:t xml:space="preserve">pockets of </w:t>
      </w:r>
      <w:r w:rsidRPr="009F41F4">
        <w:rPr>
          <w:rFonts w:ascii="Times New Roman" w:hAnsi="Times New Roman" w:cs="Times New Roman"/>
          <w:sz w:val="24"/>
          <w:szCs w:val="24"/>
        </w:rPr>
        <w:t xml:space="preserve">high </w:t>
      </w:r>
      <w:r w:rsidR="00C84201" w:rsidRPr="009F41F4">
        <w:rPr>
          <w:rFonts w:ascii="Times New Roman" w:hAnsi="Times New Roman" w:cs="Times New Roman"/>
          <w:sz w:val="24"/>
          <w:szCs w:val="24"/>
        </w:rPr>
        <w:t xml:space="preserve">urban </w:t>
      </w:r>
      <w:r w:rsidRPr="009F41F4">
        <w:rPr>
          <w:rFonts w:ascii="Times New Roman" w:hAnsi="Times New Roman" w:cs="Times New Roman"/>
          <w:sz w:val="24"/>
          <w:szCs w:val="24"/>
        </w:rPr>
        <w:t>population density, poor health indicators and high rates of illiteracy</w:t>
      </w:r>
      <w:r w:rsidR="00F170D1" w:rsidRPr="009F41F4">
        <w:rPr>
          <w:rFonts w:ascii="Times New Roman" w:hAnsi="Times New Roman" w:cs="Times New Roman"/>
          <w:sz w:val="24"/>
          <w:szCs w:val="24"/>
        </w:rPr>
        <w:t xml:space="preserve"> </w:t>
      </w:r>
      <w:r w:rsidR="00E42FFF">
        <w:rPr>
          <w:rFonts w:ascii="Times New Roman" w:hAnsi="Times New Roman" w:cs="Times New Roman"/>
          <w:sz w:val="24"/>
          <w:szCs w:val="24"/>
        </w:rPr>
        <w:t>[27]</w:t>
      </w:r>
      <w:r w:rsidRPr="00EF6B9A">
        <w:rPr>
          <w:rFonts w:ascii="Times New Roman" w:hAnsi="Times New Roman" w:cs="Times New Roman"/>
          <w:sz w:val="24"/>
          <w:szCs w:val="24"/>
        </w:rPr>
        <w:t xml:space="preserve">. </w:t>
      </w:r>
    </w:p>
    <w:p w14:paraId="24D4469B" w14:textId="37C7911A" w:rsidR="00B54922" w:rsidRPr="000E1827" w:rsidRDefault="005F4FEF" w:rsidP="00CD18A4">
      <w:pPr>
        <w:spacing w:line="480" w:lineRule="auto"/>
        <w:rPr>
          <w:rFonts w:ascii="Times New Roman" w:hAnsi="Times New Roman" w:cs="Times New Roman"/>
          <w:sz w:val="24"/>
          <w:szCs w:val="24"/>
        </w:rPr>
      </w:pPr>
      <w:r w:rsidRPr="000E1827">
        <w:rPr>
          <w:rFonts w:ascii="Times New Roman" w:hAnsi="Times New Roman" w:cs="Times New Roman"/>
          <w:sz w:val="24"/>
          <w:szCs w:val="24"/>
        </w:rPr>
        <w:t xml:space="preserve">The </w:t>
      </w:r>
      <w:r w:rsidR="00875E73" w:rsidRPr="000E1827">
        <w:rPr>
          <w:rFonts w:ascii="Times New Roman" w:hAnsi="Times New Roman" w:cs="Times New Roman"/>
          <w:sz w:val="24"/>
          <w:szCs w:val="24"/>
        </w:rPr>
        <w:t xml:space="preserve">ACF </w:t>
      </w:r>
      <w:r w:rsidRPr="000E1827">
        <w:rPr>
          <w:rFonts w:ascii="Times New Roman" w:hAnsi="Times New Roman" w:cs="Times New Roman"/>
          <w:sz w:val="24"/>
          <w:szCs w:val="24"/>
        </w:rPr>
        <w:t xml:space="preserve">model </w:t>
      </w:r>
      <w:r w:rsidR="00875E73" w:rsidRPr="000E1827">
        <w:rPr>
          <w:rFonts w:ascii="Times New Roman" w:hAnsi="Times New Roman" w:cs="Times New Roman"/>
          <w:sz w:val="24"/>
          <w:szCs w:val="24"/>
        </w:rPr>
        <w:t xml:space="preserve">was implemented by </w:t>
      </w:r>
      <w:r w:rsidR="009B4029" w:rsidRPr="000E1827">
        <w:rPr>
          <w:rFonts w:ascii="Times New Roman" w:hAnsi="Times New Roman" w:cs="Times New Roman"/>
          <w:bCs/>
          <w:sz w:val="24"/>
          <w:szCs w:val="24"/>
        </w:rPr>
        <w:t>Female Community Health Volunteers</w:t>
      </w:r>
      <w:r w:rsidR="00875E73" w:rsidRPr="000E1827">
        <w:rPr>
          <w:rFonts w:ascii="Times New Roman" w:hAnsi="Times New Roman" w:cs="Times New Roman"/>
          <w:sz w:val="24"/>
          <w:szCs w:val="24"/>
        </w:rPr>
        <w:t xml:space="preserve"> (</w:t>
      </w:r>
      <w:r w:rsidR="00957EF3">
        <w:rPr>
          <w:rFonts w:ascii="Times New Roman" w:hAnsi="Times New Roman" w:cs="Times New Roman"/>
          <w:sz w:val="24"/>
          <w:szCs w:val="24"/>
        </w:rPr>
        <w:t xml:space="preserve">from the network </w:t>
      </w:r>
      <w:r w:rsidR="00875E73" w:rsidRPr="000E1827">
        <w:rPr>
          <w:rFonts w:ascii="Times New Roman" w:hAnsi="Times New Roman" w:cs="Times New Roman"/>
          <w:sz w:val="24"/>
          <w:szCs w:val="24"/>
        </w:rPr>
        <w:t xml:space="preserve">appointed by </w:t>
      </w:r>
      <w:r w:rsidR="00E7142C" w:rsidRPr="000E1827">
        <w:rPr>
          <w:rFonts w:ascii="Times New Roman" w:hAnsi="Times New Roman" w:cs="Times New Roman"/>
          <w:sz w:val="24"/>
          <w:szCs w:val="24"/>
        </w:rPr>
        <w:t xml:space="preserve">the </w:t>
      </w:r>
      <w:r w:rsidR="00875E73" w:rsidRPr="000E1827">
        <w:rPr>
          <w:rFonts w:ascii="Times New Roman" w:hAnsi="Times New Roman" w:cs="Times New Roman"/>
          <w:sz w:val="24"/>
          <w:szCs w:val="24"/>
        </w:rPr>
        <w:t>government)</w:t>
      </w:r>
      <w:r w:rsidR="004D252E" w:rsidRPr="000E1827">
        <w:rPr>
          <w:rFonts w:ascii="Times New Roman" w:hAnsi="Times New Roman" w:cs="Times New Roman"/>
          <w:sz w:val="24"/>
          <w:szCs w:val="24"/>
        </w:rPr>
        <w:t xml:space="preserve"> </w:t>
      </w:r>
      <w:r w:rsidR="00AB3D6C">
        <w:rPr>
          <w:rFonts w:ascii="Times New Roman" w:hAnsi="Times New Roman" w:cs="Times New Roman"/>
          <w:sz w:val="24"/>
          <w:szCs w:val="24"/>
        </w:rPr>
        <w:t xml:space="preserve">supplemented by </w:t>
      </w:r>
      <w:r w:rsidR="00957EF3">
        <w:rPr>
          <w:rFonts w:ascii="Times New Roman" w:hAnsi="Times New Roman" w:cs="Times New Roman"/>
          <w:sz w:val="24"/>
          <w:szCs w:val="24"/>
        </w:rPr>
        <w:t xml:space="preserve">additional </w:t>
      </w:r>
      <w:r w:rsidR="00AB3D6C">
        <w:rPr>
          <w:rFonts w:ascii="Times New Roman" w:hAnsi="Times New Roman" w:cs="Times New Roman"/>
          <w:sz w:val="24"/>
          <w:szCs w:val="24"/>
        </w:rPr>
        <w:t xml:space="preserve">community volunteers </w:t>
      </w:r>
      <w:r w:rsidR="00AB3D6C" w:rsidRPr="000E1827">
        <w:rPr>
          <w:rFonts w:ascii="Times New Roman" w:hAnsi="Times New Roman" w:cs="Times New Roman"/>
          <w:sz w:val="24"/>
          <w:szCs w:val="24"/>
        </w:rPr>
        <w:t>appointed</w:t>
      </w:r>
      <w:r w:rsidR="00AB3D6C">
        <w:rPr>
          <w:rFonts w:ascii="Times New Roman" w:hAnsi="Times New Roman" w:cs="Times New Roman"/>
          <w:sz w:val="24"/>
          <w:szCs w:val="24"/>
        </w:rPr>
        <w:t xml:space="preserve"> by BNMT</w:t>
      </w:r>
      <w:r w:rsidR="00AB3D6C" w:rsidRPr="000E1827">
        <w:rPr>
          <w:rFonts w:ascii="Times New Roman" w:hAnsi="Times New Roman" w:cs="Times New Roman"/>
          <w:sz w:val="24"/>
          <w:szCs w:val="24"/>
        </w:rPr>
        <w:t xml:space="preserve">, </w:t>
      </w:r>
      <w:r w:rsidR="006A71B3" w:rsidRPr="000E1827">
        <w:rPr>
          <w:rFonts w:ascii="Times New Roman" w:hAnsi="Times New Roman" w:cs="Times New Roman"/>
          <w:sz w:val="24"/>
          <w:szCs w:val="24"/>
        </w:rPr>
        <w:t xml:space="preserve">and Community Mobilizers (appointed by </w:t>
      </w:r>
      <w:r w:rsidR="00AB3D6C">
        <w:rPr>
          <w:rFonts w:ascii="Times New Roman" w:hAnsi="Times New Roman" w:cs="Times New Roman"/>
          <w:sz w:val="24"/>
          <w:szCs w:val="24"/>
        </w:rPr>
        <w:t xml:space="preserve">BNMT). Staff appointed by BNMT were recruited from the local community by </w:t>
      </w:r>
      <w:r w:rsidR="00CF2AC4" w:rsidRPr="000E1827">
        <w:rPr>
          <w:rFonts w:ascii="Times New Roman" w:hAnsi="Times New Roman" w:cs="Times New Roman"/>
          <w:sz w:val="24"/>
          <w:szCs w:val="24"/>
        </w:rPr>
        <w:t xml:space="preserve">IMPACT TB </w:t>
      </w:r>
      <w:r w:rsidR="006A71B3" w:rsidRPr="000E1827">
        <w:rPr>
          <w:rFonts w:ascii="Times New Roman" w:hAnsi="Times New Roman" w:cs="Times New Roman"/>
          <w:sz w:val="24"/>
          <w:szCs w:val="24"/>
        </w:rPr>
        <w:t>District Program Coordinators</w:t>
      </w:r>
      <w:r w:rsidR="00D750FF" w:rsidRPr="000E1827">
        <w:rPr>
          <w:rFonts w:ascii="Times New Roman" w:hAnsi="Times New Roman" w:cs="Times New Roman"/>
          <w:sz w:val="24"/>
          <w:szCs w:val="24"/>
        </w:rPr>
        <w:t xml:space="preserve"> in close collaboration with the </w:t>
      </w:r>
      <w:r w:rsidR="00BE23BF" w:rsidRPr="000E1827">
        <w:rPr>
          <w:rFonts w:ascii="Times New Roman" w:hAnsi="Times New Roman" w:cs="Times New Roman"/>
          <w:sz w:val="24"/>
          <w:szCs w:val="24"/>
        </w:rPr>
        <w:t>local health office</w:t>
      </w:r>
      <w:r w:rsidR="00AB3D6C">
        <w:rPr>
          <w:rFonts w:ascii="Times New Roman" w:hAnsi="Times New Roman" w:cs="Times New Roman"/>
          <w:sz w:val="24"/>
          <w:szCs w:val="24"/>
        </w:rPr>
        <w:t xml:space="preserve"> </w:t>
      </w:r>
      <w:r w:rsidR="00484B9F" w:rsidRPr="000E1827">
        <w:rPr>
          <w:rFonts w:ascii="Times New Roman" w:hAnsi="Times New Roman" w:cs="Times New Roman"/>
          <w:bCs/>
          <w:sz w:val="24"/>
          <w:szCs w:val="24"/>
        </w:rPr>
        <w:t>(from here on jointly referred to as “community health workers”)</w:t>
      </w:r>
      <w:r w:rsidR="00A108FC" w:rsidRPr="000E1827">
        <w:rPr>
          <w:rFonts w:ascii="Times New Roman" w:hAnsi="Times New Roman" w:cs="Times New Roman"/>
          <w:sz w:val="24"/>
          <w:szCs w:val="24"/>
        </w:rPr>
        <w:t xml:space="preserve">. </w:t>
      </w:r>
      <w:r w:rsidR="00E55886" w:rsidRPr="000E1827">
        <w:rPr>
          <w:rFonts w:ascii="Times New Roman" w:hAnsi="Times New Roman" w:cs="Times New Roman"/>
          <w:sz w:val="24"/>
          <w:szCs w:val="24"/>
        </w:rPr>
        <w:t>I</w:t>
      </w:r>
      <w:r w:rsidR="00F44C22" w:rsidRPr="000E1827">
        <w:rPr>
          <w:rFonts w:ascii="Times New Roman" w:hAnsi="Times New Roman" w:cs="Times New Roman"/>
          <w:sz w:val="24"/>
          <w:szCs w:val="24"/>
        </w:rPr>
        <w:t xml:space="preserve">n urban, semi-urban and hard-to-reach areas, </w:t>
      </w:r>
      <w:r w:rsidR="00484B9F">
        <w:rPr>
          <w:rFonts w:ascii="Times New Roman" w:hAnsi="Times New Roman" w:cs="Times New Roman"/>
          <w:sz w:val="24"/>
          <w:szCs w:val="24"/>
        </w:rPr>
        <w:t>community health workers</w:t>
      </w:r>
      <w:r w:rsidR="00484B9F" w:rsidRPr="000E1827">
        <w:rPr>
          <w:rFonts w:ascii="Times New Roman" w:hAnsi="Times New Roman" w:cs="Times New Roman"/>
          <w:sz w:val="24"/>
          <w:szCs w:val="24"/>
        </w:rPr>
        <w:t xml:space="preserve"> </w:t>
      </w:r>
      <w:r w:rsidR="00875E73" w:rsidRPr="000E1827">
        <w:rPr>
          <w:rFonts w:ascii="Times New Roman" w:hAnsi="Times New Roman" w:cs="Times New Roman"/>
          <w:sz w:val="24"/>
          <w:szCs w:val="24"/>
        </w:rPr>
        <w:t xml:space="preserve">screened </w:t>
      </w:r>
      <w:r w:rsidR="002212A3" w:rsidRPr="000E1827">
        <w:rPr>
          <w:rFonts w:ascii="Times New Roman" w:hAnsi="Times New Roman" w:cs="Times New Roman"/>
          <w:sz w:val="24"/>
          <w:szCs w:val="24"/>
        </w:rPr>
        <w:t>household contacts of people with TB</w:t>
      </w:r>
      <w:r w:rsidR="00ED1EB4" w:rsidRPr="000E1827">
        <w:rPr>
          <w:rFonts w:ascii="Times New Roman" w:hAnsi="Times New Roman" w:cs="Times New Roman"/>
          <w:sz w:val="24"/>
          <w:szCs w:val="24"/>
        </w:rPr>
        <w:t xml:space="preserve"> </w:t>
      </w:r>
      <w:r w:rsidR="00951592">
        <w:rPr>
          <w:rFonts w:ascii="Times New Roman" w:hAnsi="Times New Roman" w:cs="Times New Roman"/>
          <w:sz w:val="24"/>
          <w:szCs w:val="24"/>
        </w:rPr>
        <w:t>using</w:t>
      </w:r>
      <w:r w:rsidR="00C35029">
        <w:rPr>
          <w:rFonts w:ascii="Times New Roman" w:hAnsi="Times New Roman" w:cs="Times New Roman"/>
          <w:sz w:val="24"/>
          <w:szCs w:val="24"/>
        </w:rPr>
        <w:t xml:space="preserve"> a simple standardised oral</w:t>
      </w:r>
      <w:r w:rsidR="00ED26B9">
        <w:rPr>
          <w:rFonts w:ascii="Times New Roman" w:hAnsi="Times New Roman" w:cs="Times New Roman"/>
          <w:sz w:val="24"/>
          <w:szCs w:val="24"/>
        </w:rPr>
        <w:t xml:space="preserve"> symptom screening</w:t>
      </w:r>
      <w:r w:rsidR="00C35029">
        <w:rPr>
          <w:rFonts w:ascii="Times New Roman" w:hAnsi="Times New Roman" w:cs="Times New Roman"/>
          <w:sz w:val="24"/>
          <w:szCs w:val="24"/>
        </w:rPr>
        <w:t xml:space="preserve"> questionnaire (8 questions)</w:t>
      </w:r>
      <w:r w:rsidR="00A108FC" w:rsidRPr="000E1827">
        <w:rPr>
          <w:rFonts w:ascii="Times New Roman" w:hAnsi="Times New Roman" w:cs="Times New Roman"/>
          <w:sz w:val="24"/>
          <w:szCs w:val="24"/>
        </w:rPr>
        <w:t xml:space="preserve">, </w:t>
      </w:r>
      <w:r w:rsidR="0037040D" w:rsidRPr="000E1827">
        <w:rPr>
          <w:rFonts w:ascii="Times New Roman" w:hAnsi="Times New Roman" w:cs="Times New Roman"/>
          <w:sz w:val="24"/>
          <w:szCs w:val="24"/>
        </w:rPr>
        <w:t>transported sputum samples</w:t>
      </w:r>
      <w:r w:rsidR="00A67F8F">
        <w:rPr>
          <w:rFonts w:ascii="Times New Roman" w:hAnsi="Times New Roman" w:cs="Times New Roman"/>
          <w:sz w:val="24"/>
          <w:szCs w:val="24"/>
        </w:rPr>
        <w:t xml:space="preserve"> from anyone who was positive</w:t>
      </w:r>
      <w:r w:rsidR="0037040D" w:rsidRPr="000E1827">
        <w:rPr>
          <w:rFonts w:ascii="Times New Roman" w:hAnsi="Times New Roman" w:cs="Times New Roman"/>
          <w:sz w:val="24"/>
          <w:szCs w:val="24"/>
        </w:rPr>
        <w:t xml:space="preserve"> </w:t>
      </w:r>
      <w:r w:rsidR="00E670BA">
        <w:rPr>
          <w:rFonts w:ascii="Times New Roman" w:hAnsi="Times New Roman" w:cs="Times New Roman"/>
          <w:sz w:val="24"/>
          <w:szCs w:val="24"/>
        </w:rPr>
        <w:t xml:space="preserve">for one or more symptoms </w:t>
      </w:r>
      <w:r w:rsidR="0037040D" w:rsidRPr="000E1827">
        <w:rPr>
          <w:rFonts w:ascii="Times New Roman" w:hAnsi="Times New Roman" w:cs="Times New Roman"/>
          <w:sz w:val="24"/>
          <w:szCs w:val="24"/>
        </w:rPr>
        <w:t>to local laboratorie</w:t>
      </w:r>
      <w:r w:rsidR="003D7B04" w:rsidRPr="000E1827">
        <w:rPr>
          <w:rFonts w:ascii="Times New Roman" w:hAnsi="Times New Roman" w:cs="Times New Roman"/>
          <w:sz w:val="24"/>
          <w:szCs w:val="24"/>
        </w:rPr>
        <w:t>s</w:t>
      </w:r>
      <w:r w:rsidR="00E670BA">
        <w:rPr>
          <w:rFonts w:ascii="Times New Roman" w:hAnsi="Times New Roman" w:cs="Times New Roman"/>
          <w:sz w:val="24"/>
          <w:szCs w:val="24"/>
        </w:rPr>
        <w:t>,</w:t>
      </w:r>
      <w:r w:rsidR="003D7B04" w:rsidRPr="000E1827">
        <w:rPr>
          <w:rFonts w:ascii="Times New Roman" w:hAnsi="Times New Roman" w:cs="Times New Roman"/>
          <w:sz w:val="24"/>
          <w:szCs w:val="24"/>
        </w:rPr>
        <w:t xml:space="preserve"> </w:t>
      </w:r>
      <w:r w:rsidR="00994A92" w:rsidRPr="000E1827">
        <w:rPr>
          <w:rFonts w:ascii="Times New Roman" w:hAnsi="Times New Roman" w:cs="Times New Roman"/>
          <w:sz w:val="24"/>
          <w:szCs w:val="24"/>
        </w:rPr>
        <w:t>supported</w:t>
      </w:r>
      <w:r w:rsidR="003D7B04" w:rsidRPr="000E1827">
        <w:rPr>
          <w:rFonts w:ascii="Times New Roman" w:hAnsi="Times New Roman" w:cs="Times New Roman"/>
          <w:sz w:val="24"/>
          <w:szCs w:val="24"/>
        </w:rPr>
        <w:t xml:space="preserve"> </w:t>
      </w:r>
      <w:r w:rsidR="00F7327E">
        <w:rPr>
          <w:rFonts w:ascii="Times New Roman" w:hAnsi="Times New Roman" w:cs="Times New Roman"/>
          <w:sz w:val="24"/>
          <w:szCs w:val="24"/>
        </w:rPr>
        <w:t xml:space="preserve">people who were diagnosed with </w:t>
      </w:r>
      <w:r w:rsidR="003D7B04" w:rsidRPr="000E1827">
        <w:rPr>
          <w:rFonts w:ascii="Times New Roman" w:hAnsi="Times New Roman" w:cs="Times New Roman"/>
          <w:sz w:val="24"/>
          <w:szCs w:val="24"/>
        </w:rPr>
        <w:t>TB</w:t>
      </w:r>
      <w:r w:rsidR="00F7327E">
        <w:rPr>
          <w:rFonts w:ascii="Times New Roman" w:hAnsi="Times New Roman" w:cs="Times New Roman"/>
          <w:sz w:val="24"/>
          <w:szCs w:val="24"/>
        </w:rPr>
        <w:t xml:space="preserve"> to</w:t>
      </w:r>
      <w:r w:rsidR="00994A92" w:rsidRPr="000E1827">
        <w:rPr>
          <w:rFonts w:ascii="Times New Roman" w:hAnsi="Times New Roman" w:cs="Times New Roman"/>
          <w:sz w:val="24"/>
          <w:szCs w:val="24"/>
        </w:rPr>
        <w:t xml:space="preserve"> enrol</w:t>
      </w:r>
      <w:r w:rsidR="00EB0853">
        <w:rPr>
          <w:rFonts w:ascii="Times New Roman" w:hAnsi="Times New Roman" w:cs="Times New Roman"/>
          <w:sz w:val="24"/>
          <w:szCs w:val="24"/>
        </w:rPr>
        <w:t xml:space="preserve"> on</w:t>
      </w:r>
      <w:r w:rsidR="00994A92" w:rsidRPr="000E1827">
        <w:rPr>
          <w:rFonts w:ascii="Times New Roman" w:hAnsi="Times New Roman" w:cs="Times New Roman"/>
          <w:sz w:val="24"/>
          <w:szCs w:val="24"/>
        </w:rPr>
        <w:t xml:space="preserve"> TB</w:t>
      </w:r>
      <w:r w:rsidR="003D7B04" w:rsidRPr="000E1827">
        <w:rPr>
          <w:rFonts w:ascii="Times New Roman" w:hAnsi="Times New Roman" w:cs="Times New Roman"/>
          <w:sz w:val="24"/>
          <w:szCs w:val="24"/>
        </w:rPr>
        <w:t xml:space="preserve"> treatment</w:t>
      </w:r>
      <w:r w:rsidR="004562A1">
        <w:rPr>
          <w:rFonts w:ascii="Times New Roman" w:hAnsi="Times New Roman" w:cs="Times New Roman"/>
          <w:sz w:val="24"/>
          <w:szCs w:val="24"/>
        </w:rPr>
        <w:t xml:space="preserve"> and conducted follow-up visits</w:t>
      </w:r>
      <w:r w:rsidR="00875E73" w:rsidRPr="000E1827">
        <w:rPr>
          <w:rFonts w:ascii="Times New Roman" w:hAnsi="Times New Roman" w:cs="Times New Roman"/>
          <w:sz w:val="24"/>
          <w:szCs w:val="24"/>
        </w:rPr>
        <w:t xml:space="preserve">. </w:t>
      </w:r>
      <w:r w:rsidR="0094324F">
        <w:rPr>
          <w:rFonts w:ascii="Times New Roman" w:hAnsi="Times New Roman" w:cs="Times New Roman"/>
          <w:sz w:val="24"/>
          <w:szCs w:val="24"/>
        </w:rPr>
        <w:t xml:space="preserve">Community </w:t>
      </w:r>
      <w:r w:rsidR="00B6628C">
        <w:rPr>
          <w:rFonts w:ascii="Times New Roman" w:hAnsi="Times New Roman" w:cs="Times New Roman"/>
          <w:sz w:val="24"/>
          <w:szCs w:val="24"/>
        </w:rPr>
        <w:t xml:space="preserve">health workers </w:t>
      </w:r>
      <w:r w:rsidR="00ED5E94" w:rsidRPr="000E1827">
        <w:rPr>
          <w:rFonts w:ascii="Times New Roman" w:hAnsi="Times New Roman" w:cs="Times New Roman"/>
          <w:sz w:val="24"/>
          <w:szCs w:val="24"/>
        </w:rPr>
        <w:t xml:space="preserve">received incentives for </w:t>
      </w:r>
      <w:r w:rsidR="001645B4" w:rsidRPr="000E1827">
        <w:rPr>
          <w:rFonts w:ascii="Times New Roman" w:hAnsi="Times New Roman" w:cs="Times New Roman"/>
          <w:sz w:val="24"/>
          <w:szCs w:val="24"/>
        </w:rPr>
        <w:t>visiting a</w:t>
      </w:r>
      <w:r w:rsidR="00EB0853">
        <w:rPr>
          <w:rFonts w:ascii="Times New Roman" w:hAnsi="Times New Roman" w:cs="Times New Roman"/>
          <w:sz w:val="24"/>
          <w:szCs w:val="24"/>
        </w:rPr>
        <w:t xml:space="preserve"> TB patient</w:t>
      </w:r>
      <w:r w:rsidR="00534E4F">
        <w:rPr>
          <w:rFonts w:ascii="Times New Roman" w:hAnsi="Times New Roman" w:cs="Times New Roman"/>
          <w:sz w:val="24"/>
          <w:szCs w:val="24"/>
        </w:rPr>
        <w:t xml:space="preserve"> </w:t>
      </w:r>
      <w:r w:rsidR="001645B4" w:rsidRPr="000E1827">
        <w:rPr>
          <w:rFonts w:ascii="Times New Roman" w:hAnsi="Times New Roman" w:cs="Times New Roman"/>
          <w:sz w:val="24"/>
          <w:szCs w:val="24"/>
        </w:rPr>
        <w:t>and listing his</w:t>
      </w:r>
      <w:r w:rsidR="00EB0853">
        <w:rPr>
          <w:rFonts w:ascii="Times New Roman" w:hAnsi="Times New Roman" w:cs="Times New Roman"/>
          <w:sz w:val="24"/>
          <w:szCs w:val="24"/>
        </w:rPr>
        <w:t xml:space="preserve"> or </w:t>
      </w:r>
      <w:r w:rsidR="001645B4" w:rsidRPr="000E1827">
        <w:rPr>
          <w:rFonts w:ascii="Times New Roman" w:hAnsi="Times New Roman" w:cs="Times New Roman"/>
          <w:sz w:val="24"/>
          <w:szCs w:val="24"/>
        </w:rPr>
        <w:t>her contacts (Rs 225</w:t>
      </w:r>
      <w:r w:rsidR="00BC26FA" w:rsidRPr="000E1827">
        <w:rPr>
          <w:rFonts w:ascii="Times New Roman" w:hAnsi="Times New Roman" w:cs="Times New Roman"/>
          <w:sz w:val="24"/>
          <w:szCs w:val="24"/>
        </w:rPr>
        <w:t>, approx. USD 1.9</w:t>
      </w:r>
      <w:r w:rsidR="00726231" w:rsidRPr="000E1827">
        <w:rPr>
          <w:rFonts w:ascii="Times New Roman" w:hAnsi="Times New Roman" w:cs="Times New Roman"/>
          <w:sz w:val="24"/>
          <w:szCs w:val="24"/>
        </w:rPr>
        <w:t>0</w:t>
      </w:r>
      <w:r w:rsidR="001645B4" w:rsidRPr="000E1827">
        <w:rPr>
          <w:rFonts w:ascii="Times New Roman" w:hAnsi="Times New Roman" w:cs="Times New Roman"/>
          <w:sz w:val="24"/>
          <w:szCs w:val="24"/>
        </w:rPr>
        <w:t xml:space="preserve">), for </w:t>
      </w:r>
      <w:r w:rsidR="00ED5E94" w:rsidRPr="000E1827">
        <w:rPr>
          <w:rFonts w:ascii="Times New Roman" w:hAnsi="Times New Roman" w:cs="Times New Roman"/>
          <w:sz w:val="24"/>
          <w:szCs w:val="24"/>
        </w:rPr>
        <w:t xml:space="preserve">each </w:t>
      </w:r>
      <w:r w:rsidR="00EB0853">
        <w:rPr>
          <w:rFonts w:ascii="Times New Roman" w:hAnsi="Times New Roman" w:cs="Times New Roman"/>
          <w:sz w:val="24"/>
          <w:szCs w:val="24"/>
        </w:rPr>
        <w:t xml:space="preserve">sputum </w:t>
      </w:r>
      <w:r w:rsidR="00ED5E94" w:rsidRPr="000E1827">
        <w:rPr>
          <w:rFonts w:ascii="Times New Roman" w:hAnsi="Times New Roman" w:cs="Times New Roman"/>
          <w:sz w:val="24"/>
          <w:szCs w:val="24"/>
        </w:rPr>
        <w:t>sample collected and transported to the local laboratory (Rs 180</w:t>
      </w:r>
      <w:r w:rsidR="008A4208" w:rsidRPr="000E1827">
        <w:rPr>
          <w:rFonts w:ascii="Times New Roman" w:hAnsi="Times New Roman" w:cs="Times New Roman"/>
          <w:sz w:val="24"/>
          <w:szCs w:val="24"/>
        </w:rPr>
        <w:t>, approx.</w:t>
      </w:r>
      <w:r w:rsidR="00ED5E94" w:rsidRPr="000E1827">
        <w:rPr>
          <w:rFonts w:ascii="Times New Roman" w:hAnsi="Times New Roman" w:cs="Times New Roman"/>
          <w:sz w:val="24"/>
          <w:szCs w:val="24"/>
        </w:rPr>
        <w:t xml:space="preserve"> USD 1.5</w:t>
      </w:r>
      <w:r w:rsidR="00726231" w:rsidRPr="000E1827">
        <w:rPr>
          <w:rFonts w:ascii="Times New Roman" w:hAnsi="Times New Roman" w:cs="Times New Roman"/>
          <w:sz w:val="24"/>
          <w:szCs w:val="24"/>
        </w:rPr>
        <w:t>0</w:t>
      </w:r>
      <w:r w:rsidR="00ED5E94" w:rsidRPr="000E1827">
        <w:rPr>
          <w:rFonts w:ascii="Times New Roman" w:hAnsi="Times New Roman" w:cs="Times New Roman"/>
          <w:sz w:val="24"/>
          <w:szCs w:val="24"/>
        </w:rPr>
        <w:t xml:space="preserve">) and for each </w:t>
      </w:r>
      <w:r w:rsidR="00EB0853">
        <w:rPr>
          <w:rFonts w:ascii="Times New Roman" w:hAnsi="Times New Roman" w:cs="Times New Roman"/>
          <w:sz w:val="24"/>
          <w:szCs w:val="24"/>
        </w:rPr>
        <w:t>person</w:t>
      </w:r>
      <w:r w:rsidR="00ED5E94" w:rsidRPr="000E1827">
        <w:rPr>
          <w:rFonts w:ascii="Times New Roman" w:hAnsi="Times New Roman" w:cs="Times New Roman"/>
          <w:sz w:val="24"/>
          <w:szCs w:val="24"/>
        </w:rPr>
        <w:t xml:space="preserve"> identified </w:t>
      </w:r>
      <w:r w:rsidR="00EB0853">
        <w:rPr>
          <w:rFonts w:ascii="Times New Roman" w:hAnsi="Times New Roman" w:cs="Times New Roman"/>
          <w:sz w:val="24"/>
          <w:szCs w:val="24"/>
        </w:rPr>
        <w:t xml:space="preserve">with TB </w:t>
      </w:r>
      <w:r w:rsidR="00ED5E94" w:rsidRPr="000E1827">
        <w:rPr>
          <w:rFonts w:ascii="Times New Roman" w:hAnsi="Times New Roman" w:cs="Times New Roman"/>
          <w:sz w:val="24"/>
          <w:szCs w:val="24"/>
        </w:rPr>
        <w:t>(Rs 200</w:t>
      </w:r>
      <w:r w:rsidR="008A4208" w:rsidRPr="000E1827">
        <w:rPr>
          <w:rFonts w:ascii="Times New Roman" w:hAnsi="Times New Roman" w:cs="Times New Roman"/>
          <w:sz w:val="24"/>
          <w:szCs w:val="24"/>
        </w:rPr>
        <w:t xml:space="preserve">, approx. </w:t>
      </w:r>
      <w:r w:rsidR="00ED5E94" w:rsidRPr="000E1827">
        <w:rPr>
          <w:rFonts w:ascii="Times New Roman" w:hAnsi="Times New Roman" w:cs="Times New Roman"/>
          <w:sz w:val="24"/>
          <w:szCs w:val="24"/>
        </w:rPr>
        <w:t>USD 1.7</w:t>
      </w:r>
      <w:r w:rsidR="00726231" w:rsidRPr="000E1827">
        <w:rPr>
          <w:rFonts w:ascii="Times New Roman" w:hAnsi="Times New Roman" w:cs="Times New Roman"/>
          <w:sz w:val="24"/>
          <w:szCs w:val="24"/>
        </w:rPr>
        <w:t>0</w:t>
      </w:r>
      <w:r w:rsidR="00ED5E94" w:rsidRPr="000E1827">
        <w:rPr>
          <w:rFonts w:ascii="Times New Roman" w:hAnsi="Times New Roman" w:cs="Times New Roman"/>
          <w:sz w:val="24"/>
          <w:szCs w:val="24"/>
        </w:rPr>
        <w:t xml:space="preserve">). </w:t>
      </w:r>
      <w:r w:rsidR="00875E73" w:rsidRPr="000E1827">
        <w:rPr>
          <w:rFonts w:ascii="Times New Roman" w:hAnsi="Times New Roman" w:cs="Times New Roman"/>
          <w:sz w:val="24"/>
          <w:szCs w:val="24"/>
        </w:rPr>
        <w:t xml:space="preserve">Community Mobilizers </w:t>
      </w:r>
      <w:r w:rsidR="000575B2" w:rsidRPr="000E1827">
        <w:rPr>
          <w:rFonts w:ascii="Times New Roman" w:hAnsi="Times New Roman" w:cs="Times New Roman"/>
          <w:sz w:val="24"/>
          <w:szCs w:val="24"/>
        </w:rPr>
        <w:t>supervised and monitored the work of</w:t>
      </w:r>
      <w:r w:rsidR="00875E73" w:rsidRPr="000E1827">
        <w:rPr>
          <w:rFonts w:ascii="Times New Roman" w:hAnsi="Times New Roman" w:cs="Times New Roman"/>
          <w:sz w:val="24"/>
          <w:szCs w:val="24"/>
        </w:rPr>
        <w:t xml:space="preserve"> the </w:t>
      </w:r>
      <w:r w:rsidR="00E8607A" w:rsidRPr="000E1827">
        <w:rPr>
          <w:rFonts w:ascii="Times New Roman" w:hAnsi="Times New Roman" w:cs="Times New Roman"/>
          <w:sz w:val="24"/>
          <w:szCs w:val="24"/>
        </w:rPr>
        <w:t xml:space="preserve">community </w:t>
      </w:r>
      <w:r w:rsidR="00875E73" w:rsidRPr="000E1827">
        <w:rPr>
          <w:rFonts w:ascii="Times New Roman" w:hAnsi="Times New Roman" w:cs="Times New Roman"/>
          <w:sz w:val="24"/>
          <w:szCs w:val="24"/>
        </w:rPr>
        <w:t>volunteers</w:t>
      </w:r>
      <w:r w:rsidR="00F250C5" w:rsidRPr="000E1827">
        <w:rPr>
          <w:rFonts w:ascii="Times New Roman" w:hAnsi="Times New Roman" w:cs="Times New Roman"/>
          <w:sz w:val="24"/>
          <w:szCs w:val="24"/>
        </w:rPr>
        <w:t xml:space="preserve"> and Female Community Health Volunteers</w:t>
      </w:r>
      <w:r w:rsidR="00D50AD5">
        <w:rPr>
          <w:rFonts w:ascii="Times New Roman" w:hAnsi="Times New Roman" w:cs="Times New Roman"/>
          <w:sz w:val="24"/>
          <w:szCs w:val="24"/>
        </w:rPr>
        <w:t xml:space="preserve"> and </w:t>
      </w:r>
      <w:r w:rsidR="00D50AD5" w:rsidRPr="000E1827">
        <w:rPr>
          <w:rFonts w:ascii="Times New Roman" w:hAnsi="Times New Roman" w:cs="Times New Roman"/>
          <w:sz w:val="24"/>
          <w:szCs w:val="24"/>
        </w:rPr>
        <w:t>received an additional stipend to cover transportation costs.</w:t>
      </w:r>
      <w:r w:rsidR="00875E73" w:rsidRPr="000E1827">
        <w:rPr>
          <w:rFonts w:ascii="Times New Roman" w:hAnsi="Times New Roman" w:cs="Times New Roman"/>
          <w:sz w:val="24"/>
          <w:szCs w:val="24"/>
        </w:rPr>
        <w:t xml:space="preserve"> </w:t>
      </w:r>
      <w:r w:rsidR="00317D3C" w:rsidRPr="000E1827">
        <w:rPr>
          <w:rFonts w:ascii="Times New Roman" w:hAnsi="Times New Roman" w:cs="Times New Roman"/>
          <w:sz w:val="24"/>
          <w:szCs w:val="24"/>
        </w:rPr>
        <w:t>The overall coordinatio</w:t>
      </w:r>
      <w:r w:rsidR="00002E13" w:rsidRPr="000E1827">
        <w:rPr>
          <w:rFonts w:ascii="Times New Roman" w:hAnsi="Times New Roman" w:cs="Times New Roman"/>
          <w:sz w:val="24"/>
          <w:szCs w:val="24"/>
        </w:rPr>
        <w:t xml:space="preserve">n of stakeholders in the district, oversight of ACF implementation, planning and reporting was </w:t>
      </w:r>
      <w:r w:rsidR="009A4484">
        <w:rPr>
          <w:rFonts w:ascii="Times New Roman" w:hAnsi="Times New Roman" w:cs="Times New Roman"/>
          <w:sz w:val="24"/>
          <w:szCs w:val="24"/>
        </w:rPr>
        <w:t>managed by</w:t>
      </w:r>
      <w:r w:rsidR="00002E13" w:rsidRPr="000E1827">
        <w:rPr>
          <w:rFonts w:ascii="Times New Roman" w:hAnsi="Times New Roman" w:cs="Times New Roman"/>
          <w:sz w:val="24"/>
          <w:szCs w:val="24"/>
        </w:rPr>
        <w:t xml:space="preserve"> </w:t>
      </w:r>
      <w:r w:rsidR="00317D3C" w:rsidRPr="000E1827">
        <w:rPr>
          <w:rFonts w:ascii="Times New Roman" w:hAnsi="Times New Roman" w:cs="Times New Roman"/>
          <w:sz w:val="24"/>
          <w:szCs w:val="24"/>
        </w:rPr>
        <w:t>District Program Coordinators</w:t>
      </w:r>
      <w:r w:rsidR="00002E13" w:rsidRPr="000E1827">
        <w:rPr>
          <w:rFonts w:ascii="Times New Roman" w:hAnsi="Times New Roman" w:cs="Times New Roman"/>
          <w:sz w:val="24"/>
          <w:szCs w:val="24"/>
        </w:rPr>
        <w:t xml:space="preserve">. </w:t>
      </w:r>
      <w:r w:rsidR="00875E73" w:rsidRPr="000E1827">
        <w:rPr>
          <w:rFonts w:ascii="Times New Roman" w:hAnsi="Times New Roman" w:cs="Times New Roman"/>
          <w:sz w:val="24"/>
          <w:szCs w:val="24"/>
        </w:rPr>
        <w:t xml:space="preserve">The </w:t>
      </w:r>
      <w:r w:rsidR="004F45E0" w:rsidRPr="000E1827">
        <w:rPr>
          <w:rFonts w:ascii="Times New Roman" w:hAnsi="Times New Roman" w:cs="Times New Roman"/>
          <w:sz w:val="24"/>
          <w:szCs w:val="24"/>
        </w:rPr>
        <w:t>Community M</w:t>
      </w:r>
      <w:r w:rsidR="00875E73" w:rsidRPr="000E1827">
        <w:rPr>
          <w:rFonts w:ascii="Times New Roman" w:hAnsi="Times New Roman" w:cs="Times New Roman"/>
          <w:sz w:val="24"/>
          <w:szCs w:val="24"/>
        </w:rPr>
        <w:t xml:space="preserve">obilizers </w:t>
      </w:r>
      <w:r w:rsidR="009E1102" w:rsidRPr="000E1827">
        <w:rPr>
          <w:rFonts w:ascii="Times New Roman" w:hAnsi="Times New Roman" w:cs="Times New Roman"/>
          <w:sz w:val="24"/>
          <w:szCs w:val="24"/>
        </w:rPr>
        <w:t xml:space="preserve">and District Program Coordinators </w:t>
      </w:r>
      <w:r w:rsidR="004F45E0" w:rsidRPr="000E1827">
        <w:rPr>
          <w:rFonts w:ascii="Times New Roman" w:hAnsi="Times New Roman" w:cs="Times New Roman"/>
          <w:sz w:val="24"/>
          <w:szCs w:val="24"/>
        </w:rPr>
        <w:t>received salar</w:t>
      </w:r>
      <w:r w:rsidR="00BC26FA" w:rsidRPr="000E1827">
        <w:rPr>
          <w:rFonts w:ascii="Times New Roman" w:hAnsi="Times New Roman" w:cs="Times New Roman"/>
          <w:sz w:val="24"/>
          <w:szCs w:val="24"/>
        </w:rPr>
        <w:t xml:space="preserve">ies of </w:t>
      </w:r>
      <w:r w:rsidR="001A78F0" w:rsidRPr="000E1827">
        <w:rPr>
          <w:rFonts w:ascii="Times New Roman" w:hAnsi="Times New Roman" w:cs="Times New Roman"/>
          <w:sz w:val="24"/>
          <w:szCs w:val="24"/>
        </w:rPr>
        <w:t>Rs 10000 (approx. USD 8</w:t>
      </w:r>
      <w:r w:rsidR="00726231" w:rsidRPr="000E1827">
        <w:rPr>
          <w:rFonts w:ascii="Times New Roman" w:hAnsi="Times New Roman" w:cs="Times New Roman"/>
          <w:sz w:val="24"/>
          <w:szCs w:val="24"/>
        </w:rPr>
        <w:t>6</w:t>
      </w:r>
      <w:r w:rsidR="001A78F0" w:rsidRPr="000E1827">
        <w:rPr>
          <w:rFonts w:ascii="Times New Roman" w:hAnsi="Times New Roman" w:cs="Times New Roman"/>
          <w:sz w:val="24"/>
          <w:szCs w:val="24"/>
        </w:rPr>
        <w:t>) and Rs 6</w:t>
      </w:r>
      <w:r w:rsidR="00EF3CF4">
        <w:rPr>
          <w:rFonts w:ascii="Times New Roman" w:hAnsi="Times New Roman" w:cs="Times New Roman"/>
          <w:sz w:val="24"/>
          <w:szCs w:val="24"/>
        </w:rPr>
        <w:t>3</w:t>
      </w:r>
      <w:r w:rsidR="001A78F0" w:rsidRPr="000E1827">
        <w:rPr>
          <w:rFonts w:ascii="Times New Roman" w:hAnsi="Times New Roman" w:cs="Times New Roman"/>
          <w:sz w:val="24"/>
          <w:szCs w:val="24"/>
        </w:rPr>
        <w:t xml:space="preserve">000 </w:t>
      </w:r>
      <w:r w:rsidR="00726231" w:rsidRPr="000E1827">
        <w:rPr>
          <w:rFonts w:ascii="Times New Roman" w:hAnsi="Times New Roman" w:cs="Times New Roman"/>
          <w:sz w:val="24"/>
          <w:szCs w:val="24"/>
        </w:rPr>
        <w:t>(approx. USD 5</w:t>
      </w:r>
      <w:r w:rsidR="00604DC5">
        <w:rPr>
          <w:rFonts w:ascii="Times New Roman" w:hAnsi="Times New Roman" w:cs="Times New Roman"/>
          <w:sz w:val="24"/>
          <w:szCs w:val="24"/>
        </w:rPr>
        <w:t>36</w:t>
      </w:r>
      <w:r w:rsidR="00726231" w:rsidRPr="000E1827">
        <w:rPr>
          <w:rFonts w:ascii="Times New Roman" w:hAnsi="Times New Roman" w:cs="Times New Roman"/>
          <w:sz w:val="24"/>
          <w:szCs w:val="24"/>
        </w:rPr>
        <w:t xml:space="preserve">) </w:t>
      </w:r>
      <w:r w:rsidR="001A78F0" w:rsidRPr="000E1827">
        <w:rPr>
          <w:rFonts w:ascii="Times New Roman" w:hAnsi="Times New Roman" w:cs="Times New Roman"/>
          <w:sz w:val="24"/>
          <w:szCs w:val="24"/>
        </w:rPr>
        <w:t>respectively</w:t>
      </w:r>
      <w:r w:rsidR="00875E73" w:rsidRPr="000E1827">
        <w:rPr>
          <w:rFonts w:ascii="Times New Roman" w:hAnsi="Times New Roman" w:cs="Times New Roman"/>
          <w:sz w:val="24"/>
          <w:szCs w:val="24"/>
        </w:rPr>
        <w:t>.</w:t>
      </w:r>
      <w:r w:rsidR="007C3996" w:rsidRPr="000E1827">
        <w:rPr>
          <w:rFonts w:ascii="Times New Roman" w:hAnsi="Times New Roman" w:cs="Times New Roman"/>
          <w:sz w:val="24"/>
          <w:szCs w:val="24"/>
        </w:rPr>
        <w:t xml:space="preserve"> </w:t>
      </w:r>
      <w:r w:rsidR="00B54922" w:rsidRPr="000E1827">
        <w:rPr>
          <w:rFonts w:ascii="Times New Roman" w:hAnsi="Times New Roman" w:cs="Times New Roman"/>
          <w:bCs/>
          <w:sz w:val="24"/>
          <w:szCs w:val="24"/>
        </w:rPr>
        <w:t xml:space="preserve">In </w:t>
      </w:r>
      <w:r w:rsidR="00B54922" w:rsidRPr="000E1827">
        <w:rPr>
          <w:rFonts w:ascii="Times New Roman" w:hAnsi="Times New Roman" w:cs="Times New Roman"/>
          <w:bCs/>
          <w:i/>
          <w:sz w:val="24"/>
          <w:szCs w:val="24"/>
        </w:rPr>
        <w:lastRenderedPageBreak/>
        <w:t xml:space="preserve">Makwanpur </w:t>
      </w:r>
      <w:r w:rsidR="00B54922" w:rsidRPr="000E1827">
        <w:rPr>
          <w:rFonts w:ascii="Times New Roman" w:hAnsi="Times New Roman" w:cs="Times New Roman"/>
          <w:bCs/>
          <w:sz w:val="24"/>
          <w:szCs w:val="24"/>
        </w:rPr>
        <w:t xml:space="preserve">and </w:t>
      </w:r>
      <w:r w:rsidR="00B54922" w:rsidRPr="000E1827">
        <w:rPr>
          <w:rFonts w:ascii="Times New Roman" w:hAnsi="Times New Roman" w:cs="Times New Roman"/>
          <w:bCs/>
          <w:i/>
          <w:sz w:val="24"/>
          <w:szCs w:val="24"/>
        </w:rPr>
        <w:t xml:space="preserve">Mahottari, </w:t>
      </w:r>
      <w:r w:rsidR="00E92980" w:rsidRPr="00E92980">
        <w:rPr>
          <w:rFonts w:ascii="Times New Roman" w:hAnsi="Times New Roman" w:cs="Times New Roman"/>
          <w:bCs/>
          <w:sz w:val="24"/>
          <w:szCs w:val="24"/>
        </w:rPr>
        <w:t xml:space="preserve">sputum </w:t>
      </w:r>
      <w:r w:rsidR="00B54922" w:rsidRPr="000E1827">
        <w:rPr>
          <w:rFonts w:ascii="Times New Roman" w:hAnsi="Times New Roman" w:cs="Times New Roman"/>
          <w:bCs/>
          <w:sz w:val="24"/>
          <w:szCs w:val="24"/>
        </w:rPr>
        <w:t xml:space="preserve">smear microscopy was used for TB diagnosis, while </w:t>
      </w:r>
      <w:r w:rsidR="00746145" w:rsidRPr="000E1827">
        <w:rPr>
          <w:rFonts w:ascii="Times New Roman" w:hAnsi="Times New Roman" w:cs="Times New Roman"/>
          <w:bCs/>
          <w:sz w:val="24"/>
          <w:szCs w:val="24"/>
        </w:rPr>
        <w:t xml:space="preserve">the </w:t>
      </w:r>
      <w:r w:rsidR="00B54922" w:rsidRPr="000E1827">
        <w:rPr>
          <w:rFonts w:ascii="Times New Roman" w:hAnsi="Times New Roman" w:cs="Times New Roman"/>
          <w:bCs/>
          <w:sz w:val="24"/>
          <w:szCs w:val="24"/>
        </w:rPr>
        <w:t xml:space="preserve">Xpert MTB/RIF® </w:t>
      </w:r>
      <w:r w:rsidR="00746145" w:rsidRPr="000E1827">
        <w:rPr>
          <w:rFonts w:ascii="Times New Roman" w:hAnsi="Times New Roman" w:cs="Times New Roman"/>
          <w:bCs/>
          <w:sz w:val="24"/>
          <w:szCs w:val="24"/>
        </w:rPr>
        <w:t xml:space="preserve">assay </w:t>
      </w:r>
      <w:r w:rsidR="00B54922" w:rsidRPr="000E1827">
        <w:rPr>
          <w:rFonts w:ascii="Times New Roman" w:hAnsi="Times New Roman" w:cs="Times New Roman"/>
          <w:bCs/>
          <w:sz w:val="24"/>
          <w:szCs w:val="24"/>
        </w:rPr>
        <w:t xml:space="preserve">was </w:t>
      </w:r>
      <w:r w:rsidR="00FE0D81">
        <w:rPr>
          <w:rFonts w:ascii="Times New Roman" w:hAnsi="Times New Roman" w:cs="Times New Roman"/>
          <w:bCs/>
          <w:sz w:val="24"/>
          <w:szCs w:val="24"/>
        </w:rPr>
        <w:t>us</w:t>
      </w:r>
      <w:r w:rsidR="00B54922" w:rsidRPr="000E1827">
        <w:rPr>
          <w:rFonts w:ascii="Times New Roman" w:hAnsi="Times New Roman" w:cs="Times New Roman"/>
          <w:bCs/>
          <w:sz w:val="24"/>
          <w:szCs w:val="24"/>
        </w:rPr>
        <w:t xml:space="preserve">ed in </w:t>
      </w:r>
      <w:r w:rsidR="00B54922" w:rsidRPr="000E1827">
        <w:rPr>
          <w:rFonts w:ascii="Times New Roman" w:hAnsi="Times New Roman" w:cs="Times New Roman"/>
          <w:bCs/>
          <w:i/>
          <w:sz w:val="24"/>
          <w:szCs w:val="24"/>
        </w:rPr>
        <w:t>Dhanusha</w:t>
      </w:r>
      <w:r w:rsidR="00B54922" w:rsidRPr="000E1827">
        <w:rPr>
          <w:rFonts w:ascii="Times New Roman" w:hAnsi="Times New Roman" w:cs="Times New Roman"/>
          <w:bCs/>
          <w:sz w:val="24"/>
          <w:szCs w:val="24"/>
        </w:rPr>
        <w:t xml:space="preserve"> and </w:t>
      </w:r>
      <w:r w:rsidR="00B54922" w:rsidRPr="000E1827">
        <w:rPr>
          <w:rFonts w:ascii="Times New Roman" w:hAnsi="Times New Roman" w:cs="Times New Roman"/>
          <w:bCs/>
          <w:i/>
          <w:sz w:val="24"/>
          <w:szCs w:val="24"/>
        </w:rPr>
        <w:t>Chitwan.</w:t>
      </w:r>
      <w:r w:rsidR="00B54922" w:rsidRPr="000E1827">
        <w:rPr>
          <w:rFonts w:ascii="Times New Roman" w:hAnsi="Times New Roman" w:cs="Times New Roman"/>
          <w:bCs/>
          <w:sz w:val="24"/>
          <w:szCs w:val="24"/>
        </w:rPr>
        <w:t xml:space="preserve"> </w:t>
      </w:r>
    </w:p>
    <w:p w14:paraId="0E828938" w14:textId="77777777" w:rsidR="00D77773" w:rsidRPr="000E1827" w:rsidRDefault="00D77773" w:rsidP="00CD18A4">
      <w:pPr>
        <w:spacing w:line="480" w:lineRule="auto"/>
        <w:rPr>
          <w:rFonts w:ascii="Times New Roman" w:hAnsi="Times New Roman" w:cs="Times New Roman"/>
          <w:b/>
          <w:bCs/>
          <w:i/>
          <w:iCs/>
          <w:sz w:val="24"/>
          <w:szCs w:val="24"/>
        </w:rPr>
      </w:pPr>
    </w:p>
    <w:p w14:paraId="77A537A1" w14:textId="4E141D22" w:rsidR="00460BCC" w:rsidRPr="000E1827" w:rsidRDefault="00D77773" w:rsidP="00CD18A4">
      <w:pPr>
        <w:spacing w:line="480" w:lineRule="auto"/>
        <w:rPr>
          <w:rFonts w:ascii="Times New Roman" w:hAnsi="Times New Roman" w:cs="Times New Roman"/>
          <w:sz w:val="24"/>
          <w:szCs w:val="24"/>
        </w:rPr>
      </w:pPr>
      <w:r w:rsidRPr="000E1827">
        <w:rPr>
          <w:rFonts w:ascii="Times New Roman" w:hAnsi="Times New Roman" w:cs="Times New Roman"/>
          <w:b/>
          <w:bCs/>
          <w:i/>
          <w:iCs/>
          <w:sz w:val="24"/>
          <w:szCs w:val="24"/>
        </w:rPr>
        <w:t xml:space="preserve">Characteristics of the </w:t>
      </w:r>
      <w:r w:rsidR="00E03EA5">
        <w:rPr>
          <w:rFonts w:ascii="Times New Roman" w:hAnsi="Times New Roman" w:cs="Times New Roman"/>
          <w:b/>
          <w:bCs/>
          <w:i/>
          <w:iCs/>
          <w:sz w:val="24"/>
          <w:szCs w:val="24"/>
        </w:rPr>
        <w:t>participants</w:t>
      </w:r>
      <w:r w:rsidRPr="000E1827">
        <w:rPr>
          <w:rFonts w:ascii="Times New Roman" w:hAnsi="Times New Roman" w:cs="Times New Roman"/>
          <w:b/>
          <w:bCs/>
          <w:i/>
          <w:iCs/>
          <w:sz w:val="24"/>
          <w:szCs w:val="24"/>
        </w:rPr>
        <w:t>, recruitment and sample selection</w:t>
      </w:r>
    </w:p>
    <w:p w14:paraId="7A45FB2B" w14:textId="7881BA57" w:rsidR="00411303" w:rsidRPr="000E1827" w:rsidRDefault="00460BCC" w:rsidP="00CD18A4">
      <w:pPr>
        <w:spacing w:line="480" w:lineRule="auto"/>
        <w:rPr>
          <w:rFonts w:ascii="Times New Roman" w:hAnsi="Times New Roman" w:cs="Times New Roman"/>
          <w:i/>
          <w:iCs/>
          <w:sz w:val="24"/>
          <w:szCs w:val="24"/>
        </w:rPr>
      </w:pPr>
      <w:r w:rsidRPr="000E1827">
        <w:rPr>
          <w:rFonts w:ascii="Times New Roman" w:hAnsi="Times New Roman" w:cs="Times New Roman"/>
          <w:bCs/>
          <w:sz w:val="24"/>
          <w:szCs w:val="24"/>
        </w:rPr>
        <w:t>Interviewees were purposively</w:t>
      </w:r>
      <w:r w:rsidR="001A5D8E" w:rsidRPr="000E1827">
        <w:rPr>
          <w:rFonts w:ascii="Times New Roman" w:hAnsi="Times New Roman" w:cs="Times New Roman"/>
          <w:bCs/>
          <w:sz w:val="24"/>
          <w:szCs w:val="24"/>
        </w:rPr>
        <w:t xml:space="preserve"> </w:t>
      </w:r>
      <w:r w:rsidRPr="000E1827">
        <w:rPr>
          <w:rFonts w:ascii="Times New Roman" w:hAnsi="Times New Roman" w:cs="Times New Roman"/>
          <w:bCs/>
          <w:sz w:val="24"/>
          <w:szCs w:val="24"/>
        </w:rPr>
        <w:t xml:space="preserve">sampled and included two different stakeholder groups: (1) people </w:t>
      </w:r>
      <w:r w:rsidR="00DF4B45">
        <w:rPr>
          <w:rFonts w:ascii="Times New Roman" w:hAnsi="Times New Roman" w:cs="Times New Roman"/>
          <w:bCs/>
          <w:sz w:val="24"/>
          <w:szCs w:val="24"/>
        </w:rPr>
        <w:t xml:space="preserve">diagnosed </w:t>
      </w:r>
      <w:r w:rsidRPr="000E1827">
        <w:rPr>
          <w:rFonts w:ascii="Times New Roman" w:hAnsi="Times New Roman" w:cs="Times New Roman"/>
          <w:bCs/>
          <w:sz w:val="24"/>
          <w:szCs w:val="24"/>
        </w:rPr>
        <w:t>with TB</w:t>
      </w:r>
      <w:r w:rsidR="00DF4B45">
        <w:rPr>
          <w:rFonts w:ascii="Times New Roman" w:hAnsi="Times New Roman" w:cs="Times New Roman"/>
          <w:bCs/>
          <w:sz w:val="24"/>
          <w:szCs w:val="24"/>
        </w:rPr>
        <w:t>,</w:t>
      </w:r>
      <w:r w:rsidRPr="000E1827">
        <w:rPr>
          <w:rFonts w:ascii="Times New Roman" w:hAnsi="Times New Roman" w:cs="Times New Roman"/>
          <w:bCs/>
          <w:sz w:val="24"/>
          <w:szCs w:val="24"/>
        </w:rPr>
        <w:t xml:space="preserve"> identified through ACF</w:t>
      </w:r>
      <w:r w:rsidR="00A627F7">
        <w:rPr>
          <w:rFonts w:ascii="Times New Roman" w:hAnsi="Times New Roman" w:cs="Times New Roman"/>
          <w:bCs/>
          <w:sz w:val="24"/>
          <w:szCs w:val="24"/>
        </w:rPr>
        <w:t>,</w:t>
      </w:r>
      <w:r w:rsidRPr="000E1827">
        <w:rPr>
          <w:rFonts w:ascii="Times New Roman" w:hAnsi="Times New Roman" w:cs="Times New Roman"/>
          <w:bCs/>
          <w:sz w:val="24"/>
          <w:szCs w:val="24"/>
        </w:rPr>
        <w:t xml:space="preserve"> and (2) </w:t>
      </w:r>
      <w:r w:rsidR="00AD328F" w:rsidRPr="000E1827">
        <w:rPr>
          <w:rFonts w:ascii="Times New Roman" w:hAnsi="Times New Roman" w:cs="Times New Roman"/>
          <w:bCs/>
          <w:sz w:val="24"/>
          <w:szCs w:val="24"/>
        </w:rPr>
        <w:t xml:space="preserve">community health workers </w:t>
      </w:r>
      <w:r w:rsidR="001D7C48" w:rsidRPr="000E1827">
        <w:rPr>
          <w:rFonts w:ascii="Times New Roman" w:hAnsi="Times New Roman" w:cs="Times New Roman"/>
          <w:bCs/>
          <w:sz w:val="24"/>
          <w:szCs w:val="24"/>
        </w:rPr>
        <w:t xml:space="preserve">implementing </w:t>
      </w:r>
      <w:r w:rsidR="00AD328F" w:rsidRPr="000E1827">
        <w:rPr>
          <w:rFonts w:ascii="Times New Roman" w:hAnsi="Times New Roman" w:cs="Times New Roman"/>
          <w:bCs/>
          <w:sz w:val="24"/>
          <w:szCs w:val="24"/>
        </w:rPr>
        <w:t>ACF</w:t>
      </w:r>
      <w:r w:rsidRPr="000E1827">
        <w:rPr>
          <w:rFonts w:ascii="Times New Roman" w:hAnsi="Times New Roman" w:cs="Times New Roman"/>
          <w:bCs/>
          <w:sz w:val="24"/>
          <w:szCs w:val="24"/>
        </w:rPr>
        <w:t xml:space="preserve">. </w:t>
      </w:r>
      <w:r w:rsidR="0087086A" w:rsidRPr="000E1827">
        <w:rPr>
          <w:rFonts w:ascii="Times New Roman" w:hAnsi="Times New Roman" w:cs="Times New Roman"/>
          <w:sz w:val="24"/>
          <w:szCs w:val="24"/>
        </w:rPr>
        <w:t xml:space="preserve">The people with TB had to be on TB treatment or have </w:t>
      </w:r>
      <w:r w:rsidR="00D6028B">
        <w:rPr>
          <w:rFonts w:ascii="Times New Roman" w:hAnsi="Times New Roman" w:cs="Times New Roman"/>
          <w:sz w:val="24"/>
          <w:szCs w:val="24"/>
        </w:rPr>
        <w:t xml:space="preserve">recently </w:t>
      </w:r>
      <w:r w:rsidR="0087086A" w:rsidRPr="000E1827">
        <w:rPr>
          <w:rFonts w:ascii="Times New Roman" w:hAnsi="Times New Roman" w:cs="Times New Roman"/>
          <w:sz w:val="24"/>
          <w:szCs w:val="24"/>
        </w:rPr>
        <w:t>completed it</w:t>
      </w:r>
      <w:r w:rsidR="00C95D3A">
        <w:rPr>
          <w:rFonts w:ascii="Times New Roman" w:hAnsi="Times New Roman" w:cs="Times New Roman"/>
          <w:sz w:val="24"/>
          <w:szCs w:val="24"/>
        </w:rPr>
        <w:t xml:space="preserve"> </w:t>
      </w:r>
      <w:r w:rsidR="0087086A">
        <w:rPr>
          <w:rFonts w:ascii="Times New Roman" w:hAnsi="Times New Roman" w:cs="Times New Roman"/>
          <w:sz w:val="24"/>
          <w:szCs w:val="24"/>
        </w:rPr>
        <w:t>to be approached for</w:t>
      </w:r>
      <w:r w:rsidR="000E17C6">
        <w:rPr>
          <w:rFonts w:ascii="Times New Roman" w:hAnsi="Times New Roman" w:cs="Times New Roman"/>
          <w:sz w:val="24"/>
          <w:szCs w:val="24"/>
        </w:rPr>
        <w:t xml:space="preserve"> an</w:t>
      </w:r>
      <w:r w:rsidR="0087086A">
        <w:rPr>
          <w:rFonts w:ascii="Times New Roman" w:hAnsi="Times New Roman" w:cs="Times New Roman"/>
          <w:sz w:val="24"/>
          <w:szCs w:val="24"/>
        </w:rPr>
        <w:t xml:space="preserve"> interview</w:t>
      </w:r>
      <w:r w:rsidR="0087086A" w:rsidRPr="000E1827">
        <w:rPr>
          <w:rFonts w:ascii="Times New Roman" w:hAnsi="Times New Roman" w:cs="Times New Roman"/>
          <w:sz w:val="24"/>
          <w:szCs w:val="24"/>
        </w:rPr>
        <w:t xml:space="preserve">. </w:t>
      </w:r>
      <w:r w:rsidR="001660BC">
        <w:rPr>
          <w:rFonts w:ascii="Times New Roman" w:hAnsi="Times New Roman" w:cs="Times New Roman"/>
          <w:sz w:val="24"/>
          <w:szCs w:val="24"/>
        </w:rPr>
        <w:t>The community health workers</w:t>
      </w:r>
      <w:r w:rsidR="00F27C0B">
        <w:rPr>
          <w:rFonts w:ascii="Times New Roman" w:hAnsi="Times New Roman" w:cs="Times New Roman"/>
          <w:sz w:val="24"/>
          <w:szCs w:val="24"/>
        </w:rPr>
        <w:t xml:space="preserve"> </w:t>
      </w:r>
      <w:r w:rsidR="00631582">
        <w:rPr>
          <w:rFonts w:ascii="Times New Roman" w:hAnsi="Times New Roman" w:cs="Times New Roman"/>
          <w:sz w:val="24"/>
          <w:szCs w:val="24"/>
        </w:rPr>
        <w:t>were chosen amongst those with the longest working experience within IMPACT TB. Moreover, the community health workers had to be available during the days of the interviews</w:t>
      </w:r>
      <w:r w:rsidR="008630EA">
        <w:rPr>
          <w:rFonts w:ascii="Times New Roman" w:hAnsi="Times New Roman" w:cs="Times New Roman"/>
          <w:sz w:val="24"/>
          <w:szCs w:val="24"/>
        </w:rPr>
        <w:t xml:space="preserve"> while m</w:t>
      </w:r>
      <w:r w:rsidR="00631582">
        <w:rPr>
          <w:rFonts w:ascii="Times New Roman" w:hAnsi="Times New Roman" w:cs="Times New Roman"/>
          <w:sz w:val="24"/>
          <w:szCs w:val="24"/>
        </w:rPr>
        <w:t>any were travel</w:t>
      </w:r>
      <w:r w:rsidR="00DF4B45">
        <w:rPr>
          <w:rFonts w:ascii="Times New Roman" w:hAnsi="Times New Roman" w:cs="Times New Roman"/>
          <w:sz w:val="24"/>
          <w:szCs w:val="24"/>
        </w:rPr>
        <w:t>l</w:t>
      </w:r>
      <w:r w:rsidR="00631582">
        <w:rPr>
          <w:rFonts w:ascii="Times New Roman" w:hAnsi="Times New Roman" w:cs="Times New Roman"/>
          <w:sz w:val="24"/>
          <w:szCs w:val="24"/>
        </w:rPr>
        <w:t>ing</w:t>
      </w:r>
      <w:r w:rsidR="006C43A5">
        <w:rPr>
          <w:rFonts w:ascii="Times New Roman" w:hAnsi="Times New Roman" w:cs="Times New Roman"/>
          <w:sz w:val="24"/>
          <w:szCs w:val="24"/>
        </w:rPr>
        <w:t xml:space="preserve"> as part of the sample collection.</w:t>
      </w:r>
      <w:r w:rsidR="001660BC">
        <w:rPr>
          <w:rFonts w:ascii="Times New Roman" w:hAnsi="Times New Roman" w:cs="Times New Roman"/>
          <w:sz w:val="24"/>
          <w:szCs w:val="24"/>
        </w:rPr>
        <w:t xml:space="preserve"> </w:t>
      </w:r>
      <w:r w:rsidR="006B65ED" w:rsidRPr="000E1827">
        <w:rPr>
          <w:rFonts w:ascii="Times New Roman" w:hAnsi="Times New Roman" w:cs="Times New Roman"/>
          <w:sz w:val="24"/>
          <w:szCs w:val="24"/>
        </w:rPr>
        <w:t xml:space="preserve">In collaboration with the </w:t>
      </w:r>
      <w:r w:rsidRPr="000E1827">
        <w:rPr>
          <w:rFonts w:ascii="Times New Roman" w:hAnsi="Times New Roman" w:cs="Times New Roman"/>
          <w:sz w:val="24"/>
          <w:szCs w:val="24"/>
        </w:rPr>
        <w:t>IMPACT TB</w:t>
      </w:r>
      <w:r w:rsidR="00BD69A6" w:rsidRPr="000E1827">
        <w:rPr>
          <w:rFonts w:ascii="Times New Roman" w:hAnsi="Times New Roman" w:cs="Times New Roman"/>
          <w:sz w:val="24"/>
          <w:szCs w:val="24"/>
        </w:rPr>
        <w:t xml:space="preserve"> </w:t>
      </w:r>
      <w:r w:rsidR="007B3E7E" w:rsidRPr="000E1827">
        <w:rPr>
          <w:rFonts w:ascii="Times New Roman" w:hAnsi="Times New Roman" w:cs="Times New Roman"/>
          <w:sz w:val="24"/>
          <w:szCs w:val="24"/>
        </w:rPr>
        <w:t>D</w:t>
      </w:r>
      <w:r w:rsidR="00BD69A6" w:rsidRPr="000E1827">
        <w:rPr>
          <w:rFonts w:ascii="Times New Roman" w:hAnsi="Times New Roman" w:cs="Times New Roman"/>
          <w:sz w:val="24"/>
          <w:szCs w:val="24"/>
        </w:rPr>
        <w:t xml:space="preserve">istrict </w:t>
      </w:r>
      <w:r w:rsidR="00170EBA" w:rsidRPr="000E1827">
        <w:rPr>
          <w:rFonts w:ascii="Times New Roman" w:hAnsi="Times New Roman" w:cs="Times New Roman"/>
          <w:sz w:val="24"/>
          <w:szCs w:val="24"/>
        </w:rPr>
        <w:t>P</w:t>
      </w:r>
      <w:r w:rsidR="00BD69A6" w:rsidRPr="000E1827">
        <w:rPr>
          <w:rFonts w:ascii="Times New Roman" w:hAnsi="Times New Roman" w:cs="Times New Roman"/>
          <w:sz w:val="24"/>
          <w:szCs w:val="24"/>
        </w:rPr>
        <w:t>rogram</w:t>
      </w:r>
      <w:r w:rsidR="00170EBA" w:rsidRPr="000E1827">
        <w:rPr>
          <w:rFonts w:ascii="Times New Roman" w:hAnsi="Times New Roman" w:cs="Times New Roman"/>
          <w:sz w:val="24"/>
          <w:szCs w:val="24"/>
        </w:rPr>
        <w:t xml:space="preserve"> C</w:t>
      </w:r>
      <w:r w:rsidRPr="000E1827">
        <w:rPr>
          <w:rFonts w:ascii="Times New Roman" w:hAnsi="Times New Roman" w:cs="Times New Roman"/>
          <w:sz w:val="24"/>
          <w:szCs w:val="24"/>
        </w:rPr>
        <w:t xml:space="preserve">oordinators </w:t>
      </w:r>
      <w:r w:rsidR="00BD69A6" w:rsidRPr="000E1827">
        <w:rPr>
          <w:rFonts w:ascii="Times New Roman" w:hAnsi="Times New Roman" w:cs="Times New Roman"/>
          <w:sz w:val="24"/>
          <w:szCs w:val="24"/>
        </w:rPr>
        <w:t xml:space="preserve">and </w:t>
      </w:r>
      <w:r w:rsidR="007B3E7E" w:rsidRPr="000E1827">
        <w:rPr>
          <w:rFonts w:ascii="Times New Roman" w:hAnsi="Times New Roman" w:cs="Times New Roman"/>
          <w:sz w:val="24"/>
          <w:szCs w:val="24"/>
        </w:rPr>
        <w:t>C</w:t>
      </w:r>
      <w:r w:rsidR="00BD69A6" w:rsidRPr="000E1827">
        <w:rPr>
          <w:rFonts w:ascii="Times New Roman" w:hAnsi="Times New Roman" w:cs="Times New Roman"/>
          <w:sz w:val="24"/>
          <w:szCs w:val="24"/>
        </w:rPr>
        <w:t xml:space="preserve">ommunity </w:t>
      </w:r>
      <w:r w:rsidR="007B3E7E" w:rsidRPr="000E1827">
        <w:rPr>
          <w:rFonts w:ascii="Times New Roman" w:hAnsi="Times New Roman" w:cs="Times New Roman"/>
          <w:sz w:val="24"/>
          <w:szCs w:val="24"/>
        </w:rPr>
        <w:t>M</w:t>
      </w:r>
      <w:r w:rsidR="00BD69A6" w:rsidRPr="000E1827">
        <w:rPr>
          <w:rFonts w:ascii="Times New Roman" w:hAnsi="Times New Roman" w:cs="Times New Roman"/>
          <w:sz w:val="24"/>
          <w:szCs w:val="24"/>
        </w:rPr>
        <w:t xml:space="preserve">obilizers </w:t>
      </w:r>
      <w:r w:rsidR="006B65ED" w:rsidRPr="000E1827">
        <w:rPr>
          <w:rFonts w:ascii="Times New Roman" w:hAnsi="Times New Roman" w:cs="Times New Roman"/>
          <w:sz w:val="24"/>
          <w:szCs w:val="24"/>
        </w:rPr>
        <w:t>in the districts, KD and BR contacted potential interviewees,</w:t>
      </w:r>
      <w:r w:rsidR="00C95D3A">
        <w:rPr>
          <w:rFonts w:ascii="Times New Roman" w:hAnsi="Times New Roman" w:cs="Times New Roman"/>
          <w:sz w:val="24"/>
          <w:szCs w:val="24"/>
        </w:rPr>
        <w:t xml:space="preserve"> </w:t>
      </w:r>
      <w:r w:rsidR="00921655" w:rsidRPr="000E1827">
        <w:rPr>
          <w:rFonts w:ascii="Times New Roman" w:hAnsi="Times New Roman" w:cs="Times New Roman"/>
          <w:sz w:val="24"/>
          <w:szCs w:val="24"/>
        </w:rPr>
        <w:t>inform</w:t>
      </w:r>
      <w:r w:rsidR="0087086A">
        <w:rPr>
          <w:rFonts w:ascii="Times New Roman" w:hAnsi="Times New Roman" w:cs="Times New Roman"/>
          <w:sz w:val="24"/>
          <w:szCs w:val="24"/>
        </w:rPr>
        <w:t>ed</w:t>
      </w:r>
      <w:r w:rsidR="00921655" w:rsidRPr="000E1827">
        <w:rPr>
          <w:rFonts w:ascii="Times New Roman" w:hAnsi="Times New Roman" w:cs="Times New Roman"/>
          <w:sz w:val="24"/>
          <w:szCs w:val="24"/>
        </w:rPr>
        <w:t xml:space="preserve"> them about the study</w:t>
      </w:r>
      <w:r w:rsidR="0087086A">
        <w:rPr>
          <w:rFonts w:ascii="Times New Roman" w:hAnsi="Times New Roman" w:cs="Times New Roman"/>
          <w:sz w:val="24"/>
          <w:szCs w:val="24"/>
        </w:rPr>
        <w:t xml:space="preserve"> and set up interview appointments for those who agreed to be interviewed</w:t>
      </w:r>
      <w:r w:rsidR="00921655" w:rsidRPr="000E1827">
        <w:rPr>
          <w:rFonts w:ascii="Times New Roman" w:hAnsi="Times New Roman" w:cs="Times New Roman"/>
          <w:sz w:val="24"/>
          <w:szCs w:val="24"/>
        </w:rPr>
        <w:t xml:space="preserve">. </w:t>
      </w:r>
      <w:r w:rsidRPr="000E1827">
        <w:rPr>
          <w:rFonts w:ascii="Times New Roman" w:hAnsi="Times New Roman" w:cs="Times New Roman"/>
          <w:sz w:val="24"/>
          <w:szCs w:val="24"/>
        </w:rPr>
        <w:t>All invited partici</w:t>
      </w:r>
      <w:r w:rsidR="00921655" w:rsidRPr="000E1827">
        <w:rPr>
          <w:rFonts w:ascii="Times New Roman" w:hAnsi="Times New Roman" w:cs="Times New Roman"/>
          <w:sz w:val="24"/>
          <w:szCs w:val="24"/>
        </w:rPr>
        <w:t xml:space="preserve">pants agreed to be interviewed, amounting to 17 interviews  (Table 1). </w:t>
      </w:r>
      <w:r w:rsidRPr="000E1827">
        <w:rPr>
          <w:rFonts w:ascii="Times New Roman" w:hAnsi="Times New Roman" w:cs="Times New Roman"/>
          <w:sz w:val="24"/>
          <w:szCs w:val="24"/>
        </w:rPr>
        <w:t xml:space="preserve">The interviews took </w:t>
      </w:r>
      <w:r w:rsidR="00AB3D69">
        <w:rPr>
          <w:rFonts w:ascii="Times New Roman" w:hAnsi="Times New Roman" w:cs="Times New Roman"/>
          <w:sz w:val="24"/>
          <w:szCs w:val="24"/>
        </w:rPr>
        <w:t xml:space="preserve">an average of </w:t>
      </w:r>
      <w:r w:rsidRPr="000E1827">
        <w:rPr>
          <w:rFonts w:ascii="Times New Roman" w:hAnsi="Times New Roman" w:cs="Times New Roman"/>
          <w:sz w:val="24"/>
          <w:szCs w:val="24"/>
        </w:rPr>
        <w:t xml:space="preserve">31 minutes </w:t>
      </w:r>
      <w:r w:rsidR="0087086A">
        <w:rPr>
          <w:rFonts w:ascii="Times New Roman" w:hAnsi="Times New Roman" w:cs="Times New Roman"/>
          <w:sz w:val="24"/>
          <w:szCs w:val="24"/>
        </w:rPr>
        <w:t>to complete</w:t>
      </w:r>
      <w:r w:rsidRPr="000E1827">
        <w:rPr>
          <w:rFonts w:ascii="Times New Roman" w:hAnsi="Times New Roman" w:cs="Times New Roman"/>
          <w:sz w:val="24"/>
          <w:szCs w:val="24"/>
        </w:rPr>
        <w:t xml:space="preserve">. </w:t>
      </w:r>
    </w:p>
    <w:p w14:paraId="1BF8809B" w14:textId="69C19548" w:rsidR="00D77773" w:rsidRPr="000E1827" w:rsidRDefault="00460BCC" w:rsidP="00CD18A4">
      <w:pPr>
        <w:spacing w:line="480" w:lineRule="auto"/>
        <w:rPr>
          <w:rFonts w:ascii="Times New Roman" w:hAnsi="Times New Roman" w:cs="Times New Roman"/>
          <w:b/>
          <w:i/>
          <w:iCs/>
          <w:sz w:val="24"/>
          <w:szCs w:val="24"/>
        </w:rPr>
      </w:pPr>
      <w:r w:rsidRPr="000E1827">
        <w:rPr>
          <w:rFonts w:ascii="Times New Roman" w:hAnsi="Times New Roman" w:cs="Times New Roman"/>
          <w:b/>
          <w:sz w:val="24"/>
          <w:szCs w:val="24"/>
        </w:rPr>
        <w:br/>
        <w:t>Table 1. Overview and characteristics of the interviewees</w:t>
      </w:r>
    </w:p>
    <w:tbl>
      <w:tblPr>
        <w:tblStyle w:val="TableGrid"/>
        <w:tblW w:w="9180" w:type="dxa"/>
        <w:tblInd w:w="108" w:type="dxa"/>
        <w:tblLook w:val="04A0" w:firstRow="1" w:lastRow="0" w:firstColumn="1" w:lastColumn="0" w:noHBand="0" w:noVBand="1"/>
      </w:tblPr>
      <w:tblGrid>
        <w:gridCol w:w="4613"/>
        <w:gridCol w:w="784"/>
        <w:gridCol w:w="2063"/>
        <w:gridCol w:w="1720"/>
      </w:tblGrid>
      <w:tr w:rsidR="00B87546" w:rsidRPr="000E1827" w14:paraId="14649636" w14:textId="782BCE05" w:rsidTr="00723BEA">
        <w:tc>
          <w:tcPr>
            <w:tcW w:w="4613" w:type="dxa"/>
          </w:tcPr>
          <w:p w14:paraId="276A738E" w14:textId="77777777" w:rsidR="00B87546" w:rsidRPr="000E1827" w:rsidRDefault="00B87546" w:rsidP="00CD18A4">
            <w:pPr>
              <w:spacing w:line="480" w:lineRule="auto"/>
              <w:rPr>
                <w:rFonts w:ascii="Times New Roman" w:hAnsi="Times New Roman" w:cs="Times New Roman"/>
                <w:b/>
                <w:bCs/>
                <w:sz w:val="24"/>
                <w:szCs w:val="24"/>
              </w:rPr>
            </w:pPr>
            <w:r w:rsidRPr="000E1827">
              <w:rPr>
                <w:rFonts w:ascii="Times New Roman" w:hAnsi="Times New Roman" w:cs="Times New Roman"/>
                <w:b/>
                <w:bCs/>
                <w:sz w:val="24"/>
                <w:szCs w:val="24"/>
              </w:rPr>
              <w:t>Stakeholder groups</w:t>
            </w:r>
          </w:p>
        </w:tc>
        <w:tc>
          <w:tcPr>
            <w:tcW w:w="784" w:type="dxa"/>
          </w:tcPr>
          <w:p w14:paraId="39DFDFBC" w14:textId="77777777" w:rsidR="00B87546" w:rsidRPr="000E1827" w:rsidRDefault="00B87546" w:rsidP="00CD18A4">
            <w:pPr>
              <w:spacing w:line="480" w:lineRule="auto"/>
              <w:jc w:val="right"/>
              <w:rPr>
                <w:rFonts w:ascii="Times New Roman" w:hAnsi="Times New Roman" w:cs="Times New Roman"/>
                <w:sz w:val="24"/>
                <w:szCs w:val="24"/>
              </w:rPr>
            </w:pPr>
            <w:r w:rsidRPr="000E1827">
              <w:rPr>
                <w:rFonts w:ascii="Times New Roman" w:hAnsi="Times New Roman" w:cs="Times New Roman"/>
                <w:b/>
                <w:bCs/>
                <w:sz w:val="24"/>
                <w:szCs w:val="24"/>
              </w:rPr>
              <w:t>n</w:t>
            </w:r>
          </w:p>
        </w:tc>
        <w:tc>
          <w:tcPr>
            <w:tcW w:w="2063" w:type="dxa"/>
          </w:tcPr>
          <w:p w14:paraId="5C96FE45" w14:textId="77777777" w:rsidR="00B87546" w:rsidRPr="000E1827" w:rsidRDefault="00B87546" w:rsidP="00CD18A4">
            <w:pPr>
              <w:spacing w:line="480" w:lineRule="auto"/>
              <w:ind w:left="33" w:hanging="33"/>
              <w:jc w:val="right"/>
              <w:rPr>
                <w:rFonts w:ascii="Times New Roman" w:hAnsi="Times New Roman" w:cs="Times New Roman"/>
                <w:sz w:val="24"/>
                <w:szCs w:val="24"/>
              </w:rPr>
            </w:pPr>
            <w:r w:rsidRPr="000E1827">
              <w:rPr>
                <w:rFonts w:ascii="Times New Roman" w:hAnsi="Times New Roman" w:cs="Times New Roman"/>
                <w:b/>
                <w:bCs/>
                <w:sz w:val="24"/>
                <w:szCs w:val="24"/>
              </w:rPr>
              <w:t>Female (% of study participants)</w:t>
            </w:r>
          </w:p>
        </w:tc>
        <w:tc>
          <w:tcPr>
            <w:tcW w:w="1720" w:type="dxa"/>
          </w:tcPr>
          <w:p w14:paraId="438B986B" w14:textId="4DD437C8" w:rsidR="00B87546" w:rsidRPr="000E1827" w:rsidRDefault="00B87546" w:rsidP="00CD18A4">
            <w:pPr>
              <w:spacing w:line="480" w:lineRule="auto"/>
              <w:ind w:left="33" w:hanging="33"/>
              <w:jc w:val="right"/>
              <w:rPr>
                <w:rFonts w:ascii="Times New Roman" w:hAnsi="Times New Roman" w:cs="Times New Roman"/>
                <w:b/>
                <w:bCs/>
                <w:sz w:val="24"/>
                <w:szCs w:val="24"/>
              </w:rPr>
            </w:pPr>
            <w:r>
              <w:rPr>
                <w:rFonts w:ascii="Times New Roman" w:hAnsi="Times New Roman" w:cs="Times New Roman"/>
                <w:b/>
                <w:bCs/>
                <w:sz w:val="24"/>
                <w:szCs w:val="24"/>
              </w:rPr>
              <w:t>Male</w:t>
            </w:r>
            <w:r w:rsidR="00B214CC">
              <w:rPr>
                <w:rFonts w:ascii="Times New Roman" w:hAnsi="Times New Roman" w:cs="Times New Roman"/>
                <w:b/>
                <w:bCs/>
                <w:sz w:val="24"/>
                <w:szCs w:val="24"/>
              </w:rPr>
              <w:t xml:space="preserve"> </w:t>
            </w:r>
            <w:r w:rsidR="00B214CC" w:rsidRPr="000E1827">
              <w:rPr>
                <w:rFonts w:ascii="Times New Roman" w:hAnsi="Times New Roman" w:cs="Times New Roman"/>
                <w:b/>
                <w:bCs/>
                <w:sz w:val="24"/>
                <w:szCs w:val="24"/>
              </w:rPr>
              <w:t>(% of study participants)</w:t>
            </w:r>
          </w:p>
        </w:tc>
      </w:tr>
      <w:tr w:rsidR="00B87546" w:rsidRPr="000E1827" w14:paraId="13519C36" w14:textId="6F0A8213" w:rsidTr="00723BEA">
        <w:tc>
          <w:tcPr>
            <w:tcW w:w="4613" w:type="dxa"/>
          </w:tcPr>
          <w:p w14:paraId="71E353E1" w14:textId="5C65700B" w:rsidR="00B87546" w:rsidRPr="000E1827" w:rsidRDefault="00B87546" w:rsidP="00CD18A4">
            <w:pPr>
              <w:spacing w:line="480" w:lineRule="auto"/>
              <w:rPr>
                <w:rFonts w:ascii="Times New Roman" w:hAnsi="Times New Roman" w:cs="Times New Roman"/>
                <w:b/>
                <w:bCs/>
                <w:sz w:val="24"/>
                <w:szCs w:val="24"/>
              </w:rPr>
            </w:pPr>
            <w:r w:rsidRPr="000E1827">
              <w:rPr>
                <w:rFonts w:ascii="Times New Roman" w:hAnsi="Times New Roman" w:cs="Times New Roman"/>
                <w:b/>
                <w:bCs/>
                <w:sz w:val="24"/>
                <w:szCs w:val="24"/>
              </w:rPr>
              <w:t>People with TB identified through ACF</w:t>
            </w:r>
          </w:p>
        </w:tc>
        <w:tc>
          <w:tcPr>
            <w:tcW w:w="784" w:type="dxa"/>
          </w:tcPr>
          <w:p w14:paraId="3915DCC5" w14:textId="3430B22D" w:rsidR="00B87546" w:rsidRPr="000E1827" w:rsidRDefault="00B87546" w:rsidP="00CD18A4">
            <w:pPr>
              <w:spacing w:line="480" w:lineRule="auto"/>
              <w:jc w:val="right"/>
              <w:rPr>
                <w:rFonts w:ascii="Times New Roman" w:hAnsi="Times New Roman" w:cs="Times New Roman"/>
                <w:b/>
                <w:bCs/>
                <w:sz w:val="24"/>
                <w:szCs w:val="24"/>
              </w:rPr>
            </w:pPr>
            <w:r w:rsidRPr="000E1827">
              <w:rPr>
                <w:rFonts w:ascii="Times New Roman" w:hAnsi="Times New Roman" w:cs="Times New Roman"/>
                <w:b/>
                <w:bCs/>
                <w:sz w:val="24"/>
                <w:szCs w:val="24"/>
              </w:rPr>
              <w:t>8</w:t>
            </w:r>
          </w:p>
        </w:tc>
        <w:tc>
          <w:tcPr>
            <w:tcW w:w="2063" w:type="dxa"/>
          </w:tcPr>
          <w:p w14:paraId="16C33920" w14:textId="547BDBD2" w:rsidR="00B87546" w:rsidRPr="000E1827" w:rsidRDefault="00B87546" w:rsidP="00CD18A4">
            <w:pPr>
              <w:spacing w:line="480" w:lineRule="auto"/>
              <w:jc w:val="right"/>
              <w:rPr>
                <w:rFonts w:ascii="Times New Roman" w:hAnsi="Times New Roman" w:cs="Times New Roman"/>
                <w:b/>
                <w:bCs/>
                <w:sz w:val="24"/>
                <w:szCs w:val="24"/>
              </w:rPr>
            </w:pPr>
            <w:r w:rsidRPr="000E1827">
              <w:rPr>
                <w:rFonts w:ascii="Times New Roman" w:hAnsi="Times New Roman" w:cs="Times New Roman"/>
                <w:b/>
                <w:bCs/>
                <w:sz w:val="24"/>
                <w:szCs w:val="24"/>
              </w:rPr>
              <w:t>2 (25%)</w:t>
            </w:r>
          </w:p>
        </w:tc>
        <w:tc>
          <w:tcPr>
            <w:tcW w:w="1720" w:type="dxa"/>
          </w:tcPr>
          <w:p w14:paraId="012D07CB" w14:textId="5ADAFF23" w:rsidR="00B87546" w:rsidRPr="000E1827" w:rsidRDefault="00B87546" w:rsidP="00CD18A4">
            <w:pPr>
              <w:spacing w:line="480" w:lineRule="auto"/>
              <w:jc w:val="right"/>
              <w:rPr>
                <w:rFonts w:ascii="Times New Roman" w:hAnsi="Times New Roman" w:cs="Times New Roman"/>
                <w:b/>
                <w:bCs/>
                <w:sz w:val="24"/>
                <w:szCs w:val="24"/>
              </w:rPr>
            </w:pPr>
            <w:r>
              <w:rPr>
                <w:rFonts w:ascii="Times New Roman" w:hAnsi="Times New Roman" w:cs="Times New Roman"/>
                <w:b/>
                <w:bCs/>
                <w:sz w:val="24"/>
                <w:szCs w:val="24"/>
              </w:rPr>
              <w:t>6</w:t>
            </w:r>
            <w:r w:rsidR="00123247">
              <w:rPr>
                <w:rFonts w:ascii="Times New Roman" w:hAnsi="Times New Roman" w:cs="Times New Roman"/>
                <w:b/>
                <w:bCs/>
                <w:sz w:val="24"/>
                <w:szCs w:val="24"/>
              </w:rPr>
              <w:t xml:space="preserve"> (75%)</w:t>
            </w:r>
          </w:p>
        </w:tc>
      </w:tr>
      <w:tr w:rsidR="00B87546" w:rsidRPr="000E1827" w14:paraId="26CDB5F6" w14:textId="35388CC8" w:rsidTr="00723BEA">
        <w:tc>
          <w:tcPr>
            <w:tcW w:w="4613" w:type="dxa"/>
          </w:tcPr>
          <w:p w14:paraId="24BF21F3" w14:textId="1203E42B" w:rsidR="00B87546" w:rsidRPr="000E1827" w:rsidRDefault="00B87546" w:rsidP="00CD18A4">
            <w:pPr>
              <w:spacing w:line="480" w:lineRule="auto"/>
              <w:rPr>
                <w:rFonts w:ascii="Times New Roman" w:hAnsi="Times New Roman" w:cs="Times New Roman"/>
                <w:sz w:val="24"/>
                <w:szCs w:val="24"/>
              </w:rPr>
            </w:pPr>
            <w:r w:rsidRPr="000E1827">
              <w:rPr>
                <w:rFonts w:ascii="Times New Roman" w:hAnsi="Times New Roman" w:cs="Times New Roman"/>
                <w:b/>
                <w:bCs/>
                <w:sz w:val="24"/>
                <w:szCs w:val="24"/>
              </w:rPr>
              <w:t xml:space="preserve">Community health workers </w:t>
            </w:r>
            <w:r w:rsidRPr="000E1827">
              <w:rPr>
                <w:rFonts w:ascii="Times New Roman" w:hAnsi="Times New Roman" w:cs="Times New Roman"/>
                <w:b/>
                <w:sz w:val="24"/>
                <w:szCs w:val="24"/>
              </w:rPr>
              <w:t xml:space="preserve">implementing </w:t>
            </w:r>
            <w:r w:rsidRPr="000E1827">
              <w:rPr>
                <w:rFonts w:ascii="Times New Roman" w:hAnsi="Times New Roman" w:cs="Times New Roman"/>
                <w:b/>
                <w:sz w:val="24"/>
                <w:szCs w:val="24"/>
              </w:rPr>
              <w:lastRenderedPageBreak/>
              <w:t>ACF</w:t>
            </w:r>
          </w:p>
        </w:tc>
        <w:tc>
          <w:tcPr>
            <w:tcW w:w="784" w:type="dxa"/>
          </w:tcPr>
          <w:p w14:paraId="53862551" w14:textId="3A550995" w:rsidR="00B87546" w:rsidRPr="000E1827" w:rsidRDefault="00B87546" w:rsidP="00CD18A4">
            <w:pPr>
              <w:spacing w:line="480" w:lineRule="auto"/>
              <w:jc w:val="right"/>
              <w:rPr>
                <w:rFonts w:ascii="Times New Roman" w:hAnsi="Times New Roman" w:cs="Times New Roman"/>
                <w:b/>
                <w:sz w:val="24"/>
                <w:szCs w:val="24"/>
              </w:rPr>
            </w:pPr>
            <w:r w:rsidRPr="000E1827">
              <w:rPr>
                <w:rFonts w:ascii="Times New Roman" w:hAnsi="Times New Roman" w:cs="Times New Roman"/>
                <w:b/>
                <w:sz w:val="24"/>
                <w:szCs w:val="24"/>
              </w:rPr>
              <w:lastRenderedPageBreak/>
              <w:t>9</w:t>
            </w:r>
          </w:p>
        </w:tc>
        <w:tc>
          <w:tcPr>
            <w:tcW w:w="2063" w:type="dxa"/>
          </w:tcPr>
          <w:p w14:paraId="5C527D8C" w14:textId="3800AF46" w:rsidR="00B87546" w:rsidRPr="000E1827" w:rsidRDefault="00B87546" w:rsidP="00CD18A4">
            <w:pPr>
              <w:spacing w:line="480" w:lineRule="auto"/>
              <w:jc w:val="right"/>
              <w:rPr>
                <w:rFonts w:ascii="Times New Roman" w:hAnsi="Times New Roman" w:cs="Times New Roman"/>
                <w:b/>
                <w:sz w:val="24"/>
                <w:szCs w:val="24"/>
              </w:rPr>
            </w:pPr>
            <w:r w:rsidRPr="000E1827">
              <w:rPr>
                <w:rFonts w:ascii="Times New Roman" w:hAnsi="Times New Roman" w:cs="Times New Roman"/>
                <w:b/>
                <w:sz w:val="24"/>
                <w:szCs w:val="24"/>
              </w:rPr>
              <w:t>4 (44%)</w:t>
            </w:r>
          </w:p>
        </w:tc>
        <w:tc>
          <w:tcPr>
            <w:tcW w:w="1720" w:type="dxa"/>
          </w:tcPr>
          <w:p w14:paraId="557DA594" w14:textId="5F6CE28A" w:rsidR="00B87546" w:rsidRPr="000E1827" w:rsidRDefault="00B87546" w:rsidP="00CD18A4">
            <w:pPr>
              <w:spacing w:line="480" w:lineRule="auto"/>
              <w:jc w:val="right"/>
              <w:rPr>
                <w:rFonts w:ascii="Times New Roman" w:hAnsi="Times New Roman" w:cs="Times New Roman"/>
                <w:b/>
                <w:sz w:val="24"/>
                <w:szCs w:val="24"/>
              </w:rPr>
            </w:pPr>
            <w:r>
              <w:rPr>
                <w:rFonts w:ascii="Times New Roman" w:hAnsi="Times New Roman" w:cs="Times New Roman"/>
                <w:b/>
                <w:sz w:val="24"/>
                <w:szCs w:val="24"/>
              </w:rPr>
              <w:t>5</w:t>
            </w:r>
            <w:r w:rsidR="00123247">
              <w:rPr>
                <w:rFonts w:ascii="Times New Roman" w:hAnsi="Times New Roman" w:cs="Times New Roman"/>
                <w:b/>
                <w:sz w:val="24"/>
                <w:szCs w:val="24"/>
              </w:rPr>
              <w:t xml:space="preserve"> (56%)</w:t>
            </w:r>
            <w:r>
              <w:rPr>
                <w:rFonts w:ascii="Times New Roman" w:hAnsi="Times New Roman" w:cs="Times New Roman"/>
                <w:b/>
                <w:sz w:val="24"/>
                <w:szCs w:val="24"/>
              </w:rPr>
              <w:t xml:space="preserve"> </w:t>
            </w:r>
          </w:p>
        </w:tc>
      </w:tr>
      <w:tr w:rsidR="00B87546" w:rsidRPr="000E1827" w14:paraId="47CFD23E" w14:textId="702893F3" w:rsidTr="00723BEA">
        <w:tc>
          <w:tcPr>
            <w:tcW w:w="4613" w:type="dxa"/>
          </w:tcPr>
          <w:p w14:paraId="00B8B045" w14:textId="4794197E" w:rsidR="00B87546" w:rsidRPr="000E1827" w:rsidRDefault="00B87546"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   Community volunteers</w:t>
            </w:r>
          </w:p>
        </w:tc>
        <w:tc>
          <w:tcPr>
            <w:tcW w:w="784" w:type="dxa"/>
          </w:tcPr>
          <w:p w14:paraId="484EE7F6" w14:textId="6B5D694D" w:rsidR="00B87546" w:rsidRPr="000E1827" w:rsidRDefault="00B87546" w:rsidP="00CD18A4">
            <w:pPr>
              <w:spacing w:line="480" w:lineRule="auto"/>
              <w:jc w:val="right"/>
              <w:rPr>
                <w:rFonts w:ascii="Times New Roman" w:hAnsi="Times New Roman" w:cs="Times New Roman"/>
                <w:bCs/>
                <w:sz w:val="24"/>
                <w:szCs w:val="24"/>
              </w:rPr>
            </w:pPr>
            <w:r w:rsidRPr="000E1827">
              <w:rPr>
                <w:rFonts w:ascii="Times New Roman" w:hAnsi="Times New Roman" w:cs="Times New Roman"/>
                <w:bCs/>
                <w:sz w:val="24"/>
                <w:szCs w:val="24"/>
              </w:rPr>
              <w:t>4</w:t>
            </w:r>
          </w:p>
        </w:tc>
        <w:tc>
          <w:tcPr>
            <w:tcW w:w="2063" w:type="dxa"/>
          </w:tcPr>
          <w:p w14:paraId="1625983F" w14:textId="0D50EF24" w:rsidR="00B87546" w:rsidRPr="000E1827" w:rsidRDefault="00B87546" w:rsidP="00CD18A4">
            <w:pPr>
              <w:spacing w:line="480" w:lineRule="auto"/>
              <w:jc w:val="right"/>
              <w:rPr>
                <w:rFonts w:ascii="Times New Roman" w:hAnsi="Times New Roman" w:cs="Times New Roman"/>
                <w:bCs/>
                <w:sz w:val="24"/>
                <w:szCs w:val="24"/>
              </w:rPr>
            </w:pPr>
            <w:r w:rsidRPr="000E1827">
              <w:rPr>
                <w:rFonts w:ascii="Times New Roman" w:hAnsi="Times New Roman" w:cs="Times New Roman"/>
                <w:bCs/>
                <w:sz w:val="24"/>
                <w:szCs w:val="24"/>
              </w:rPr>
              <w:t>0 (0%)</w:t>
            </w:r>
          </w:p>
        </w:tc>
        <w:tc>
          <w:tcPr>
            <w:tcW w:w="1720" w:type="dxa"/>
          </w:tcPr>
          <w:p w14:paraId="5FC0C078" w14:textId="70E51748" w:rsidR="00B87546" w:rsidRPr="000E1827" w:rsidRDefault="00B87546" w:rsidP="00CD18A4">
            <w:pPr>
              <w:spacing w:line="480" w:lineRule="auto"/>
              <w:jc w:val="right"/>
              <w:rPr>
                <w:rFonts w:ascii="Times New Roman" w:hAnsi="Times New Roman" w:cs="Times New Roman"/>
                <w:bCs/>
                <w:sz w:val="24"/>
                <w:szCs w:val="24"/>
              </w:rPr>
            </w:pPr>
            <w:r>
              <w:rPr>
                <w:rFonts w:ascii="Times New Roman" w:hAnsi="Times New Roman" w:cs="Times New Roman"/>
                <w:bCs/>
                <w:sz w:val="24"/>
                <w:szCs w:val="24"/>
              </w:rPr>
              <w:t>4</w:t>
            </w:r>
            <w:r w:rsidR="00123247">
              <w:rPr>
                <w:rFonts w:ascii="Times New Roman" w:hAnsi="Times New Roman" w:cs="Times New Roman"/>
                <w:bCs/>
                <w:sz w:val="24"/>
                <w:szCs w:val="24"/>
              </w:rPr>
              <w:t xml:space="preserve"> (100%)</w:t>
            </w:r>
          </w:p>
        </w:tc>
      </w:tr>
      <w:tr w:rsidR="00B87546" w:rsidRPr="000E1827" w14:paraId="56F67284" w14:textId="584F4CF9" w:rsidTr="00723BEA">
        <w:tc>
          <w:tcPr>
            <w:tcW w:w="4613" w:type="dxa"/>
          </w:tcPr>
          <w:p w14:paraId="172A1FEA" w14:textId="17A2D1BD" w:rsidR="00B87546" w:rsidRPr="000E1827" w:rsidRDefault="00B87546"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   Female Community Health Volunteers</w:t>
            </w:r>
          </w:p>
        </w:tc>
        <w:tc>
          <w:tcPr>
            <w:tcW w:w="784" w:type="dxa"/>
          </w:tcPr>
          <w:p w14:paraId="46171FAF" w14:textId="2DA18DC6" w:rsidR="00B87546" w:rsidRPr="000E1827" w:rsidRDefault="00B87546" w:rsidP="00CD18A4">
            <w:pPr>
              <w:spacing w:line="480" w:lineRule="auto"/>
              <w:jc w:val="right"/>
              <w:rPr>
                <w:rFonts w:ascii="Times New Roman" w:hAnsi="Times New Roman" w:cs="Times New Roman"/>
                <w:bCs/>
                <w:sz w:val="24"/>
                <w:szCs w:val="24"/>
              </w:rPr>
            </w:pPr>
            <w:r w:rsidRPr="000E1827">
              <w:rPr>
                <w:rFonts w:ascii="Times New Roman" w:hAnsi="Times New Roman" w:cs="Times New Roman"/>
                <w:bCs/>
                <w:sz w:val="24"/>
                <w:szCs w:val="24"/>
              </w:rPr>
              <w:t>3</w:t>
            </w:r>
          </w:p>
        </w:tc>
        <w:tc>
          <w:tcPr>
            <w:tcW w:w="2063" w:type="dxa"/>
          </w:tcPr>
          <w:p w14:paraId="002767F3" w14:textId="74F30254" w:rsidR="00B87546" w:rsidRPr="000E1827" w:rsidRDefault="00B87546" w:rsidP="00CD18A4">
            <w:pPr>
              <w:spacing w:line="480" w:lineRule="auto"/>
              <w:jc w:val="right"/>
              <w:rPr>
                <w:rFonts w:ascii="Times New Roman" w:hAnsi="Times New Roman" w:cs="Times New Roman"/>
                <w:bCs/>
                <w:sz w:val="24"/>
                <w:szCs w:val="24"/>
              </w:rPr>
            </w:pPr>
            <w:r w:rsidRPr="000E1827">
              <w:rPr>
                <w:rFonts w:ascii="Times New Roman" w:hAnsi="Times New Roman" w:cs="Times New Roman"/>
                <w:bCs/>
                <w:sz w:val="24"/>
                <w:szCs w:val="24"/>
              </w:rPr>
              <w:t>3 (100%)</w:t>
            </w:r>
          </w:p>
        </w:tc>
        <w:tc>
          <w:tcPr>
            <w:tcW w:w="1720" w:type="dxa"/>
          </w:tcPr>
          <w:p w14:paraId="7548E3D1" w14:textId="39FCEC5E" w:rsidR="00B87546" w:rsidRPr="000E1827" w:rsidRDefault="00B87546" w:rsidP="00CD18A4">
            <w:pPr>
              <w:spacing w:line="480" w:lineRule="auto"/>
              <w:jc w:val="right"/>
              <w:rPr>
                <w:rFonts w:ascii="Times New Roman" w:hAnsi="Times New Roman" w:cs="Times New Roman"/>
                <w:bCs/>
                <w:sz w:val="24"/>
                <w:szCs w:val="24"/>
              </w:rPr>
            </w:pPr>
            <w:r>
              <w:rPr>
                <w:rFonts w:ascii="Times New Roman" w:hAnsi="Times New Roman" w:cs="Times New Roman"/>
                <w:bCs/>
                <w:sz w:val="24"/>
                <w:szCs w:val="24"/>
              </w:rPr>
              <w:t>0</w:t>
            </w:r>
            <w:r w:rsidR="00123247">
              <w:rPr>
                <w:rFonts w:ascii="Times New Roman" w:hAnsi="Times New Roman" w:cs="Times New Roman"/>
                <w:bCs/>
                <w:sz w:val="24"/>
                <w:szCs w:val="24"/>
              </w:rPr>
              <w:t xml:space="preserve"> (0</w:t>
            </w:r>
            <w:r w:rsidR="00B214CC">
              <w:rPr>
                <w:rFonts w:ascii="Times New Roman" w:hAnsi="Times New Roman" w:cs="Times New Roman"/>
                <w:bCs/>
                <w:sz w:val="24"/>
                <w:szCs w:val="24"/>
              </w:rPr>
              <w:t>%)</w:t>
            </w:r>
          </w:p>
        </w:tc>
      </w:tr>
      <w:tr w:rsidR="00B87546" w:rsidRPr="000E1827" w14:paraId="5CC077D7" w14:textId="0F9BEAFA" w:rsidTr="00723BEA">
        <w:tc>
          <w:tcPr>
            <w:tcW w:w="4613" w:type="dxa"/>
          </w:tcPr>
          <w:p w14:paraId="5AD39354" w14:textId="5C5506C4" w:rsidR="00B87546" w:rsidRPr="000E1827" w:rsidRDefault="00B87546"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   Community mobilizers</w:t>
            </w:r>
          </w:p>
        </w:tc>
        <w:tc>
          <w:tcPr>
            <w:tcW w:w="784" w:type="dxa"/>
          </w:tcPr>
          <w:p w14:paraId="01C7F21C" w14:textId="0A9CCF2D" w:rsidR="00B87546" w:rsidRPr="000E1827" w:rsidRDefault="00B87546" w:rsidP="00CD18A4">
            <w:pPr>
              <w:spacing w:line="480" w:lineRule="auto"/>
              <w:jc w:val="right"/>
              <w:rPr>
                <w:rFonts w:ascii="Times New Roman" w:hAnsi="Times New Roman" w:cs="Times New Roman"/>
                <w:bCs/>
                <w:sz w:val="24"/>
                <w:szCs w:val="24"/>
              </w:rPr>
            </w:pPr>
            <w:r w:rsidRPr="000E1827">
              <w:rPr>
                <w:rFonts w:ascii="Times New Roman" w:hAnsi="Times New Roman" w:cs="Times New Roman"/>
                <w:bCs/>
                <w:sz w:val="24"/>
                <w:szCs w:val="24"/>
              </w:rPr>
              <w:t xml:space="preserve">    2</w:t>
            </w:r>
          </w:p>
        </w:tc>
        <w:tc>
          <w:tcPr>
            <w:tcW w:w="2063" w:type="dxa"/>
          </w:tcPr>
          <w:p w14:paraId="6E9FC18F" w14:textId="29AD50F2" w:rsidR="00B87546" w:rsidRPr="000E1827" w:rsidRDefault="00B87546" w:rsidP="00CD18A4">
            <w:pPr>
              <w:spacing w:line="480" w:lineRule="auto"/>
              <w:jc w:val="right"/>
              <w:rPr>
                <w:rFonts w:ascii="Times New Roman" w:hAnsi="Times New Roman" w:cs="Times New Roman"/>
                <w:bCs/>
                <w:sz w:val="24"/>
                <w:szCs w:val="24"/>
              </w:rPr>
            </w:pPr>
            <w:r w:rsidRPr="000E1827">
              <w:rPr>
                <w:rFonts w:ascii="Times New Roman" w:hAnsi="Times New Roman" w:cs="Times New Roman"/>
                <w:bCs/>
                <w:sz w:val="24"/>
                <w:szCs w:val="24"/>
              </w:rPr>
              <w:t>1 (50%)</w:t>
            </w:r>
          </w:p>
        </w:tc>
        <w:tc>
          <w:tcPr>
            <w:tcW w:w="1720" w:type="dxa"/>
          </w:tcPr>
          <w:p w14:paraId="6B923E20" w14:textId="6A819F3A" w:rsidR="00B87546" w:rsidRPr="000E1827" w:rsidRDefault="00B87546" w:rsidP="00CD18A4">
            <w:pPr>
              <w:spacing w:line="480" w:lineRule="auto"/>
              <w:jc w:val="right"/>
              <w:rPr>
                <w:rFonts w:ascii="Times New Roman" w:hAnsi="Times New Roman" w:cs="Times New Roman"/>
                <w:bCs/>
                <w:sz w:val="24"/>
                <w:szCs w:val="24"/>
              </w:rPr>
            </w:pPr>
            <w:r>
              <w:rPr>
                <w:rFonts w:ascii="Times New Roman" w:hAnsi="Times New Roman" w:cs="Times New Roman"/>
                <w:bCs/>
                <w:sz w:val="24"/>
                <w:szCs w:val="24"/>
              </w:rPr>
              <w:t>1</w:t>
            </w:r>
            <w:r w:rsidR="00B214CC">
              <w:rPr>
                <w:rFonts w:ascii="Times New Roman" w:hAnsi="Times New Roman" w:cs="Times New Roman"/>
                <w:bCs/>
                <w:sz w:val="24"/>
                <w:szCs w:val="24"/>
              </w:rPr>
              <w:t xml:space="preserve"> (50%)</w:t>
            </w:r>
          </w:p>
        </w:tc>
      </w:tr>
      <w:tr w:rsidR="00B87546" w:rsidRPr="000E1827" w14:paraId="4E6186F0" w14:textId="463A0958" w:rsidTr="00723BEA">
        <w:tc>
          <w:tcPr>
            <w:tcW w:w="4613" w:type="dxa"/>
          </w:tcPr>
          <w:p w14:paraId="05AC236C" w14:textId="77777777" w:rsidR="00B87546" w:rsidRPr="000E1827" w:rsidRDefault="00B87546" w:rsidP="00CD18A4">
            <w:pPr>
              <w:spacing w:line="480" w:lineRule="auto"/>
              <w:rPr>
                <w:rFonts w:ascii="Times New Roman" w:hAnsi="Times New Roman" w:cs="Times New Roman"/>
                <w:b/>
                <w:bCs/>
                <w:sz w:val="24"/>
                <w:szCs w:val="24"/>
              </w:rPr>
            </w:pPr>
            <w:r w:rsidRPr="000E1827">
              <w:rPr>
                <w:rFonts w:ascii="Times New Roman" w:hAnsi="Times New Roman" w:cs="Times New Roman"/>
                <w:b/>
                <w:bCs/>
                <w:sz w:val="24"/>
                <w:szCs w:val="24"/>
              </w:rPr>
              <w:t>Total</w:t>
            </w:r>
          </w:p>
        </w:tc>
        <w:tc>
          <w:tcPr>
            <w:tcW w:w="784" w:type="dxa"/>
          </w:tcPr>
          <w:p w14:paraId="37D7A985" w14:textId="5DE5D07B" w:rsidR="00B87546" w:rsidRPr="000E1827" w:rsidRDefault="00B87546" w:rsidP="00CD18A4">
            <w:pPr>
              <w:spacing w:line="480" w:lineRule="auto"/>
              <w:jc w:val="right"/>
              <w:rPr>
                <w:rFonts w:ascii="Times New Roman" w:hAnsi="Times New Roman" w:cs="Times New Roman"/>
                <w:b/>
                <w:bCs/>
                <w:sz w:val="24"/>
                <w:szCs w:val="24"/>
              </w:rPr>
            </w:pPr>
            <w:r w:rsidRPr="000E1827">
              <w:rPr>
                <w:rFonts w:ascii="Times New Roman" w:hAnsi="Times New Roman" w:cs="Times New Roman"/>
                <w:b/>
                <w:bCs/>
                <w:sz w:val="24"/>
                <w:szCs w:val="24"/>
              </w:rPr>
              <w:t>17</w:t>
            </w:r>
          </w:p>
        </w:tc>
        <w:tc>
          <w:tcPr>
            <w:tcW w:w="2063" w:type="dxa"/>
          </w:tcPr>
          <w:p w14:paraId="678F3180" w14:textId="2FCE232C" w:rsidR="00B87546" w:rsidRPr="000E1827" w:rsidRDefault="00B87546" w:rsidP="00CD18A4">
            <w:pPr>
              <w:spacing w:line="480" w:lineRule="auto"/>
              <w:jc w:val="right"/>
              <w:rPr>
                <w:rFonts w:ascii="Times New Roman" w:hAnsi="Times New Roman" w:cs="Times New Roman"/>
                <w:b/>
                <w:bCs/>
                <w:sz w:val="24"/>
                <w:szCs w:val="24"/>
              </w:rPr>
            </w:pPr>
            <w:r w:rsidRPr="000E1827">
              <w:rPr>
                <w:rFonts w:ascii="Times New Roman" w:hAnsi="Times New Roman" w:cs="Times New Roman"/>
                <w:b/>
                <w:bCs/>
                <w:sz w:val="24"/>
                <w:szCs w:val="24"/>
              </w:rPr>
              <w:t>6 (35%)</w:t>
            </w:r>
          </w:p>
        </w:tc>
        <w:tc>
          <w:tcPr>
            <w:tcW w:w="1720" w:type="dxa"/>
          </w:tcPr>
          <w:p w14:paraId="3B854691" w14:textId="3C498A0C" w:rsidR="00B87546" w:rsidRPr="000E1827" w:rsidRDefault="00B87546" w:rsidP="00CD18A4">
            <w:pPr>
              <w:spacing w:line="480" w:lineRule="auto"/>
              <w:jc w:val="right"/>
              <w:rPr>
                <w:rFonts w:ascii="Times New Roman" w:hAnsi="Times New Roman" w:cs="Times New Roman"/>
                <w:b/>
                <w:bCs/>
                <w:sz w:val="24"/>
                <w:szCs w:val="24"/>
              </w:rPr>
            </w:pPr>
            <w:r>
              <w:rPr>
                <w:rFonts w:ascii="Times New Roman" w:hAnsi="Times New Roman" w:cs="Times New Roman"/>
                <w:b/>
                <w:bCs/>
                <w:sz w:val="24"/>
                <w:szCs w:val="24"/>
              </w:rPr>
              <w:t>11</w:t>
            </w:r>
            <w:r w:rsidR="00B214CC">
              <w:rPr>
                <w:rFonts w:ascii="Times New Roman" w:hAnsi="Times New Roman" w:cs="Times New Roman"/>
                <w:b/>
                <w:bCs/>
                <w:sz w:val="24"/>
                <w:szCs w:val="24"/>
              </w:rPr>
              <w:t xml:space="preserve"> (65%)</w:t>
            </w:r>
          </w:p>
        </w:tc>
      </w:tr>
    </w:tbl>
    <w:p w14:paraId="7625857E" w14:textId="77777777" w:rsidR="0071374E" w:rsidRPr="000E1827" w:rsidRDefault="0071374E" w:rsidP="00CD18A4">
      <w:pPr>
        <w:spacing w:line="480" w:lineRule="auto"/>
        <w:rPr>
          <w:rFonts w:ascii="Times New Roman" w:hAnsi="Times New Roman" w:cs="Times New Roman"/>
          <w:b/>
          <w:i/>
          <w:iCs/>
          <w:sz w:val="24"/>
          <w:szCs w:val="24"/>
        </w:rPr>
      </w:pPr>
    </w:p>
    <w:p w14:paraId="187F268A" w14:textId="665A3D64" w:rsidR="0071374E" w:rsidRPr="000E1827" w:rsidRDefault="0071374E" w:rsidP="00CD18A4">
      <w:pPr>
        <w:spacing w:line="480" w:lineRule="auto"/>
        <w:rPr>
          <w:rFonts w:ascii="Times New Roman" w:hAnsi="Times New Roman" w:cs="Times New Roman"/>
          <w:b/>
          <w:i/>
          <w:iCs/>
          <w:sz w:val="24"/>
          <w:szCs w:val="24"/>
        </w:rPr>
      </w:pPr>
      <w:r w:rsidRPr="000E1827">
        <w:rPr>
          <w:rFonts w:ascii="Times New Roman" w:hAnsi="Times New Roman" w:cs="Times New Roman"/>
          <w:b/>
          <w:i/>
          <w:iCs/>
          <w:sz w:val="24"/>
          <w:szCs w:val="24"/>
        </w:rPr>
        <w:t xml:space="preserve">Data collection </w:t>
      </w:r>
      <w:r w:rsidR="00A92820" w:rsidRPr="000E1827">
        <w:rPr>
          <w:rFonts w:ascii="Times New Roman" w:hAnsi="Times New Roman" w:cs="Times New Roman"/>
          <w:b/>
          <w:i/>
          <w:iCs/>
          <w:sz w:val="24"/>
          <w:szCs w:val="24"/>
        </w:rPr>
        <w:br/>
      </w:r>
      <w:r w:rsidRPr="000E1827">
        <w:rPr>
          <w:rFonts w:ascii="Times New Roman" w:hAnsi="Times New Roman" w:cs="Times New Roman"/>
          <w:b/>
          <w:i/>
          <w:iCs/>
          <w:sz w:val="24"/>
          <w:szCs w:val="24"/>
        </w:rPr>
        <w:br/>
      </w:r>
      <w:r w:rsidRPr="000E1827">
        <w:rPr>
          <w:rFonts w:ascii="Times New Roman" w:hAnsi="Times New Roman" w:cs="Times New Roman"/>
          <w:sz w:val="24"/>
          <w:szCs w:val="24"/>
        </w:rPr>
        <w:t>KD and BR collected the data in June 2019 through semi-structured interv</w:t>
      </w:r>
      <w:r w:rsidR="00AA2C25" w:rsidRPr="000E1827">
        <w:rPr>
          <w:rFonts w:ascii="Times New Roman" w:hAnsi="Times New Roman" w:cs="Times New Roman"/>
          <w:sz w:val="24"/>
          <w:szCs w:val="24"/>
        </w:rPr>
        <w:t>iews</w:t>
      </w:r>
      <w:r w:rsidRPr="000E1827">
        <w:rPr>
          <w:rFonts w:ascii="Times New Roman" w:hAnsi="Times New Roman" w:cs="Times New Roman"/>
          <w:sz w:val="24"/>
          <w:szCs w:val="24"/>
        </w:rPr>
        <w:t>. OB developed interview guide</w:t>
      </w:r>
      <w:r w:rsidR="00F20E92">
        <w:rPr>
          <w:rFonts w:ascii="Times New Roman" w:hAnsi="Times New Roman" w:cs="Times New Roman"/>
          <w:sz w:val="24"/>
          <w:szCs w:val="24"/>
        </w:rPr>
        <w:t>s</w:t>
      </w:r>
      <w:r w:rsidRPr="000E1827">
        <w:rPr>
          <w:rFonts w:ascii="Times New Roman" w:hAnsi="Times New Roman" w:cs="Times New Roman"/>
          <w:sz w:val="24"/>
          <w:szCs w:val="24"/>
        </w:rPr>
        <w:t xml:space="preserve"> </w:t>
      </w:r>
      <w:r w:rsidR="00A92820" w:rsidRPr="000E1827">
        <w:rPr>
          <w:rFonts w:ascii="Times New Roman" w:hAnsi="Times New Roman" w:cs="Times New Roman"/>
          <w:sz w:val="24"/>
          <w:szCs w:val="24"/>
        </w:rPr>
        <w:t xml:space="preserve">with open-ended questions </w:t>
      </w:r>
      <w:r w:rsidRPr="000E1827">
        <w:rPr>
          <w:rFonts w:ascii="Times New Roman" w:hAnsi="Times New Roman" w:cs="Times New Roman"/>
          <w:sz w:val="24"/>
          <w:szCs w:val="24"/>
        </w:rPr>
        <w:t xml:space="preserve">for the community </w:t>
      </w:r>
      <w:r w:rsidR="00A92820" w:rsidRPr="000E1827">
        <w:rPr>
          <w:rFonts w:ascii="Times New Roman" w:hAnsi="Times New Roman" w:cs="Times New Roman"/>
          <w:sz w:val="24"/>
          <w:szCs w:val="24"/>
        </w:rPr>
        <w:t>health workers</w:t>
      </w:r>
      <w:r w:rsidR="004461D3" w:rsidRPr="000E1827">
        <w:rPr>
          <w:rFonts w:ascii="Times New Roman" w:hAnsi="Times New Roman" w:cs="Times New Roman"/>
          <w:sz w:val="24"/>
          <w:szCs w:val="24"/>
        </w:rPr>
        <w:t xml:space="preserve"> and </w:t>
      </w:r>
      <w:r w:rsidR="000268AB" w:rsidRPr="000E1827">
        <w:rPr>
          <w:rFonts w:ascii="Times New Roman" w:hAnsi="Times New Roman" w:cs="Times New Roman"/>
          <w:sz w:val="24"/>
          <w:szCs w:val="24"/>
        </w:rPr>
        <w:t xml:space="preserve">people with TB </w:t>
      </w:r>
      <w:r w:rsidRPr="000E1827">
        <w:rPr>
          <w:rFonts w:ascii="Times New Roman" w:hAnsi="Times New Roman" w:cs="Times New Roman"/>
          <w:sz w:val="24"/>
          <w:szCs w:val="24"/>
        </w:rPr>
        <w:t xml:space="preserve"> (</w:t>
      </w:r>
      <w:r w:rsidRPr="000E1827">
        <w:rPr>
          <w:rFonts w:ascii="Times New Roman" w:hAnsi="Times New Roman" w:cs="Times New Roman"/>
          <w:i/>
          <w:sz w:val="24"/>
          <w:szCs w:val="24"/>
        </w:rPr>
        <w:t>Additional file 2</w:t>
      </w:r>
      <w:r w:rsidRPr="000E1827">
        <w:rPr>
          <w:rFonts w:ascii="Times New Roman" w:hAnsi="Times New Roman" w:cs="Times New Roman"/>
          <w:iCs/>
          <w:sz w:val="24"/>
          <w:szCs w:val="24"/>
        </w:rPr>
        <w:t>)</w:t>
      </w:r>
      <w:r w:rsidRPr="000E1827">
        <w:rPr>
          <w:rFonts w:ascii="Times New Roman" w:hAnsi="Times New Roman" w:cs="Times New Roman"/>
          <w:sz w:val="24"/>
          <w:szCs w:val="24"/>
        </w:rPr>
        <w:t xml:space="preserve"> which KD, BR, MC, KL and KV provided feedback on. </w:t>
      </w:r>
      <w:r w:rsidR="004461D3" w:rsidRPr="000E1827">
        <w:rPr>
          <w:rFonts w:ascii="Times New Roman" w:hAnsi="Times New Roman" w:cs="Times New Roman"/>
          <w:sz w:val="24"/>
          <w:szCs w:val="24"/>
        </w:rPr>
        <w:t>The interview guide</w:t>
      </w:r>
      <w:r w:rsidR="00F20E92">
        <w:rPr>
          <w:rFonts w:ascii="Times New Roman" w:hAnsi="Times New Roman" w:cs="Times New Roman"/>
          <w:sz w:val="24"/>
          <w:szCs w:val="24"/>
        </w:rPr>
        <w:t>s</w:t>
      </w:r>
      <w:r w:rsidRPr="000E1827">
        <w:rPr>
          <w:rFonts w:ascii="Times New Roman" w:hAnsi="Times New Roman" w:cs="Times New Roman"/>
          <w:sz w:val="24"/>
          <w:szCs w:val="24"/>
        </w:rPr>
        <w:t xml:space="preserve"> covered questions on what interviewees</w:t>
      </w:r>
      <w:r w:rsidR="00B14B96" w:rsidRPr="000E1827">
        <w:rPr>
          <w:rFonts w:ascii="Times New Roman" w:hAnsi="Times New Roman" w:cs="Times New Roman"/>
          <w:sz w:val="24"/>
          <w:szCs w:val="24"/>
        </w:rPr>
        <w:t xml:space="preserve"> </w:t>
      </w:r>
      <w:r w:rsidR="00D6028B">
        <w:rPr>
          <w:rFonts w:ascii="Times New Roman" w:hAnsi="Times New Roman" w:cs="Times New Roman"/>
          <w:sz w:val="24"/>
          <w:szCs w:val="24"/>
        </w:rPr>
        <w:t xml:space="preserve">considered to be </w:t>
      </w:r>
      <w:r w:rsidR="00B14B96" w:rsidRPr="000E1827">
        <w:rPr>
          <w:rFonts w:ascii="Times New Roman" w:hAnsi="Times New Roman" w:cs="Times New Roman"/>
          <w:sz w:val="24"/>
          <w:szCs w:val="24"/>
        </w:rPr>
        <w:t xml:space="preserve">both </w:t>
      </w:r>
      <w:r w:rsidR="00632B70">
        <w:rPr>
          <w:rFonts w:ascii="Times New Roman" w:hAnsi="Times New Roman" w:cs="Times New Roman"/>
          <w:sz w:val="24"/>
          <w:szCs w:val="24"/>
        </w:rPr>
        <w:t xml:space="preserve">the </w:t>
      </w:r>
      <w:r w:rsidR="00B14B96" w:rsidRPr="000E1827">
        <w:rPr>
          <w:rFonts w:ascii="Times New Roman" w:hAnsi="Times New Roman" w:cs="Times New Roman"/>
          <w:sz w:val="24"/>
          <w:szCs w:val="24"/>
        </w:rPr>
        <w:t xml:space="preserve">positive and negative aspects of </w:t>
      </w:r>
      <w:r w:rsidRPr="000E1827">
        <w:rPr>
          <w:rFonts w:ascii="Times New Roman" w:hAnsi="Times New Roman" w:cs="Times New Roman"/>
          <w:sz w:val="24"/>
          <w:szCs w:val="24"/>
        </w:rPr>
        <w:t>implementi</w:t>
      </w:r>
      <w:r w:rsidR="003903ED" w:rsidRPr="000E1827">
        <w:rPr>
          <w:rFonts w:ascii="Times New Roman" w:hAnsi="Times New Roman" w:cs="Times New Roman"/>
          <w:sz w:val="24"/>
          <w:szCs w:val="24"/>
        </w:rPr>
        <w:t xml:space="preserve">ng/participating in </w:t>
      </w:r>
      <w:r w:rsidRPr="000E1827">
        <w:rPr>
          <w:rFonts w:ascii="Times New Roman" w:hAnsi="Times New Roman" w:cs="Times New Roman"/>
          <w:sz w:val="24"/>
          <w:szCs w:val="24"/>
        </w:rPr>
        <w:t xml:space="preserve">ACF, and </w:t>
      </w:r>
      <w:r w:rsidR="00D6028B">
        <w:rPr>
          <w:rFonts w:ascii="Times New Roman" w:hAnsi="Times New Roman" w:cs="Times New Roman"/>
          <w:sz w:val="24"/>
          <w:szCs w:val="24"/>
        </w:rPr>
        <w:t xml:space="preserve">which aspects </w:t>
      </w:r>
      <w:r w:rsidRPr="000E1827">
        <w:rPr>
          <w:rFonts w:ascii="Times New Roman" w:hAnsi="Times New Roman" w:cs="Times New Roman"/>
          <w:sz w:val="24"/>
          <w:szCs w:val="24"/>
        </w:rPr>
        <w:t>they thought could be improved</w:t>
      </w:r>
      <w:r w:rsidR="001866A8">
        <w:rPr>
          <w:rFonts w:ascii="Times New Roman" w:hAnsi="Times New Roman" w:cs="Times New Roman"/>
          <w:sz w:val="24"/>
          <w:szCs w:val="24"/>
        </w:rPr>
        <w:t>,</w:t>
      </w:r>
      <w:r w:rsidRPr="000E1827">
        <w:rPr>
          <w:rFonts w:ascii="Times New Roman" w:hAnsi="Times New Roman" w:cs="Times New Roman"/>
          <w:sz w:val="24"/>
          <w:szCs w:val="24"/>
        </w:rPr>
        <w:t xml:space="preserve"> </w:t>
      </w:r>
      <w:r w:rsidR="00D6028B">
        <w:rPr>
          <w:rFonts w:ascii="Times New Roman" w:hAnsi="Times New Roman" w:cs="Times New Roman"/>
          <w:sz w:val="24"/>
          <w:szCs w:val="24"/>
        </w:rPr>
        <w:t>including</w:t>
      </w:r>
      <w:r w:rsidRPr="000E1827">
        <w:rPr>
          <w:rFonts w:ascii="Times New Roman" w:hAnsi="Times New Roman" w:cs="Times New Roman"/>
          <w:sz w:val="24"/>
          <w:szCs w:val="24"/>
        </w:rPr>
        <w:t xml:space="preserve"> how</w:t>
      </w:r>
      <w:r w:rsidR="00D6028B">
        <w:rPr>
          <w:rFonts w:ascii="Times New Roman" w:hAnsi="Times New Roman" w:cs="Times New Roman"/>
          <w:sz w:val="24"/>
          <w:szCs w:val="24"/>
        </w:rPr>
        <w:t xml:space="preserve"> to improve them</w:t>
      </w:r>
      <w:r w:rsidR="001866A8">
        <w:rPr>
          <w:rFonts w:ascii="Times New Roman" w:hAnsi="Times New Roman" w:cs="Times New Roman"/>
          <w:sz w:val="24"/>
          <w:szCs w:val="24"/>
        </w:rPr>
        <w:t>,</w:t>
      </w:r>
      <w:r w:rsidRPr="000E1827">
        <w:rPr>
          <w:rFonts w:ascii="Times New Roman" w:hAnsi="Times New Roman" w:cs="Times New Roman"/>
          <w:sz w:val="24"/>
          <w:szCs w:val="24"/>
        </w:rPr>
        <w:t xml:space="preserve"> in future ACF implementation</w:t>
      </w:r>
      <w:r w:rsidR="00632B70">
        <w:rPr>
          <w:rFonts w:ascii="Times New Roman" w:hAnsi="Times New Roman" w:cs="Times New Roman"/>
          <w:sz w:val="24"/>
          <w:szCs w:val="24"/>
        </w:rPr>
        <w:t xml:space="preserve"> efforts</w:t>
      </w:r>
      <w:r w:rsidRPr="000E1827">
        <w:rPr>
          <w:rFonts w:ascii="Times New Roman" w:hAnsi="Times New Roman" w:cs="Times New Roman"/>
          <w:sz w:val="24"/>
          <w:szCs w:val="24"/>
        </w:rPr>
        <w:t xml:space="preserve">. The interview guides were translated into Nepali and </w:t>
      </w:r>
      <w:r w:rsidR="00B937E8">
        <w:rPr>
          <w:rFonts w:ascii="Times New Roman" w:hAnsi="Times New Roman" w:cs="Times New Roman"/>
          <w:sz w:val="24"/>
          <w:szCs w:val="24"/>
        </w:rPr>
        <w:t xml:space="preserve">were </w:t>
      </w:r>
      <w:r w:rsidRPr="000E1827">
        <w:rPr>
          <w:rFonts w:ascii="Times New Roman" w:hAnsi="Times New Roman" w:cs="Times New Roman"/>
          <w:sz w:val="24"/>
          <w:szCs w:val="24"/>
        </w:rPr>
        <w:t>back</w:t>
      </w:r>
      <w:r w:rsidR="00B937E8">
        <w:rPr>
          <w:rFonts w:ascii="Times New Roman" w:hAnsi="Times New Roman" w:cs="Times New Roman"/>
          <w:sz w:val="24"/>
          <w:szCs w:val="24"/>
        </w:rPr>
        <w:t xml:space="preserve"> </w:t>
      </w:r>
      <w:r w:rsidRPr="000E1827">
        <w:rPr>
          <w:rFonts w:ascii="Times New Roman" w:hAnsi="Times New Roman" w:cs="Times New Roman"/>
          <w:sz w:val="24"/>
          <w:szCs w:val="24"/>
        </w:rPr>
        <w:t>translated into English. Being bilingual in English and Nepali, KD and BR ensured the quality of the translatio</w:t>
      </w:r>
      <w:r w:rsidR="00A92820" w:rsidRPr="000E1827">
        <w:rPr>
          <w:rFonts w:ascii="Times New Roman" w:hAnsi="Times New Roman" w:cs="Times New Roman"/>
          <w:sz w:val="24"/>
          <w:szCs w:val="24"/>
        </w:rPr>
        <w:t xml:space="preserve">ns. The first two interviews were conducted as </w:t>
      </w:r>
      <w:r w:rsidRPr="000E1827">
        <w:rPr>
          <w:rFonts w:ascii="Times New Roman" w:hAnsi="Times New Roman" w:cs="Times New Roman"/>
          <w:sz w:val="24"/>
          <w:szCs w:val="24"/>
        </w:rPr>
        <w:t>pilot interview</w:t>
      </w:r>
      <w:r w:rsidR="00A92820" w:rsidRPr="000E1827">
        <w:rPr>
          <w:rFonts w:ascii="Times New Roman" w:hAnsi="Times New Roman" w:cs="Times New Roman"/>
          <w:sz w:val="24"/>
          <w:szCs w:val="24"/>
        </w:rPr>
        <w:t>s</w:t>
      </w:r>
      <w:r w:rsidRPr="000E1827">
        <w:rPr>
          <w:rFonts w:ascii="Times New Roman" w:hAnsi="Times New Roman" w:cs="Times New Roman"/>
          <w:sz w:val="24"/>
          <w:szCs w:val="24"/>
        </w:rPr>
        <w:t xml:space="preserve"> after which the guides were revised in terms of the order and clarity of the questions. </w:t>
      </w:r>
      <w:r w:rsidR="00337D3A" w:rsidRPr="000E1827">
        <w:rPr>
          <w:rFonts w:ascii="Times New Roman" w:hAnsi="Times New Roman" w:cs="Times New Roman"/>
          <w:sz w:val="24"/>
          <w:szCs w:val="24"/>
        </w:rPr>
        <w:t xml:space="preserve">The pilot interviews were included in the analysis. </w:t>
      </w:r>
      <w:r w:rsidRPr="000E1827">
        <w:rPr>
          <w:rFonts w:ascii="Times New Roman" w:hAnsi="Times New Roman" w:cs="Times New Roman"/>
          <w:sz w:val="24"/>
          <w:szCs w:val="24"/>
        </w:rPr>
        <w:br/>
      </w:r>
      <w:r w:rsidRPr="000E1827">
        <w:rPr>
          <w:rFonts w:ascii="Times New Roman" w:hAnsi="Times New Roman" w:cs="Times New Roman"/>
          <w:sz w:val="24"/>
          <w:szCs w:val="24"/>
        </w:rPr>
        <w:br/>
      </w:r>
      <w:r w:rsidR="00D6028B">
        <w:rPr>
          <w:rFonts w:ascii="Times New Roman" w:hAnsi="Times New Roman" w:cs="Times New Roman"/>
          <w:sz w:val="24"/>
          <w:szCs w:val="24"/>
        </w:rPr>
        <w:t>At</w:t>
      </w:r>
      <w:r w:rsidRPr="000E1827">
        <w:rPr>
          <w:rFonts w:ascii="Times New Roman" w:hAnsi="Times New Roman" w:cs="Times New Roman"/>
          <w:sz w:val="24"/>
          <w:szCs w:val="24"/>
        </w:rPr>
        <w:t xml:space="preserve"> the beginning of each interview, the participants were given/read background information about the study, provided written informed consent and received an incentive of </w:t>
      </w:r>
      <w:r w:rsidR="008A4208" w:rsidRPr="000E1827">
        <w:rPr>
          <w:rFonts w:ascii="Times New Roman" w:hAnsi="Times New Roman" w:cs="Times New Roman"/>
          <w:sz w:val="24"/>
          <w:szCs w:val="24"/>
        </w:rPr>
        <w:t xml:space="preserve">Rs </w:t>
      </w:r>
      <w:r w:rsidRPr="000E1827">
        <w:rPr>
          <w:rFonts w:ascii="Times New Roman" w:hAnsi="Times New Roman" w:cs="Times New Roman"/>
          <w:sz w:val="24"/>
          <w:szCs w:val="24"/>
        </w:rPr>
        <w:t>500 (approx.</w:t>
      </w:r>
      <w:r w:rsidR="008A4208" w:rsidRPr="000E1827">
        <w:rPr>
          <w:rFonts w:ascii="Times New Roman" w:hAnsi="Times New Roman" w:cs="Times New Roman"/>
          <w:sz w:val="24"/>
          <w:szCs w:val="24"/>
        </w:rPr>
        <w:t xml:space="preserve"> USD</w:t>
      </w:r>
      <w:r w:rsidR="00E30122" w:rsidRPr="000E1827">
        <w:rPr>
          <w:rFonts w:ascii="Times New Roman" w:hAnsi="Times New Roman" w:cs="Times New Roman"/>
          <w:sz w:val="24"/>
          <w:szCs w:val="24"/>
        </w:rPr>
        <w:t xml:space="preserve"> 4.28</w:t>
      </w:r>
      <w:r w:rsidRPr="000E1827">
        <w:rPr>
          <w:rFonts w:ascii="Times New Roman" w:hAnsi="Times New Roman" w:cs="Times New Roman"/>
          <w:sz w:val="24"/>
          <w:szCs w:val="24"/>
        </w:rPr>
        <w:t xml:space="preserve">) to compensate </w:t>
      </w:r>
      <w:r w:rsidR="00536E90">
        <w:rPr>
          <w:rFonts w:ascii="Times New Roman" w:hAnsi="Times New Roman" w:cs="Times New Roman"/>
          <w:sz w:val="24"/>
          <w:szCs w:val="24"/>
        </w:rPr>
        <w:t xml:space="preserve">them </w:t>
      </w:r>
      <w:r w:rsidRPr="000E1827">
        <w:rPr>
          <w:rFonts w:ascii="Times New Roman" w:hAnsi="Times New Roman" w:cs="Times New Roman"/>
          <w:sz w:val="24"/>
          <w:szCs w:val="24"/>
        </w:rPr>
        <w:t>for their</w:t>
      </w:r>
      <w:r w:rsidR="00A92820" w:rsidRPr="000E1827">
        <w:rPr>
          <w:rFonts w:ascii="Times New Roman" w:hAnsi="Times New Roman" w:cs="Times New Roman"/>
          <w:sz w:val="24"/>
          <w:szCs w:val="24"/>
        </w:rPr>
        <w:t xml:space="preserve"> </w:t>
      </w:r>
      <w:r w:rsidRPr="000E1827">
        <w:rPr>
          <w:rFonts w:ascii="Times New Roman" w:hAnsi="Times New Roman" w:cs="Times New Roman"/>
          <w:sz w:val="24"/>
          <w:szCs w:val="24"/>
        </w:rPr>
        <w:t xml:space="preserve">time. </w:t>
      </w:r>
      <w:r w:rsidRPr="000E1827">
        <w:rPr>
          <w:rFonts w:ascii="Times New Roman" w:hAnsi="Times New Roman" w:cs="Times New Roman"/>
          <w:bCs/>
          <w:sz w:val="24"/>
          <w:szCs w:val="24"/>
        </w:rPr>
        <w:t>The interviews were conducted in hotels, health facilities, homes</w:t>
      </w:r>
      <w:r w:rsidR="00047971" w:rsidRPr="000E1827">
        <w:rPr>
          <w:rFonts w:ascii="Times New Roman" w:hAnsi="Times New Roman" w:cs="Times New Roman"/>
          <w:bCs/>
          <w:sz w:val="24"/>
          <w:szCs w:val="24"/>
        </w:rPr>
        <w:t xml:space="preserve"> of people with TB</w:t>
      </w:r>
      <w:r w:rsidRPr="000E1827">
        <w:rPr>
          <w:rFonts w:ascii="Times New Roman" w:hAnsi="Times New Roman" w:cs="Times New Roman"/>
          <w:bCs/>
          <w:sz w:val="24"/>
          <w:szCs w:val="24"/>
        </w:rPr>
        <w:t xml:space="preserve"> and the </w:t>
      </w:r>
      <w:r w:rsidR="009A0EE7" w:rsidRPr="000E1827">
        <w:rPr>
          <w:rFonts w:ascii="Times New Roman" w:hAnsi="Times New Roman" w:cs="Times New Roman"/>
          <w:bCs/>
          <w:sz w:val="24"/>
          <w:szCs w:val="24"/>
        </w:rPr>
        <w:t>BNMT</w:t>
      </w:r>
      <w:r w:rsidRPr="000E1827">
        <w:rPr>
          <w:rFonts w:ascii="Times New Roman" w:hAnsi="Times New Roman" w:cs="Times New Roman"/>
          <w:bCs/>
          <w:sz w:val="24"/>
          <w:szCs w:val="24"/>
        </w:rPr>
        <w:t xml:space="preserve"> </w:t>
      </w:r>
      <w:r w:rsidR="005B2B58">
        <w:rPr>
          <w:rFonts w:ascii="Times New Roman" w:hAnsi="Times New Roman" w:cs="Times New Roman"/>
          <w:bCs/>
          <w:sz w:val="24"/>
          <w:szCs w:val="24"/>
        </w:rPr>
        <w:t xml:space="preserve">regional </w:t>
      </w:r>
      <w:r w:rsidRPr="000E1827">
        <w:rPr>
          <w:rFonts w:ascii="Times New Roman" w:hAnsi="Times New Roman" w:cs="Times New Roman"/>
          <w:bCs/>
          <w:sz w:val="24"/>
          <w:szCs w:val="24"/>
        </w:rPr>
        <w:t>office in Hetauda</w:t>
      </w:r>
      <w:r w:rsidRPr="000E1827">
        <w:rPr>
          <w:rFonts w:ascii="Times New Roman" w:hAnsi="Times New Roman" w:cs="Times New Roman"/>
          <w:sz w:val="24"/>
          <w:szCs w:val="24"/>
        </w:rPr>
        <w:t xml:space="preserve">, depending on </w:t>
      </w:r>
      <w:r w:rsidR="008F67FB">
        <w:rPr>
          <w:rFonts w:ascii="Times New Roman" w:hAnsi="Times New Roman" w:cs="Times New Roman"/>
          <w:sz w:val="24"/>
          <w:szCs w:val="24"/>
        </w:rPr>
        <w:t xml:space="preserve">the </w:t>
      </w:r>
      <w:r w:rsidRPr="000E1827">
        <w:rPr>
          <w:rFonts w:ascii="Times New Roman" w:hAnsi="Times New Roman" w:cs="Times New Roman"/>
          <w:sz w:val="24"/>
          <w:szCs w:val="24"/>
        </w:rPr>
        <w:t>preference</w:t>
      </w:r>
      <w:r w:rsidR="008F67FB">
        <w:rPr>
          <w:rFonts w:ascii="Times New Roman" w:hAnsi="Times New Roman" w:cs="Times New Roman"/>
          <w:sz w:val="24"/>
          <w:szCs w:val="24"/>
        </w:rPr>
        <w:t xml:space="preserve"> of the participant</w:t>
      </w:r>
      <w:r w:rsidRPr="000E1827">
        <w:rPr>
          <w:rFonts w:ascii="Times New Roman" w:hAnsi="Times New Roman" w:cs="Times New Roman"/>
          <w:sz w:val="24"/>
          <w:szCs w:val="24"/>
        </w:rPr>
        <w:t xml:space="preserve">. </w:t>
      </w:r>
      <w:r w:rsidRPr="000E1827">
        <w:rPr>
          <w:rFonts w:ascii="Times New Roman" w:hAnsi="Times New Roman" w:cs="Times New Roman"/>
          <w:sz w:val="24"/>
          <w:szCs w:val="24"/>
        </w:rPr>
        <w:br/>
      </w:r>
      <w:r w:rsidRPr="000E1827">
        <w:rPr>
          <w:rFonts w:ascii="Times New Roman" w:hAnsi="Times New Roman" w:cs="Times New Roman"/>
          <w:sz w:val="24"/>
          <w:szCs w:val="24"/>
        </w:rPr>
        <w:lastRenderedPageBreak/>
        <w:br/>
        <w:t xml:space="preserve">During </w:t>
      </w:r>
      <w:r w:rsidR="00941359" w:rsidRPr="000E1827">
        <w:rPr>
          <w:rFonts w:ascii="Times New Roman" w:hAnsi="Times New Roman" w:cs="Times New Roman"/>
          <w:sz w:val="24"/>
          <w:szCs w:val="24"/>
        </w:rPr>
        <w:t>nine</w:t>
      </w:r>
      <w:r w:rsidRPr="000E1827">
        <w:rPr>
          <w:rFonts w:ascii="Times New Roman" w:hAnsi="Times New Roman" w:cs="Times New Roman"/>
          <w:sz w:val="24"/>
          <w:szCs w:val="24"/>
        </w:rPr>
        <w:t xml:space="preserve"> of the interviews, KD or BR, OB and the respective interviewee were present. </w:t>
      </w:r>
      <w:r w:rsidR="00941359" w:rsidRPr="000E1827">
        <w:rPr>
          <w:rFonts w:ascii="Times New Roman" w:hAnsi="Times New Roman" w:cs="Times New Roman"/>
          <w:sz w:val="24"/>
          <w:szCs w:val="24"/>
        </w:rPr>
        <w:t xml:space="preserve">Four interviews were conducted in the local language Maithili; during those interviews a </w:t>
      </w:r>
      <w:r w:rsidR="00170EBA" w:rsidRPr="000E1827">
        <w:rPr>
          <w:rFonts w:ascii="Times New Roman" w:hAnsi="Times New Roman" w:cs="Times New Roman"/>
          <w:sz w:val="24"/>
          <w:szCs w:val="24"/>
        </w:rPr>
        <w:t>D</w:t>
      </w:r>
      <w:r w:rsidR="00941359" w:rsidRPr="000E1827">
        <w:rPr>
          <w:rFonts w:ascii="Times New Roman" w:hAnsi="Times New Roman" w:cs="Times New Roman"/>
          <w:sz w:val="24"/>
          <w:szCs w:val="24"/>
        </w:rPr>
        <w:t xml:space="preserve">istrict </w:t>
      </w:r>
      <w:r w:rsidR="00170EBA" w:rsidRPr="000E1827">
        <w:rPr>
          <w:rFonts w:ascii="Times New Roman" w:hAnsi="Times New Roman" w:cs="Times New Roman"/>
          <w:sz w:val="24"/>
          <w:szCs w:val="24"/>
        </w:rPr>
        <w:t>P</w:t>
      </w:r>
      <w:r w:rsidR="00941359" w:rsidRPr="000E1827">
        <w:rPr>
          <w:rFonts w:ascii="Times New Roman" w:hAnsi="Times New Roman" w:cs="Times New Roman"/>
          <w:sz w:val="24"/>
          <w:szCs w:val="24"/>
        </w:rPr>
        <w:t xml:space="preserve">rogram </w:t>
      </w:r>
      <w:r w:rsidR="00170EBA" w:rsidRPr="000E1827">
        <w:rPr>
          <w:rFonts w:ascii="Times New Roman" w:hAnsi="Times New Roman" w:cs="Times New Roman"/>
          <w:sz w:val="24"/>
          <w:szCs w:val="24"/>
        </w:rPr>
        <w:t>C</w:t>
      </w:r>
      <w:r w:rsidR="00941359" w:rsidRPr="000E1827">
        <w:rPr>
          <w:rFonts w:ascii="Times New Roman" w:hAnsi="Times New Roman" w:cs="Times New Roman"/>
          <w:sz w:val="24"/>
          <w:szCs w:val="24"/>
        </w:rPr>
        <w:t>oordinator acted as interpreter from Maithili to Nepali. During one interview, f</w:t>
      </w:r>
      <w:r w:rsidRPr="000E1827">
        <w:rPr>
          <w:rFonts w:ascii="Times New Roman" w:hAnsi="Times New Roman" w:cs="Times New Roman"/>
          <w:sz w:val="24"/>
          <w:szCs w:val="24"/>
        </w:rPr>
        <w:t xml:space="preserve">amily members were present. </w:t>
      </w:r>
      <w:r w:rsidR="00484598">
        <w:rPr>
          <w:rFonts w:ascii="Times New Roman" w:hAnsi="Times New Roman" w:cs="Times New Roman"/>
          <w:sz w:val="24"/>
          <w:szCs w:val="24"/>
        </w:rPr>
        <w:t>T</w:t>
      </w:r>
      <w:r w:rsidR="00484598" w:rsidRPr="000E1827">
        <w:rPr>
          <w:rFonts w:ascii="Times New Roman" w:hAnsi="Times New Roman" w:cs="Times New Roman"/>
          <w:sz w:val="24"/>
          <w:szCs w:val="24"/>
        </w:rPr>
        <w:t>o</w:t>
      </w:r>
      <w:r w:rsidR="00827C5B">
        <w:rPr>
          <w:rFonts w:ascii="Times New Roman" w:hAnsi="Times New Roman" w:cs="Times New Roman"/>
          <w:sz w:val="24"/>
          <w:szCs w:val="24"/>
        </w:rPr>
        <w:t xml:space="preserve"> avoid potential cultural or gender-related barriers, in </w:t>
      </w:r>
      <w:r w:rsidR="00484598" w:rsidRPr="000E1827">
        <w:rPr>
          <w:rFonts w:ascii="Times New Roman" w:hAnsi="Times New Roman" w:cs="Times New Roman"/>
          <w:sz w:val="24"/>
          <w:szCs w:val="24"/>
        </w:rPr>
        <w:t>communication</w:t>
      </w:r>
      <w:r w:rsidR="00484598">
        <w:rPr>
          <w:rFonts w:ascii="Times New Roman" w:hAnsi="Times New Roman" w:cs="Times New Roman"/>
          <w:sz w:val="24"/>
          <w:szCs w:val="24"/>
        </w:rPr>
        <w:t>,</w:t>
      </w:r>
      <w:r w:rsidR="00484598" w:rsidRPr="000E1827">
        <w:rPr>
          <w:rFonts w:ascii="Times New Roman" w:hAnsi="Times New Roman" w:cs="Times New Roman"/>
          <w:sz w:val="24"/>
          <w:szCs w:val="24"/>
        </w:rPr>
        <w:t xml:space="preserve"> </w:t>
      </w:r>
      <w:r w:rsidRPr="000E1827">
        <w:rPr>
          <w:rFonts w:ascii="Times New Roman" w:hAnsi="Times New Roman" w:cs="Times New Roman"/>
          <w:sz w:val="24"/>
          <w:szCs w:val="24"/>
        </w:rPr>
        <w:t xml:space="preserve">KD </w:t>
      </w:r>
      <w:r w:rsidR="00941359" w:rsidRPr="000E1827">
        <w:rPr>
          <w:rFonts w:ascii="Times New Roman" w:hAnsi="Times New Roman" w:cs="Times New Roman"/>
          <w:sz w:val="24"/>
          <w:szCs w:val="24"/>
        </w:rPr>
        <w:t xml:space="preserve">(female) </w:t>
      </w:r>
      <w:r w:rsidRPr="000E1827">
        <w:rPr>
          <w:rFonts w:ascii="Times New Roman" w:hAnsi="Times New Roman" w:cs="Times New Roman"/>
          <w:sz w:val="24"/>
          <w:szCs w:val="24"/>
        </w:rPr>
        <w:t xml:space="preserve">interviewed </w:t>
      </w:r>
      <w:r w:rsidR="0031150B" w:rsidRPr="000E1827">
        <w:rPr>
          <w:rFonts w:ascii="Times New Roman" w:hAnsi="Times New Roman" w:cs="Times New Roman"/>
          <w:sz w:val="24"/>
          <w:szCs w:val="24"/>
        </w:rPr>
        <w:t>women with TB</w:t>
      </w:r>
      <w:r w:rsidRPr="000E1827">
        <w:rPr>
          <w:rFonts w:ascii="Times New Roman" w:hAnsi="Times New Roman" w:cs="Times New Roman"/>
          <w:sz w:val="24"/>
          <w:szCs w:val="24"/>
        </w:rPr>
        <w:t>, while BR</w:t>
      </w:r>
      <w:r w:rsidR="00941359" w:rsidRPr="000E1827">
        <w:rPr>
          <w:rFonts w:ascii="Times New Roman" w:hAnsi="Times New Roman" w:cs="Times New Roman"/>
          <w:sz w:val="24"/>
          <w:szCs w:val="24"/>
        </w:rPr>
        <w:t xml:space="preserve"> (male)</w:t>
      </w:r>
      <w:r w:rsidRPr="000E1827">
        <w:rPr>
          <w:rFonts w:ascii="Times New Roman" w:hAnsi="Times New Roman" w:cs="Times New Roman"/>
          <w:sz w:val="24"/>
          <w:szCs w:val="24"/>
        </w:rPr>
        <w:t xml:space="preserve"> interview</w:t>
      </w:r>
      <w:r w:rsidR="005C5404" w:rsidRPr="000E1827">
        <w:rPr>
          <w:rFonts w:ascii="Times New Roman" w:hAnsi="Times New Roman" w:cs="Times New Roman"/>
          <w:sz w:val="24"/>
          <w:szCs w:val="24"/>
        </w:rPr>
        <w:t>ed</w:t>
      </w:r>
      <w:r w:rsidRPr="000E1827">
        <w:rPr>
          <w:rFonts w:ascii="Times New Roman" w:hAnsi="Times New Roman" w:cs="Times New Roman"/>
          <w:sz w:val="24"/>
          <w:szCs w:val="24"/>
        </w:rPr>
        <w:t xml:space="preserve"> </w:t>
      </w:r>
      <w:r w:rsidR="0031150B" w:rsidRPr="000E1827">
        <w:rPr>
          <w:rFonts w:ascii="Times New Roman" w:hAnsi="Times New Roman" w:cs="Times New Roman"/>
          <w:sz w:val="24"/>
          <w:szCs w:val="24"/>
        </w:rPr>
        <w:t>men with TB</w:t>
      </w:r>
      <w:r w:rsidR="00E873B5" w:rsidRPr="000E1827">
        <w:rPr>
          <w:rFonts w:ascii="Times New Roman" w:hAnsi="Times New Roman" w:cs="Times New Roman"/>
          <w:sz w:val="24"/>
          <w:szCs w:val="24"/>
        </w:rPr>
        <w:t xml:space="preserve">. </w:t>
      </w:r>
    </w:p>
    <w:p w14:paraId="60F64809" w14:textId="38FA387D" w:rsidR="0071374E" w:rsidRPr="000E1827" w:rsidRDefault="0071374E" w:rsidP="00CD18A4">
      <w:pPr>
        <w:spacing w:line="480" w:lineRule="auto"/>
        <w:rPr>
          <w:rFonts w:ascii="Times New Roman" w:hAnsi="Times New Roman" w:cs="Times New Roman"/>
          <w:sz w:val="24"/>
          <w:szCs w:val="24"/>
        </w:rPr>
      </w:pPr>
      <w:r w:rsidRPr="000E1827">
        <w:rPr>
          <w:rFonts w:ascii="Times New Roman" w:hAnsi="Times New Roman" w:cs="Times New Roman"/>
          <w:sz w:val="24"/>
          <w:szCs w:val="24"/>
        </w:rPr>
        <w:t>No repeat interviews were carried out and no formal field notes were taken. The audio-recorded interviews were transcribed verbatim and translated into English by a</w:t>
      </w:r>
      <w:r w:rsidR="00E873B5" w:rsidRPr="000E1827">
        <w:rPr>
          <w:rFonts w:ascii="Times New Roman" w:hAnsi="Times New Roman" w:cs="Times New Roman"/>
          <w:sz w:val="24"/>
          <w:szCs w:val="24"/>
        </w:rPr>
        <w:t>n independent</w:t>
      </w:r>
      <w:r w:rsidRPr="000E1827">
        <w:rPr>
          <w:rFonts w:ascii="Times New Roman" w:hAnsi="Times New Roman" w:cs="Times New Roman"/>
          <w:sz w:val="24"/>
          <w:szCs w:val="24"/>
        </w:rPr>
        <w:t xml:space="preserve"> public health professional</w:t>
      </w:r>
      <w:r w:rsidR="002A6A3D">
        <w:rPr>
          <w:rFonts w:ascii="Times New Roman" w:hAnsi="Times New Roman" w:cs="Times New Roman"/>
          <w:sz w:val="24"/>
          <w:szCs w:val="24"/>
        </w:rPr>
        <w:t xml:space="preserve"> fluent in both languages</w:t>
      </w:r>
      <w:r w:rsidRPr="000E1827">
        <w:rPr>
          <w:rFonts w:ascii="Times New Roman" w:hAnsi="Times New Roman" w:cs="Times New Roman"/>
          <w:sz w:val="24"/>
          <w:szCs w:val="24"/>
        </w:rPr>
        <w:t>.</w:t>
      </w:r>
      <w:r w:rsidR="002A1AA1" w:rsidRPr="000E1827">
        <w:rPr>
          <w:rFonts w:ascii="Times New Roman" w:hAnsi="Times New Roman" w:cs="Times New Roman"/>
          <w:sz w:val="24"/>
          <w:szCs w:val="24"/>
        </w:rPr>
        <w:t xml:space="preserve"> We ensured t</w:t>
      </w:r>
      <w:r w:rsidRPr="000E1827">
        <w:rPr>
          <w:rFonts w:ascii="Times New Roman" w:hAnsi="Times New Roman" w:cs="Times New Roman"/>
          <w:sz w:val="24"/>
          <w:szCs w:val="24"/>
        </w:rPr>
        <w:t>he anonymity and confidentiality of the participants by coding the participants as numbers and removing all</w:t>
      </w:r>
      <w:r w:rsidR="00497DB2" w:rsidRPr="000E1827">
        <w:rPr>
          <w:rFonts w:ascii="Times New Roman" w:hAnsi="Times New Roman" w:cs="Times New Roman"/>
          <w:sz w:val="24"/>
          <w:szCs w:val="24"/>
        </w:rPr>
        <w:t xml:space="preserve"> identifiers</w:t>
      </w:r>
      <w:r w:rsidRPr="000E1827">
        <w:rPr>
          <w:rFonts w:ascii="Times New Roman" w:hAnsi="Times New Roman" w:cs="Times New Roman"/>
          <w:sz w:val="24"/>
          <w:szCs w:val="24"/>
        </w:rPr>
        <w:t>. Interviews were conducted until reaching information power (</w:t>
      </w:r>
      <w:r w:rsidR="00AA2C25" w:rsidRPr="000E1827">
        <w:rPr>
          <w:rFonts w:ascii="Times New Roman" w:hAnsi="Times New Roman" w:cs="Times New Roman"/>
          <w:sz w:val="24"/>
          <w:szCs w:val="24"/>
        </w:rPr>
        <w:t>Malterud et al</w:t>
      </w:r>
      <w:r w:rsidRPr="000E1827">
        <w:rPr>
          <w:rFonts w:ascii="Times New Roman" w:hAnsi="Times New Roman" w:cs="Times New Roman"/>
          <w:sz w:val="24"/>
          <w:szCs w:val="24"/>
        </w:rPr>
        <w:t xml:space="preserve"> 2016). </w:t>
      </w:r>
    </w:p>
    <w:p w14:paraId="282E6AD6" w14:textId="163EA986" w:rsidR="00762912" w:rsidRPr="000E1827" w:rsidRDefault="0071374E" w:rsidP="00CD18A4">
      <w:pPr>
        <w:spacing w:after="0" w:line="480" w:lineRule="auto"/>
        <w:rPr>
          <w:rFonts w:ascii="Times New Roman" w:hAnsi="Times New Roman" w:cs="Times New Roman"/>
          <w:iCs/>
          <w:sz w:val="24"/>
          <w:szCs w:val="24"/>
          <w:lang w:val="en-US"/>
        </w:rPr>
      </w:pPr>
      <w:r w:rsidRPr="000E1827">
        <w:rPr>
          <w:rFonts w:ascii="Times New Roman" w:hAnsi="Times New Roman" w:cs="Times New Roman"/>
          <w:sz w:val="24"/>
          <w:szCs w:val="24"/>
        </w:rPr>
        <w:t xml:space="preserve">To ensure the quality of data collection, OB, KD and BR travelled to the four IMPACT TB districts together during the </w:t>
      </w:r>
      <w:r w:rsidR="00DC5A6A">
        <w:rPr>
          <w:rFonts w:ascii="Times New Roman" w:hAnsi="Times New Roman" w:cs="Times New Roman"/>
          <w:sz w:val="24"/>
          <w:szCs w:val="24"/>
        </w:rPr>
        <w:t xml:space="preserve">period of </w:t>
      </w:r>
      <w:r w:rsidRPr="000E1827">
        <w:rPr>
          <w:rFonts w:ascii="Times New Roman" w:hAnsi="Times New Roman" w:cs="Times New Roman"/>
          <w:sz w:val="24"/>
          <w:szCs w:val="24"/>
        </w:rPr>
        <w:t xml:space="preserve">data collection and held debriefings after </w:t>
      </w:r>
      <w:r w:rsidR="00E74394" w:rsidRPr="000E1827">
        <w:rPr>
          <w:rFonts w:ascii="Times New Roman" w:hAnsi="Times New Roman" w:cs="Times New Roman"/>
          <w:sz w:val="24"/>
          <w:szCs w:val="24"/>
        </w:rPr>
        <w:t>each</w:t>
      </w:r>
      <w:r w:rsidRPr="000E1827">
        <w:rPr>
          <w:rFonts w:ascii="Times New Roman" w:hAnsi="Times New Roman" w:cs="Times New Roman"/>
          <w:sz w:val="24"/>
          <w:szCs w:val="24"/>
        </w:rPr>
        <w:t xml:space="preserve"> interview.</w:t>
      </w:r>
      <w:r w:rsidR="00A33C6E">
        <w:rPr>
          <w:rFonts w:ascii="Times New Roman" w:hAnsi="Times New Roman" w:cs="Times New Roman"/>
          <w:iCs/>
          <w:sz w:val="24"/>
          <w:szCs w:val="24"/>
        </w:rPr>
        <w:t xml:space="preserve"> </w:t>
      </w:r>
      <w:r w:rsidR="00762912" w:rsidRPr="000E1827">
        <w:rPr>
          <w:rFonts w:ascii="Times New Roman" w:hAnsi="Times New Roman" w:cs="Times New Roman"/>
          <w:iCs/>
          <w:sz w:val="24"/>
          <w:szCs w:val="24"/>
          <w:lang w:val="en-US"/>
        </w:rPr>
        <w:t xml:space="preserve">Moreover, they </w:t>
      </w:r>
      <w:r w:rsidR="00E74394">
        <w:rPr>
          <w:rFonts w:ascii="Times New Roman" w:hAnsi="Times New Roman" w:cs="Times New Roman"/>
          <w:iCs/>
          <w:sz w:val="24"/>
          <w:szCs w:val="24"/>
          <w:lang w:val="en-US"/>
        </w:rPr>
        <w:t>presented</w:t>
      </w:r>
      <w:r w:rsidR="00762912" w:rsidRPr="000E1827">
        <w:rPr>
          <w:rFonts w:ascii="Times New Roman" w:hAnsi="Times New Roman" w:cs="Times New Roman"/>
          <w:iCs/>
          <w:sz w:val="24"/>
          <w:szCs w:val="24"/>
          <w:lang w:val="en-US"/>
        </w:rPr>
        <w:t xml:space="preserve"> the preliminary findings </w:t>
      </w:r>
      <w:r w:rsidR="00E74394">
        <w:rPr>
          <w:rFonts w:ascii="Times New Roman" w:hAnsi="Times New Roman" w:cs="Times New Roman"/>
          <w:iCs/>
          <w:sz w:val="24"/>
          <w:szCs w:val="24"/>
          <w:lang w:val="en-US"/>
        </w:rPr>
        <w:t>to</w:t>
      </w:r>
      <w:r w:rsidR="00762912" w:rsidRPr="000E1827">
        <w:rPr>
          <w:rFonts w:ascii="Times New Roman" w:hAnsi="Times New Roman" w:cs="Times New Roman"/>
          <w:iCs/>
          <w:sz w:val="24"/>
          <w:szCs w:val="24"/>
          <w:lang w:val="en-US"/>
        </w:rPr>
        <w:t xml:space="preserve"> the </w:t>
      </w:r>
      <w:r w:rsidR="00497DB2" w:rsidRPr="000E1827">
        <w:rPr>
          <w:rFonts w:ascii="Times New Roman" w:hAnsi="Times New Roman" w:cs="Times New Roman"/>
          <w:iCs/>
          <w:sz w:val="24"/>
          <w:szCs w:val="24"/>
          <w:lang w:val="en-US"/>
        </w:rPr>
        <w:t>BNMT</w:t>
      </w:r>
      <w:r w:rsidR="00762912" w:rsidRPr="000E1827">
        <w:rPr>
          <w:rFonts w:ascii="Times New Roman" w:hAnsi="Times New Roman" w:cs="Times New Roman"/>
          <w:iCs/>
          <w:sz w:val="24"/>
          <w:szCs w:val="24"/>
          <w:lang w:val="en-US"/>
        </w:rPr>
        <w:t xml:space="preserve"> </w:t>
      </w:r>
      <w:r w:rsidR="00B23E7E">
        <w:rPr>
          <w:rFonts w:ascii="Times New Roman" w:hAnsi="Times New Roman" w:cs="Times New Roman"/>
          <w:iCs/>
          <w:sz w:val="24"/>
          <w:szCs w:val="24"/>
          <w:lang w:val="en-US"/>
        </w:rPr>
        <w:t xml:space="preserve">staff </w:t>
      </w:r>
      <w:r w:rsidR="00762912" w:rsidRPr="000E1827">
        <w:rPr>
          <w:rFonts w:ascii="Times New Roman" w:hAnsi="Times New Roman" w:cs="Times New Roman"/>
          <w:iCs/>
          <w:sz w:val="24"/>
          <w:szCs w:val="24"/>
          <w:lang w:val="en-US"/>
        </w:rPr>
        <w:t>in July 2019, which provided a</w:t>
      </w:r>
      <w:r w:rsidR="00C37005">
        <w:rPr>
          <w:rFonts w:ascii="Times New Roman" w:hAnsi="Times New Roman" w:cs="Times New Roman"/>
          <w:iCs/>
          <w:sz w:val="24"/>
          <w:szCs w:val="24"/>
          <w:lang w:val="en-US"/>
        </w:rPr>
        <w:t>n</w:t>
      </w:r>
      <w:r w:rsidR="00762912" w:rsidRPr="000E1827">
        <w:rPr>
          <w:rFonts w:ascii="Times New Roman" w:hAnsi="Times New Roman" w:cs="Times New Roman"/>
          <w:iCs/>
          <w:sz w:val="24"/>
          <w:szCs w:val="24"/>
          <w:lang w:val="en-US"/>
        </w:rPr>
        <w:t xml:space="preserve"> opportunity for critically reflecting on and validating the findings</w:t>
      </w:r>
      <w:r w:rsidR="008D6737">
        <w:rPr>
          <w:rFonts w:ascii="Times New Roman" w:hAnsi="Times New Roman" w:cs="Times New Roman"/>
          <w:iCs/>
          <w:sz w:val="24"/>
          <w:szCs w:val="24"/>
          <w:lang w:val="en-US"/>
        </w:rPr>
        <w:t xml:space="preserve">; </w:t>
      </w:r>
      <w:r w:rsidR="00954852">
        <w:rPr>
          <w:rFonts w:ascii="Times New Roman" w:hAnsi="Times New Roman" w:cs="Times New Roman"/>
          <w:iCs/>
          <w:sz w:val="24"/>
          <w:szCs w:val="24"/>
          <w:lang w:val="en-US"/>
        </w:rPr>
        <w:t xml:space="preserve">the “how-to” </w:t>
      </w:r>
      <w:r w:rsidR="00085322">
        <w:rPr>
          <w:rFonts w:ascii="Times New Roman" w:hAnsi="Times New Roman" w:cs="Times New Roman"/>
          <w:iCs/>
          <w:sz w:val="24"/>
          <w:szCs w:val="24"/>
          <w:lang w:val="en-US"/>
        </w:rPr>
        <w:t xml:space="preserve">aspects </w:t>
      </w:r>
      <w:r w:rsidR="00954852">
        <w:rPr>
          <w:rFonts w:ascii="Times New Roman" w:hAnsi="Times New Roman" w:cs="Times New Roman"/>
          <w:iCs/>
          <w:sz w:val="24"/>
          <w:szCs w:val="24"/>
          <w:lang w:val="en-US"/>
        </w:rPr>
        <w:t xml:space="preserve">of ACF </w:t>
      </w:r>
      <w:r w:rsidR="00231D8D">
        <w:rPr>
          <w:rFonts w:ascii="Times New Roman" w:hAnsi="Times New Roman" w:cs="Times New Roman"/>
          <w:iCs/>
          <w:sz w:val="24"/>
          <w:szCs w:val="24"/>
          <w:lang w:val="en-US"/>
        </w:rPr>
        <w:t>were emphasized as particularly valuable</w:t>
      </w:r>
      <w:r w:rsidR="00085322">
        <w:rPr>
          <w:rFonts w:ascii="Times New Roman" w:hAnsi="Times New Roman" w:cs="Times New Roman"/>
          <w:iCs/>
          <w:sz w:val="24"/>
          <w:szCs w:val="24"/>
          <w:lang w:val="en-US"/>
        </w:rPr>
        <w:t>,</w:t>
      </w:r>
      <w:r w:rsidR="00231D8D">
        <w:rPr>
          <w:rFonts w:ascii="Times New Roman" w:hAnsi="Times New Roman" w:cs="Times New Roman"/>
          <w:iCs/>
          <w:sz w:val="24"/>
          <w:szCs w:val="24"/>
          <w:lang w:val="en-US"/>
        </w:rPr>
        <w:t xml:space="preserve"> which </w:t>
      </w:r>
      <w:r w:rsidR="008F67FB">
        <w:rPr>
          <w:rFonts w:ascii="Times New Roman" w:hAnsi="Times New Roman" w:cs="Times New Roman"/>
          <w:iCs/>
          <w:sz w:val="24"/>
          <w:szCs w:val="24"/>
          <w:lang w:val="en-US"/>
        </w:rPr>
        <w:t xml:space="preserve">led to greater emphasis on </w:t>
      </w:r>
      <w:r w:rsidR="00231D8D">
        <w:rPr>
          <w:rFonts w:ascii="Times New Roman" w:hAnsi="Times New Roman" w:cs="Times New Roman"/>
          <w:iCs/>
          <w:sz w:val="24"/>
          <w:szCs w:val="24"/>
          <w:lang w:val="en-US"/>
        </w:rPr>
        <w:t>those</w:t>
      </w:r>
      <w:r w:rsidR="00085322">
        <w:rPr>
          <w:rFonts w:ascii="Times New Roman" w:hAnsi="Times New Roman" w:cs="Times New Roman"/>
          <w:iCs/>
          <w:sz w:val="24"/>
          <w:szCs w:val="24"/>
          <w:lang w:val="en-US"/>
        </w:rPr>
        <w:t xml:space="preserve"> aspects</w:t>
      </w:r>
      <w:r w:rsidR="00231D8D">
        <w:rPr>
          <w:rFonts w:ascii="Times New Roman" w:hAnsi="Times New Roman" w:cs="Times New Roman"/>
          <w:iCs/>
          <w:sz w:val="24"/>
          <w:szCs w:val="24"/>
          <w:lang w:val="en-US"/>
        </w:rPr>
        <w:t xml:space="preserve"> in the </w:t>
      </w:r>
      <w:r w:rsidR="008F67FB">
        <w:rPr>
          <w:rFonts w:ascii="Times New Roman" w:hAnsi="Times New Roman" w:cs="Times New Roman"/>
          <w:iCs/>
          <w:sz w:val="24"/>
          <w:szCs w:val="24"/>
          <w:lang w:val="en-US"/>
        </w:rPr>
        <w:t xml:space="preserve">subsequent </w:t>
      </w:r>
      <w:r w:rsidR="00231D8D">
        <w:rPr>
          <w:rFonts w:ascii="Times New Roman" w:hAnsi="Times New Roman" w:cs="Times New Roman"/>
          <w:iCs/>
          <w:sz w:val="24"/>
          <w:szCs w:val="24"/>
          <w:lang w:val="en-US"/>
        </w:rPr>
        <w:t>presentation of the results</w:t>
      </w:r>
      <w:r w:rsidR="00BC121D">
        <w:rPr>
          <w:rFonts w:ascii="Times New Roman" w:hAnsi="Times New Roman" w:cs="Times New Roman"/>
          <w:iCs/>
          <w:sz w:val="24"/>
          <w:szCs w:val="24"/>
          <w:lang w:val="en-US"/>
        </w:rPr>
        <w:t xml:space="preserve"> (</w:t>
      </w:r>
      <w:r w:rsidR="00231D8D">
        <w:rPr>
          <w:rFonts w:ascii="Times New Roman" w:hAnsi="Times New Roman" w:cs="Times New Roman"/>
          <w:iCs/>
          <w:sz w:val="24"/>
          <w:szCs w:val="24"/>
          <w:lang w:val="en-US"/>
        </w:rPr>
        <w:t>Table 3</w:t>
      </w:r>
      <w:r w:rsidR="00BC121D">
        <w:rPr>
          <w:rFonts w:ascii="Times New Roman" w:hAnsi="Times New Roman" w:cs="Times New Roman"/>
          <w:iCs/>
          <w:sz w:val="24"/>
          <w:szCs w:val="24"/>
          <w:lang w:val="en-US"/>
        </w:rPr>
        <w:t>)</w:t>
      </w:r>
      <w:r w:rsidR="00231D8D">
        <w:rPr>
          <w:rFonts w:ascii="Times New Roman" w:hAnsi="Times New Roman" w:cs="Times New Roman"/>
          <w:iCs/>
          <w:sz w:val="24"/>
          <w:szCs w:val="24"/>
          <w:lang w:val="en-US"/>
        </w:rPr>
        <w:t xml:space="preserve">. </w:t>
      </w:r>
    </w:p>
    <w:p w14:paraId="63365B2F" w14:textId="6457873B" w:rsidR="0071374E" w:rsidRPr="000E1827" w:rsidRDefault="0071374E" w:rsidP="00CD18A4">
      <w:pPr>
        <w:spacing w:line="480" w:lineRule="auto"/>
        <w:rPr>
          <w:rFonts w:ascii="Times New Roman" w:hAnsi="Times New Roman" w:cs="Times New Roman"/>
          <w:sz w:val="24"/>
          <w:szCs w:val="24"/>
        </w:rPr>
      </w:pPr>
    </w:p>
    <w:p w14:paraId="3754F2B7" w14:textId="7D50CF87" w:rsidR="0071374E" w:rsidRPr="000E1827" w:rsidRDefault="0071374E" w:rsidP="00CD18A4">
      <w:pPr>
        <w:spacing w:after="0" w:line="480" w:lineRule="auto"/>
        <w:rPr>
          <w:rFonts w:ascii="Times New Roman" w:hAnsi="Times New Roman" w:cs="Times New Roman"/>
          <w:b/>
          <w:i/>
          <w:iCs/>
          <w:sz w:val="24"/>
          <w:szCs w:val="24"/>
        </w:rPr>
      </w:pPr>
      <w:r w:rsidRPr="000E1827">
        <w:rPr>
          <w:rFonts w:ascii="Times New Roman" w:hAnsi="Times New Roman" w:cs="Times New Roman"/>
          <w:b/>
          <w:i/>
          <w:iCs/>
          <w:sz w:val="24"/>
          <w:szCs w:val="24"/>
        </w:rPr>
        <w:t>Data analysis</w:t>
      </w:r>
    </w:p>
    <w:p w14:paraId="06A6EDF2" w14:textId="77777777" w:rsidR="00F751FA" w:rsidRPr="000E1827" w:rsidRDefault="00F751FA" w:rsidP="00CD18A4">
      <w:pPr>
        <w:spacing w:after="0" w:line="480" w:lineRule="auto"/>
        <w:rPr>
          <w:rFonts w:ascii="Times New Roman" w:hAnsi="Times New Roman" w:cs="Times New Roman"/>
          <w:iCs/>
          <w:sz w:val="24"/>
          <w:szCs w:val="24"/>
          <w:lang w:val="en-US"/>
        </w:rPr>
      </w:pPr>
    </w:p>
    <w:p w14:paraId="5BCB2B91" w14:textId="5F813EC3" w:rsidR="006C3949" w:rsidRPr="000E1827" w:rsidRDefault="00A92820" w:rsidP="00CD18A4">
      <w:pPr>
        <w:spacing w:line="480" w:lineRule="auto"/>
        <w:rPr>
          <w:rFonts w:ascii="Times New Roman" w:hAnsi="Times New Roman" w:cs="Times New Roman"/>
          <w:bCs/>
          <w:sz w:val="24"/>
          <w:szCs w:val="24"/>
        </w:rPr>
      </w:pPr>
      <w:r w:rsidRPr="000E1827">
        <w:rPr>
          <w:rFonts w:ascii="Times New Roman" w:hAnsi="Times New Roman" w:cs="Times New Roman"/>
          <w:sz w:val="24"/>
          <w:szCs w:val="24"/>
        </w:rPr>
        <w:t>We conducted a da</w:t>
      </w:r>
      <w:r w:rsidR="00AA2C25" w:rsidRPr="000E1827">
        <w:rPr>
          <w:rFonts w:ascii="Times New Roman" w:hAnsi="Times New Roman" w:cs="Times New Roman"/>
          <w:sz w:val="24"/>
          <w:szCs w:val="24"/>
        </w:rPr>
        <w:t xml:space="preserve">ta-driven thematic analysis </w:t>
      </w:r>
      <w:r w:rsidR="0008215A">
        <w:rPr>
          <w:rFonts w:ascii="Times New Roman" w:hAnsi="Times New Roman" w:cs="Times New Roman"/>
          <w:sz w:val="24"/>
          <w:szCs w:val="24"/>
        </w:rPr>
        <w:t>[28]</w:t>
      </w:r>
      <w:r w:rsidRPr="000E1827">
        <w:rPr>
          <w:rFonts w:ascii="Times New Roman" w:hAnsi="Times New Roman" w:cs="Times New Roman"/>
          <w:sz w:val="24"/>
          <w:szCs w:val="24"/>
        </w:rPr>
        <w:t xml:space="preserve"> in </w:t>
      </w:r>
      <w:r w:rsidRPr="000E1827">
        <w:rPr>
          <w:rFonts w:ascii="Times New Roman" w:hAnsi="Times New Roman" w:cs="Times New Roman"/>
          <w:i/>
          <w:iCs/>
          <w:sz w:val="24"/>
          <w:szCs w:val="24"/>
        </w:rPr>
        <w:t>NVivo 11</w:t>
      </w:r>
      <w:r w:rsidRPr="000E1827">
        <w:rPr>
          <w:rFonts w:ascii="Times New Roman" w:hAnsi="Times New Roman" w:cs="Times New Roman"/>
          <w:sz w:val="24"/>
          <w:szCs w:val="24"/>
        </w:rPr>
        <w:t xml:space="preserve">, employing a realist approach considering the whole data set and reporting experiences, meanings and the reality of interviewees. Choosing a realist approach meant that we focused on the manifest rather than </w:t>
      </w:r>
      <w:r w:rsidRPr="000E1827">
        <w:rPr>
          <w:rFonts w:ascii="Times New Roman" w:hAnsi="Times New Roman" w:cs="Times New Roman"/>
          <w:sz w:val="24"/>
          <w:szCs w:val="24"/>
        </w:rPr>
        <w:lastRenderedPageBreak/>
        <w:t xml:space="preserve">the latent content of the interviews. OB, KD and BR jointly analysed the data. </w:t>
      </w:r>
      <w:r w:rsidRPr="000E1827">
        <w:rPr>
          <w:rFonts w:ascii="Times New Roman" w:hAnsi="Times New Roman" w:cs="Times New Roman"/>
          <w:bCs/>
          <w:sz w:val="24"/>
          <w:szCs w:val="24"/>
        </w:rPr>
        <w:t xml:space="preserve">First, OB coded </w:t>
      </w:r>
      <w:r w:rsidR="00F751FA" w:rsidRPr="000E1827">
        <w:rPr>
          <w:rFonts w:ascii="Times New Roman" w:hAnsi="Times New Roman" w:cs="Times New Roman"/>
          <w:bCs/>
          <w:sz w:val="24"/>
          <w:szCs w:val="24"/>
        </w:rPr>
        <w:t>six</w:t>
      </w:r>
      <w:r w:rsidRPr="000E1827">
        <w:rPr>
          <w:rFonts w:ascii="Times New Roman" w:hAnsi="Times New Roman" w:cs="Times New Roman"/>
          <w:bCs/>
          <w:sz w:val="24"/>
          <w:szCs w:val="24"/>
        </w:rPr>
        <w:t xml:space="preserve"> interviews. She discussed and revised the codes with </w:t>
      </w:r>
      <w:r w:rsidR="00F751FA" w:rsidRPr="000E1827">
        <w:rPr>
          <w:rFonts w:ascii="Times New Roman" w:hAnsi="Times New Roman" w:cs="Times New Roman"/>
          <w:bCs/>
          <w:sz w:val="24"/>
          <w:szCs w:val="24"/>
        </w:rPr>
        <w:t>KD and BR</w:t>
      </w:r>
      <w:r w:rsidRPr="000E1827">
        <w:rPr>
          <w:rFonts w:ascii="Times New Roman" w:hAnsi="Times New Roman" w:cs="Times New Roman"/>
          <w:bCs/>
          <w:sz w:val="24"/>
          <w:szCs w:val="24"/>
        </w:rPr>
        <w:t xml:space="preserve">, and then regularly revised them </w:t>
      </w:r>
      <w:r w:rsidR="00453EA1" w:rsidRPr="000E1827">
        <w:rPr>
          <w:rFonts w:ascii="Times New Roman" w:hAnsi="Times New Roman" w:cs="Times New Roman"/>
          <w:bCs/>
          <w:sz w:val="24"/>
          <w:szCs w:val="24"/>
        </w:rPr>
        <w:t>throughout</w:t>
      </w:r>
      <w:r w:rsidRPr="000E1827">
        <w:rPr>
          <w:rFonts w:ascii="Times New Roman" w:hAnsi="Times New Roman" w:cs="Times New Roman"/>
          <w:bCs/>
          <w:sz w:val="24"/>
          <w:szCs w:val="24"/>
        </w:rPr>
        <w:t xml:space="preserve"> the analysis. Second, a list of codes was developed that reflected the </w:t>
      </w:r>
      <w:r w:rsidR="00B3659E" w:rsidRPr="000E1827">
        <w:rPr>
          <w:rFonts w:ascii="Times New Roman" w:hAnsi="Times New Roman" w:cs="Times New Roman"/>
          <w:bCs/>
          <w:sz w:val="24"/>
          <w:szCs w:val="24"/>
        </w:rPr>
        <w:t>facilitators and barriers for</w:t>
      </w:r>
      <w:r w:rsidRPr="000E1827">
        <w:rPr>
          <w:rFonts w:ascii="Times New Roman" w:hAnsi="Times New Roman" w:cs="Times New Roman"/>
          <w:bCs/>
          <w:sz w:val="24"/>
          <w:szCs w:val="24"/>
        </w:rPr>
        <w:t xml:space="preserve"> ACF implementation. Codes were checked across the data set</w:t>
      </w:r>
      <w:r w:rsidR="00B24A0F" w:rsidRPr="000E1827">
        <w:rPr>
          <w:rFonts w:ascii="Times New Roman" w:hAnsi="Times New Roman" w:cs="Times New Roman"/>
          <w:bCs/>
          <w:sz w:val="24"/>
          <w:szCs w:val="24"/>
        </w:rPr>
        <w:t xml:space="preserve"> and new codes were added </w:t>
      </w:r>
      <w:r w:rsidR="007C3741" w:rsidRPr="000E1827">
        <w:rPr>
          <w:rFonts w:ascii="Times New Roman" w:hAnsi="Times New Roman" w:cs="Times New Roman"/>
          <w:bCs/>
          <w:sz w:val="24"/>
          <w:szCs w:val="24"/>
        </w:rPr>
        <w:t>when identified</w:t>
      </w:r>
      <w:r w:rsidRPr="000E1827">
        <w:rPr>
          <w:rFonts w:ascii="Times New Roman" w:hAnsi="Times New Roman" w:cs="Times New Roman"/>
          <w:bCs/>
          <w:sz w:val="24"/>
          <w:szCs w:val="24"/>
        </w:rPr>
        <w:t>. Third, the authors used a</w:t>
      </w:r>
      <w:r w:rsidR="00CA0FD7">
        <w:rPr>
          <w:rFonts w:ascii="Times New Roman" w:hAnsi="Times New Roman" w:cs="Times New Roman"/>
          <w:bCs/>
          <w:sz w:val="24"/>
          <w:szCs w:val="24"/>
        </w:rPr>
        <w:t>n implementation science</w:t>
      </w:r>
      <w:r w:rsidRPr="000E1827">
        <w:rPr>
          <w:rFonts w:ascii="Times New Roman" w:hAnsi="Times New Roman" w:cs="Times New Roman"/>
          <w:bCs/>
          <w:sz w:val="24"/>
          <w:szCs w:val="24"/>
        </w:rPr>
        <w:t xml:space="preserve"> framework by Grol and Wensing</w:t>
      </w:r>
      <w:r w:rsidR="00AA2C25" w:rsidRPr="000E1827">
        <w:rPr>
          <w:rFonts w:ascii="Times New Roman" w:hAnsi="Times New Roman" w:cs="Times New Roman"/>
          <w:bCs/>
          <w:sz w:val="24"/>
          <w:szCs w:val="24"/>
        </w:rPr>
        <w:t xml:space="preserve"> </w:t>
      </w:r>
      <w:r w:rsidR="008E0353">
        <w:rPr>
          <w:rFonts w:ascii="Times New Roman" w:hAnsi="Times New Roman" w:cs="Times New Roman"/>
          <w:bCs/>
          <w:sz w:val="24"/>
          <w:szCs w:val="24"/>
        </w:rPr>
        <w:t>[29]</w:t>
      </w:r>
      <w:r w:rsidRPr="000E1827">
        <w:rPr>
          <w:rFonts w:ascii="Times New Roman" w:hAnsi="Times New Roman" w:cs="Times New Roman"/>
          <w:bCs/>
          <w:sz w:val="24"/>
          <w:szCs w:val="24"/>
        </w:rPr>
        <w:t xml:space="preserve"> entitled “Barriers to and incentives for change at different levels of healthcare” to review and structure the data. The framework </w:t>
      </w:r>
      <w:r w:rsidR="00AA08A2">
        <w:rPr>
          <w:rFonts w:ascii="Times New Roman" w:hAnsi="Times New Roman" w:cs="Times New Roman"/>
          <w:bCs/>
          <w:sz w:val="24"/>
          <w:szCs w:val="24"/>
        </w:rPr>
        <w:t>outlines</w:t>
      </w:r>
      <w:r w:rsidRPr="000E1827">
        <w:rPr>
          <w:rFonts w:ascii="Times New Roman" w:hAnsi="Times New Roman" w:cs="Times New Roman"/>
          <w:bCs/>
          <w:sz w:val="24"/>
          <w:szCs w:val="24"/>
        </w:rPr>
        <w:t xml:space="preserve"> how barriers and facilitators can be identified, categorized and used for the development of a tailored intervention strategy. It categorizes facilitators and barriers into levels: the innovation (in our case</w:t>
      </w:r>
      <w:r w:rsidR="009C7AEB">
        <w:rPr>
          <w:rFonts w:ascii="Times New Roman" w:hAnsi="Times New Roman" w:cs="Times New Roman"/>
          <w:bCs/>
          <w:sz w:val="24"/>
          <w:szCs w:val="24"/>
        </w:rPr>
        <w:t>, related to</w:t>
      </w:r>
      <w:r w:rsidR="008E5888">
        <w:rPr>
          <w:rFonts w:ascii="Times New Roman" w:hAnsi="Times New Roman" w:cs="Times New Roman"/>
          <w:bCs/>
          <w:sz w:val="24"/>
          <w:szCs w:val="24"/>
        </w:rPr>
        <w:t xml:space="preserve"> </w:t>
      </w:r>
      <w:r w:rsidRPr="000E1827">
        <w:rPr>
          <w:rFonts w:ascii="Times New Roman" w:hAnsi="Times New Roman" w:cs="Times New Roman"/>
          <w:bCs/>
          <w:sz w:val="24"/>
          <w:szCs w:val="24"/>
        </w:rPr>
        <w:t xml:space="preserve">ACF), the individual professional, the patient, the social context, the organizational context, and the external environment (e.g. political factors). We did not describe the external environment in our analysis to keep the scope </w:t>
      </w:r>
      <w:r w:rsidR="00C27E7D">
        <w:rPr>
          <w:rFonts w:ascii="Times New Roman" w:hAnsi="Times New Roman" w:cs="Times New Roman"/>
          <w:bCs/>
          <w:sz w:val="24"/>
          <w:szCs w:val="24"/>
        </w:rPr>
        <w:t xml:space="preserve">of the article </w:t>
      </w:r>
      <w:r w:rsidRPr="000E1827">
        <w:rPr>
          <w:rFonts w:ascii="Times New Roman" w:hAnsi="Times New Roman" w:cs="Times New Roman"/>
          <w:bCs/>
          <w:sz w:val="24"/>
          <w:szCs w:val="24"/>
        </w:rPr>
        <w:t xml:space="preserve">strongly focused on local implementation rather than policy </w:t>
      </w:r>
      <w:r w:rsidR="00010126">
        <w:rPr>
          <w:rFonts w:ascii="Times New Roman" w:hAnsi="Times New Roman" w:cs="Times New Roman"/>
          <w:bCs/>
          <w:sz w:val="24"/>
          <w:szCs w:val="24"/>
        </w:rPr>
        <w:t xml:space="preserve">and political </w:t>
      </w:r>
      <w:r w:rsidRPr="000E1827">
        <w:rPr>
          <w:rFonts w:ascii="Times New Roman" w:hAnsi="Times New Roman" w:cs="Times New Roman"/>
          <w:bCs/>
          <w:sz w:val="24"/>
          <w:szCs w:val="24"/>
        </w:rPr>
        <w:t>issues. Fourth, the categories were created from observed patterns of meaning in the data and the theoretical understanding gained during the previous step. Fifth, the findings were mapped onto the framework to show their contributions to it, and to compare and contrast perceptions across the different groups of interviewees. Finally,</w:t>
      </w:r>
      <w:r w:rsidR="0067643B" w:rsidRPr="000E1827">
        <w:rPr>
          <w:rFonts w:ascii="Times New Roman" w:hAnsi="Times New Roman" w:cs="Times New Roman"/>
          <w:bCs/>
          <w:sz w:val="24"/>
          <w:szCs w:val="24"/>
        </w:rPr>
        <w:t xml:space="preserve"> </w:t>
      </w:r>
      <w:r w:rsidR="00680D6A" w:rsidRPr="000E1827">
        <w:rPr>
          <w:rFonts w:ascii="Times New Roman" w:hAnsi="Times New Roman" w:cs="Times New Roman"/>
          <w:bCs/>
          <w:sz w:val="24"/>
          <w:szCs w:val="24"/>
        </w:rPr>
        <w:t>four</w:t>
      </w:r>
      <w:r w:rsidRPr="000E1827">
        <w:rPr>
          <w:rFonts w:ascii="Times New Roman" w:hAnsi="Times New Roman" w:cs="Times New Roman"/>
          <w:bCs/>
          <w:sz w:val="24"/>
          <w:szCs w:val="24"/>
        </w:rPr>
        <w:t xml:space="preserve"> themes were identified that captured the meaning and association between the categories. Table 2 provides an example of the coding process. </w:t>
      </w:r>
      <w:r w:rsidRPr="000E1827">
        <w:rPr>
          <w:rFonts w:ascii="Times New Roman" w:hAnsi="Times New Roman" w:cs="Times New Roman"/>
          <w:bCs/>
          <w:sz w:val="24"/>
          <w:szCs w:val="24"/>
        </w:rPr>
        <w:br/>
      </w:r>
    </w:p>
    <w:p w14:paraId="336856E0" w14:textId="77777777" w:rsidR="00A92820" w:rsidRPr="000E1827" w:rsidRDefault="00A92820" w:rsidP="00CD18A4">
      <w:pPr>
        <w:spacing w:line="480" w:lineRule="auto"/>
        <w:rPr>
          <w:rFonts w:ascii="Times New Roman" w:hAnsi="Times New Roman" w:cs="Times New Roman"/>
          <w:i/>
          <w:iCs/>
          <w:sz w:val="24"/>
          <w:szCs w:val="24"/>
          <w:lang w:val="en-US"/>
        </w:rPr>
      </w:pPr>
      <w:r w:rsidRPr="000E1827">
        <w:rPr>
          <w:rFonts w:ascii="Times New Roman" w:hAnsi="Times New Roman" w:cs="Times New Roman"/>
          <w:b/>
          <w:bCs/>
          <w:sz w:val="24"/>
          <w:szCs w:val="24"/>
          <w:lang w:val="en-US"/>
        </w:rPr>
        <w:t>Table 2. Example of the coding process</w:t>
      </w:r>
    </w:p>
    <w:tbl>
      <w:tblPr>
        <w:tblStyle w:val="TableGrid"/>
        <w:tblW w:w="9360" w:type="dxa"/>
        <w:tblInd w:w="108" w:type="dxa"/>
        <w:tblLayout w:type="fixed"/>
        <w:tblLook w:val="04A0" w:firstRow="1" w:lastRow="0" w:firstColumn="1" w:lastColumn="0" w:noHBand="0" w:noVBand="1"/>
      </w:tblPr>
      <w:tblGrid>
        <w:gridCol w:w="1440"/>
        <w:gridCol w:w="2317"/>
        <w:gridCol w:w="990"/>
        <w:gridCol w:w="1260"/>
        <w:gridCol w:w="1530"/>
        <w:gridCol w:w="1823"/>
      </w:tblGrid>
      <w:tr w:rsidR="00F34948" w:rsidRPr="000E1827" w14:paraId="57198F08" w14:textId="77777777" w:rsidTr="00485C6D">
        <w:tc>
          <w:tcPr>
            <w:tcW w:w="1440" w:type="dxa"/>
          </w:tcPr>
          <w:p w14:paraId="44D9AB17" w14:textId="77777777" w:rsidR="00A92820" w:rsidRPr="000E1827" w:rsidRDefault="00A92820" w:rsidP="00AD491B">
            <w:pPr>
              <w:spacing w:line="276" w:lineRule="auto"/>
              <w:rPr>
                <w:rFonts w:ascii="Times New Roman" w:hAnsi="Times New Roman" w:cs="Times New Roman"/>
                <w:b/>
                <w:bCs/>
                <w:sz w:val="24"/>
                <w:szCs w:val="24"/>
                <w:lang w:val="en-US"/>
              </w:rPr>
            </w:pPr>
            <w:r w:rsidRPr="000E1827">
              <w:rPr>
                <w:rFonts w:ascii="Times New Roman" w:hAnsi="Times New Roman" w:cs="Times New Roman"/>
                <w:b/>
                <w:bCs/>
                <w:sz w:val="24"/>
                <w:szCs w:val="24"/>
                <w:lang w:val="en-US"/>
              </w:rPr>
              <w:t>Interviewee</w:t>
            </w:r>
          </w:p>
        </w:tc>
        <w:tc>
          <w:tcPr>
            <w:tcW w:w="2317" w:type="dxa"/>
          </w:tcPr>
          <w:p w14:paraId="6D85686B" w14:textId="77777777" w:rsidR="00A92820" w:rsidRPr="000E1827" w:rsidRDefault="00A92820" w:rsidP="00AD491B">
            <w:pPr>
              <w:spacing w:line="276" w:lineRule="auto"/>
              <w:rPr>
                <w:rFonts w:ascii="Times New Roman" w:hAnsi="Times New Roman" w:cs="Times New Roman"/>
                <w:b/>
                <w:bCs/>
                <w:sz w:val="24"/>
                <w:szCs w:val="24"/>
                <w:lang w:val="en-US"/>
              </w:rPr>
            </w:pPr>
            <w:r w:rsidRPr="000E1827">
              <w:rPr>
                <w:rFonts w:ascii="Times New Roman" w:hAnsi="Times New Roman" w:cs="Times New Roman"/>
                <w:b/>
                <w:bCs/>
                <w:sz w:val="24"/>
                <w:szCs w:val="24"/>
                <w:lang w:val="en-US"/>
              </w:rPr>
              <w:t>Quote</w:t>
            </w:r>
          </w:p>
        </w:tc>
        <w:tc>
          <w:tcPr>
            <w:tcW w:w="990" w:type="dxa"/>
          </w:tcPr>
          <w:p w14:paraId="3203D39F" w14:textId="77777777" w:rsidR="00A92820" w:rsidRPr="000E1827" w:rsidRDefault="00A92820" w:rsidP="00AD491B">
            <w:pPr>
              <w:spacing w:line="276" w:lineRule="auto"/>
              <w:rPr>
                <w:rFonts w:ascii="Times New Roman" w:hAnsi="Times New Roman" w:cs="Times New Roman"/>
                <w:b/>
                <w:bCs/>
                <w:sz w:val="24"/>
                <w:szCs w:val="24"/>
                <w:lang w:val="en-US"/>
              </w:rPr>
            </w:pPr>
            <w:r w:rsidRPr="000E1827">
              <w:rPr>
                <w:rFonts w:ascii="Times New Roman" w:hAnsi="Times New Roman" w:cs="Times New Roman"/>
                <w:b/>
                <w:bCs/>
                <w:sz w:val="24"/>
                <w:szCs w:val="24"/>
                <w:lang w:val="en-US"/>
              </w:rPr>
              <w:t>Code</w:t>
            </w:r>
          </w:p>
        </w:tc>
        <w:tc>
          <w:tcPr>
            <w:tcW w:w="1260" w:type="dxa"/>
          </w:tcPr>
          <w:p w14:paraId="57DA5340" w14:textId="77777777" w:rsidR="00A92820" w:rsidRPr="000E1827" w:rsidRDefault="00A92820" w:rsidP="00AD491B">
            <w:pPr>
              <w:spacing w:line="276" w:lineRule="auto"/>
              <w:rPr>
                <w:rFonts w:ascii="Times New Roman" w:hAnsi="Times New Roman" w:cs="Times New Roman"/>
                <w:b/>
                <w:bCs/>
                <w:sz w:val="24"/>
                <w:szCs w:val="24"/>
                <w:lang w:val="en-US"/>
              </w:rPr>
            </w:pPr>
            <w:r w:rsidRPr="000E1827">
              <w:rPr>
                <w:rFonts w:ascii="Times New Roman" w:hAnsi="Times New Roman" w:cs="Times New Roman"/>
                <w:b/>
                <w:bCs/>
                <w:sz w:val="24"/>
                <w:szCs w:val="24"/>
                <w:lang w:val="en-US"/>
              </w:rPr>
              <w:t>Category</w:t>
            </w:r>
          </w:p>
        </w:tc>
        <w:tc>
          <w:tcPr>
            <w:tcW w:w="1530" w:type="dxa"/>
          </w:tcPr>
          <w:p w14:paraId="6DB8ABF1" w14:textId="77777777" w:rsidR="00A92820" w:rsidRPr="000E1827" w:rsidRDefault="00A92820" w:rsidP="00AD491B">
            <w:pPr>
              <w:spacing w:line="276" w:lineRule="auto"/>
              <w:rPr>
                <w:rFonts w:ascii="Times New Roman" w:hAnsi="Times New Roman" w:cs="Times New Roman"/>
                <w:b/>
                <w:bCs/>
                <w:sz w:val="24"/>
                <w:szCs w:val="24"/>
                <w:lang w:val="en-US"/>
              </w:rPr>
            </w:pPr>
            <w:r w:rsidRPr="000E1827">
              <w:rPr>
                <w:rFonts w:ascii="Times New Roman" w:hAnsi="Times New Roman" w:cs="Times New Roman"/>
                <w:b/>
                <w:bCs/>
                <w:sz w:val="24"/>
                <w:szCs w:val="24"/>
                <w:lang w:val="en-US"/>
              </w:rPr>
              <w:t>Framework level</w:t>
            </w:r>
          </w:p>
        </w:tc>
        <w:tc>
          <w:tcPr>
            <w:tcW w:w="1823" w:type="dxa"/>
          </w:tcPr>
          <w:p w14:paraId="60A939C1" w14:textId="77777777" w:rsidR="00A92820" w:rsidRPr="000E1827" w:rsidRDefault="00A92820" w:rsidP="00AD491B">
            <w:pPr>
              <w:spacing w:line="276" w:lineRule="auto"/>
              <w:rPr>
                <w:rFonts w:ascii="Times New Roman" w:hAnsi="Times New Roman" w:cs="Times New Roman"/>
                <w:b/>
                <w:bCs/>
                <w:sz w:val="24"/>
                <w:szCs w:val="24"/>
                <w:lang w:val="en-US"/>
              </w:rPr>
            </w:pPr>
            <w:r w:rsidRPr="000E1827">
              <w:rPr>
                <w:rFonts w:ascii="Times New Roman" w:hAnsi="Times New Roman" w:cs="Times New Roman"/>
                <w:b/>
                <w:bCs/>
                <w:sz w:val="24"/>
                <w:szCs w:val="24"/>
                <w:lang w:val="en-US"/>
              </w:rPr>
              <w:t>Theme</w:t>
            </w:r>
          </w:p>
        </w:tc>
      </w:tr>
      <w:tr w:rsidR="00F34948" w:rsidRPr="000E1827" w14:paraId="34264D4D" w14:textId="77777777" w:rsidTr="00485C6D">
        <w:tc>
          <w:tcPr>
            <w:tcW w:w="1440" w:type="dxa"/>
          </w:tcPr>
          <w:p w14:paraId="0A9111A8" w14:textId="226AF905" w:rsidR="00A92820" w:rsidRPr="000E1827" w:rsidRDefault="005E5BC0" w:rsidP="00AD491B">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76" w:lineRule="auto"/>
              <w:rPr>
                <w:rFonts w:ascii="Times New Roman" w:hAnsi="Times New Roman" w:cs="Times New Roman"/>
                <w:sz w:val="24"/>
                <w:szCs w:val="24"/>
                <w:lang w:val="en-US"/>
              </w:rPr>
            </w:pPr>
            <w:r w:rsidRPr="000E1827">
              <w:rPr>
                <w:rFonts w:ascii="Times New Roman" w:hAnsi="Times New Roman" w:cs="Times New Roman"/>
                <w:sz w:val="24"/>
                <w:szCs w:val="24"/>
              </w:rPr>
              <w:t>Interviewee #11, person with TB, Dhanusha</w:t>
            </w:r>
          </w:p>
        </w:tc>
        <w:tc>
          <w:tcPr>
            <w:tcW w:w="2317" w:type="dxa"/>
          </w:tcPr>
          <w:p w14:paraId="7A5F1525" w14:textId="3989F965" w:rsidR="00A92820" w:rsidRPr="000E1827" w:rsidRDefault="005E5BC0" w:rsidP="00AD49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spacing w:line="276" w:lineRule="auto"/>
              <w:rPr>
                <w:rFonts w:ascii="Times New Roman" w:hAnsi="Times New Roman" w:cs="Times New Roman"/>
                <w:sz w:val="24"/>
                <w:szCs w:val="24"/>
              </w:rPr>
            </w:pPr>
            <w:r w:rsidRPr="000E1827">
              <w:rPr>
                <w:rFonts w:ascii="Times New Roman" w:hAnsi="Times New Roman" w:cs="Times New Roman"/>
                <w:sz w:val="24"/>
                <w:szCs w:val="24"/>
              </w:rPr>
              <w:t xml:space="preserve">If (the volunteer) would not have come, then I would have kept roaming, </w:t>
            </w:r>
            <w:r w:rsidRPr="000E1827">
              <w:rPr>
                <w:rFonts w:ascii="Times New Roman" w:hAnsi="Times New Roman" w:cs="Times New Roman"/>
                <w:sz w:val="24"/>
                <w:szCs w:val="24"/>
              </w:rPr>
              <w:lastRenderedPageBreak/>
              <w:t xml:space="preserve">would take medicines and tablets, would be cured or not. </w:t>
            </w:r>
          </w:p>
        </w:tc>
        <w:tc>
          <w:tcPr>
            <w:tcW w:w="990" w:type="dxa"/>
          </w:tcPr>
          <w:p w14:paraId="2CBB38B5" w14:textId="3F7B1DC2" w:rsidR="00A92820" w:rsidRPr="000E1827" w:rsidRDefault="00B46307" w:rsidP="00AD491B">
            <w:pPr>
              <w:spacing w:line="276"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lastRenderedPageBreak/>
              <w:t>Benefit for patient</w:t>
            </w:r>
          </w:p>
        </w:tc>
        <w:tc>
          <w:tcPr>
            <w:tcW w:w="1260" w:type="dxa"/>
          </w:tcPr>
          <w:p w14:paraId="257B52CB" w14:textId="14CF010B" w:rsidR="00A92820" w:rsidRPr="000E1827" w:rsidRDefault="001A1E5E" w:rsidP="00AD491B">
            <w:pPr>
              <w:spacing w:line="276"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Access to healthcare through ACF</w:t>
            </w:r>
          </w:p>
        </w:tc>
        <w:tc>
          <w:tcPr>
            <w:tcW w:w="1530" w:type="dxa"/>
          </w:tcPr>
          <w:p w14:paraId="0BB37379" w14:textId="4D9A2420" w:rsidR="00A92820" w:rsidRPr="000E1827" w:rsidRDefault="001A1E5E" w:rsidP="00AD491B">
            <w:pPr>
              <w:spacing w:line="276"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Innovation </w:t>
            </w:r>
          </w:p>
          <w:p w14:paraId="7E6196CF" w14:textId="77777777" w:rsidR="00A92820" w:rsidRPr="000E1827" w:rsidRDefault="00A92820" w:rsidP="00AD491B">
            <w:pPr>
              <w:spacing w:line="276" w:lineRule="auto"/>
              <w:rPr>
                <w:rFonts w:ascii="Times New Roman" w:hAnsi="Times New Roman" w:cs="Times New Roman"/>
                <w:sz w:val="24"/>
                <w:szCs w:val="24"/>
                <w:lang w:val="en-US"/>
              </w:rPr>
            </w:pPr>
          </w:p>
        </w:tc>
        <w:tc>
          <w:tcPr>
            <w:tcW w:w="1823" w:type="dxa"/>
          </w:tcPr>
          <w:p w14:paraId="00E389B3" w14:textId="5660542F" w:rsidR="00A92820" w:rsidRPr="000E1827" w:rsidRDefault="00331EF3" w:rsidP="00AD491B">
            <w:pPr>
              <w:spacing w:line="276" w:lineRule="auto"/>
              <w:rPr>
                <w:rFonts w:ascii="Times New Roman" w:hAnsi="Times New Roman" w:cs="Times New Roman"/>
                <w:color w:val="FF0000"/>
                <w:sz w:val="24"/>
                <w:szCs w:val="24"/>
                <w:lang w:val="en-US"/>
              </w:rPr>
            </w:pPr>
            <w:r w:rsidRPr="000E1827">
              <w:rPr>
                <w:rFonts w:ascii="Times New Roman" w:hAnsi="Times New Roman" w:cs="Times New Roman"/>
                <w:bCs/>
                <w:iCs/>
                <w:sz w:val="24"/>
                <w:szCs w:val="24"/>
                <w:lang w:val="en-US"/>
              </w:rPr>
              <w:t xml:space="preserve">ACF addressed social determinants of TB by providing </w:t>
            </w:r>
            <w:r w:rsidRPr="000E1827">
              <w:rPr>
                <w:rFonts w:ascii="Times New Roman" w:hAnsi="Times New Roman" w:cs="Times New Roman"/>
                <w:bCs/>
                <w:iCs/>
                <w:sz w:val="24"/>
                <w:szCs w:val="24"/>
                <w:lang w:val="en-US"/>
              </w:rPr>
              <w:lastRenderedPageBreak/>
              <w:t>timely access to free healthcare.</w:t>
            </w:r>
          </w:p>
        </w:tc>
      </w:tr>
    </w:tbl>
    <w:p w14:paraId="650BEDB1" w14:textId="77777777" w:rsidR="0071374E" w:rsidRPr="000E1827" w:rsidRDefault="0071374E" w:rsidP="00CD18A4">
      <w:pPr>
        <w:spacing w:line="480" w:lineRule="auto"/>
        <w:rPr>
          <w:rFonts w:ascii="Times New Roman" w:hAnsi="Times New Roman" w:cs="Times New Roman"/>
          <w:iCs/>
          <w:sz w:val="24"/>
          <w:szCs w:val="24"/>
          <w:lang w:val="en-US"/>
        </w:rPr>
      </w:pPr>
    </w:p>
    <w:p w14:paraId="76F0E3BC" w14:textId="1EA1F6C6" w:rsidR="00B86F12" w:rsidRDefault="0071374E" w:rsidP="00CD18A4">
      <w:pPr>
        <w:spacing w:line="480" w:lineRule="auto"/>
        <w:rPr>
          <w:rFonts w:ascii="Times New Roman" w:hAnsi="Times New Roman" w:cs="Times New Roman"/>
          <w:bCs/>
          <w:iCs/>
          <w:sz w:val="24"/>
          <w:szCs w:val="24"/>
          <w:lang w:val="en-US"/>
        </w:rPr>
      </w:pPr>
      <w:r w:rsidRPr="000E1827">
        <w:rPr>
          <w:rFonts w:ascii="Times New Roman" w:hAnsi="Times New Roman" w:cs="Times New Roman"/>
          <w:b/>
          <w:iCs/>
          <w:sz w:val="24"/>
          <w:szCs w:val="24"/>
          <w:lang w:val="en-US"/>
        </w:rPr>
        <w:t xml:space="preserve">Results </w:t>
      </w:r>
      <w:r w:rsidR="00BD618A" w:rsidRPr="000E1827">
        <w:rPr>
          <w:rFonts w:ascii="Times New Roman" w:hAnsi="Times New Roman" w:cs="Times New Roman"/>
          <w:b/>
          <w:iCs/>
          <w:sz w:val="24"/>
          <w:szCs w:val="24"/>
          <w:lang w:val="en-US"/>
        </w:rPr>
        <w:br/>
      </w:r>
      <w:r w:rsidR="00BD618A" w:rsidRPr="000E1827">
        <w:rPr>
          <w:rFonts w:ascii="Times New Roman" w:hAnsi="Times New Roman" w:cs="Times New Roman"/>
          <w:bCs/>
          <w:iCs/>
          <w:sz w:val="24"/>
          <w:szCs w:val="24"/>
          <w:lang w:val="en-US"/>
        </w:rPr>
        <w:t xml:space="preserve">We identified </w:t>
      </w:r>
      <w:r w:rsidR="00EE7DEC" w:rsidRPr="000E1827">
        <w:rPr>
          <w:rFonts w:ascii="Times New Roman" w:hAnsi="Times New Roman" w:cs="Times New Roman"/>
          <w:bCs/>
          <w:iCs/>
          <w:sz w:val="24"/>
          <w:szCs w:val="24"/>
          <w:lang w:val="en-US"/>
        </w:rPr>
        <w:t>five</w:t>
      </w:r>
      <w:r w:rsidR="00BD618A" w:rsidRPr="000E1827">
        <w:rPr>
          <w:rFonts w:ascii="Times New Roman" w:hAnsi="Times New Roman" w:cs="Times New Roman"/>
          <w:bCs/>
          <w:iCs/>
          <w:sz w:val="24"/>
          <w:szCs w:val="24"/>
          <w:lang w:val="en-US"/>
        </w:rPr>
        <w:t xml:space="preserve"> main themes from the data: </w:t>
      </w:r>
      <w:r w:rsidR="00BF4880" w:rsidRPr="000E1827">
        <w:rPr>
          <w:rFonts w:ascii="Times New Roman" w:hAnsi="Times New Roman" w:cs="Times New Roman"/>
          <w:bCs/>
          <w:iCs/>
          <w:sz w:val="24"/>
          <w:szCs w:val="24"/>
          <w:lang w:val="en-US"/>
        </w:rPr>
        <w:t xml:space="preserve">(1) </w:t>
      </w:r>
      <w:r w:rsidR="00424D7E" w:rsidRPr="000E1827">
        <w:rPr>
          <w:rFonts w:ascii="Times New Roman" w:hAnsi="Times New Roman" w:cs="Times New Roman"/>
          <w:bCs/>
          <w:iCs/>
          <w:sz w:val="24"/>
          <w:szCs w:val="24"/>
          <w:lang w:val="en-US"/>
        </w:rPr>
        <w:t>ACF address</w:t>
      </w:r>
      <w:r w:rsidR="00AE6C04" w:rsidRPr="000E1827">
        <w:rPr>
          <w:rFonts w:ascii="Times New Roman" w:hAnsi="Times New Roman" w:cs="Times New Roman"/>
          <w:bCs/>
          <w:iCs/>
          <w:sz w:val="24"/>
          <w:szCs w:val="24"/>
          <w:lang w:val="en-US"/>
        </w:rPr>
        <w:t>ed</w:t>
      </w:r>
      <w:r w:rsidR="00424D7E" w:rsidRPr="000E1827">
        <w:rPr>
          <w:rFonts w:ascii="Times New Roman" w:hAnsi="Times New Roman" w:cs="Times New Roman"/>
          <w:bCs/>
          <w:iCs/>
          <w:sz w:val="24"/>
          <w:szCs w:val="24"/>
          <w:lang w:val="en-US"/>
        </w:rPr>
        <w:t xml:space="preserve"> s</w:t>
      </w:r>
      <w:r w:rsidR="00BF4880" w:rsidRPr="000E1827">
        <w:rPr>
          <w:rFonts w:ascii="Times New Roman" w:hAnsi="Times New Roman" w:cs="Times New Roman"/>
          <w:bCs/>
          <w:iCs/>
          <w:sz w:val="24"/>
          <w:szCs w:val="24"/>
          <w:lang w:val="en-US"/>
        </w:rPr>
        <w:t>ocial determinants of TB</w:t>
      </w:r>
      <w:r w:rsidR="00424D7E" w:rsidRPr="000E1827">
        <w:rPr>
          <w:rFonts w:ascii="Times New Roman" w:hAnsi="Times New Roman" w:cs="Times New Roman"/>
          <w:bCs/>
          <w:iCs/>
          <w:sz w:val="24"/>
          <w:szCs w:val="24"/>
          <w:lang w:val="en-US"/>
        </w:rPr>
        <w:t xml:space="preserve"> </w:t>
      </w:r>
      <w:r w:rsidR="00303AD2" w:rsidRPr="000E1827">
        <w:rPr>
          <w:rFonts w:ascii="Times New Roman" w:hAnsi="Times New Roman" w:cs="Times New Roman"/>
          <w:bCs/>
          <w:iCs/>
          <w:sz w:val="24"/>
          <w:szCs w:val="24"/>
          <w:lang w:val="en-US"/>
        </w:rPr>
        <w:t xml:space="preserve">by providing </w:t>
      </w:r>
      <w:r w:rsidR="00F52897" w:rsidRPr="000E1827">
        <w:rPr>
          <w:rFonts w:ascii="Times New Roman" w:hAnsi="Times New Roman" w:cs="Times New Roman"/>
          <w:bCs/>
          <w:iCs/>
          <w:sz w:val="24"/>
          <w:szCs w:val="24"/>
          <w:lang w:val="en-US"/>
        </w:rPr>
        <w:t xml:space="preserve">timely </w:t>
      </w:r>
      <w:r w:rsidR="00303AD2" w:rsidRPr="000E1827">
        <w:rPr>
          <w:rFonts w:ascii="Times New Roman" w:hAnsi="Times New Roman" w:cs="Times New Roman"/>
          <w:bCs/>
          <w:iCs/>
          <w:sz w:val="24"/>
          <w:szCs w:val="24"/>
          <w:lang w:val="en-US"/>
        </w:rPr>
        <w:t>access</w:t>
      </w:r>
      <w:r w:rsidR="00FC2AF3" w:rsidRPr="000E1827">
        <w:rPr>
          <w:rFonts w:ascii="Times New Roman" w:hAnsi="Times New Roman" w:cs="Times New Roman"/>
          <w:bCs/>
          <w:iCs/>
          <w:sz w:val="24"/>
          <w:szCs w:val="24"/>
          <w:lang w:val="en-US"/>
        </w:rPr>
        <w:t xml:space="preserve"> to</w:t>
      </w:r>
      <w:r w:rsidR="00F52897" w:rsidRPr="000E1827">
        <w:rPr>
          <w:rFonts w:ascii="Times New Roman" w:hAnsi="Times New Roman" w:cs="Times New Roman"/>
          <w:bCs/>
          <w:iCs/>
          <w:sz w:val="24"/>
          <w:szCs w:val="24"/>
          <w:lang w:val="en-US"/>
        </w:rPr>
        <w:t xml:space="preserve"> free</w:t>
      </w:r>
      <w:r w:rsidR="00FC2AF3" w:rsidRPr="000E1827">
        <w:rPr>
          <w:rFonts w:ascii="Times New Roman" w:hAnsi="Times New Roman" w:cs="Times New Roman"/>
          <w:bCs/>
          <w:iCs/>
          <w:sz w:val="24"/>
          <w:szCs w:val="24"/>
          <w:lang w:val="en-US"/>
        </w:rPr>
        <w:t xml:space="preserve"> healthcare</w:t>
      </w:r>
      <w:r w:rsidR="00753BC5">
        <w:rPr>
          <w:rFonts w:ascii="Times New Roman" w:hAnsi="Times New Roman" w:cs="Times New Roman"/>
          <w:bCs/>
          <w:iCs/>
          <w:sz w:val="24"/>
          <w:szCs w:val="24"/>
          <w:lang w:val="en-US"/>
        </w:rPr>
        <w:t>,</w:t>
      </w:r>
      <w:r w:rsidR="00BF4880" w:rsidRPr="000E1827">
        <w:rPr>
          <w:rFonts w:ascii="Times New Roman" w:hAnsi="Times New Roman" w:cs="Times New Roman"/>
          <w:bCs/>
          <w:iCs/>
          <w:sz w:val="24"/>
          <w:szCs w:val="24"/>
          <w:lang w:val="en-US"/>
        </w:rPr>
        <w:t xml:space="preserve"> </w:t>
      </w:r>
      <w:r w:rsidR="00EE55A1" w:rsidRPr="000E1827">
        <w:rPr>
          <w:rFonts w:ascii="Times New Roman" w:hAnsi="Times New Roman" w:cs="Times New Roman"/>
          <w:bCs/>
          <w:iCs/>
          <w:sz w:val="24"/>
          <w:szCs w:val="24"/>
          <w:lang w:val="en-US"/>
        </w:rPr>
        <w:t>(</w:t>
      </w:r>
      <w:r w:rsidR="00BF4880" w:rsidRPr="000E1827">
        <w:rPr>
          <w:rFonts w:ascii="Times New Roman" w:hAnsi="Times New Roman" w:cs="Times New Roman"/>
          <w:bCs/>
          <w:iCs/>
          <w:sz w:val="24"/>
          <w:szCs w:val="24"/>
          <w:lang w:val="en-US"/>
        </w:rPr>
        <w:t>2</w:t>
      </w:r>
      <w:r w:rsidR="005268D5" w:rsidRPr="000E1827">
        <w:rPr>
          <w:rFonts w:ascii="Times New Roman" w:hAnsi="Times New Roman" w:cs="Times New Roman"/>
          <w:bCs/>
          <w:iCs/>
          <w:sz w:val="24"/>
          <w:szCs w:val="24"/>
          <w:lang w:val="en-US"/>
        </w:rPr>
        <w:t xml:space="preserve">) </w:t>
      </w:r>
      <w:r w:rsidR="00753BC5">
        <w:rPr>
          <w:rFonts w:ascii="Times New Roman" w:hAnsi="Times New Roman" w:cs="Times New Roman"/>
          <w:bCs/>
          <w:iCs/>
          <w:sz w:val="24"/>
          <w:szCs w:val="24"/>
          <w:lang w:val="en-US"/>
        </w:rPr>
        <w:t>k</w:t>
      </w:r>
      <w:r w:rsidR="00273F9C" w:rsidRPr="000E1827">
        <w:rPr>
          <w:rFonts w:ascii="Times New Roman" w:hAnsi="Times New Roman" w:cs="Times New Roman"/>
          <w:bCs/>
          <w:iCs/>
          <w:sz w:val="24"/>
          <w:szCs w:val="24"/>
          <w:lang w:val="en-US"/>
        </w:rPr>
        <w:t>nowledge and awareness about TB</w:t>
      </w:r>
      <w:r w:rsidR="00D7044A" w:rsidRPr="000E1827">
        <w:rPr>
          <w:rFonts w:ascii="Times New Roman" w:hAnsi="Times New Roman" w:cs="Times New Roman"/>
          <w:bCs/>
          <w:iCs/>
          <w:sz w:val="24"/>
          <w:szCs w:val="24"/>
          <w:lang w:val="en-US"/>
        </w:rPr>
        <w:t xml:space="preserve"> among people with TB</w:t>
      </w:r>
      <w:r w:rsidR="00D471C3" w:rsidRPr="000E1827">
        <w:rPr>
          <w:rFonts w:ascii="Times New Roman" w:hAnsi="Times New Roman" w:cs="Times New Roman"/>
          <w:bCs/>
          <w:iCs/>
          <w:sz w:val="24"/>
          <w:szCs w:val="24"/>
          <w:lang w:val="en-US"/>
        </w:rPr>
        <w:t xml:space="preserve">, </w:t>
      </w:r>
      <w:r w:rsidR="00D7044A" w:rsidRPr="000E1827">
        <w:rPr>
          <w:rFonts w:ascii="Times New Roman" w:hAnsi="Times New Roman" w:cs="Times New Roman"/>
          <w:bCs/>
          <w:iCs/>
          <w:sz w:val="24"/>
          <w:szCs w:val="24"/>
          <w:lang w:val="en-US"/>
        </w:rPr>
        <w:t>communit</w:t>
      </w:r>
      <w:r w:rsidR="009A0B75" w:rsidRPr="000E1827">
        <w:rPr>
          <w:rFonts w:ascii="Times New Roman" w:hAnsi="Times New Roman" w:cs="Times New Roman"/>
          <w:bCs/>
          <w:iCs/>
          <w:sz w:val="24"/>
          <w:szCs w:val="24"/>
          <w:lang w:val="en-US"/>
        </w:rPr>
        <w:t>ie</w:t>
      </w:r>
      <w:r w:rsidR="005F40D5" w:rsidRPr="000E1827">
        <w:rPr>
          <w:rFonts w:ascii="Times New Roman" w:hAnsi="Times New Roman" w:cs="Times New Roman"/>
          <w:bCs/>
          <w:iCs/>
          <w:sz w:val="24"/>
          <w:szCs w:val="24"/>
          <w:lang w:val="en-US"/>
        </w:rPr>
        <w:t>s</w:t>
      </w:r>
      <w:r w:rsidR="00D471C3" w:rsidRPr="000E1827">
        <w:rPr>
          <w:rFonts w:ascii="Times New Roman" w:hAnsi="Times New Roman" w:cs="Times New Roman"/>
          <w:bCs/>
          <w:iCs/>
          <w:sz w:val="24"/>
          <w:szCs w:val="24"/>
          <w:lang w:val="en-US"/>
        </w:rPr>
        <w:t xml:space="preserve"> and </w:t>
      </w:r>
      <w:r w:rsidR="008970D0" w:rsidRPr="000E1827">
        <w:rPr>
          <w:rFonts w:ascii="Times New Roman" w:hAnsi="Times New Roman" w:cs="Times New Roman"/>
          <w:bCs/>
          <w:iCs/>
          <w:sz w:val="24"/>
          <w:szCs w:val="24"/>
          <w:lang w:val="en-US"/>
        </w:rPr>
        <w:t>community health workers</w:t>
      </w:r>
      <w:r w:rsidR="00E31456" w:rsidRPr="000E1827">
        <w:rPr>
          <w:rFonts w:ascii="Times New Roman" w:hAnsi="Times New Roman" w:cs="Times New Roman"/>
          <w:bCs/>
          <w:iCs/>
          <w:sz w:val="24"/>
          <w:szCs w:val="24"/>
          <w:lang w:val="en-US"/>
        </w:rPr>
        <w:t xml:space="preserve"> were the </w:t>
      </w:r>
      <w:r w:rsidR="009B2E7C" w:rsidRPr="000E1827">
        <w:rPr>
          <w:rFonts w:ascii="Times New Roman" w:hAnsi="Times New Roman" w:cs="Times New Roman"/>
          <w:bCs/>
          <w:iCs/>
          <w:sz w:val="24"/>
          <w:szCs w:val="24"/>
          <w:lang w:val="en-US"/>
        </w:rPr>
        <w:t>‘</w:t>
      </w:r>
      <w:r w:rsidR="003264AF" w:rsidRPr="000E1827">
        <w:rPr>
          <w:rFonts w:ascii="Times New Roman" w:hAnsi="Times New Roman" w:cs="Times New Roman"/>
          <w:bCs/>
          <w:iCs/>
          <w:sz w:val="24"/>
          <w:szCs w:val="24"/>
          <w:lang w:val="en-US"/>
        </w:rPr>
        <w:t>oil’ in the ACF ‘machine’</w:t>
      </w:r>
      <w:r w:rsidR="00753BC5">
        <w:rPr>
          <w:rFonts w:ascii="Times New Roman" w:hAnsi="Times New Roman" w:cs="Times New Roman"/>
          <w:bCs/>
          <w:iCs/>
          <w:sz w:val="24"/>
          <w:szCs w:val="24"/>
          <w:lang w:val="en-US"/>
        </w:rPr>
        <w:t>,</w:t>
      </w:r>
      <w:r w:rsidR="004F3C4D" w:rsidRPr="000E1827">
        <w:rPr>
          <w:rFonts w:ascii="Times New Roman" w:hAnsi="Times New Roman" w:cs="Times New Roman"/>
          <w:bCs/>
          <w:iCs/>
          <w:sz w:val="24"/>
          <w:szCs w:val="24"/>
          <w:lang w:val="en-US"/>
        </w:rPr>
        <w:t xml:space="preserve"> </w:t>
      </w:r>
      <w:r w:rsidR="00EE55A1" w:rsidRPr="000E1827">
        <w:rPr>
          <w:rFonts w:ascii="Times New Roman" w:hAnsi="Times New Roman" w:cs="Times New Roman"/>
          <w:bCs/>
          <w:iCs/>
          <w:sz w:val="24"/>
          <w:szCs w:val="24"/>
          <w:lang w:val="en-US"/>
        </w:rPr>
        <w:t>(</w:t>
      </w:r>
      <w:r w:rsidR="00BF4880" w:rsidRPr="000E1827">
        <w:rPr>
          <w:rFonts w:ascii="Times New Roman" w:hAnsi="Times New Roman" w:cs="Times New Roman"/>
          <w:bCs/>
          <w:iCs/>
          <w:sz w:val="24"/>
          <w:szCs w:val="24"/>
          <w:lang w:val="en-US"/>
        </w:rPr>
        <w:t>3</w:t>
      </w:r>
      <w:r w:rsidR="00273F9C" w:rsidRPr="000E1827">
        <w:rPr>
          <w:rFonts w:ascii="Times New Roman" w:hAnsi="Times New Roman" w:cs="Times New Roman"/>
          <w:bCs/>
          <w:iCs/>
          <w:sz w:val="24"/>
          <w:szCs w:val="24"/>
          <w:lang w:val="en-US"/>
        </w:rPr>
        <w:t xml:space="preserve">) </w:t>
      </w:r>
      <w:r w:rsidR="00753BC5">
        <w:rPr>
          <w:rFonts w:ascii="Times New Roman" w:hAnsi="Times New Roman" w:cs="Times New Roman"/>
          <w:bCs/>
          <w:iCs/>
          <w:sz w:val="24"/>
          <w:szCs w:val="24"/>
          <w:lang w:val="en-US"/>
        </w:rPr>
        <w:t>t</w:t>
      </w:r>
      <w:r w:rsidR="003645F5" w:rsidRPr="000E1827">
        <w:rPr>
          <w:rFonts w:ascii="Times New Roman" w:hAnsi="Times New Roman" w:cs="Times New Roman"/>
          <w:bCs/>
          <w:iCs/>
          <w:sz w:val="24"/>
          <w:szCs w:val="24"/>
          <w:lang w:val="en-US"/>
        </w:rPr>
        <w:t>rust in c</w:t>
      </w:r>
      <w:r w:rsidR="00273F9C" w:rsidRPr="000E1827">
        <w:rPr>
          <w:rFonts w:ascii="Times New Roman" w:hAnsi="Times New Roman" w:cs="Times New Roman"/>
          <w:bCs/>
          <w:iCs/>
          <w:sz w:val="24"/>
          <w:szCs w:val="24"/>
          <w:lang w:val="en-US"/>
        </w:rPr>
        <w:t>ommunity health workers</w:t>
      </w:r>
      <w:r w:rsidR="0022735B" w:rsidRPr="000E1827">
        <w:rPr>
          <w:rFonts w:ascii="Times New Roman" w:hAnsi="Times New Roman" w:cs="Times New Roman"/>
          <w:bCs/>
          <w:iCs/>
          <w:sz w:val="24"/>
          <w:szCs w:val="24"/>
          <w:lang w:val="en-US"/>
        </w:rPr>
        <w:t xml:space="preserve"> was </w:t>
      </w:r>
      <w:r w:rsidR="00C15E44" w:rsidRPr="000E1827">
        <w:rPr>
          <w:rFonts w:ascii="Times New Roman" w:hAnsi="Times New Roman" w:cs="Times New Roman"/>
          <w:bCs/>
          <w:iCs/>
          <w:sz w:val="24"/>
          <w:szCs w:val="24"/>
          <w:lang w:val="en-US"/>
        </w:rPr>
        <w:t>fundamental</w:t>
      </w:r>
      <w:r w:rsidR="000F2FB1" w:rsidRPr="000E1827">
        <w:rPr>
          <w:rFonts w:ascii="Times New Roman" w:hAnsi="Times New Roman" w:cs="Times New Roman"/>
          <w:bCs/>
          <w:iCs/>
          <w:sz w:val="24"/>
          <w:szCs w:val="24"/>
          <w:lang w:val="en-US"/>
        </w:rPr>
        <w:t xml:space="preserve"> </w:t>
      </w:r>
      <w:r w:rsidR="00EE7DEC" w:rsidRPr="000E1827">
        <w:rPr>
          <w:rFonts w:ascii="Times New Roman" w:hAnsi="Times New Roman" w:cs="Times New Roman"/>
          <w:bCs/>
          <w:iCs/>
          <w:sz w:val="24"/>
          <w:szCs w:val="24"/>
          <w:lang w:val="en-US"/>
        </w:rPr>
        <w:t>for implementing</w:t>
      </w:r>
      <w:r w:rsidR="000F2FB1" w:rsidRPr="000E1827">
        <w:rPr>
          <w:rFonts w:ascii="Times New Roman" w:hAnsi="Times New Roman" w:cs="Times New Roman"/>
          <w:bCs/>
          <w:iCs/>
          <w:sz w:val="24"/>
          <w:szCs w:val="24"/>
          <w:lang w:val="en-US"/>
        </w:rPr>
        <w:t xml:space="preserve"> ACF</w:t>
      </w:r>
      <w:r w:rsidR="00753BC5">
        <w:rPr>
          <w:rFonts w:ascii="Times New Roman" w:hAnsi="Times New Roman" w:cs="Times New Roman"/>
          <w:bCs/>
          <w:iCs/>
          <w:sz w:val="24"/>
          <w:szCs w:val="24"/>
          <w:lang w:val="en-US"/>
        </w:rPr>
        <w:t>,</w:t>
      </w:r>
      <w:r w:rsidR="004F3C4D" w:rsidRPr="000E1827">
        <w:rPr>
          <w:rFonts w:ascii="Times New Roman" w:hAnsi="Times New Roman" w:cs="Times New Roman"/>
          <w:bCs/>
          <w:iCs/>
          <w:sz w:val="24"/>
          <w:szCs w:val="24"/>
          <w:lang w:val="en-US"/>
        </w:rPr>
        <w:t xml:space="preserve"> </w:t>
      </w:r>
      <w:r w:rsidR="00EE55A1" w:rsidRPr="000E1827">
        <w:rPr>
          <w:rFonts w:ascii="Times New Roman" w:hAnsi="Times New Roman" w:cs="Times New Roman"/>
          <w:bCs/>
          <w:iCs/>
          <w:sz w:val="24"/>
          <w:szCs w:val="24"/>
          <w:lang w:val="en-US"/>
        </w:rPr>
        <w:t>(</w:t>
      </w:r>
      <w:r w:rsidR="00BF4880" w:rsidRPr="000E1827">
        <w:rPr>
          <w:rFonts w:ascii="Times New Roman" w:hAnsi="Times New Roman" w:cs="Times New Roman"/>
          <w:bCs/>
          <w:iCs/>
          <w:sz w:val="24"/>
          <w:szCs w:val="24"/>
          <w:lang w:val="en-US"/>
        </w:rPr>
        <w:t>4</w:t>
      </w:r>
      <w:r w:rsidR="00273F9C" w:rsidRPr="000E1827">
        <w:rPr>
          <w:rFonts w:ascii="Times New Roman" w:hAnsi="Times New Roman" w:cs="Times New Roman"/>
          <w:bCs/>
          <w:iCs/>
          <w:sz w:val="24"/>
          <w:szCs w:val="24"/>
          <w:lang w:val="en-US"/>
        </w:rPr>
        <w:t xml:space="preserve">) </w:t>
      </w:r>
      <w:r w:rsidR="00753BC5">
        <w:rPr>
          <w:rFonts w:ascii="Times New Roman" w:hAnsi="Times New Roman" w:cs="Times New Roman"/>
          <w:bCs/>
          <w:iCs/>
          <w:sz w:val="24"/>
          <w:szCs w:val="24"/>
          <w:lang w:val="en-US"/>
        </w:rPr>
        <w:t>c</w:t>
      </w:r>
      <w:r w:rsidR="00273F9C" w:rsidRPr="000E1827">
        <w:rPr>
          <w:rFonts w:ascii="Times New Roman" w:hAnsi="Times New Roman" w:cs="Times New Roman"/>
          <w:bCs/>
          <w:iCs/>
          <w:sz w:val="24"/>
          <w:szCs w:val="24"/>
          <w:lang w:val="en-US"/>
        </w:rPr>
        <w:t xml:space="preserve">ommunity </w:t>
      </w:r>
      <w:r w:rsidR="007E7D0A" w:rsidRPr="000E1827">
        <w:rPr>
          <w:rFonts w:ascii="Times New Roman" w:hAnsi="Times New Roman" w:cs="Times New Roman"/>
          <w:bCs/>
          <w:iCs/>
          <w:sz w:val="24"/>
          <w:szCs w:val="24"/>
          <w:lang w:val="en-US"/>
        </w:rPr>
        <w:t xml:space="preserve">engagement and </w:t>
      </w:r>
      <w:r w:rsidR="00273F9C" w:rsidRPr="000E1827">
        <w:rPr>
          <w:rFonts w:ascii="Times New Roman" w:hAnsi="Times New Roman" w:cs="Times New Roman"/>
          <w:bCs/>
          <w:iCs/>
          <w:sz w:val="24"/>
          <w:szCs w:val="24"/>
          <w:lang w:val="en-US"/>
        </w:rPr>
        <w:t>support</w:t>
      </w:r>
      <w:r w:rsidR="006C4181" w:rsidRPr="000E1827">
        <w:rPr>
          <w:rFonts w:ascii="Times New Roman" w:hAnsi="Times New Roman" w:cs="Times New Roman"/>
          <w:bCs/>
          <w:iCs/>
          <w:sz w:val="24"/>
          <w:szCs w:val="24"/>
          <w:lang w:val="en-US"/>
        </w:rPr>
        <w:t xml:space="preserve"> </w:t>
      </w:r>
      <w:r w:rsidR="00045421" w:rsidRPr="000E1827">
        <w:rPr>
          <w:rFonts w:ascii="Times New Roman" w:hAnsi="Times New Roman" w:cs="Times New Roman"/>
          <w:bCs/>
          <w:iCs/>
          <w:sz w:val="24"/>
          <w:szCs w:val="24"/>
          <w:lang w:val="en-US"/>
        </w:rPr>
        <w:t>had a powerful influence on</w:t>
      </w:r>
      <w:r w:rsidR="008E2304" w:rsidRPr="000E1827">
        <w:rPr>
          <w:rFonts w:ascii="Times New Roman" w:hAnsi="Times New Roman" w:cs="Times New Roman"/>
          <w:bCs/>
          <w:iCs/>
          <w:sz w:val="24"/>
          <w:szCs w:val="24"/>
          <w:lang w:val="en-US"/>
        </w:rPr>
        <w:t xml:space="preserve"> ACF</w:t>
      </w:r>
      <w:r w:rsidR="00045421" w:rsidRPr="000E1827">
        <w:rPr>
          <w:rFonts w:ascii="Times New Roman" w:hAnsi="Times New Roman" w:cs="Times New Roman"/>
          <w:bCs/>
          <w:iCs/>
          <w:sz w:val="24"/>
          <w:szCs w:val="24"/>
          <w:lang w:val="en-US"/>
        </w:rPr>
        <w:t xml:space="preserve"> implementation</w:t>
      </w:r>
      <w:r w:rsidR="00753BC5">
        <w:rPr>
          <w:rFonts w:ascii="Times New Roman" w:hAnsi="Times New Roman" w:cs="Times New Roman"/>
          <w:bCs/>
          <w:iCs/>
          <w:sz w:val="24"/>
          <w:szCs w:val="24"/>
          <w:lang w:val="en-US"/>
        </w:rPr>
        <w:t xml:space="preserve"> and</w:t>
      </w:r>
      <w:r w:rsidR="00F6344C" w:rsidRPr="000E1827">
        <w:rPr>
          <w:rFonts w:ascii="Times New Roman" w:hAnsi="Times New Roman" w:cs="Times New Roman"/>
          <w:bCs/>
          <w:iCs/>
          <w:sz w:val="24"/>
          <w:szCs w:val="24"/>
          <w:lang w:val="en-US"/>
        </w:rPr>
        <w:t xml:space="preserve"> </w:t>
      </w:r>
      <w:r w:rsidR="00EE55A1" w:rsidRPr="000E1827">
        <w:rPr>
          <w:rFonts w:ascii="Times New Roman" w:hAnsi="Times New Roman" w:cs="Times New Roman"/>
          <w:bCs/>
          <w:iCs/>
          <w:sz w:val="24"/>
          <w:szCs w:val="24"/>
          <w:lang w:val="en-US"/>
        </w:rPr>
        <w:t>(</w:t>
      </w:r>
      <w:r w:rsidR="00BF4880" w:rsidRPr="000E1827">
        <w:rPr>
          <w:rFonts w:ascii="Times New Roman" w:hAnsi="Times New Roman" w:cs="Times New Roman"/>
          <w:bCs/>
          <w:iCs/>
          <w:sz w:val="24"/>
          <w:szCs w:val="24"/>
          <w:lang w:val="en-US"/>
        </w:rPr>
        <w:t>5</w:t>
      </w:r>
      <w:r w:rsidR="00273F9C" w:rsidRPr="000E1827">
        <w:rPr>
          <w:rFonts w:ascii="Times New Roman" w:hAnsi="Times New Roman" w:cs="Times New Roman"/>
          <w:bCs/>
          <w:iCs/>
          <w:sz w:val="24"/>
          <w:szCs w:val="24"/>
          <w:lang w:val="en-US"/>
        </w:rPr>
        <w:t>)</w:t>
      </w:r>
      <w:r w:rsidR="007376BE" w:rsidRPr="000E1827">
        <w:rPr>
          <w:rFonts w:ascii="Times New Roman" w:hAnsi="Times New Roman" w:cs="Times New Roman"/>
          <w:bCs/>
          <w:iCs/>
          <w:sz w:val="24"/>
          <w:szCs w:val="24"/>
          <w:lang w:val="en-US"/>
        </w:rPr>
        <w:t xml:space="preserve"> </w:t>
      </w:r>
      <w:r w:rsidR="00753BC5">
        <w:rPr>
          <w:rFonts w:ascii="Times New Roman" w:hAnsi="Times New Roman" w:cs="Times New Roman"/>
          <w:bCs/>
          <w:iCs/>
          <w:sz w:val="24"/>
          <w:szCs w:val="24"/>
          <w:lang w:val="en-US"/>
        </w:rPr>
        <w:t>i</w:t>
      </w:r>
      <w:r w:rsidR="0042511F" w:rsidRPr="000E1827">
        <w:rPr>
          <w:rFonts w:ascii="Times New Roman" w:hAnsi="Times New Roman" w:cs="Times New Roman"/>
          <w:bCs/>
          <w:iCs/>
          <w:sz w:val="24"/>
          <w:szCs w:val="24"/>
          <w:lang w:val="en-US"/>
        </w:rPr>
        <w:t>mproved w</w:t>
      </w:r>
      <w:r w:rsidR="00375DF8" w:rsidRPr="000E1827">
        <w:rPr>
          <w:rFonts w:ascii="Times New Roman" w:hAnsi="Times New Roman" w:cs="Times New Roman"/>
          <w:bCs/>
          <w:iCs/>
          <w:sz w:val="24"/>
          <w:szCs w:val="24"/>
          <w:lang w:val="en-US"/>
        </w:rPr>
        <w:t>orking conditions</w:t>
      </w:r>
      <w:r w:rsidR="009F18BD" w:rsidRPr="000E1827">
        <w:rPr>
          <w:rFonts w:ascii="Times New Roman" w:hAnsi="Times New Roman" w:cs="Times New Roman"/>
          <w:bCs/>
          <w:iCs/>
          <w:sz w:val="24"/>
          <w:szCs w:val="24"/>
          <w:lang w:val="en-US"/>
        </w:rPr>
        <w:t xml:space="preserve"> and</w:t>
      </w:r>
      <w:r w:rsidR="0042511F" w:rsidRPr="000E1827">
        <w:rPr>
          <w:rFonts w:ascii="Times New Roman" w:hAnsi="Times New Roman" w:cs="Times New Roman"/>
          <w:bCs/>
          <w:iCs/>
          <w:sz w:val="24"/>
          <w:szCs w:val="24"/>
          <w:lang w:val="en-US"/>
        </w:rPr>
        <w:t xml:space="preserve"> better</w:t>
      </w:r>
      <w:r w:rsidR="009F18BD" w:rsidRPr="000E1827">
        <w:rPr>
          <w:rFonts w:ascii="Times New Roman" w:hAnsi="Times New Roman" w:cs="Times New Roman"/>
          <w:bCs/>
          <w:iCs/>
          <w:sz w:val="24"/>
          <w:szCs w:val="24"/>
          <w:lang w:val="en-US"/>
        </w:rPr>
        <w:t xml:space="preserve"> collaboration with key stakeholders</w:t>
      </w:r>
      <w:r w:rsidR="0042511F" w:rsidRPr="000E1827">
        <w:rPr>
          <w:rFonts w:ascii="Times New Roman" w:hAnsi="Times New Roman" w:cs="Times New Roman"/>
          <w:bCs/>
          <w:iCs/>
          <w:sz w:val="24"/>
          <w:szCs w:val="24"/>
          <w:lang w:val="en-US"/>
        </w:rPr>
        <w:t xml:space="preserve"> could further facilitate ACF</w:t>
      </w:r>
      <w:r w:rsidR="009F18BD" w:rsidRPr="000E1827">
        <w:rPr>
          <w:rFonts w:ascii="Times New Roman" w:hAnsi="Times New Roman" w:cs="Times New Roman"/>
          <w:bCs/>
          <w:iCs/>
          <w:sz w:val="24"/>
          <w:szCs w:val="24"/>
          <w:lang w:val="en-US"/>
        </w:rPr>
        <w:t>.</w:t>
      </w:r>
      <w:r w:rsidR="003A4A89">
        <w:rPr>
          <w:rFonts w:ascii="Times New Roman" w:hAnsi="Times New Roman" w:cs="Times New Roman"/>
          <w:bCs/>
          <w:iCs/>
          <w:sz w:val="24"/>
          <w:szCs w:val="24"/>
          <w:lang w:val="en-US"/>
        </w:rPr>
        <w:t xml:space="preserve"> </w:t>
      </w:r>
      <w:r w:rsidR="003A4A89" w:rsidRPr="000E1827">
        <w:rPr>
          <w:rFonts w:ascii="Times New Roman" w:hAnsi="Times New Roman" w:cs="Times New Roman"/>
          <w:bCs/>
          <w:iCs/>
          <w:sz w:val="24"/>
          <w:szCs w:val="24"/>
          <w:lang w:val="en-US"/>
        </w:rPr>
        <w:t xml:space="preserve">These themes </w:t>
      </w:r>
      <w:r w:rsidR="003A4A89">
        <w:rPr>
          <w:rFonts w:ascii="Times New Roman" w:hAnsi="Times New Roman" w:cs="Times New Roman"/>
          <w:bCs/>
          <w:iCs/>
          <w:sz w:val="24"/>
          <w:szCs w:val="24"/>
          <w:lang w:val="en-US"/>
        </w:rPr>
        <w:t xml:space="preserve">covered a variety of facilitators and barriers, which we divided into </w:t>
      </w:r>
      <w:r w:rsidR="003A4A89" w:rsidRPr="000E1827">
        <w:rPr>
          <w:rFonts w:ascii="Times New Roman" w:hAnsi="Times New Roman" w:cs="Times New Roman"/>
          <w:bCs/>
          <w:iCs/>
          <w:sz w:val="24"/>
          <w:szCs w:val="24"/>
          <w:lang w:val="en-US"/>
        </w:rPr>
        <w:t>22</w:t>
      </w:r>
      <w:r w:rsidR="003A4A89" w:rsidRPr="000E1827">
        <w:rPr>
          <w:rFonts w:ascii="Times New Roman" w:hAnsi="Times New Roman" w:cs="Times New Roman"/>
          <w:bCs/>
          <w:iCs/>
          <w:color w:val="FF0000"/>
          <w:sz w:val="24"/>
          <w:szCs w:val="24"/>
          <w:lang w:val="en-US"/>
        </w:rPr>
        <w:t xml:space="preserve"> </w:t>
      </w:r>
      <w:r w:rsidR="003A4A89" w:rsidRPr="000E1827">
        <w:rPr>
          <w:rFonts w:ascii="Times New Roman" w:hAnsi="Times New Roman" w:cs="Times New Roman"/>
          <w:bCs/>
          <w:iCs/>
          <w:sz w:val="24"/>
          <w:szCs w:val="24"/>
          <w:lang w:val="en-US"/>
        </w:rPr>
        <w:t xml:space="preserve">categories </w:t>
      </w:r>
      <w:r w:rsidR="003A4A89">
        <w:rPr>
          <w:rFonts w:ascii="Times New Roman" w:hAnsi="Times New Roman" w:cs="Times New Roman"/>
          <w:bCs/>
          <w:iCs/>
          <w:sz w:val="24"/>
          <w:szCs w:val="24"/>
          <w:lang w:val="en-US"/>
        </w:rPr>
        <w:t>and</w:t>
      </w:r>
      <w:r w:rsidR="00353D45">
        <w:rPr>
          <w:rFonts w:ascii="Times New Roman" w:hAnsi="Times New Roman" w:cs="Times New Roman"/>
          <w:bCs/>
          <w:iCs/>
          <w:sz w:val="24"/>
          <w:szCs w:val="24"/>
          <w:lang w:val="en-US"/>
        </w:rPr>
        <w:t xml:space="preserve"> </w:t>
      </w:r>
      <w:r w:rsidR="003A2DE8">
        <w:rPr>
          <w:rFonts w:ascii="Times New Roman" w:hAnsi="Times New Roman" w:cs="Times New Roman"/>
          <w:bCs/>
          <w:iCs/>
          <w:sz w:val="24"/>
          <w:szCs w:val="24"/>
          <w:lang w:val="en-US"/>
        </w:rPr>
        <w:t>were then</w:t>
      </w:r>
      <w:r w:rsidR="00B466A0">
        <w:rPr>
          <w:rFonts w:ascii="Times New Roman" w:hAnsi="Times New Roman" w:cs="Times New Roman"/>
          <w:bCs/>
          <w:iCs/>
          <w:sz w:val="24"/>
          <w:szCs w:val="24"/>
          <w:lang w:val="en-US"/>
        </w:rPr>
        <w:t xml:space="preserve"> </w:t>
      </w:r>
      <w:r w:rsidR="00F34948" w:rsidRPr="000E1827">
        <w:rPr>
          <w:rFonts w:ascii="Times New Roman" w:hAnsi="Times New Roman" w:cs="Times New Roman"/>
          <w:bCs/>
          <w:iCs/>
          <w:sz w:val="24"/>
          <w:szCs w:val="24"/>
          <w:lang w:val="en-US"/>
        </w:rPr>
        <w:t>structured</w:t>
      </w:r>
      <w:r w:rsidR="00F22F39" w:rsidRPr="000E1827">
        <w:rPr>
          <w:rFonts w:ascii="Times New Roman" w:hAnsi="Times New Roman" w:cs="Times New Roman"/>
          <w:bCs/>
          <w:iCs/>
          <w:sz w:val="24"/>
          <w:szCs w:val="24"/>
          <w:lang w:val="en-US"/>
        </w:rPr>
        <w:t xml:space="preserve"> based on Grol and Wensing’s </w:t>
      </w:r>
      <w:r w:rsidR="008233A5">
        <w:rPr>
          <w:rFonts w:ascii="Times New Roman" w:hAnsi="Times New Roman" w:cs="Times New Roman"/>
          <w:bCs/>
          <w:iCs/>
          <w:sz w:val="24"/>
          <w:szCs w:val="24"/>
          <w:lang w:val="en-US"/>
        </w:rPr>
        <w:t xml:space="preserve">five </w:t>
      </w:r>
      <w:r w:rsidR="00F22F39" w:rsidRPr="000E1827">
        <w:rPr>
          <w:rFonts w:ascii="Times New Roman" w:hAnsi="Times New Roman" w:cs="Times New Roman"/>
          <w:bCs/>
          <w:iCs/>
          <w:sz w:val="24"/>
          <w:szCs w:val="24"/>
          <w:lang w:val="en-US"/>
        </w:rPr>
        <w:t xml:space="preserve">framework levels: innovation, individual professional, patient, social context and organizational context (Table 3). In the following section, we provide a </w:t>
      </w:r>
      <w:r w:rsidR="00F34948" w:rsidRPr="000E1827">
        <w:rPr>
          <w:rFonts w:ascii="Times New Roman" w:hAnsi="Times New Roman" w:cs="Times New Roman"/>
          <w:bCs/>
          <w:iCs/>
          <w:sz w:val="24"/>
          <w:szCs w:val="24"/>
          <w:lang w:val="en-US"/>
        </w:rPr>
        <w:t>narrative that</w:t>
      </w:r>
      <w:r w:rsidR="00F22F39" w:rsidRPr="000E1827">
        <w:rPr>
          <w:rFonts w:ascii="Times New Roman" w:hAnsi="Times New Roman" w:cs="Times New Roman"/>
          <w:bCs/>
          <w:iCs/>
          <w:sz w:val="24"/>
          <w:szCs w:val="24"/>
          <w:lang w:val="en-US"/>
        </w:rPr>
        <w:t xml:space="preserve"> summarizes the categories per framework level and provides examples of how to build on facilitators and overcome barriers.</w:t>
      </w:r>
    </w:p>
    <w:p w14:paraId="62CDAFFD" w14:textId="793B8F4A" w:rsidR="0059350D" w:rsidRDefault="0059350D" w:rsidP="00CD18A4">
      <w:pPr>
        <w:spacing w:line="480" w:lineRule="auto"/>
        <w:rPr>
          <w:rFonts w:ascii="Times New Roman" w:hAnsi="Times New Roman" w:cs="Times New Roman"/>
          <w:bCs/>
          <w:iCs/>
          <w:sz w:val="24"/>
          <w:szCs w:val="24"/>
          <w:lang w:val="en-US"/>
        </w:rPr>
      </w:pPr>
    </w:p>
    <w:p w14:paraId="5EA3656C" w14:textId="0B518676" w:rsidR="00AD491B" w:rsidRPr="00EB74B2" w:rsidRDefault="00DE401F" w:rsidP="00AD491B">
      <w:pPr>
        <w:spacing w:line="480" w:lineRule="auto"/>
        <w:rPr>
          <w:rFonts w:ascii="Times New Roman" w:hAnsi="Times New Roman" w:cs="Times New Roman"/>
          <w:b/>
          <w:sz w:val="24"/>
          <w:szCs w:val="24"/>
        </w:rPr>
      </w:pPr>
      <w:r w:rsidRPr="000E1827">
        <w:rPr>
          <w:rFonts w:ascii="Times New Roman" w:hAnsi="Times New Roman" w:cs="Times New Roman"/>
          <w:b/>
          <w:sz w:val="24"/>
          <w:szCs w:val="24"/>
        </w:rPr>
        <w:t xml:space="preserve">Table 3. </w:t>
      </w:r>
      <w:r w:rsidR="007325BA">
        <w:rPr>
          <w:rFonts w:ascii="Times New Roman" w:hAnsi="Times New Roman" w:cs="Times New Roman"/>
          <w:b/>
          <w:sz w:val="24"/>
          <w:szCs w:val="24"/>
        </w:rPr>
        <w:t>C</w:t>
      </w:r>
      <w:r w:rsidRPr="000E1827">
        <w:rPr>
          <w:rFonts w:ascii="Times New Roman" w:hAnsi="Times New Roman" w:cs="Times New Roman"/>
          <w:b/>
          <w:sz w:val="24"/>
          <w:szCs w:val="24"/>
        </w:rPr>
        <w:t xml:space="preserve">ategories divided by framework level </w:t>
      </w:r>
      <w:r w:rsidR="007325BA">
        <w:rPr>
          <w:rFonts w:ascii="Times New Roman" w:hAnsi="Times New Roman" w:cs="Times New Roman"/>
          <w:b/>
          <w:sz w:val="24"/>
          <w:szCs w:val="24"/>
        </w:rPr>
        <w:t xml:space="preserve">and </w:t>
      </w:r>
      <w:r w:rsidRPr="000E1827">
        <w:rPr>
          <w:rFonts w:ascii="Times New Roman" w:hAnsi="Times New Roman" w:cs="Times New Roman"/>
          <w:b/>
          <w:sz w:val="24"/>
          <w:szCs w:val="24"/>
        </w:rPr>
        <w:t xml:space="preserve">specified as facilitator/barrier, and </w:t>
      </w:r>
      <w:r w:rsidR="007325BA">
        <w:rPr>
          <w:rFonts w:ascii="Times New Roman" w:hAnsi="Times New Roman" w:cs="Times New Roman"/>
          <w:b/>
          <w:sz w:val="24"/>
          <w:szCs w:val="24"/>
        </w:rPr>
        <w:t xml:space="preserve">“how-to” </w:t>
      </w:r>
      <w:r w:rsidRPr="000E1827">
        <w:rPr>
          <w:rFonts w:ascii="Times New Roman" w:hAnsi="Times New Roman" w:cs="Times New Roman"/>
          <w:b/>
          <w:sz w:val="24"/>
          <w:szCs w:val="24"/>
        </w:rPr>
        <w:t xml:space="preserve">examples </w:t>
      </w:r>
    </w:p>
    <w:tbl>
      <w:tblPr>
        <w:tblStyle w:val="TableGrid"/>
        <w:tblW w:w="9080" w:type="dxa"/>
        <w:tblInd w:w="5" w:type="dxa"/>
        <w:tblLayout w:type="fixed"/>
        <w:tblCellMar>
          <w:left w:w="115" w:type="dxa"/>
          <w:right w:w="115" w:type="dxa"/>
        </w:tblCellMar>
        <w:tblLook w:val="04A0" w:firstRow="1" w:lastRow="0" w:firstColumn="1" w:lastColumn="0" w:noHBand="0" w:noVBand="1"/>
      </w:tblPr>
      <w:tblGrid>
        <w:gridCol w:w="800"/>
        <w:gridCol w:w="270"/>
        <w:gridCol w:w="1800"/>
        <w:gridCol w:w="360"/>
        <w:gridCol w:w="360"/>
        <w:gridCol w:w="5490"/>
      </w:tblGrid>
      <w:tr w:rsidR="00AD491B" w:rsidRPr="000E1827" w14:paraId="4309C1C2" w14:textId="77777777" w:rsidTr="0032473F">
        <w:trPr>
          <w:trHeight w:val="552"/>
          <w:tblHeader/>
        </w:trPr>
        <w:tc>
          <w:tcPr>
            <w:tcW w:w="800" w:type="dxa"/>
            <w:vMerge w:val="restart"/>
            <w:tcBorders>
              <w:top w:val="single" w:sz="12" w:space="0" w:color="000000"/>
            </w:tcBorders>
          </w:tcPr>
          <w:p w14:paraId="3D76C876" w14:textId="77777777" w:rsidR="00AD491B" w:rsidRPr="000E1827" w:rsidRDefault="00AD491B" w:rsidP="00AD491B">
            <w:pPr>
              <w:spacing w:line="276" w:lineRule="auto"/>
              <w:rPr>
                <w:rFonts w:ascii="Times New Roman" w:hAnsi="Times New Roman" w:cs="Times New Roman"/>
                <w:b/>
                <w:sz w:val="24"/>
                <w:szCs w:val="24"/>
              </w:rPr>
            </w:pPr>
            <w:r w:rsidRPr="000E1827">
              <w:rPr>
                <w:rFonts w:ascii="Times New Roman" w:hAnsi="Times New Roman" w:cs="Times New Roman"/>
                <w:b/>
                <w:sz w:val="24"/>
                <w:szCs w:val="24"/>
              </w:rPr>
              <w:t>Level</w:t>
            </w:r>
          </w:p>
        </w:tc>
        <w:tc>
          <w:tcPr>
            <w:tcW w:w="270" w:type="dxa"/>
            <w:vMerge w:val="restart"/>
            <w:tcBorders>
              <w:top w:val="single" w:sz="12" w:space="0" w:color="000000"/>
            </w:tcBorders>
          </w:tcPr>
          <w:p w14:paraId="10F523BF" w14:textId="77777777" w:rsidR="00AD491B" w:rsidRPr="000E1827" w:rsidRDefault="00AD491B" w:rsidP="00AD491B">
            <w:pPr>
              <w:spacing w:line="276" w:lineRule="auto"/>
              <w:rPr>
                <w:rFonts w:ascii="Times New Roman" w:hAnsi="Times New Roman" w:cs="Times New Roman"/>
                <w:b/>
                <w:sz w:val="24"/>
                <w:szCs w:val="24"/>
              </w:rPr>
            </w:pPr>
          </w:p>
        </w:tc>
        <w:tc>
          <w:tcPr>
            <w:tcW w:w="1800" w:type="dxa"/>
            <w:vMerge w:val="restart"/>
            <w:tcBorders>
              <w:top w:val="single" w:sz="12" w:space="0" w:color="000000"/>
            </w:tcBorders>
          </w:tcPr>
          <w:p w14:paraId="276917CD" w14:textId="77777777" w:rsidR="00AD491B" w:rsidRPr="000E1827" w:rsidRDefault="00AD491B" w:rsidP="00AD491B">
            <w:pPr>
              <w:spacing w:line="276" w:lineRule="auto"/>
              <w:rPr>
                <w:rFonts w:ascii="Times New Roman" w:hAnsi="Times New Roman" w:cs="Times New Roman"/>
                <w:b/>
                <w:sz w:val="24"/>
                <w:szCs w:val="24"/>
              </w:rPr>
            </w:pPr>
            <w:r w:rsidRPr="000E1827">
              <w:rPr>
                <w:rFonts w:ascii="Times New Roman" w:hAnsi="Times New Roman" w:cs="Times New Roman"/>
                <w:b/>
                <w:sz w:val="24"/>
                <w:szCs w:val="24"/>
              </w:rPr>
              <w:t xml:space="preserve">Categories </w:t>
            </w:r>
          </w:p>
        </w:tc>
        <w:tc>
          <w:tcPr>
            <w:tcW w:w="360" w:type="dxa"/>
            <w:vMerge w:val="restart"/>
            <w:tcBorders>
              <w:top w:val="single" w:sz="12" w:space="0" w:color="000000"/>
            </w:tcBorders>
          </w:tcPr>
          <w:p w14:paraId="05C2DCE8" w14:textId="77777777" w:rsidR="00AD491B" w:rsidRPr="000E1827" w:rsidRDefault="00AD491B" w:rsidP="00AD491B">
            <w:pPr>
              <w:spacing w:line="276" w:lineRule="auto"/>
              <w:rPr>
                <w:rFonts w:ascii="Times New Roman" w:hAnsi="Times New Roman" w:cs="Times New Roman"/>
                <w:b/>
                <w:sz w:val="24"/>
                <w:szCs w:val="24"/>
              </w:rPr>
            </w:pPr>
            <w:r w:rsidRPr="000E1827">
              <w:rPr>
                <w:rFonts w:ascii="Times New Roman" w:hAnsi="Times New Roman" w:cs="Times New Roman"/>
                <w:b/>
                <w:sz w:val="24"/>
                <w:szCs w:val="24"/>
              </w:rPr>
              <w:t>F</w:t>
            </w:r>
          </w:p>
        </w:tc>
        <w:tc>
          <w:tcPr>
            <w:tcW w:w="360" w:type="dxa"/>
            <w:vMerge w:val="restart"/>
            <w:tcBorders>
              <w:top w:val="single" w:sz="12" w:space="0" w:color="000000"/>
            </w:tcBorders>
          </w:tcPr>
          <w:p w14:paraId="1FA1640F" w14:textId="77777777" w:rsidR="00AD491B" w:rsidRPr="000E1827" w:rsidRDefault="00AD491B" w:rsidP="00AD491B">
            <w:pPr>
              <w:spacing w:line="276" w:lineRule="auto"/>
              <w:rPr>
                <w:rFonts w:ascii="Times New Roman" w:hAnsi="Times New Roman" w:cs="Times New Roman"/>
                <w:b/>
                <w:sz w:val="24"/>
                <w:szCs w:val="24"/>
              </w:rPr>
            </w:pPr>
            <w:r w:rsidRPr="000E1827">
              <w:rPr>
                <w:rFonts w:ascii="Times New Roman" w:hAnsi="Times New Roman" w:cs="Times New Roman"/>
                <w:b/>
                <w:sz w:val="24"/>
                <w:szCs w:val="24"/>
              </w:rPr>
              <w:t xml:space="preserve">B </w:t>
            </w:r>
          </w:p>
        </w:tc>
        <w:tc>
          <w:tcPr>
            <w:tcW w:w="5490" w:type="dxa"/>
            <w:vMerge w:val="restart"/>
            <w:tcBorders>
              <w:top w:val="single" w:sz="12" w:space="0" w:color="000000"/>
            </w:tcBorders>
          </w:tcPr>
          <w:p w14:paraId="0D885AA2" w14:textId="77777777" w:rsidR="00AD491B" w:rsidRPr="000E1827" w:rsidRDefault="00AD491B" w:rsidP="00AD491B">
            <w:pPr>
              <w:spacing w:line="276" w:lineRule="auto"/>
              <w:rPr>
                <w:rFonts w:ascii="Times New Roman" w:hAnsi="Times New Roman" w:cs="Times New Roman"/>
                <w:b/>
                <w:sz w:val="24"/>
                <w:szCs w:val="24"/>
              </w:rPr>
            </w:pPr>
            <w:r w:rsidRPr="000E1827">
              <w:rPr>
                <w:rFonts w:ascii="Times New Roman" w:hAnsi="Times New Roman" w:cs="Times New Roman"/>
                <w:b/>
                <w:sz w:val="24"/>
                <w:szCs w:val="24"/>
              </w:rPr>
              <w:t xml:space="preserve">Examples of how to build on facilitators and overcome barriers </w:t>
            </w:r>
          </w:p>
        </w:tc>
      </w:tr>
      <w:tr w:rsidR="00AD491B" w:rsidRPr="000E1827" w14:paraId="4F6C6C4E" w14:textId="77777777" w:rsidTr="0032473F">
        <w:trPr>
          <w:trHeight w:val="552"/>
          <w:tblHeader/>
        </w:trPr>
        <w:tc>
          <w:tcPr>
            <w:tcW w:w="800" w:type="dxa"/>
            <w:vMerge/>
            <w:tcBorders>
              <w:bottom w:val="single" w:sz="12" w:space="0" w:color="000000"/>
            </w:tcBorders>
          </w:tcPr>
          <w:p w14:paraId="685AFF33" w14:textId="77777777" w:rsidR="00AD491B" w:rsidRPr="000E1827" w:rsidRDefault="00AD491B" w:rsidP="00AD491B">
            <w:pPr>
              <w:spacing w:line="276" w:lineRule="auto"/>
              <w:rPr>
                <w:rFonts w:ascii="Times New Roman" w:hAnsi="Times New Roman" w:cs="Times New Roman"/>
                <w:b/>
                <w:sz w:val="24"/>
                <w:szCs w:val="24"/>
              </w:rPr>
            </w:pPr>
          </w:p>
        </w:tc>
        <w:tc>
          <w:tcPr>
            <w:tcW w:w="270" w:type="dxa"/>
            <w:vMerge/>
            <w:tcBorders>
              <w:bottom w:val="single" w:sz="12" w:space="0" w:color="000000"/>
            </w:tcBorders>
          </w:tcPr>
          <w:p w14:paraId="05FD2B8F" w14:textId="77777777" w:rsidR="00AD491B" w:rsidRPr="000E1827" w:rsidRDefault="00AD491B" w:rsidP="00AD491B">
            <w:pPr>
              <w:spacing w:line="276" w:lineRule="auto"/>
              <w:rPr>
                <w:rFonts w:ascii="Times New Roman" w:hAnsi="Times New Roman" w:cs="Times New Roman"/>
                <w:b/>
                <w:sz w:val="24"/>
                <w:szCs w:val="24"/>
              </w:rPr>
            </w:pPr>
          </w:p>
        </w:tc>
        <w:tc>
          <w:tcPr>
            <w:tcW w:w="1800" w:type="dxa"/>
            <w:vMerge/>
            <w:tcBorders>
              <w:bottom w:val="single" w:sz="12" w:space="0" w:color="000000"/>
            </w:tcBorders>
          </w:tcPr>
          <w:p w14:paraId="5C7CD33B" w14:textId="77777777" w:rsidR="00AD491B" w:rsidRPr="000E1827" w:rsidRDefault="00AD491B" w:rsidP="00AD491B">
            <w:pPr>
              <w:spacing w:line="276" w:lineRule="auto"/>
              <w:rPr>
                <w:rFonts w:ascii="Times New Roman" w:hAnsi="Times New Roman" w:cs="Times New Roman"/>
                <w:b/>
                <w:sz w:val="24"/>
                <w:szCs w:val="24"/>
              </w:rPr>
            </w:pPr>
          </w:p>
        </w:tc>
        <w:tc>
          <w:tcPr>
            <w:tcW w:w="360" w:type="dxa"/>
            <w:vMerge/>
            <w:tcBorders>
              <w:bottom w:val="single" w:sz="12" w:space="0" w:color="000000"/>
            </w:tcBorders>
          </w:tcPr>
          <w:p w14:paraId="3BC066CF" w14:textId="77777777" w:rsidR="00AD491B" w:rsidRPr="000E1827" w:rsidRDefault="00AD491B" w:rsidP="00AD491B">
            <w:pPr>
              <w:spacing w:line="276" w:lineRule="auto"/>
              <w:rPr>
                <w:rFonts w:ascii="Times New Roman" w:hAnsi="Times New Roman" w:cs="Times New Roman"/>
                <w:bCs/>
                <w:sz w:val="24"/>
                <w:szCs w:val="24"/>
              </w:rPr>
            </w:pPr>
          </w:p>
        </w:tc>
        <w:tc>
          <w:tcPr>
            <w:tcW w:w="360" w:type="dxa"/>
            <w:vMerge/>
            <w:tcBorders>
              <w:bottom w:val="single" w:sz="12" w:space="0" w:color="000000"/>
            </w:tcBorders>
          </w:tcPr>
          <w:p w14:paraId="5F34EE03" w14:textId="77777777" w:rsidR="00AD491B" w:rsidRPr="000E1827" w:rsidRDefault="00AD491B" w:rsidP="00AD491B">
            <w:pPr>
              <w:spacing w:line="276" w:lineRule="auto"/>
              <w:rPr>
                <w:rFonts w:ascii="Times New Roman" w:hAnsi="Times New Roman" w:cs="Times New Roman"/>
                <w:bCs/>
                <w:sz w:val="24"/>
                <w:szCs w:val="24"/>
              </w:rPr>
            </w:pPr>
          </w:p>
        </w:tc>
        <w:tc>
          <w:tcPr>
            <w:tcW w:w="5490" w:type="dxa"/>
            <w:vMerge/>
            <w:tcBorders>
              <w:bottom w:val="single" w:sz="12" w:space="0" w:color="000000"/>
            </w:tcBorders>
          </w:tcPr>
          <w:p w14:paraId="0C9BC8A0" w14:textId="77777777" w:rsidR="00AD491B" w:rsidRPr="000E1827" w:rsidRDefault="00AD491B" w:rsidP="00AD491B">
            <w:pPr>
              <w:spacing w:line="276" w:lineRule="auto"/>
              <w:rPr>
                <w:rFonts w:ascii="Times New Roman" w:hAnsi="Times New Roman" w:cs="Times New Roman"/>
                <w:bCs/>
                <w:sz w:val="24"/>
                <w:szCs w:val="24"/>
              </w:rPr>
            </w:pPr>
          </w:p>
        </w:tc>
      </w:tr>
      <w:tr w:rsidR="00AD491B" w:rsidRPr="000E1827" w14:paraId="1ACB64BE" w14:textId="77777777" w:rsidTr="0032473F">
        <w:tc>
          <w:tcPr>
            <w:tcW w:w="800" w:type="dxa"/>
            <w:vMerge w:val="restart"/>
            <w:tcBorders>
              <w:top w:val="single" w:sz="12" w:space="0" w:color="000000"/>
            </w:tcBorders>
            <w:textDirection w:val="btLr"/>
          </w:tcPr>
          <w:p w14:paraId="0D83BF6F" w14:textId="77777777" w:rsidR="00AD491B" w:rsidRPr="000E1827" w:rsidRDefault="00AD491B" w:rsidP="00AD491B">
            <w:pPr>
              <w:spacing w:line="276" w:lineRule="auto"/>
              <w:ind w:left="113" w:right="113"/>
              <w:rPr>
                <w:rFonts w:ascii="Times New Roman" w:hAnsi="Times New Roman" w:cs="Times New Roman"/>
                <w:b/>
                <w:sz w:val="24"/>
                <w:szCs w:val="24"/>
              </w:rPr>
            </w:pPr>
            <w:r w:rsidRPr="000E1827">
              <w:rPr>
                <w:rFonts w:ascii="Times New Roman" w:hAnsi="Times New Roman" w:cs="Times New Roman"/>
                <w:b/>
                <w:sz w:val="24"/>
                <w:szCs w:val="24"/>
              </w:rPr>
              <w:t>Innovation</w:t>
            </w:r>
          </w:p>
        </w:tc>
        <w:tc>
          <w:tcPr>
            <w:tcW w:w="270" w:type="dxa"/>
            <w:tcBorders>
              <w:top w:val="single" w:sz="12" w:space="0" w:color="000000"/>
            </w:tcBorders>
          </w:tcPr>
          <w:p w14:paraId="1253C9A9"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1</w:t>
            </w:r>
          </w:p>
        </w:tc>
        <w:tc>
          <w:tcPr>
            <w:tcW w:w="1800" w:type="dxa"/>
            <w:tcBorders>
              <w:top w:val="single" w:sz="12" w:space="0" w:color="000000"/>
            </w:tcBorders>
            <w:shd w:val="clear" w:color="auto" w:fill="auto"/>
          </w:tcPr>
          <w:p w14:paraId="336C250C"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Access to healthcare through ACF</w:t>
            </w:r>
          </w:p>
        </w:tc>
        <w:tc>
          <w:tcPr>
            <w:tcW w:w="360" w:type="dxa"/>
            <w:tcBorders>
              <w:top w:val="single" w:sz="12" w:space="0" w:color="000000"/>
            </w:tcBorders>
          </w:tcPr>
          <w:p w14:paraId="56D6103B"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Borders>
              <w:top w:val="single" w:sz="12" w:space="0" w:color="000000"/>
            </w:tcBorders>
          </w:tcPr>
          <w:p w14:paraId="6D397D39" w14:textId="77777777" w:rsidR="00AD491B" w:rsidRPr="000E1827" w:rsidRDefault="00AD491B" w:rsidP="00AD491B">
            <w:pPr>
              <w:spacing w:line="276" w:lineRule="auto"/>
              <w:rPr>
                <w:rFonts w:ascii="Times New Roman" w:hAnsi="Times New Roman" w:cs="Times New Roman"/>
                <w:bCs/>
                <w:sz w:val="24"/>
                <w:szCs w:val="24"/>
              </w:rPr>
            </w:pPr>
          </w:p>
        </w:tc>
        <w:tc>
          <w:tcPr>
            <w:tcW w:w="5490" w:type="dxa"/>
            <w:tcBorders>
              <w:top w:val="single" w:sz="12" w:space="0" w:color="000000"/>
            </w:tcBorders>
          </w:tcPr>
          <w:p w14:paraId="5185F316"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IMPACT TB increased access to healthcare through ACF </w:t>
            </w:r>
          </w:p>
        </w:tc>
      </w:tr>
      <w:tr w:rsidR="00AD491B" w:rsidRPr="000E1827" w14:paraId="3018E22F" w14:textId="77777777" w:rsidTr="0032473F">
        <w:tc>
          <w:tcPr>
            <w:tcW w:w="800" w:type="dxa"/>
            <w:vMerge/>
            <w:textDirection w:val="btLr"/>
          </w:tcPr>
          <w:p w14:paraId="07E48706"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651C94EB"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2</w:t>
            </w:r>
          </w:p>
        </w:tc>
        <w:tc>
          <w:tcPr>
            <w:tcW w:w="1800" w:type="dxa"/>
            <w:shd w:val="clear" w:color="auto" w:fill="auto"/>
          </w:tcPr>
          <w:p w14:paraId="1489EDDD"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Early detection of TB </w:t>
            </w:r>
          </w:p>
        </w:tc>
        <w:tc>
          <w:tcPr>
            <w:tcW w:w="360" w:type="dxa"/>
          </w:tcPr>
          <w:p w14:paraId="0A76FFBF"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123DE84E" w14:textId="77777777" w:rsidR="00AD491B" w:rsidRPr="000E1827" w:rsidRDefault="00AD491B" w:rsidP="00AD491B">
            <w:pPr>
              <w:spacing w:line="276" w:lineRule="auto"/>
              <w:rPr>
                <w:rFonts w:ascii="Times New Roman" w:hAnsi="Times New Roman" w:cs="Times New Roman"/>
                <w:bCs/>
                <w:sz w:val="24"/>
                <w:szCs w:val="24"/>
              </w:rPr>
            </w:pPr>
          </w:p>
        </w:tc>
        <w:tc>
          <w:tcPr>
            <w:tcW w:w="5490" w:type="dxa"/>
          </w:tcPr>
          <w:p w14:paraId="6C05A85D"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IMPACT TB facilitated early detection through ACF</w:t>
            </w:r>
          </w:p>
        </w:tc>
      </w:tr>
      <w:tr w:rsidR="00AD491B" w:rsidRPr="000E1827" w14:paraId="3132078A" w14:textId="77777777" w:rsidTr="0032473F">
        <w:trPr>
          <w:trHeight w:val="643"/>
        </w:trPr>
        <w:tc>
          <w:tcPr>
            <w:tcW w:w="800" w:type="dxa"/>
            <w:vMerge/>
            <w:textDirection w:val="btLr"/>
          </w:tcPr>
          <w:p w14:paraId="45A9FC37"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253DAD56"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3</w:t>
            </w:r>
          </w:p>
        </w:tc>
        <w:tc>
          <w:tcPr>
            <w:tcW w:w="1800" w:type="dxa"/>
            <w:shd w:val="clear" w:color="auto" w:fill="auto"/>
          </w:tcPr>
          <w:p w14:paraId="4A2F9089"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Economic benefits</w:t>
            </w:r>
          </w:p>
        </w:tc>
        <w:tc>
          <w:tcPr>
            <w:tcW w:w="360" w:type="dxa"/>
          </w:tcPr>
          <w:p w14:paraId="1DC8BEE0"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394F4874" w14:textId="77777777" w:rsidR="00AD491B" w:rsidRPr="000E1827" w:rsidRDefault="00AD491B" w:rsidP="00AD491B">
            <w:pPr>
              <w:spacing w:line="276" w:lineRule="auto"/>
              <w:rPr>
                <w:rFonts w:ascii="Times New Roman" w:hAnsi="Times New Roman" w:cs="Times New Roman"/>
                <w:bCs/>
                <w:sz w:val="24"/>
                <w:szCs w:val="24"/>
              </w:rPr>
            </w:pPr>
          </w:p>
        </w:tc>
        <w:tc>
          <w:tcPr>
            <w:tcW w:w="5490" w:type="dxa"/>
          </w:tcPr>
          <w:p w14:paraId="319B6302"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Economic benefits (e.g. through early diagnosis or by saving travel costs) helped increase participation in ACF</w:t>
            </w:r>
          </w:p>
        </w:tc>
      </w:tr>
      <w:tr w:rsidR="00AD491B" w:rsidRPr="000E1827" w14:paraId="27ABC1FC" w14:textId="77777777" w:rsidTr="0032473F">
        <w:trPr>
          <w:trHeight w:val="643"/>
        </w:trPr>
        <w:tc>
          <w:tcPr>
            <w:tcW w:w="800" w:type="dxa"/>
            <w:vMerge/>
            <w:textDirection w:val="btLr"/>
          </w:tcPr>
          <w:p w14:paraId="6757FB5E"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355334DE"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4</w:t>
            </w:r>
          </w:p>
        </w:tc>
        <w:tc>
          <w:tcPr>
            <w:tcW w:w="1800" w:type="dxa"/>
            <w:shd w:val="clear" w:color="auto" w:fill="auto"/>
          </w:tcPr>
          <w:p w14:paraId="541FFBD1"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Free testing and treatment</w:t>
            </w:r>
          </w:p>
        </w:tc>
        <w:tc>
          <w:tcPr>
            <w:tcW w:w="360" w:type="dxa"/>
          </w:tcPr>
          <w:p w14:paraId="6A0C7297"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7A94F9BF" w14:textId="77777777" w:rsidR="00AD491B" w:rsidRPr="000E1827" w:rsidRDefault="00AD491B" w:rsidP="00AD491B">
            <w:pPr>
              <w:spacing w:line="276" w:lineRule="auto"/>
              <w:rPr>
                <w:rFonts w:ascii="Times New Roman" w:hAnsi="Times New Roman" w:cs="Times New Roman"/>
                <w:bCs/>
                <w:sz w:val="24"/>
                <w:szCs w:val="24"/>
              </w:rPr>
            </w:pPr>
          </w:p>
        </w:tc>
        <w:tc>
          <w:tcPr>
            <w:tcW w:w="5490" w:type="dxa"/>
          </w:tcPr>
          <w:p w14:paraId="403E0DFF"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Free testing and treatment motivated participation in ACF</w:t>
            </w:r>
          </w:p>
        </w:tc>
      </w:tr>
      <w:tr w:rsidR="00AD491B" w:rsidRPr="000E1827" w14:paraId="0AE54C8F" w14:textId="77777777" w:rsidTr="0032473F">
        <w:trPr>
          <w:trHeight w:val="643"/>
        </w:trPr>
        <w:tc>
          <w:tcPr>
            <w:tcW w:w="800" w:type="dxa"/>
            <w:vMerge/>
            <w:textDirection w:val="btLr"/>
          </w:tcPr>
          <w:p w14:paraId="033DABEE"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6FF97298"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5</w:t>
            </w:r>
          </w:p>
        </w:tc>
        <w:tc>
          <w:tcPr>
            <w:tcW w:w="1800" w:type="dxa"/>
            <w:shd w:val="clear" w:color="auto" w:fill="auto"/>
          </w:tcPr>
          <w:p w14:paraId="4FAE26B5"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Support for people with TB</w:t>
            </w:r>
          </w:p>
        </w:tc>
        <w:tc>
          <w:tcPr>
            <w:tcW w:w="360" w:type="dxa"/>
          </w:tcPr>
          <w:p w14:paraId="670FD77A"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65CA4879" w14:textId="77777777" w:rsidR="00AD491B" w:rsidRPr="000E1827" w:rsidRDefault="00AD491B" w:rsidP="00AD491B">
            <w:pPr>
              <w:spacing w:line="276" w:lineRule="auto"/>
              <w:rPr>
                <w:rFonts w:ascii="Times New Roman" w:hAnsi="Times New Roman" w:cs="Times New Roman"/>
                <w:bCs/>
                <w:sz w:val="24"/>
                <w:szCs w:val="24"/>
              </w:rPr>
            </w:pPr>
          </w:p>
        </w:tc>
        <w:tc>
          <w:tcPr>
            <w:tcW w:w="5490" w:type="dxa"/>
          </w:tcPr>
          <w:p w14:paraId="1C4B2C0A"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Community health workers provided support, e.g. by being caring, providing counselling and conducting follow-ups</w:t>
            </w:r>
          </w:p>
        </w:tc>
      </w:tr>
      <w:tr w:rsidR="00AD491B" w:rsidRPr="000E1827" w14:paraId="3D5A055A" w14:textId="77777777" w:rsidTr="0032473F">
        <w:tc>
          <w:tcPr>
            <w:tcW w:w="800" w:type="dxa"/>
            <w:vMerge w:val="restart"/>
            <w:tcBorders>
              <w:top w:val="single" w:sz="12" w:space="0" w:color="000000"/>
            </w:tcBorders>
            <w:textDirection w:val="btLr"/>
          </w:tcPr>
          <w:p w14:paraId="19B6C405" w14:textId="77777777" w:rsidR="00AD491B" w:rsidRPr="000E1827" w:rsidRDefault="00AD491B" w:rsidP="00AD491B">
            <w:pPr>
              <w:spacing w:line="276" w:lineRule="auto"/>
              <w:ind w:left="113" w:right="113"/>
              <w:rPr>
                <w:rFonts w:ascii="Times New Roman" w:hAnsi="Times New Roman" w:cs="Times New Roman"/>
                <w:b/>
                <w:sz w:val="24"/>
                <w:szCs w:val="24"/>
              </w:rPr>
            </w:pPr>
            <w:r w:rsidRPr="000E1827">
              <w:rPr>
                <w:rFonts w:ascii="Times New Roman" w:hAnsi="Times New Roman" w:cs="Times New Roman"/>
                <w:b/>
                <w:sz w:val="24"/>
                <w:szCs w:val="24"/>
              </w:rPr>
              <w:t>Individual professional</w:t>
            </w:r>
          </w:p>
        </w:tc>
        <w:tc>
          <w:tcPr>
            <w:tcW w:w="270" w:type="dxa"/>
            <w:tcBorders>
              <w:top w:val="single" w:sz="12" w:space="0" w:color="000000"/>
            </w:tcBorders>
          </w:tcPr>
          <w:p w14:paraId="138AC4E4"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1</w:t>
            </w:r>
          </w:p>
        </w:tc>
        <w:tc>
          <w:tcPr>
            <w:tcW w:w="1800" w:type="dxa"/>
            <w:tcBorders>
              <w:top w:val="single" w:sz="12" w:space="0" w:color="000000"/>
            </w:tcBorders>
            <w:shd w:val="clear" w:color="auto" w:fill="auto"/>
          </w:tcPr>
          <w:p w14:paraId="4DB026D5"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Dedication and motivation</w:t>
            </w:r>
          </w:p>
        </w:tc>
        <w:tc>
          <w:tcPr>
            <w:tcW w:w="360" w:type="dxa"/>
            <w:tcBorders>
              <w:top w:val="single" w:sz="12" w:space="0" w:color="000000"/>
            </w:tcBorders>
          </w:tcPr>
          <w:p w14:paraId="79CEA892"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Borders>
              <w:top w:val="single" w:sz="12" w:space="0" w:color="000000"/>
            </w:tcBorders>
          </w:tcPr>
          <w:p w14:paraId="0825D829"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Borders>
              <w:top w:val="single" w:sz="12" w:space="0" w:color="000000"/>
            </w:tcBorders>
          </w:tcPr>
          <w:p w14:paraId="2EE25EC2"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Community health workers encouraged ACF participation, showed persistence and strong willingness to help others</w:t>
            </w:r>
          </w:p>
        </w:tc>
      </w:tr>
      <w:tr w:rsidR="00AD491B" w:rsidRPr="000E1827" w14:paraId="15E2D15B" w14:textId="77777777" w:rsidTr="0032473F">
        <w:tc>
          <w:tcPr>
            <w:tcW w:w="800" w:type="dxa"/>
            <w:vMerge/>
            <w:textDirection w:val="btLr"/>
          </w:tcPr>
          <w:p w14:paraId="418C3579"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3AEC2C63"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2</w:t>
            </w:r>
          </w:p>
        </w:tc>
        <w:tc>
          <w:tcPr>
            <w:tcW w:w="1800" w:type="dxa"/>
            <w:shd w:val="clear" w:color="auto" w:fill="auto"/>
          </w:tcPr>
          <w:p w14:paraId="116FAC1B"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Experience and skills </w:t>
            </w:r>
          </w:p>
        </w:tc>
        <w:tc>
          <w:tcPr>
            <w:tcW w:w="360" w:type="dxa"/>
          </w:tcPr>
          <w:p w14:paraId="042A4EFF"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66252F2D"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Pr>
          <w:p w14:paraId="3B8FC76F"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Community health workers used communication, persuasion and interpersonal skills; community health workers were very familiar with the local context </w:t>
            </w:r>
          </w:p>
        </w:tc>
      </w:tr>
      <w:tr w:rsidR="00AD491B" w:rsidRPr="000E1827" w14:paraId="50545764" w14:textId="77777777" w:rsidTr="0032473F">
        <w:tc>
          <w:tcPr>
            <w:tcW w:w="800" w:type="dxa"/>
            <w:vMerge/>
            <w:textDirection w:val="btLr"/>
          </w:tcPr>
          <w:p w14:paraId="39865658"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71AB2FFA"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3</w:t>
            </w:r>
          </w:p>
        </w:tc>
        <w:tc>
          <w:tcPr>
            <w:tcW w:w="1800" w:type="dxa"/>
            <w:shd w:val="clear" w:color="auto" w:fill="auto"/>
          </w:tcPr>
          <w:p w14:paraId="4F5C8AFF"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Having a network that facilitates ACF</w:t>
            </w:r>
          </w:p>
        </w:tc>
        <w:tc>
          <w:tcPr>
            <w:tcW w:w="360" w:type="dxa"/>
          </w:tcPr>
          <w:p w14:paraId="2C4D382C"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2970BA2A" w14:textId="77777777" w:rsidR="00AD491B" w:rsidRPr="000E1827" w:rsidRDefault="00AD491B" w:rsidP="00AD491B">
            <w:pPr>
              <w:spacing w:line="276" w:lineRule="auto"/>
              <w:rPr>
                <w:rFonts w:ascii="Times New Roman" w:hAnsi="Times New Roman" w:cs="Times New Roman"/>
                <w:bCs/>
                <w:sz w:val="24"/>
                <w:szCs w:val="24"/>
              </w:rPr>
            </w:pPr>
          </w:p>
        </w:tc>
        <w:tc>
          <w:tcPr>
            <w:tcW w:w="5490" w:type="dxa"/>
          </w:tcPr>
          <w:p w14:paraId="64A2B05A"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Community health workers used their networks, reputation and relationships (e.g. from </w:t>
            </w:r>
            <w:r>
              <w:rPr>
                <w:rFonts w:ascii="Times New Roman" w:hAnsi="Times New Roman" w:cs="Times New Roman"/>
                <w:bCs/>
                <w:sz w:val="24"/>
                <w:szCs w:val="24"/>
              </w:rPr>
              <w:t>working</w:t>
            </w:r>
            <w:r w:rsidRPr="000E1827">
              <w:rPr>
                <w:rFonts w:ascii="Times New Roman" w:hAnsi="Times New Roman" w:cs="Times New Roman"/>
                <w:bCs/>
                <w:sz w:val="24"/>
                <w:szCs w:val="24"/>
              </w:rPr>
              <w:t xml:space="preserve"> as teachers or social workers) to find their way around in communities and to approach people with </w:t>
            </w:r>
            <w:r>
              <w:rPr>
                <w:rFonts w:ascii="Times New Roman" w:hAnsi="Times New Roman" w:cs="Times New Roman"/>
                <w:bCs/>
                <w:sz w:val="24"/>
                <w:szCs w:val="24"/>
              </w:rPr>
              <w:t>presumed</w:t>
            </w:r>
            <w:r w:rsidRPr="000E1827">
              <w:rPr>
                <w:rFonts w:ascii="Times New Roman" w:hAnsi="Times New Roman" w:cs="Times New Roman"/>
                <w:bCs/>
                <w:sz w:val="24"/>
                <w:szCs w:val="24"/>
              </w:rPr>
              <w:t xml:space="preserve"> TB</w:t>
            </w:r>
          </w:p>
        </w:tc>
      </w:tr>
      <w:tr w:rsidR="00AD491B" w:rsidRPr="000E1827" w14:paraId="20E5397F" w14:textId="77777777" w:rsidTr="0032473F">
        <w:tc>
          <w:tcPr>
            <w:tcW w:w="800" w:type="dxa"/>
            <w:vMerge w:val="restart"/>
            <w:tcBorders>
              <w:top w:val="single" w:sz="12" w:space="0" w:color="auto"/>
            </w:tcBorders>
            <w:textDirection w:val="btLr"/>
          </w:tcPr>
          <w:p w14:paraId="4EA98A58" w14:textId="77777777" w:rsidR="00AD491B" w:rsidRPr="000E1827" w:rsidRDefault="00AD491B" w:rsidP="00AD491B">
            <w:pPr>
              <w:spacing w:line="276" w:lineRule="auto"/>
              <w:ind w:left="113" w:right="113"/>
              <w:rPr>
                <w:rFonts w:ascii="Times New Roman" w:hAnsi="Times New Roman" w:cs="Times New Roman"/>
                <w:b/>
                <w:sz w:val="24"/>
                <w:szCs w:val="24"/>
              </w:rPr>
            </w:pPr>
            <w:r w:rsidRPr="000E1827">
              <w:rPr>
                <w:rFonts w:ascii="Times New Roman" w:hAnsi="Times New Roman" w:cs="Times New Roman"/>
                <w:b/>
                <w:sz w:val="24"/>
                <w:szCs w:val="24"/>
              </w:rPr>
              <w:t>Patient</w:t>
            </w:r>
          </w:p>
        </w:tc>
        <w:tc>
          <w:tcPr>
            <w:tcW w:w="270" w:type="dxa"/>
            <w:tcBorders>
              <w:top w:val="single" w:sz="12" w:space="0" w:color="auto"/>
            </w:tcBorders>
          </w:tcPr>
          <w:p w14:paraId="592D24D7"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1</w:t>
            </w:r>
          </w:p>
        </w:tc>
        <w:tc>
          <w:tcPr>
            <w:tcW w:w="1800" w:type="dxa"/>
            <w:tcBorders>
              <w:top w:val="single" w:sz="12" w:space="0" w:color="auto"/>
            </w:tcBorders>
            <w:shd w:val="clear" w:color="auto" w:fill="auto"/>
          </w:tcPr>
          <w:p w14:paraId="33EB21E6"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Appreciation of ACF</w:t>
            </w:r>
          </w:p>
        </w:tc>
        <w:tc>
          <w:tcPr>
            <w:tcW w:w="360" w:type="dxa"/>
            <w:tcBorders>
              <w:top w:val="single" w:sz="12" w:space="0" w:color="auto"/>
            </w:tcBorders>
          </w:tcPr>
          <w:p w14:paraId="5E804D91"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Borders>
              <w:top w:val="single" w:sz="12" w:space="0" w:color="auto"/>
            </w:tcBorders>
          </w:tcPr>
          <w:p w14:paraId="7B2CABC8" w14:textId="77777777" w:rsidR="00AD491B" w:rsidRPr="000E1827" w:rsidRDefault="00AD491B" w:rsidP="00AD491B">
            <w:pPr>
              <w:spacing w:line="276" w:lineRule="auto"/>
              <w:rPr>
                <w:rFonts w:ascii="Times New Roman" w:hAnsi="Times New Roman" w:cs="Times New Roman"/>
                <w:bCs/>
                <w:sz w:val="24"/>
                <w:szCs w:val="24"/>
              </w:rPr>
            </w:pPr>
          </w:p>
        </w:tc>
        <w:tc>
          <w:tcPr>
            <w:tcW w:w="5490" w:type="dxa"/>
            <w:tcBorders>
              <w:top w:val="single" w:sz="12" w:space="0" w:color="auto"/>
            </w:tcBorders>
          </w:tcPr>
          <w:p w14:paraId="7BC71E60"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Appreciation of ACF (e.g. for the benefits listed under “Innovation” above) motivated participation in ACF </w:t>
            </w:r>
          </w:p>
        </w:tc>
      </w:tr>
      <w:tr w:rsidR="00AD491B" w:rsidRPr="000E1827" w14:paraId="0AA49833" w14:textId="77777777" w:rsidTr="0032473F">
        <w:tc>
          <w:tcPr>
            <w:tcW w:w="800" w:type="dxa"/>
            <w:vMerge/>
            <w:textDirection w:val="btLr"/>
          </w:tcPr>
          <w:p w14:paraId="14DB70EA"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41878831"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2</w:t>
            </w:r>
          </w:p>
        </w:tc>
        <w:tc>
          <w:tcPr>
            <w:tcW w:w="1800" w:type="dxa"/>
            <w:shd w:val="clear" w:color="auto" w:fill="auto"/>
          </w:tcPr>
          <w:p w14:paraId="078088B6"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Willingness to participate in ACF</w:t>
            </w:r>
          </w:p>
        </w:tc>
        <w:tc>
          <w:tcPr>
            <w:tcW w:w="360" w:type="dxa"/>
          </w:tcPr>
          <w:p w14:paraId="6909577A"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266DC75A"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Pr>
          <w:p w14:paraId="5C858DFA"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Community health workers used their experience and skills (see “Experience and skills” above) to convince people to participate in ACF</w:t>
            </w:r>
          </w:p>
        </w:tc>
      </w:tr>
      <w:tr w:rsidR="00AD491B" w:rsidRPr="000E1827" w14:paraId="3594F41D" w14:textId="77777777" w:rsidTr="0032473F">
        <w:tc>
          <w:tcPr>
            <w:tcW w:w="800" w:type="dxa"/>
            <w:vMerge/>
            <w:textDirection w:val="btLr"/>
          </w:tcPr>
          <w:p w14:paraId="676F90FA"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3E19A65B"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3</w:t>
            </w:r>
          </w:p>
        </w:tc>
        <w:tc>
          <w:tcPr>
            <w:tcW w:w="1800" w:type="dxa"/>
            <w:shd w:val="clear" w:color="auto" w:fill="auto"/>
          </w:tcPr>
          <w:p w14:paraId="790FBB3C"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Stigma and discrimination </w:t>
            </w:r>
          </w:p>
        </w:tc>
        <w:tc>
          <w:tcPr>
            <w:tcW w:w="360" w:type="dxa"/>
          </w:tcPr>
          <w:p w14:paraId="6B8EE641" w14:textId="77777777" w:rsidR="00AD491B" w:rsidRPr="000E1827" w:rsidRDefault="00AD491B" w:rsidP="00AD491B">
            <w:pPr>
              <w:spacing w:line="276" w:lineRule="auto"/>
              <w:rPr>
                <w:rFonts w:ascii="Times New Roman" w:hAnsi="Times New Roman" w:cs="Times New Roman"/>
                <w:bCs/>
                <w:sz w:val="24"/>
                <w:szCs w:val="24"/>
              </w:rPr>
            </w:pPr>
          </w:p>
        </w:tc>
        <w:tc>
          <w:tcPr>
            <w:tcW w:w="360" w:type="dxa"/>
          </w:tcPr>
          <w:p w14:paraId="64243662"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Pr>
          <w:p w14:paraId="5C4747A9"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Community health workers took sputum samples privately, e.g. in people’s homes, maintained confidentiality of people with TB and educated people and communities about the disease</w:t>
            </w:r>
          </w:p>
        </w:tc>
      </w:tr>
      <w:tr w:rsidR="00AD491B" w:rsidRPr="000E1827" w14:paraId="5164E78E" w14:textId="77777777" w:rsidTr="0032473F">
        <w:tc>
          <w:tcPr>
            <w:tcW w:w="800" w:type="dxa"/>
            <w:vMerge/>
            <w:textDirection w:val="btLr"/>
          </w:tcPr>
          <w:p w14:paraId="2E65CE95"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12B30000"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4</w:t>
            </w:r>
          </w:p>
        </w:tc>
        <w:tc>
          <w:tcPr>
            <w:tcW w:w="1800" w:type="dxa"/>
            <w:shd w:val="clear" w:color="auto" w:fill="auto"/>
          </w:tcPr>
          <w:p w14:paraId="7813B99E"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Trust and mistrust </w:t>
            </w:r>
          </w:p>
        </w:tc>
        <w:tc>
          <w:tcPr>
            <w:tcW w:w="360" w:type="dxa"/>
          </w:tcPr>
          <w:p w14:paraId="27C4D664"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456174B2"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Pr>
          <w:p w14:paraId="46C6BD9C"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Community health workers applied experience and skills (see “Experience and skills” above) to gain trust</w:t>
            </w:r>
          </w:p>
        </w:tc>
      </w:tr>
      <w:tr w:rsidR="00AD491B" w:rsidRPr="000E1827" w14:paraId="3B3ABE13" w14:textId="77777777" w:rsidTr="0032473F">
        <w:tc>
          <w:tcPr>
            <w:tcW w:w="800" w:type="dxa"/>
            <w:vMerge w:val="restart"/>
            <w:tcBorders>
              <w:top w:val="single" w:sz="12" w:space="0" w:color="000000"/>
            </w:tcBorders>
            <w:textDirection w:val="btLr"/>
          </w:tcPr>
          <w:p w14:paraId="27142348" w14:textId="77777777" w:rsidR="00AD491B" w:rsidRPr="000E1827" w:rsidRDefault="00AD491B" w:rsidP="00AD491B">
            <w:pPr>
              <w:spacing w:line="276" w:lineRule="auto"/>
              <w:ind w:left="113" w:right="113"/>
              <w:rPr>
                <w:rFonts w:ascii="Times New Roman" w:hAnsi="Times New Roman" w:cs="Times New Roman"/>
                <w:b/>
                <w:sz w:val="24"/>
                <w:szCs w:val="24"/>
              </w:rPr>
            </w:pPr>
            <w:r w:rsidRPr="000E1827">
              <w:rPr>
                <w:rFonts w:ascii="Times New Roman" w:hAnsi="Times New Roman" w:cs="Times New Roman"/>
                <w:b/>
                <w:sz w:val="24"/>
                <w:szCs w:val="24"/>
              </w:rPr>
              <w:t>Social context</w:t>
            </w:r>
          </w:p>
        </w:tc>
        <w:tc>
          <w:tcPr>
            <w:tcW w:w="270" w:type="dxa"/>
            <w:tcBorders>
              <w:top w:val="single" w:sz="12" w:space="0" w:color="000000"/>
            </w:tcBorders>
          </w:tcPr>
          <w:p w14:paraId="4A9A3BD3"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1</w:t>
            </w:r>
          </w:p>
        </w:tc>
        <w:tc>
          <w:tcPr>
            <w:tcW w:w="1800" w:type="dxa"/>
            <w:tcBorders>
              <w:top w:val="single" w:sz="12" w:space="0" w:color="000000"/>
            </w:tcBorders>
            <w:shd w:val="clear" w:color="auto" w:fill="auto"/>
          </w:tcPr>
          <w:p w14:paraId="19F5F01C"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Alcohol misuse </w:t>
            </w:r>
          </w:p>
        </w:tc>
        <w:tc>
          <w:tcPr>
            <w:tcW w:w="360" w:type="dxa"/>
            <w:tcBorders>
              <w:top w:val="single" w:sz="12" w:space="0" w:color="000000"/>
            </w:tcBorders>
          </w:tcPr>
          <w:p w14:paraId="0B092F94" w14:textId="77777777" w:rsidR="00AD491B" w:rsidRPr="000E1827" w:rsidRDefault="00AD491B" w:rsidP="00AD491B">
            <w:pPr>
              <w:spacing w:line="276" w:lineRule="auto"/>
              <w:rPr>
                <w:rFonts w:ascii="Times New Roman" w:hAnsi="Times New Roman" w:cs="Times New Roman"/>
                <w:bCs/>
                <w:sz w:val="24"/>
                <w:szCs w:val="24"/>
              </w:rPr>
            </w:pPr>
          </w:p>
        </w:tc>
        <w:tc>
          <w:tcPr>
            <w:tcW w:w="360" w:type="dxa"/>
            <w:tcBorders>
              <w:top w:val="single" w:sz="12" w:space="0" w:color="000000"/>
            </w:tcBorders>
          </w:tcPr>
          <w:p w14:paraId="7A72E63A"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Borders>
              <w:top w:val="single" w:sz="12" w:space="0" w:color="000000"/>
            </w:tcBorders>
          </w:tcPr>
          <w:p w14:paraId="24F73862"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Community health workers advised people against alcohol misuse</w:t>
            </w:r>
          </w:p>
        </w:tc>
      </w:tr>
      <w:tr w:rsidR="00AD491B" w:rsidRPr="000E1827" w14:paraId="4DF576B6" w14:textId="77777777" w:rsidTr="0032473F">
        <w:tc>
          <w:tcPr>
            <w:tcW w:w="800" w:type="dxa"/>
            <w:vMerge/>
            <w:textDirection w:val="btLr"/>
          </w:tcPr>
          <w:p w14:paraId="579ABAC3"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65FBBF34"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2</w:t>
            </w:r>
          </w:p>
        </w:tc>
        <w:tc>
          <w:tcPr>
            <w:tcW w:w="1800" w:type="dxa"/>
            <w:shd w:val="clear" w:color="auto" w:fill="auto"/>
          </w:tcPr>
          <w:p w14:paraId="05E30B1B"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Community support </w:t>
            </w:r>
          </w:p>
        </w:tc>
        <w:tc>
          <w:tcPr>
            <w:tcW w:w="360" w:type="dxa"/>
          </w:tcPr>
          <w:p w14:paraId="722DBCC8"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5FB04AC7" w14:textId="77777777" w:rsidR="00AD491B" w:rsidRPr="000E1827" w:rsidRDefault="00AD491B" w:rsidP="00AD491B">
            <w:pPr>
              <w:spacing w:line="276" w:lineRule="auto"/>
              <w:rPr>
                <w:rFonts w:ascii="Times New Roman" w:hAnsi="Times New Roman" w:cs="Times New Roman"/>
                <w:bCs/>
                <w:sz w:val="24"/>
                <w:szCs w:val="24"/>
              </w:rPr>
            </w:pPr>
          </w:p>
        </w:tc>
        <w:tc>
          <w:tcPr>
            <w:tcW w:w="5490" w:type="dxa"/>
          </w:tcPr>
          <w:p w14:paraId="09319388"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Community health workers involved members of the community to identify people with </w:t>
            </w:r>
            <w:r>
              <w:rPr>
                <w:rFonts w:ascii="Times New Roman" w:hAnsi="Times New Roman" w:cs="Times New Roman"/>
                <w:bCs/>
                <w:sz w:val="24"/>
                <w:szCs w:val="24"/>
              </w:rPr>
              <w:t>presumed</w:t>
            </w:r>
            <w:r w:rsidRPr="000E1827">
              <w:rPr>
                <w:rFonts w:ascii="Times New Roman" w:hAnsi="Times New Roman" w:cs="Times New Roman"/>
                <w:bCs/>
                <w:sz w:val="24"/>
                <w:szCs w:val="24"/>
              </w:rPr>
              <w:t xml:space="preserve"> TB and/or to convince a person with </w:t>
            </w:r>
            <w:r>
              <w:rPr>
                <w:rFonts w:ascii="Times New Roman" w:hAnsi="Times New Roman" w:cs="Times New Roman"/>
                <w:bCs/>
                <w:sz w:val="24"/>
                <w:szCs w:val="24"/>
              </w:rPr>
              <w:t>presumed</w:t>
            </w:r>
            <w:r w:rsidRPr="000E1827">
              <w:rPr>
                <w:rFonts w:ascii="Times New Roman" w:hAnsi="Times New Roman" w:cs="Times New Roman"/>
                <w:bCs/>
                <w:sz w:val="24"/>
                <w:szCs w:val="24"/>
              </w:rPr>
              <w:t xml:space="preserve"> TB to participate in ACF; community health workers asked community leaders for support in identifying people with </w:t>
            </w:r>
            <w:r>
              <w:rPr>
                <w:rFonts w:ascii="Times New Roman" w:hAnsi="Times New Roman" w:cs="Times New Roman"/>
                <w:bCs/>
                <w:sz w:val="24"/>
                <w:szCs w:val="24"/>
              </w:rPr>
              <w:t>presumed</w:t>
            </w:r>
            <w:r w:rsidRPr="000E1827">
              <w:rPr>
                <w:rFonts w:ascii="Times New Roman" w:hAnsi="Times New Roman" w:cs="Times New Roman"/>
                <w:bCs/>
                <w:sz w:val="24"/>
                <w:szCs w:val="24"/>
              </w:rPr>
              <w:t xml:space="preserve"> TB; community members informed each other about possibility to participate in ACF; family members provided direct support to people with TB </w:t>
            </w:r>
          </w:p>
        </w:tc>
      </w:tr>
      <w:tr w:rsidR="00AD491B" w:rsidRPr="000E1827" w14:paraId="44A14D08" w14:textId="77777777" w:rsidTr="0032473F">
        <w:tc>
          <w:tcPr>
            <w:tcW w:w="800" w:type="dxa"/>
            <w:vMerge/>
            <w:textDirection w:val="btLr"/>
          </w:tcPr>
          <w:p w14:paraId="5CD807B2"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66AC20DD"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3</w:t>
            </w:r>
          </w:p>
        </w:tc>
        <w:tc>
          <w:tcPr>
            <w:tcW w:w="1800" w:type="dxa"/>
            <w:shd w:val="clear" w:color="auto" w:fill="auto"/>
          </w:tcPr>
          <w:p w14:paraId="74759905"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Knowledge and awareness about TB</w:t>
            </w:r>
          </w:p>
        </w:tc>
        <w:tc>
          <w:tcPr>
            <w:tcW w:w="360" w:type="dxa"/>
          </w:tcPr>
          <w:p w14:paraId="5E7C53BE"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62A594D6" w14:textId="77777777" w:rsidR="00AD491B" w:rsidRPr="000E1827" w:rsidRDefault="00AD491B" w:rsidP="00AD491B">
            <w:pPr>
              <w:spacing w:line="276" w:lineRule="auto"/>
              <w:rPr>
                <w:rFonts w:ascii="Times New Roman" w:hAnsi="Times New Roman" w:cs="Times New Roman"/>
                <w:bCs/>
                <w:sz w:val="24"/>
                <w:szCs w:val="24"/>
              </w:rPr>
            </w:pPr>
          </w:p>
        </w:tc>
        <w:tc>
          <w:tcPr>
            <w:tcW w:w="5490" w:type="dxa"/>
          </w:tcPr>
          <w:p w14:paraId="054BB667"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Community health workers spread knowledge and awareness about TB among persons with </w:t>
            </w:r>
            <w:r>
              <w:rPr>
                <w:rFonts w:ascii="Times New Roman" w:hAnsi="Times New Roman" w:cs="Times New Roman"/>
                <w:bCs/>
                <w:sz w:val="24"/>
                <w:szCs w:val="24"/>
              </w:rPr>
              <w:t>presumed</w:t>
            </w:r>
            <w:r w:rsidRPr="000E1827">
              <w:rPr>
                <w:rFonts w:ascii="Times New Roman" w:hAnsi="Times New Roman" w:cs="Times New Roman"/>
                <w:bCs/>
                <w:sz w:val="24"/>
                <w:szCs w:val="24"/>
              </w:rPr>
              <w:t xml:space="preserve"> TB and communities; suggestions were made to further increase knowledge and awareness about TB, e.g. in schools, via radio, television, or through gatherings and street drama</w:t>
            </w:r>
          </w:p>
        </w:tc>
      </w:tr>
      <w:tr w:rsidR="00AD491B" w:rsidRPr="000E1827" w14:paraId="55D02A32" w14:textId="77777777" w:rsidTr="0032473F">
        <w:trPr>
          <w:trHeight w:val="625"/>
        </w:trPr>
        <w:tc>
          <w:tcPr>
            <w:tcW w:w="800" w:type="dxa"/>
            <w:vMerge/>
            <w:textDirection w:val="btLr"/>
          </w:tcPr>
          <w:p w14:paraId="7B150DE9" w14:textId="77777777" w:rsidR="00AD491B" w:rsidRPr="000E1827" w:rsidRDefault="00AD491B" w:rsidP="00AD491B">
            <w:pPr>
              <w:spacing w:line="276" w:lineRule="auto"/>
              <w:ind w:left="113" w:right="113"/>
              <w:rPr>
                <w:rFonts w:ascii="Times New Roman" w:hAnsi="Times New Roman" w:cs="Times New Roman"/>
                <w:b/>
                <w:sz w:val="24"/>
                <w:szCs w:val="24"/>
              </w:rPr>
            </w:pPr>
          </w:p>
        </w:tc>
        <w:tc>
          <w:tcPr>
            <w:tcW w:w="270" w:type="dxa"/>
          </w:tcPr>
          <w:p w14:paraId="71C393F6"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4</w:t>
            </w:r>
          </w:p>
        </w:tc>
        <w:tc>
          <w:tcPr>
            <w:tcW w:w="1800" w:type="dxa"/>
            <w:shd w:val="clear" w:color="auto" w:fill="auto"/>
          </w:tcPr>
          <w:p w14:paraId="771028FE"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Poverty</w:t>
            </w:r>
          </w:p>
        </w:tc>
        <w:tc>
          <w:tcPr>
            <w:tcW w:w="360" w:type="dxa"/>
          </w:tcPr>
          <w:p w14:paraId="42019661" w14:textId="77777777" w:rsidR="00AD491B" w:rsidRPr="000E1827" w:rsidRDefault="00AD491B" w:rsidP="00AD491B">
            <w:pPr>
              <w:spacing w:line="276" w:lineRule="auto"/>
              <w:rPr>
                <w:rFonts w:ascii="Times New Roman" w:hAnsi="Times New Roman" w:cs="Times New Roman"/>
                <w:bCs/>
                <w:sz w:val="24"/>
                <w:szCs w:val="24"/>
              </w:rPr>
            </w:pPr>
          </w:p>
        </w:tc>
        <w:tc>
          <w:tcPr>
            <w:tcW w:w="360" w:type="dxa"/>
          </w:tcPr>
          <w:p w14:paraId="51F2D5B0"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Pr>
          <w:p w14:paraId="6BFCA198"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Suggestions were made to provide food and/or cash transfers to people with TB </w:t>
            </w:r>
          </w:p>
        </w:tc>
      </w:tr>
      <w:tr w:rsidR="00AD491B" w:rsidRPr="000E1827" w14:paraId="06C97356" w14:textId="77777777" w:rsidTr="0032473F">
        <w:tc>
          <w:tcPr>
            <w:tcW w:w="800" w:type="dxa"/>
            <w:vMerge w:val="restart"/>
            <w:tcBorders>
              <w:top w:val="single" w:sz="12" w:space="0" w:color="000000"/>
            </w:tcBorders>
            <w:textDirection w:val="btLr"/>
          </w:tcPr>
          <w:p w14:paraId="2DEFA23F" w14:textId="77777777" w:rsidR="00AD491B" w:rsidRPr="000E1827" w:rsidRDefault="00AD491B" w:rsidP="00AD491B">
            <w:pPr>
              <w:spacing w:line="276" w:lineRule="auto"/>
              <w:ind w:left="113" w:right="113"/>
              <w:rPr>
                <w:rFonts w:ascii="Times New Roman" w:hAnsi="Times New Roman" w:cs="Times New Roman"/>
                <w:b/>
                <w:sz w:val="24"/>
                <w:szCs w:val="24"/>
              </w:rPr>
            </w:pPr>
            <w:r w:rsidRPr="000E1827">
              <w:rPr>
                <w:rFonts w:ascii="Times New Roman" w:hAnsi="Times New Roman" w:cs="Times New Roman"/>
                <w:b/>
                <w:sz w:val="24"/>
                <w:szCs w:val="24"/>
              </w:rPr>
              <w:t>Organizational context</w:t>
            </w:r>
          </w:p>
        </w:tc>
        <w:tc>
          <w:tcPr>
            <w:tcW w:w="270" w:type="dxa"/>
            <w:tcBorders>
              <w:top w:val="single" w:sz="12" w:space="0" w:color="000000"/>
            </w:tcBorders>
          </w:tcPr>
          <w:p w14:paraId="5D301BCF"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1</w:t>
            </w:r>
          </w:p>
        </w:tc>
        <w:tc>
          <w:tcPr>
            <w:tcW w:w="1800" w:type="dxa"/>
            <w:tcBorders>
              <w:top w:val="single" w:sz="12" w:space="0" w:color="000000"/>
            </w:tcBorders>
            <w:shd w:val="clear" w:color="auto" w:fill="auto"/>
          </w:tcPr>
          <w:p w14:paraId="19A7B4A2"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Collaboration with other stakeholders </w:t>
            </w:r>
          </w:p>
        </w:tc>
        <w:tc>
          <w:tcPr>
            <w:tcW w:w="360" w:type="dxa"/>
            <w:tcBorders>
              <w:top w:val="single" w:sz="12" w:space="0" w:color="000000"/>
            </w:tcBorders>
          </w:tcPr>
          <w:p w14:paraId="51C97BEC"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Borders>
              <w:top w:val="single" w:sz="12" w:space="0" w:color="000000"/>
            </w:tcBorders>
          </w:tcPr>
          <w:p w14:paraId="39A3FB1B"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Borders>
              <w:top w:val="single" w:sz="12" w:space="0" w:color="000000"/>
            </w:tcBorders>
          </w:tcPr>
          <w:p w14:paraId="62E503A3"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Community health workers helped laboratory personnel in preparing slides when needed; community health workers informed public health office, village elders and politicians about ACF; suggestions were made improve collaboration with public health office</w:t>
            </w:r>
            <w:r>
              <w:rPr>
                <w:rFonts w:ascii="Times New Roman" w:hAnsi="Times New Roman" w:cs="Times New Roman"/>
                <w:bCs/>
                <w:sz w:val="24"/>
                <w:szCs w:val="24"/>
              </w:rPr>
              <w:t>s</w:t>
            </w:r>
            <w:r w:rsidRPr="000E1827">
              <w:rPr>
                <w:rFonts w:ascii="Times New Roman" w:hAnsi="Times New Roman" w:cs="Times New Roman"/>
                <w:bCs/>
                <w:sz w:val="24"/>
                <w:szCs w:val="24"/>
              </w:rPr>
              <w:t xml:space="preserve"> and government </w:t>
            </w:r>
            <w:r>
              <w:rPr>
                <w:rFonts w:ascii="Times New Roman" w:hAnsi="Times New Roman" w:cs="Times New Roman"/>
                <w:bCs/>
                <w:sz w:val="24"/>
                <w:szCs w:val="24"/>
              </w:rPr>
              <w:t>services</w:t>
            </w:r>
          </w:p>
        </w:tc>
      </w:tr>
      <w:tr w:rsidR="00AD491B" w:rsidRPr="000E1827" w14:paraId="1D7FE416" w14:textId="77777777" w:rsidTr="0032473F">
        <w:tc>
          <w:tcPr>
            <w:tcW w:w="800" w:type="dxa"/>
            <w:vMerge/>
          </w:tcPr>
          <w:p w14:paraId="795A6C07" w14:textId="77777777" w:rsidR="00AD491B" w:rsidRPr="000E1827" w:rsidRDefault="00AD491B" w:rsidP="00AD491B">
            <w:pPr>
              <w:spacing w:line="276" w:lineRule="auto"/>
              <w:rPr>
                <w:rFonts w:ascii="Times New Roman" w:hAnsi="Times New Roman" w:cs="Times New Roman"/>
                <w:b/>
                <w:sz w:val="24"/>
                <w:szCs w:val="24"/>
              </w:rPr>
            </w:pPr>
          </w:p>
        </w:tc>
        <w:tc>
          <w:tcPr>
            <w:tcW w:w="270" w:type="dxa"/>
          </w:tcPr>
          <w:p w14:paraId="1CEF34D1"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2</w:t>
            </w:r>
          </w:p>
        </w:tc>
        <w:tc>
          <w:tcPr>
            <w:tcW w:w="1800" w:type="dxa"/>
            <w:shd w:val="clear" w:color="auto" w:fill="auto"/>
          </w:tcPr>
          <w:p w14:paraId="1FC9FB89"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Distance, weather conditions and transportation </w:t>
            </w:r>
          </w:p>
        </w:tc>
        <w:tc>
          <w:tcPr>
            <w:tcW w:w="360" w:type="dxa"/>
          </w:tcPr>
          <w:p w14:paraId="22C386CC" w14:textId="77777777" w:rsidR="00AD491B" w:rsidRPr="000E1827" w:rsidRDefault="00AD491B" w:rsidP="00AD491B">
            <w:pPr>
              <w:spacing w:line="276" w:lineRule="auto"/>
              <w:rPr>
                <w:rFonts w:ascii="Times New Roman" w:hAnsi="Times New Roman" w:cs="Times New Roman"/>
                <w:bCs/>
                <w:sz w:val="24"/>
                <w:szCs w:val="24"/>
              </w:rPr>
            </w:pPr>
          </w:p>
        </w:tc>
        <w:tc>
          <w:tcPr>
            <w:tcW w:w="360" w:type="dxa"/>
          </w:tcPr>
          <w:p w14:paraId="4216F349"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Pr>
          <w:p w14:paraId="058013AF"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Community health workers gave each other confidence to overcome distances; IMPACT TB provided transportation to support community health workers where possible; suggestions were made to provide equipment such as umbrellas, raincoats, torches, shoes, boxes for sputum transportation, mobile phones as well as lunch</w:t>
            </w:r>
          </w:p>
        </w:tc>
      </w:tr>
      <w:tr w:rsidR="00AD491B" w:rsidRPr="000E1827" w14:paraId="00C06CDB" w14:textId="77777777" w:rsidTr="0032473F">
        <w:tc>
          <w:tcPr>
            <w:tcW w:w="800" w:type="dxa"/>
            <w:vMerge/>
          </w:tcPr>
          <w:p w14:paraId="4E5DECB8" w14:textId="77777777" w:rsidR="00AD491B" w:rsidRPr="000E1827" w:rsidRDefault="00AD491B" w:rsidP="00AD491B">
            <w:pPr>
              <w:spacing w:line="276" w:lineRule="auto"/>
              <w:rPr>
                <w:rFonts w:ascii="Times New Roman" w:hAnsi="Times New Roman" w:cs="Times New Roman"/>
                <w:b/>
                <w:sz w:val="24"/>
                <w:szCs w:val="24"/>
              </w:rPr>
            </w:pPr>
          </w:p>
        </w:tc>
        <w:tc>
          <w:tcPr>
            <w:tcW w:w="270" w:type="dxa"/>
          </w:tcPr>
          <w:p w14:paraId="044F28B0"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3</w:t>
            </w:r>
          </w:p>
        </w:tc>
        <w:tc>
          <w:tcPr>
            <w:tcW w:w="1800" w:type="dxa"/>
            <w:shd w:val="clear" w:color="auto" w:fill="auto"/>
          </w:tcPr>
          <w:p w14:paraId="6BD8933E"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High workload</w:t>
            </w:r>
          </w:p>
        </w:tc>
        <w:tc>
          <w:tcPr>
            <w:tcW w:w="360" w:type="dxa"/>
          </w:tcPr>
          <w:p w14:paraId="6E95B146" w14:textId="77777777" w:rsidR="00AD491B" w:rsidRPr="000E1827" w:rsidRDefault="00AD491B" w:rsidP="00AD491B">
            <w:pPr>
              <w:spacing w:line="276" w:lineRule="auto"/>
              <w:rPr>
                <w:rFonts w:ascii="Times New Roman" w:hAnsi="Times New Roman" w:cs="Times New Roman"/>
                <w:bCs/>
                <w:sz w:val="24"/>
                <w:szCs w:val="24"/>
              </w:rPr>
            </w:pPr>
          </w:p>
        </w:tc>
        <w:tc>
          <w:tcPr>
            <w:tcW w:w="360" w:type="dxa"/>
          </w:tcPr>
          <w:p w14:paraId="7FBEBF17"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Pr>
          <w:p w14:paraId="53B5CE83"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District Program Coordinators provided support to community health workers; community health workers took over laboratory tasks when needed; community health workers who are engaged in different projects (like Female Community Health Volunteers) integrated their tasks, e.g. when going to a community they did not only conduct ACF, but did check-ups for pregnant women; suggestions were made to hire additional staff, e.g. to provide patient support</w:t>
            </w:r>
          </w:p>
        </w:tc>
      </w:tr>
      <w:tr w:rsidR="00AD491B" w:rsidRPr="000E1827" w14:paraId="6EEFBDAE" w14:textId="77777777" w:rsidTr="0032473F">
        <w:tc>
          <w:tcPr>
            <w:tcW w:w="800" w:type="dxa"/>
            <w:vMerge/>
          </w:tcPr>
          <w:p w14:paraId="711CCB4C" w14:textId="77777777" w:rsidR="00AD491B" w:rsidRPr="000E1827" w:rsidRDefault="00AD491B" w:rsidP="00AD491B">
            <w:pPr>
              <w:spacing w:line="276" w:lineRule="auto"/>
              <w:rPr>
                <w:rFonts w:ascii="Times New Roman" w:hAnsi="Times New Roman" w:cs="Times New Roman"/>
                <w:b/>
                <w:sz w:val="24"/>
                <w:szCs w:val="24"/>
              </w:rPr>
            </w:pPr>
          </w:p>
        </w:tc>
        <w:tc>
          <w:tcPr>
            <w:tcW w:w="270" w:type="dxa"/>
          </w:tcPr>
          <w:p w14:paraId="78B01639"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4</w:t>
            </w:r>
          </w:p>
        </w:tc>
        <w:tc>
          <w:tcPr>
            <w:tcW w:w="1800" w:type="dxa"/>
            <w:shd w:val="clear" w:color="auto" w:fill="auto"/>
          </w:tcPr>
          <w:p w14:paraId="16517894"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Incentives for community health workers</w:t>
            </w:r>
          </w:p>
        </w:tc>
        <w:tc>
          <w:tcPr>
            <w:tcW w:w="360" w:type="dxa"/>
          </w:tcPr>
          <w:p w14:paraId="4E8B8095"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58D0C485"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Pr>
          <w:p w14:paraId="5C100DD6"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 xml:space="preserve">IMPACT TB provided monetary incentives for ACF including travel costs; suggestions were made to increase monetary incentives </w:t>
            </w:r>
          </w:p>
        </w:tc>
      </w:tr>
      <w:tr w:rsidR="00AD491B" w:rsidRPr="000E1827" w14:paraId="176D0C4C" w14:textId="77777777" w:rsidTr="0032473F">
        <w:tc>
          <w:tcPr>
            <w:tcW w:w="800" w:type="dxa"/>
            <w:vMerge/>
          </w:tcPr>
          <w:p w14:paraId="7E4CAE79" w14:textId="77777777" w:rsidR="00AD491B" w:rsidRPr="000E1827" w:rsidRDefault="00AD491B" w:rsidP="00AD491B">
            <w:pPr>
              <w:spacing w:line="276" w:lineRule="auto"/>
              <w:rPr>
                <w:rFonts w:ascii="Times New Roman" w:hAnsi="Times New Roman" w:cs="Times New Roman"/>
                <w:b/>
                <w:sz w:val="24"/>
                <w:szCs w:val="24"/>
              </w:rPr>
            </w:pPr>
          </w:p>
        </w:tc>
        <w:tc>
          <w:tcPr>
            <w:tcW w:w="270" w:type="dxa"/>
          </w:tcPr>
          <w:p w14:paraId="5ECE584F"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5</w:t>
            </w:r>
          </w:p>
        </w:tc>
        <w:tc>
          <w:tcPr>
            <w:tcW w:w="1800" w:type="dxa"/>
            <w:shd w:val="clear" w:color="auto" w:fill="auto"/>
          </w:tcPr>
          <w:p w14:paraId="2D1EAE62"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Team support</w:t>
            </w:r>
          </w:p>
        </w:tc>
        <w:tc>
          <w:tcPr>
            <w:tcW w:w="360" w:type="dxa"/>
          </w:tcPr>
          <w:p w14:paraId="0D14BDB8"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Pr>
          <w:p w14:paraId="6FBF06B2"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Pr>
          <w:p w14:paraId="0E70C61D"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Mutual support existed between Community Mobilizers, volunteers and laboratory staff; District Program Coordinators provided support to community health workers, e.g. though motivational talks</w:t>
            </w:r>
          </w:p>
        </w:tc>
      </w:tr>
      <w:tr w:rsidR="00AD491B" w:rsidRPr="000E1827" w14:paraId="6E7E2DA1" w14:textId="77777777" w:rsidTr="0032473F">
        <w:tc>
          <w:tcPr>
            <w:tcW w:w="800" w:type="dxa"/>
            <w:vMerge/>
            <w:tcBorders>
              <w:bottom w:val="single" w:sz="12" w:space="0" w:color="auto"/>
            </w:tcBorders>
          </w:tcPr>
          <w:p w14:paraId="4D7D7735" w14:textId="77777777" w:rsidR="00AD491B" w:rsidRPr="000E1827" w:rsidRDefault="00AD491B" w:rsidP="00AD491B">
            <w:pPr>
              <w:spacing w:line="276" w:lineRule="auto"/>
              <w:rPr>
                <w:rFonts w:ascii="Times New Roman" w:hAnsi="Times New Roman" w:cs="Times New Roman"/>
                <w:b/>
                <w:sz w:val="24"/>
                <w:szCs w:val="24"/>
              </w:rPr>
            </w:pPr>
          </w:p>
        </w:tc>
        <w:tc>
          <w:tcPr>
            <w:tcW w:w="270" w:type="dxa"/>
            <w:tcBorders>
              <w:bottom w:val="single" w:sz="12" w:space="0" w:color="auto"/>
            </w:tcBorders>
          </w:tcPr>
          <w:p w14:paraId="6152FD8D"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6</w:t>
            </w:r>
          </w:p>
        </w:tc>
        <w:tc>
          <w:tcPr>
            <w:tcW w:w="1800" w:type="dxa"/>
            <w:tcBorders>
              <w:bottom w:val="single" w:sz="12" w:space="0" w:color="auto"/>
            </w:tcBorders>
            <w:shd w:val="clear" w:color="auto" w:fill="auto"/>
          </w:tcPr>
          <w:p w14:paraId="47D5E722"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Training</w:t>
            </w:r>
          </w:p>
        </w:tc>
        <w:tc>
          <w:tcPr>
            <w:tcW w:w="360" w:type="dxa"/>
            <w:tcBorders>
              <w:bottom w:val="single" w:sz="12" w:space="0" w:color="auto"/>
            </w:tcBorders>
          </w:tcPr>
          <w:p w14:paraId="7410E62E"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360" w:type="dxa"/>
            <w:tcBorders>
              <w:bottom w:val="single" w:sz="12" w:space="0" w:color="auto"/>
            </w:tcBorders>
          </w:tcPr>
          <w:p w14:paraId="475B62F4"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x</w:t>
            </w:r>
          </w:p>
        </w:tc>
        <w:tc>
          <w:tcPr>
            <w:tcW w:w="5490" w:type="dxa"/>
            <w:tcBorders>
              <w:bottom w:val="single" w:sz="12" w:space="0" w:color="auto"/>
            </w:tcBorders>
          </w:tcPr>
          <w:p w14:paraId="17F00861" w14:textId="77777777" w:rsidR="00AD491B" w:rsidRPr="000E1827" w:rsidRDefault="00AD491B" w:rsidP="00AD491B">
            <w:pPr>
              <w:spacing w:line="276" w:lineRule="auto"/>
              <w:rPr>
                <w:rFonts w:ascii="Times New Roman" w:hAnsi="Times New Roman" w:cs="Times New Roman"/>
                <w:bCs/>
                <w:sz w:val="24"/>
                <w:szCs w:val="24"/>
              </w:rPr>
            </w:pPr>
            <w:r w:rsidRPr="000E1827">
              <w:rPr>
                <w:rFonts w:ascii="Times New Roman" w:hAnsi="Times New Roman" w:cs="Times New Roman"/>
                <w:bCs/>
                <w:sz w:val="24"/>
                <w:szCs w:val="24"/>
              </w:rPr>
              <w:t>IMPACT TB included training for community health workers; suggestions were made to provide more training on TB</w:t>
            </w:r>
          </w:p>
        </w:tc>
      </w:tr>
    </w:tbl>
    <w:p w14:paraId="79A962C2" w14:textId="77777777" w:rsidR="00AD491B" w:rsidRPr="000E1827" w:rsidRDefault="00AD491B" w:rsidP="00AD491B">
      <w:pPr>
        <w:spacing w:line="480" w:lineRule="auto"/>
        <w:rPr>
          <w:rFonts w:ascii="Times New Roman" w:hAnsi="Times New Roman" w:cs="Times New Roman"/>
          <w:bCs/>
          <w:iCs/>
          <w:sz w:val="24"/>
          <w:szCs w:val="24"/>
        </w:rPr>
      </w:pPr>
      <w:r w:rsidRPr="000E1827">
        <w:rPr>
          <w:rFonts w:ascii="Times New Roman" w:hAnsi="Times New Roman" w:cs="Times New Roman"/>
          <w:bCs/>
          <w:iCs/>
          <w:sz w:val="24"/>
          <w:szCs w:val="24"/>
        </w:rPr>
        <w:t>*ACF = active case-finding; TB = tuberculosis; F = facilitator; B = barrier</w:t>
      </w:r>
    </w:p>
    <w:p w14:paraId="122C827D" w14:textId="607FCDE1" w:rsidR="00EE7ADE" w:rsidRPr="000E1827" w:rsidRDefault="009A35C1" w:rsidP="00CD18A4">
      <w:pPr>
        <w:spacing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br/>
      </w:r>
      <w:r w:rsidR="00EE7ADE" w:rsidRPr="000E1827">
        <w:rPr>
          <w:rFonts w:ascii="Times New Roman" w:hAnsi="Times New Roman" w:cs="Times New Roman"/>
          <w:b/>
          <w:i/>
          <w:sz w:val="24"/>
          <w:szCs w:val="24"/>
          <w:lang w:val="en-US"/>
        </w:rPr>
        <w:t>Innovation</w:t>
      </w:r>
    </w:p>
    <w:p w14:paraId="08E8AC1B" w14:textId="243A19B8" w:rsidR="00846940" w:rsidRPr="000E1827" w:rsidRDefault="00367D48"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Interviewees</w:t>
      </w:r>
      <w:r w:rsidR="0027739F" w:rsidRPr="000E1827">
        <w:rPr>
          <w:rFonts w:ascii="Times New Roman" w:hAnsi="Times New Roman" w:cs="Times New Roman"/>
          <w:bCs/>
          <w:sz w:val="24"/>
          <w:szCs w:val="24"/>
        </w:rPr>
        <w:t xml:space="preserve"> stressed the benefits for ACF including </w:t>
      </w:r>
      <w:r w:rsidRPr="000E1827">
        <w:rPr>
          <w:rFonts w:ascii="Times New Roman" w:hAnsi="Times New Roman" w:cs="Times New Roman"/>
          <w:bCs/>
          <w:sz w:val="24"/>
          <w:szCs w:val="24"/>
        </w:rPr>
        <w:t xml:space="preserve">access to healthcare, early detection, economic benefits, free testing and treatment, and support for people with TB. </w:t>
      </w:r>
      <w:r w:rsidR="0027739F" w:rsidRPr="000E1827">
        <w:rPr>
          <w:rFonts w:ascii="Times New Roman" w:hAnsi="Times New Roman" w:cs="Times New Roman"/>
          <w:bCs/>
          <w:sz w:val="24"/>
          <w:szCs w:val="24"/>
        </w:rPr>
        <w:t xml:space="preserve">We grouped these </w:t>
      </w:r>
      <w:r w:rsidR="001967C1">
        <w:rPr>
          <w:rFonts w:ascii="Times New Roman" w:hAnsi="Times New Roman" w:cs="Times New Roman"/>
          <w:bCs/>
          <w:sz w:val="24"/>
          <w:szCs w:val="24"/>
        </w:rPr>
        <w:t>into</w:t>
      </w:r>
      <w:r w:rsidR="0027739F" w:rsidRPr="000E1827">
        <w:rPr>
          <w:rFonts w:ascii="Times New Roman" w:hAnsi="Times New Roman" w:cs="Times New Roman"/>
          <w:bCs/>
          <w:sz w:val="24"/>
          <w:szCs w:val="24"/>
        </w:rPr>
        <w:t xml:space="preserve"> five categories. </w:t>
      </w:r>
    </w:p>
    <w:p w14:paraId="097AB8D3" w14:textId="7A4F64DE" w:rsidR="00367D48" w:rsidRPr="000E1827" w:rsidRDefault="00137705" w:rsidP="00CD18A4">
      <w:pPr>
        <w:spacing w:line="480" w:lineRule="auto"/>
        <w:rPr>
          <w:rFonts w:ascii="Times New Roman" w:hAnsi="Times New Roman" w:cs="Times New Roman"/>
          <w:bCs/>
          <w:i/>
          <w:sz w:val="24"/>
          <w:szCs w:val="24"/>
        </w:rPr>
      </w:pPr>
      <w:r w:rsidRPr="000E1827">
        <w:rPr>
          <w:rFonts w:ascii="Times New Roman" w:hAnsi="Times New Roman" w:cs="Times New Roman"/>
          <w:bCs/>
          <w:sz w:val="24"/>
          <w:szCs w:val="24"/>
        </w:rPr>
        <w:t>In terms of access to healthcare</w:t>
      </w:r>
      <w:r w:rsidR="00350E4D">
        <w:rPr>
          <w:rFonts w:ascii="Times New Roman" w:hAnsi="Times New Roman" w:cs="Times New Roman"/>
          <w:bCs/>
          <w:sz w:val="24"/>
          <w:szCs w:val="24"/>
        </w:rPr>
        <w:t xml:space="preserve">, </w:t>
      </w:r>
      <w:r w:rsidRPr="000E1827">
        <w:rPr>
          <w:rFonts w:ascii="Times New Roman" w:hAnsi="Times New Roman" w:cs="Times New Roman"/>
          <w:bCs/>
          <w:sz w:val="24"/>
          <w:szCs w:val="24"/>
        </w:rPr>
        <w:t>early detection of TB</w:t>
      </w:r>
      <w:r w:rsidR="00350E4D">
        <w:rPr>
          <w:rFonts w:ascii="Times New Roman" w:hAnsi="Times New Roman" w:cs="Times New Roman"/>
          <w:bCs/>
          <w:sz w:val="24"/>
          <w:szCs w:val="24"/>
        </w:rPr>
        <w:t xml:space="preserve"> and patient support</w:t>
      </w:r>
      <w:r w:rsidRPr="000E1827">
        <w:rPr>
          <w:rFonts w:ascii="Times New Roman" w:hAnsi="Times New Roman" w:cs="Times New Roman"/>
          <w:bCs/>
          <w:sz w:val="24"/>
          <w:szCs w:val="24"/>
        </w:rPr>
        <w:t xml:space="preserve">, interviewees </w:t>
      </w:r>
      <w:r w:rsidR="00B2426D">
        <w:rPr>
          <w:rFonts w:ascii="Times New Roman" w:hAnsi="Times New Roman" w:cs="Times New Roman"/>
          <w:bCs/>
          <w:sz w:val="24"/>
          <w:szCs w:val="24"/>
        </w:rPr>
        <w:t>outlined</w:t>
      </w:r>
      <w:r w:rsidRPr="000E1827">
        <w:rPr>
          <w:rFonts w:ascii="Times New Roman" w:hAnsi="Times New Roman" w:cs="Times New Roman"/>
          <w:bCs/>
          <w:sz w:val="24"/>
          <w:szCs w:val="24"/>
        </w:rPr>
        <w:t xml:space="preserve"> how </w:t>
      </w:r>
      <w:r w:rsidR="002B232B" w:rsidRPr="000E1827">
        <w:rPr>
          <w:rFonts w:ascii="Times New Roman" w:hAnsi="Times New Roman" w:cs="Times New Roman"/>
          <w:bCs/>
          <w:sz w:val="24"/>
          <w:szCs w:val="24"/>
        </w:rPr>
        <w:t xml:space="preserve">ACF </w:t>
      </w:r>
      <w:r w:rsidR="00102CA4" w:rsidRPr="000E1827">
        <w:rPr>
          <w:rFonts w:ascii="Times New Roman" w:hAnsi="Times New Roman" w:cs="Times New Roman"/>
          <w:bCs/>
          <w:sz w:val="24"/>
          <w:szCs w:val="24"/>
        </w:rPr>
        <w:t xml:space="preserve">helped find </w:t>
      </w:r>
      <w:r w:rsidR="00720699" w:rsidRPr="000E1827">
        <w:rPr>
          <w:rFonts w:ascii="Times New Roman" w:hAnsi="Times New Roman" w:cs="Times New Roman"/>
          <w:bCs/>
          <w:sz w:val="24"/>
          <w:szCs w:val="24"/>
        </w:rPr>
        <w:t>‘</w:t>
      </w:r>
      <w:r w:rsidR="00102CA4" w:rsidRPr="000E1827">
        <w:rPr>
          <w:rFonts w:ascii="Times New Roman" w:hAnsi="Times New Roman" w:cs="Times New Roman"/>
          <w:bCs/>
          <w:sz w:val="24"/>
          <w:szCs w:val="24"/>
        </w:rPr>
        <w:t>hidden patients</w:t>
      </w:r>
      <w:r w:rsidR="00720699" w:rsidRPr="000E1827">
        <w:rPr>
          <w:rFonts w:ascii="Times New Roman" w:hAnsi="Times New Roman" w:cs="Times New Roman"/>
          <w:bCs/>
          <w:sz w:val="24"/>
          <w:szCs w:val="24"/>
        </w:rPr>
        <w:t>’</w:t>
      </w:r>
      <w:r w:rsidR="00102CA4" w:rsidRPr="000E1827">
        <w:rPr>
          <w:rFonts w:ascii="Times New Roman" w:hAnsi="Times New Roman" w:cs="Times New Roman"/>
          <w:bCs/>
          <w:sz w:val="24"/>
          <w:szCs w:val="24"/>
        </w:rPr>
        <w:t xml:space="preserve"> who</w:t>
      </w:r>
      <w:r w:rsidR="00E8697E" w:rsidRPr="000E1827">
        <w:rPr>
          <w:rFonts w:ascii="Times New Roman" w:hAnsi="Times New Roman" w:cs="Times New Roman"/>
          <w:bCs/>
          <w:sz w:val="24"/>
          <w:szCs w:val="24"/>
        </w:rPr>
        <w:t xml:space="preserve"> may have</w:t>
      </w:r>
      <w:r w:rsidR="00891673" w:rsidRPr="000E1827">
        <w:rPr>
          <w:rFonts w:ascii="Times New Roman" w:hAnsi="Times New Roman" w:cs="Times New Roman"/>
          <w:bCs/>
          <w:sz w:val="24"/>
          <w:szCs w:val="24"/>
        </w:rPr>
        <w:t xml:space="preserve"> otherwise</w:t>
      </w:r>
      <w:r w:rsidR="00E8697E" w:rsidRPr="000E1827">
        <w:rPr>
          <w:rFonts w:ascii="Times New Roman" w:hAnsi="Times New Roman" w:cs="Times New Roman"/>
          <w:bCs/>
          <w:sz w:val="24"/>
          <w:szCs w:val="24"/>
        </w:rPr>
        <w:t xml:space="preserve"> not gained </w:t>
      </w:r>
      <w:r w:rsidR="00B31913" w:rsidRPr="000E1827">
        <w:rPr>
          <w:rFonts w:ascii="Times New Roman" w:hAnsi="Times New Roman" w:cs="Times New Roman"/>
          <w:bCs/>
          <w:sz w:val="24"/>
          <w:szCs w:val="24"/>
        </w:rPr>
        <w:t xml:space="preserve">healthcare </w:t>
      </w:r>
      <w:r w:rsidR="00102CA4" w:rsidRPr="000E1827">
        <w:rPr>
          <w:rFonts w:ascii="Times New Roman" w:hAnsi="Times New Roman" w:cs="Times New Roman"/>
          <w:bCs/>
          <w:sz w:val="24"/>
          <w:szCs w:val="24"/>
        </w:rPr>
        <w:t xml:space="preserve">access </w:t>
      </w:r>
      <w:r w:rsidR="00891673" w:rsidRPr="000E1827">
        <w:rPr>
          <w:rFonts w:ascii="Times New Roman" w:hAnsi="Times New Roman" w:cs="Times New Roman"/>
          <w:bCs/>
          <w:sz w:val="24"/>
          <w:szCs w:val="24"/>
        </w:rPr>
        <w:t>at all or too late</w:t>
      </w:r>
      <w:r w:rsidR="002B232B" w:rsidRPr="000E1827">
        <w:rPr>
          <w:rFonts w:ascii="Times New Roman" w:hAnsi="Times New Roman" w:cs="Times New Roman"/>
          <w:bCs/>
          <w:sz w:val="24"/>
          <w:szCs w:val="24"/>
        </w:rPr>
        <w:t xml:space="preserve">. </w:t>
      </w:r>
      <w:r w:rsidR="00E8697E" w:rsidRPr="000E1827">
        <w:rPr>
          <w:rFonts w:ascii="Times New Roman" w:hAnsi="Times New Roman" w:cs="Times New Roman"/>
          <w:bCs/>
          <w:sz w:val="24"/>
          <w:szCs w:val="24"/>
        </w:rPr>
        <w:t xml:space="preserve">ACF spared people from difficulties, e.g. people did not have to </w:t>
      </w:r>
      <w:r w:rsidR="009D7F91">
        <w:rPr>
          <w:rFonts w:ascii="Times New Roman" w:hAnsi="Times New Roman" w:cs="Times New Roman"/>
          <w:bCs/>
          <w:sz w:val="24"/>
          <w:szCs w:val="24"/>
        </w:rPr>
        <w:t>travel</w:t>
      </w:r>
      <w:r w:rsidR="009D7F91" w:rsidRPr="000E1827">
        <w:rPr>
          <w:rFonts w:ascii="Times New Roman" w:hAnsi="Times New Roman" w:cs="Times New Roman"/>
          <w:bCs/>
          <w:sz w:val="24"/>
          <w:szCs w:val="24"/>
        </w:rPr>
        <w:t xml:space="preserve"> </w:t>
      </w:r>
      <w:r w:rsidR="00E8697E" w:rsidRPr="000E1827">
        <w:rPr>
          <w:rFonts w:ascii="Times New Roman" w:hAnsi="Times New Roman" w:cs="Times New Roman"/>
          <w:bCs/>
          <w:sz w:val="24"/>
          <w:szCs w:val="24"/>
        </w:rPr>
        <w:t xml:space="preserve">great distances </w:t>
      </w:r>
      <w:r w:rsidR="00DB5B8D" w:rsidRPr="000E1827">
        <w:rPr>
          <w:rFonts w:ascii="Times New Roman" w:hAnsi="Times New Roman" w:cs="Times New Roman"/>
          <w:bCs/>
          <w:sz w:val="24"/>
          <w:szCs w:val="24"/>
        </w:rPr>
        <w:t>in</w:t>
      </w:r>
      <w:r w:rsidR="00E8697E" w:rsidRPr="000E1827">
        <w:rPr>
          <w:rFonts w:ascii="Times New Roman" w:hAnsi="Times New Roman" w:cs="Times New Roman"/>
          <w:bCs/>
          <w:sz w:val="24"/>
          <w:szCs w:val="24"/>
        </w:rPr>
        <w:t xml:space="preserve"> accessing healthcare</w:t>
      </w:r>
      <w:r w:rsidR="00924D57" w:rsidRPr="000E1827">
        <w:rPr>
          <w:rFonts w:ascii="Times New Roman" w:hAnsi="Times New Roman" w:cs="Times New Roman"/>
          <w:bCs/>
          <w:sz w:val="24"/>
          <w:szCs w:val="24"/>
        </w:rPr>
        <w:t xml:space="preserve"> but were provided with care at their doorstep. </w:t>
      </w:r>
      <w:r w:rsidR="00E15C41">
        <w:rPr>
          <w:rFonts w:ascii="Times New Roman" w:hAnsi="Times New Roman" w:cs="Times New Roman"/>
          <w:bCs/>
          <w:sz w:val="24"/>
          <w:szCs w:val="24"/>
        </w:rPr>
        <w:t xml:space="preserve">Moreover, people with TB received counselling and treatment support.  </w:t>
      </w:r>
    </w:p>
    <w:p w14:paraId="1732918F" w14:textId="0AA31067" w:rsidR="00924D57" w:rsidRPr="000E1827" w:rsidRDefault="00924D57"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sz w:val="24"/>
          <w:szCs w:val="24"/>
        </w:rPr>
      </w:pPr>
      <w:r w:rsidRPr="000E1827">
        <w:rPr>
          <w:rFonts w:ascii="Times New Roman" w:eastAsia="Times New Roman" w:hAnsi="Times New Roman" w:cs="Times New Roman"/>
          <w:i/>
          <w:sz w:val="24"/>
          <w:szCs w:val="24"/>
        </w:rPr>
        <w:t>It (ACF) is a happy thing for us. If she (the volunteer) hadn’t come to our home, till now – either because of my stubbornness or I would have stayed ideal</w:t>
      </w:r>
      <w:r w:rsidR="00FC263C">
        <w:rPr>
          <w:rFonts w:ascii="Times New Roman" w:eastAsia="Times New Roman" w:hAnsi="Times New Roman" w:cs="Times New Roman"/>
          <w:i/>
          <w:sz w:val="24"/>
          <w:szCs w:val="24"/>
        </w:rPr>
        <w:t>istic</w:t>
      </w:r>
      <w:r w:rsidRPr="000E1827">
        <w:rPr>
          <w:rFonts w:ascii="Times New Roman" w:eastAsia="Times New Roman" w:hAnsi="Times New Roman" w:cs="Times New Roman"/>
          <w:i/>
          <w:sz w:val="24"/>
          <w:szCs w:val="24"/>
        </w:rPr>
        <w:t xml:space="preserve"> assuming nothing has happened to me</w:t>
      </w:r>
      <w:r w:rsidRPr="000E1827">
        <w:rPr>
          <w:rFonts w:ascii="Times New Roman" w:eastAsia="Times New Roman" w:hAnsi="Times New Roman" w:cs="Times New Roman"/>
          <w:b/>
          <w:i/>
          <w:sz w:val="24"/>
          <w:szCs w:val="24"/>
        </w:rPr>
        <w:t xml:space="preserve"> </w:t>
      </w:r>
      <w:r w:rsidRPr="000E1827">
        <w:rPr>
          <w:rFonts w:ascii="Times New Roman" w:eastAsia="Times New Roman" w:hAnsi="Times New Roman" w:cs="Times New Roman"/>
          <w:i/>
          <w:sz w:val="24"/>
          <w:szCs w:val="24"/>
        </w:rPr>
        <w:t>– my condition would have worsened and I would have bee</w:t>
      </w:r>
      <w:r w:rsidR="001D0226" w:rsidRPr="000E1827">
        <w:rPr>
          <w:rFonts w:ascii="Times New Roman" w:eastAsia="Times New Roman" w:hAnsi="Times New Roman" w:cs="Times New Roman"/>
          <w:i/>
          <w:sz w:val="24"/>
          <w:szCs w:val="24"/>
        </w:rPr>
        <w:t>n unable to go to health post</w:t>
      </w:r>
      <w:r w:rsidRPr="000E1827">
        <w:rPr>
          <w:rFonts w:ascii="Times New Roman" w:eastAsia="Times New Roman" w:hAnsi="Times New Roman" w:cs="Times New Roman"/>
          <w:i/>
          <w:sz w:val="24"/>
          <w:szCs w:val="24"/>
        </w:rPr>
        <w:t xml:space="preserve">. </w:t>
      </w:r>
      <w:r w:rsidRPr="000E1827">
        <w:rPr>
          <w:rFonts w:ascii="Times New Roman" w:eastAsia="Times New Roman" w:hAnsi="Times New Roman" w:cs="Times New Roman"/>
          <w:sz w:val="24"/>
          <w:szCs w:val="24"/>
        </w:rPr>
        <w:t xml:space="preserve">(interviewee #6, </w:t>
      </w:r>
      <w:r w:rsidR="00C02A44" w:rsidRPr="000E1827">
        <w:rPr>
          <w:rFonts w:ascii="Times New Roman" w:eastAsia="Times New Roman" w:hAnsi="Times New Roman" w:cs="Times New Roman"/>
          <w:sz w:val="24"/>
          <w:szCs w:val="24"/>
        </w:rPr>
        <w:t>person with TB</w:t>
      </w:r>
      <w:r w:rsidRPr="000E1827">
        <w:rPr>
          <w:rFonts w:ascii="Times New Roman" w:eastAsia="Times New Roman" w:hAnsi="Times New Roman" w:cs="Times New Roman"/>
          <w:sz w:val="24"/>
          <w:szCs w:val="24"/>
        </w:rPr>
        <w:t>)</w:t>
      </w:r>
    </w:p>
    <w:p w14:paraId="0D43FF73" w14:textId="26D3EA4F" w:rsidR="003569E5" w:rsidRPr="000E1827" w:rsidRDefault="003569E5"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bCs/>
          <w:sz w:val="24"/>
          <w:szCs w:val="24"/>
        </w:rPr>
      </w:pPr>
      <w:r w:rsidRPr="000E1827">
        <w:rPr>
          <w:rFonts w:ascii="Times New Roman" w:eastAsia="Times New Roman" w:hAnsi="Times New Roman" w:cs="Times New Roman"/>
          <w:bCs/>
          <w:i/>
          <w:iCs/>
          <w:sz w:val="24"/>
          <w:szCs w:val="24"/>
        </w:rPr>
        <w:t xml:space="preserve">Now you people come house-to-house and take this trouble, now, this is good. </w:t>
      </w:r>
      <w:r w:rsidRPr="000E1827">
        <w:rPr>
          <w:rFonts w:ascii="Times New Roman" w:eastAsia="Times New Roman" w:hAnsi="Times New Roman" w:cs="Times New Roman"/>
          <w:bCs/>
          <w:sz w:val="24"/>
          <w:szCs w:val="24"/>
        </w:rPr>
        <w:t>(interviewee #4, person with TB)</w:t>
      </w:r>
    </w:p>
    <w:p w14:paraId="2F24217B" w14:textId="08EACA08" w:rsidR="00924D57" w:rsidRPr="000E1827" w:rsidRDefault="008B39A0" w:rsidP="00CD18A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e</w:t>
      </w:r>
      <w:r w:rsidR="00137705" w:rsidRPr="000E1827">
        <w:rPr>
          <w:rFonts w:ascii="Times New Roman" w:hAnsi="Times New Roman" w:cs="Times New Roman"/>
          <w:sz w:val="24"/>
          <w:szCs w:val="24"/>
          <w:lang w:val="en-US"/>
        </w:rPr>
        <w:t xml:space="preserve">conomic benefits </w:t>
      </w:r>
      <w:r w:rsidR="006B3F51">
        <w:rPr>
          <w:rFonts w:ascii="Times New Roman" w:hAnsi="Times New Roman" w:cs="Times New Roman"/>
          <w:sz w:val="24"/>
          <w:szCs w:val="24"/>
          <w:lang w:val="en-US"/>
        </w:rPr>
        <w:t>of</w:t>
      </w:r>
      <w:r w:rsidR="006B3F51" w:rsidRPr="000E1827">
        <w:rPr>
          <w:rFonts w:ascii="Times New Roman" w:hAnsi="Times New Roman" w:cs="Times New Roman"/>
          <w:sz w:val="24"/>
          <w:szCs w:val="24"/>
          <w:lang w:val="en-US"/>
        </w:rPr>
        <w:t xml:space="preserve"> </w:t>
      </w:r>
      <w:r w:rsidR="006B67D2" w:rsidRPr="000E1827">
        <w:rPr>
          <w:rFonts w:ascii="Times New Roman" w:hAnsi="Times New Roman" w:cs="Times New Roman"/>
          <w:sz w:val="24"/>
          <w:szCs w:val="24"/>
          <w:lang w:val="en-US"/>
        </w:rPr>
        <w:t xml:space="preserve">ACF were </w:t>
      </w:r>
      <w:r w:rsidR="008C13B8">
        <w:rPr>
          <w:rFonts w:ascii="Times New Roman" w:hAnsi="Times New Roman" w:cs="Times New Roman"/>
          <w:sz w:val="24"/>
          <w:szCs w:val="24"/>
          <w:lang w:val="en-US"/>
        </w:rPr>
        <w:t>portrayed</w:t>
      </w:r>
      <w:r w:rsidR="006B67D2" w:rsidRPr="000E1827">
        <w:rPr>
          <w:rFonts w:ascii="Times New Roman" w:hAnsi="Times New Roman" w:cs="Times New Roman"/>
          <w:sz w:val="24"/>
          <w:szCs w:val="24"/>
          <w:lang w:val="en-US"/>
        </w:rPr>
        <w:t xml:space="preserve"> as important. For example, a</w:t>
      </w:r>
      <w:r w:rsidR="00891673" w:rsidRPr="000E1827">
        <w:rPr>
          <w:rFonts w:ascii="Times New Roman" w:hAnsi="Times New Roman" w:cs="Times New Roman"/>
          <w:sz w:val="24"/>
          <w:szCs w:val="24"/>
          <w:lang w:val="en-US"/>
        </w:rPr>
        <w:t xml:space="preserve"> few people </w:t>
      </w:r>
      <w:r w:rsidR="00460D58">
        <w:rPr>
          <w:rFonts w:ascii="Times New Roman" w:hAnsi="Times New Roman" w:cs="Times New Roman"/>
          <w:sz w:val="24"/>
          <w:szCs w:val="24"/>
          <w:lang w:val="en-US"/>
        </w:rPr>
        <w:t>expressed</w:t>
      </w:r>
      <w:r w:rsidR="00891673" w:rsidRPr="000E1827">
        <w:rPr>
          <w:rFonts w:ascii="Times New Roman" w:hAnsi="Times New Roman" w:cs="Times New Roman"/>
          <w:sz w:val="24"/>
          <w:szCs w:val="24"/>
          <w:lang w:val="en-US"/>
        </w:rPr>
        <w:t xml:space="preserve"> that without ACF people with TB would have kept </w:t>
      </w:r>
      <w:r w:rsidR="00FB06E8" w:rsidRPr="000E1827">
        <w:rPr>
          <w:rFonts w:ascii="Times New Roman" w:hAnsi="Times New Roman" w:cs="Times New Roman"/>
          <w:sz w:val="24"/>
          <w:szCs w:val="24"/>
          <w:lang w:val="en-US"/>
        </w:rPr>
        <w:t>‘</w:t>
      </w:r>
      <w:r w:rsidR="00891673" w:rsidRPr="000E1827">
        <w:rPr>
          <w:rFonts w:ascii="Times New Roman" w:hAnsi="Times New Roman" w:cs="Times New Roman"/>
          <w:sz w:val="24"/>
          <w:szCs w:val="24"/>
          <w:lang w:val="en-US"/>
        </w:rPr>
        <w:t>roaming</w:t>
      </w:r>
      <w:r w:rsidR="00FB06E8" w:rsidRPr="000E1827">
        <w:rPr>
          <w:rFonts w:ascii="Times New Roman" w:hAnsi="Times New Roman" w:cs="Times New Roman"/>
          <w:sz w:val="24"/>
          <w:szCs w:val="24"/>
          <w:lang w:val="en-US"/>
        </w:rPr>
        <w:t>’</w:t>
      </w:r>
      <w:r w:rsidR="00891673" w:rsidRPr="000E1827">
        <w:rPr>
          <w:rFonts w:ascii="Times New Roman" w:hAnsi="Times New Roman" w:cs="Times New Roman"/>
          <w:sz w:val="24"/>
          <w:szCs w:val="24"/>
          <w:lang w:val="en-US"/>
        </w:rPr>
        <w:t xml:space="preserve"> ar</w:t>
      </w:r>
      <w:r w:rsidR="00497540" w:rsidRPr="000E1827">
        <w:rPr>
          <w:rFonts w:ascii="Times New Roman" w:hAnsi="Times New Roman" w:cs="Times New Roman"/>
          <w:sz w:val="24"/>
          <w:szCs w:val="24"/>
          <w:lang w:val="en-US"/>
        </w:rPr>
        <w:t xml:space="preserve">ound in search </w:t>
      </w:r>
      <w:r w:rsidR="00CD6EC4">
        <w:rPr>
          <w:rFonts w:ascii="Times New Roman" w:hAnsi="Times New Roman" w:cs="Times New Roman"/>
          <w:sz w:val="24"/>
          <w:szCs w:val="24"/>
          <w:lang w:val="en-US"/>
        </w:rPr>
        <w:t>of</w:t>
      </w:r>
      <w:r w:rsidR="00497540" w:rsidRPr="000E1827">
        <w:rPr>
          <w:rFonts w:ascii="Times New Roman" w:hAnsi="Times New Roman" w:cs="Times New Roman"/>
          <w:sz w:val="24"/>
          <w:szCs w:val="24"/>
          <w:lang w:val="en-US"/>
        </w:rPr>
        <w:t xml:space="preserve"> a diagnosis, </w:t>
      </w:r>
      <w:r w:rsidR="005D76A7" w:rsidRPr="000E1827">
        <w:rPr>
          <w:rFonts w:ascii="Times New Roman" w:hAnsi="Times New Roman" w:cs="Times New Roman"/>
          <w:sz w:val="24"/>
          <w:szCs w:val="24"/>
          <w:lang w:val="en-US"/>
        </w:rPr>
        <w:t>costing them time and money</w:t>
      </w:r>
      <w:r w:rsidR="00497540" w:rsidRPr="000E1827">
        <w:rPr>
          <w:rFonts w:ascii="Times New Roman" w:hAnsi="Times New Roman" w:cs="Times New Roman"/>
          <w:sz w:val="24"/>
          <w:szCs w:val="24"/>
          <w:lang w:val="en-US"/>
        </w:rPr>
        <w:t>,</w:t>
      </w:r>
      <w:r w:rsidR="005D76A7" w:rsidRPr="000E1827">
        <w:rPr>
          <w:rFonts w:ascii="Times New Roman" w:hAnsi="Times New Roman" w:cs="Times New Roman"/>
          <w:sz w:val="24"/>
          <w:szCs w:val="24"/>
          <w:lang w:val="en-US"/>
        </w:rPr>
        <w:t xml:space="preserve"> while their health status would deteriorate. </w:t>
      </w:r>
    </w:p>
    <w:p w14:paraId="022B39E8" w14:textId="57C80D6C" w:rsidR="00891673" w:rsidRPr="000E1827" w:rsidRDefault="00891673"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sz w:val="24"/>
          <w:szCs w:val="24"/>
        </w:rPr>
      </w:pPr>
      <w:r w:rsidRPr="000E1827">
        <w:rPr>
          <w:rFonts w:ascii="Times New Roman" w:hAnsi="Times New Roman" w:cs="Times New Roman"/>
          <w:i/>
          <w:iCs/>
          <w:sz w:val="24"/>
          <w:szCs w:val="24"/>
        </w:rPr>
        <w:t>If (the volunteer) would not have come, then I would have kept roaming, would take medicines and tablets, would be cured or not. No one knew, but when (the volunteer) came he knew about my problems and did my check-up (ACF).</w:t>
      </w:r>
      <w:r w:rsidRPr="000E1827">
        <w:rPr>
          <w:rFonts w:ascii="Times New Roman" w:hAnsi="Times New Roman" w:cs="Times New Roman"/>
          <w:sz w:val="24"/>
          <w:szCs w:val="24"/>
        </w:rPr>
        <w:t xml:space="preserve"> (interviewee #11, person with TB) </w:t>
      </w:r>
    </w:p>
    <w:p w14:paraId="364B36C5" w14:textId="0426D16D" w:rsidR="002C2C23" w:rsidRPr="000E1827" w:rsidRDefault="00BA039F"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0E1827">
        <w:rPr>
          <w:rFonts w:ascii="Times New Roman" w:hAnsi="Times New Roman" w:cs="Times New Roman"/>
          <w:sz w:val="24"/>
          <w:szCs w:val="24"/>
        </w:rPr>
        <w:t>Getting f</w:t>
      </w:r>
      <w:r w:rsidR="0037602E" w:rsidRPr="000E1827">
        <w:rPr>
          <w:rFonts w:ascii="Times New Roman" w:hAnsi="Times New Roman" w:cs="Times New Roman"/>
          <w:sz w:val="24"/>
          <w:szCs w:val="24"/>
        </w:rPr>
        <w:t xml:space="preserve">ree testing and treatment was </w:t>
      </w:r>
      <w:r w:rsidR="007F7123">
        <w:rPr>
          <w:rFonts w:ascii="Times New Roman" w:hAnsi="Times New Roman" w:cs="Times New Roman"/>
          <w:sz w:val="24"/>
          <w:szCs w:val="24"/>
        </w:rPr>
        <w:t>said to be</w:t>
      </w:r>
      <w:r w:rsidR="0037602E" w:rsidRPr="000E1827">
        <w:rPr>
          <w:rFonts w:ascii="Times New Roman" w:hAnsi="Times New Roman" w:cs="Times New Roman"/>
          <w:sz w:val="24"/>
          <w:szCs w:val="24"/>
        </w:rPr>
        <w:t xml:space="preserve"> a major benefit of ACF</w:t>
      </w:r>
      <w:r w:rsidR="00C92722" w:rsidRPr="000E1827">
        <w:rPr>
          <w:rFonts w:ascii="Times New Roman" w:hAnsi="Times New Roman" w:cs="Times New Roman"/>
          <w:sz w:val="24"/>
          <w:szCs w:val="24"/>
        </w:rPr>
        <w:t xml:space="preserve">: </w:t>
      </w:r>
      <w:r w:rsidR="00123BA9" w:rsidRPr="000E1827">
        <w:rPr>
          <w:rFonts w:ascii="Times New Roman" w:hAnsi="Times New Roman" w:cs="Times New Roman"/>
          <w:sz w:val="24"/>
          <w:szCs w:val="24"/>
        </w:rPr>
        <w:t>“</w:t>
      </w:r>
      <w:r w:rsidR="00123BA9" w:rsidRPr="000E1827">
        <w:rPr>
          <w:rFonts w:ascii="Times New Roman" w:hAnsi="Times New Roman" w:cs="Times New Roman"/>
          <w:i/>
          <w:iCs/>
          <w:sz w:val="24"/>
          <w:szCs w:val="24"/>
        </w:rPr>
        <w:t>Medicine doesn’t cost money, so it is easier”</w:t>
      </w:r>
      <w:r w:rsidR="00123BA9" w:rsidRPr="000E1827">
        <w:rPr>
          <w:rFonts w:ascii="Times New Roman" w:hAnsi="Times New Roman" w:cs="Times New Roman"/>
          <w:sz w:val="24"/>
          <w:szCs w:val="24"/>
        </w:rPr>
        <w:t xml:space="preserve"> (interviewee #8, person with TB), and </w:t>
      </w:r>
      <w:r w:rsidR="00123BA9" w:rsidRPr="000E1827">
        <w:rPr>
          <w:rFonts w:ascii="Times New Roman" w:hAnsi="Times New Roman" w:cs="Times New Roman"/>
          <w:i/>
          <w:iCs/>
          <w:sz w:val="24"/>
          <w:szCs w:val="24"/>
        </w:rPr>
        <w:t>“t</w:t>
      </w:r>
      <w:r w:rsidR="00C92722" w:rsidRPr="000E1827">
        <w:rPr>
          <w:rFonts w:ascii="Times New Roman" w:hAnsi="Times New Roman" w:cs="Times New Roman"/>
          <w:i/>
          <w:iCs/>
          <w:sz w:val="24"/>
          <w:szCs w:val="24"/>
        </w:rPr>
        <w:t>he patient can be cured and earn and eat”</w:t>
      </w:r>
      <w:r w:rsidR="0042085F" w:rsidRPr="000E1827">
        <w:rPr>
          <w:rFonts w:ascii="Times New Roman" w:hAnsi="Times New Roman" w:cs="Times New Roman"/>
          <w:sz w:val="24"/>
          <w:szCs w:val="24"/>
        </w:rPr>
        <w:t xml:space="preserve"> (interviewee #14, </w:t>
      </w:r>
      <w:r w:rsidR="00123BA9" w:rsidRPr="000E1827">
        <w:rPr>
          <w:rFonts w:ascii="Times New Roman" w:hAnsi="Times New Roman" w:cs="Times New Roman"/>
          <w:sz w:val="24"/>
          <w:szCs w:val="24"/>
        </w:rPr>
        <w:t>person with TB</w:t>
      </w:r>
      <w:r w:rsidR="0042085F" w:rsidRPr="000E1827">
        <w:rPr>
          <w:rFonts w:ascii="Times New Roman" w:hAnsi="Times New Roman" w:cs="Times New Roman"/>
          <w:sz w:val="24"/>
          <w:szCs w:val="24"/>
        </w:rPr>
        <w:t>)</w:t>
      </w:r>
      <w:r w:rsidR="0037602E" w:rsidRPr="000E1827">
        <w:rPr>
          <w:rFonts w:ascii="Times New Roman" w:hAnsi="Times New Roman" w:cs="Times New Roman"/>
          <w:sz w:val="24"/>
          <w:szCs w:val="24"/>
        </w:rPr>
        <w:t xml:space="preserve">. At the same time, </w:t>
      </w:r>
      <w:r w:rsidR="0042085F" w:rsidRPr="000E1827">
        <w:rPr>
          <w:rFonts w:ascii="Times New Roman" w:hAnsi="Times New Roman" w:cs="Times New Roman"/>
          <w:sz w:val="24"/>
          <w:szCs w:val="24"/>
        </w:rPr>
        <w:t>getting free testing and treatment</w:t>
      </w:r>
      <w:r w:rsidR="0037602E" w:rsidRPr="000E1827">
        <w:rPr>
          <w:rFonts w:ascii="Times New Roman" w:hAnsi="Times New Roman" w:cs="Times New Roman"/>
          <w:sz w:val="24"/>
          <w:szCs w:val="24"/>
        </w:rPr>
        <w:t xml:space="preserve"> served as an argument to convince people to partake in ACF.</w:t>
      </w:r>
      <w:r w:rsidR="00C27E7D">
        <w:rPr>
          <w:rFonts w:ascii="Times New Roman" w:hAnsi="Times New Roman" w:cs="Times New Roman"/>
          <w:sz w:val="24"/>
          <w:szCs w:val="24"/>
        </w:rPr>
        <w:t xml:space="preserve"> This underlines the fact that although, TB testing and treatment is provided free at point of use in the government health service, patients incur significant costs in accessing the test</w:t>
      </w:r>
      <w:r w:rsidR="00AE59AC">
        <w:rPr>
          <w:rFonts w:ascii="Times New Roman" w:hAnsi="Times New Roman" w:cs="Times New Roman"/>
          <w:sz w:val="24"/>
          <w:szCs w:val="24"/>
        </w:rPr>
        <w:t>s</w:t>
      </w:r>
      <w:r w:rsidR="00C27E7D">
        <w:rPr>
          <w:rFonts w:ascii="Times New Roman" w:hAnsi="Times New Roman" w:cs="Times New Roman"/>
          <w:sz w:val="24"/>
          <w:szCs w:val="24"/>
        </w:rPr>
        <w:t xml:space="preserve"> and treatment</w:t>
      </w:r>
      <w:r w:rsidR="00AE59AC">
        <w:rPr>
          <w:rFonts w:ascii="Times New Roman" w:hAnsi="Times New Roman" w:cs="Times New Roman"/>
          <w:sz w:val="24"/>
          <w:szCs w:val="24"/>
        </w:rPr>
        <w:t>,</w:t>
      </w:r>
      <w:r w:rsidR="00C27E7D">
        <w:rPr>
          <w:rFonts w:ascii="Times New Roman" w:hAnsi="Times New Roman" w:cs="Times New Roman"/>
          <w:sz w:val="24"/>
          <w:szCs w:val="24"/>
        </w:rPr>
        <w:t xml:space="preserve"> which are ameliorated by ACF. </w:t>
      </w:r>
      <w:r w:rsidRPr="000E1827">
        <w:rPr>
          <w:rFonts w:ascii="Times New Roman" w:hAnsi="Times New Roman" w:cs="Times New Roman"/>
          <w:sz w:val="24"/>
          <w:szCs w:val="24"/>
        </w:rPr>
        <w:t xml:space="preserve"> </w:t>
      </w:r>
      <w:r w:rsidR="00C25928" w:rsidRPr="000E1827">
        <w:rPr>
          <w:rFonts w:ascii="Times New Roman" w:hAnsi="Times New Roman" w:cs="Times New Roman"/>
          <w:sz w:val="24"/>
          <w:szCs w:val="24"/>
        </w:rPr>
        <w:br/>
      </w:r>
    </w:p>
    <w:p w14:paraId="6F0B0B47" w14:textId="44B2DCA3" w:rsidR="00EE7ADE" w:rsidRPr="000E1827" w:rsidRDefault="00EE7ADE"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t>Individual professional</w:t>
      </w:r>
    </w:p>
    <w:p w14:paraId="6F7C33CC" w14:textId="28701F90" w:rsidR="00B555F0" w:rsidRPr="000E1827" w:rsidRDefault="007D39C4" w:rsidP="00CD18A4">
      <w:pPr>
        <w:widowControl w:val="0"/>
        <w:spacing w:after="0"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Interviewees stressed the importance of the dedication and motivation of community health workers, their experience and skills, and having a network that facilitates ACF. </w:t>
      </w:r>
      <w:r w:rsidR="008839E2" w:rsidRPr="000E1827">
        <w:rPr>
          <w:rFonts w:ascii="Times New Roman" w:hAnsi="Times New Roman" w:cs="Times New Roman"/>
          <w:bCs/>
          <w:sz w:val="24"/>
          <w:szCs w:val="24"/>
        </w:rPr>
        <w:t xml:space="preserve">These </w:t>
      </w:r>
      <w:r w:rsidR="00454284" w:rsidRPr="000E1827">
        <w:rPr>
          <w:rFonts w:ascii="Times New Roman" w:hAnsi="Times New Roman" w:cs="Times New Roman"/>
          <w:bCs/>
          <w:sz w:val="24"/>
          <w:szCs w:val="24"/>
        </w:rPr>
        <w:t>three</w:t>
      </w:r>
      <w:r w:rsidR="008839E2" w:rsidRPr="000E1827">
        <w:rPr>
          <w:rFonts w:ascii="Times New Roman" w:hAnsi="Times New Roman" w:cs="Times New Roman"/>
          <w:bCs/>
          <w:sz w:val="24"/>
          <w:szCs w:val="24"/>
        </w:rPr>
        <w:t xml:space="preserve"> categories are further </w:t>
      </w:r>
      <w:r w:rsidR="008C13B8">
        <w:rPr>
          <w:rFonts w:ascii="Times New Roman" w:hAnsi="Times New Roman" w:cs="Times New Roman"/>
          <w:bCs/>
          <w:sz w:val="24"/>
          <w:szCs w:val="24"/>
        </w:rPr>
        <w:t>detailed</w:t>
      </w:r>
      <w:r w:rsidR="008839E2" w:rsidRPr="000E1827">
        <w:rPr>
          <w:rFonts w:ascii="Times New Roman" w:hAnsi="Times New Roman" w:cs="Times New Roman"/>
          <w:bCs/>
          <w:sz w:val="24"/>
          <w:szCs w:val="24"/>
        </w:rPr>
        <w:t xml:space="preserve"> in the following. </w:t>
      </w:r>
    </w:p>
    <w:p w14:paraId="77BE6EDD" w14:textId="77777777" w:rsidR="00C60E5A" w:rsidRPr="000E1827" w:rsidRDefault="00C60E5A" w:rsidP="00CD18A4">
      <w:pPr>
        <w:widowControl w:val="0"/>
        <w:spacing w:after="0" w:line="480" w:lineRule="auto"/>
        <w:rPr>
          <w:rFonts w:ascii="Times New Roman" w:hAnsi="Times New Roman" w:cs="Times New Roman"/>
          <w:bCs/>
          <w:sz w:val="24"/>
          <w:szCs w:val="24"/>
        </w:rPr>
      </w:pPr>
    </w:p>
    <w:p w14:paraId="62643134" w14:textId="77777777" w:rsidR="00E536BD" w:rsidRDefault="00C60E5A" w:rsidP="00CD18A4">
      <w:pPr>
        <w:widowControl w:val="0"/>
        <w:spacing w:after="0" w:line="480" w:lineRule="auto"/>
        <w:rPr>
          <w:rFonts w:ascii="Times New Roman" w:hAnsi="Times New Roman" w:cs="Times New Roman"/>
          <w:bCs/>
          <w:sz w:val="24"/>
          <w:szCs w:val="24"/>
        </w:rPr>
      </w:pPr>
      <w:r w:rsidRPr="000E1827">
        <w:rPr>
          <w:rFonts w:ascii="Times New Roman" w:hAnsi="Times New Roman" w:cs="Times New Roman"/>
          <w:bCs/>
          <w:sz w:val="24"/>
          <w:szCs w:val="24"/>
        </w:rPr>
        <w:t>In</w:t>
      </w:r>
      <w:r w:rsidR="003F7E15" w:rsidRPr="000E1827">
        <w:rPr>
          <w:rFonts w:ascii="Times New Roman" w:hAnsi="Times New Roman" w:cs="Times New Roman"/>
          <w:bCs/>
          <w:sz w:val="24"/>
          <w:szCs w:val="24"/>
        </w:rPr>
        <w:t xml:space="preserve">terviewees often described the </w:t>
      </w:r>
      <w:r w:rsidRPr="000E1827">
        <w:rPr>
          <w:rFonts w:ascii="Times New Roman" w:hAnsi="Times New Roman" w:cs="Times New Roman"/>
          <w:bCs/>
          <w:sz w:val="24"/>
          <w:szCs w:val="24"/>
        </w:rPr>
        <w:t>dedication and motivation</w:t>
      </w:r>
      <w:r w:rsidR="003F7E15" w:rsidRPr="000E1827">
        <w:rPr>
          <w:rFonts w:ascii="Times New Roman" w:hAnsi="Times New Roman" w:cs="Times New Roman"/>
          <w:bCs/>
          <w:sz w:val="24"/>
          <w:szCs w:val="24"/>
        </w:rPr>
        <w:t xml:space="preserve"> of community health workers</w:t>
      </w:r>
      <w:r w:rsidR="001F1407" w:rsidRPr="000E1827">
        <w:rPr>
          <w:rFonts w:ascii="Times New Roman" w:hAnsi="Times New Roman" w:cs="Times New Roman"/>
          <w:bCs/>
          <w:sz w:val="24"/>
          <w:szCs w:val="24"/>
        </w:rPr>
        <w:t xml:space="preserve"> as a strong facilitator for the implementation of ACF</w:t>
      </w:r>
      <w:r w:rsidR="003F7E15" w:rsidRPr="000E1827">
        <w:rPr>
          <w:rFonts w:ascii="Times New Roman" w:hAnsi="Times New Roman" w:cs="Times New Roman"/>
          <w:bCs/>
          <w:sz w:val="24"/>
          <w:szCs w:val="24"/>
        </w:rPr>
        <w:t xml:space="preserve">, e.g. </w:t>
      </w:r>
      <w:r w:rsidR="001F1407" w:rsidRPr="000E1827">
        <w:rPr>
          <w:rFonts w:ascii="Times New Roman" w:hAnsi="Times New Roman" w:cs="Times New Roman"/>
          <w:bCs/>
          <w:sz w:val="24"/>
          <w:szCs w:val="24"/>
        </w:rPr>
        <w:t>in terms of</w:t>
      </w:r>
      <w:r w:rsidR="009B526A" w:rsidRPr="000E1827">
        <w:rPr>
          <w:rFonts w:ascii="Times New Roman" w:hAnsi="Times New Roman" w:cs="Times New Roman"/>
          <w:bCs/>
          <w:sz w:val="24"/>
          <w:szCs w:val="24"/>
        </w:rPr>
        <w:t xml:space="preserve"> taking the time to</w:t>
      </w:r>
      <w:r w:rsidR="001F1407" w:rsidRPr="000E1827">
        <w:rPr>
          <w:rFonts w:ascii="Times New Roman" w:hAnsi="Times New Roman" w:cs="Times New Roman"/>
          <w:bCs/>
          <w:sz w:val="24"/>
          <w:szCs w:val="24"/>
        </w:rPr>
        <w:t xml:space="preserve"> identify people with </w:t>
      </w:r>
      <w:r w:rsidR="00B422E8">
        <w:rPr>
          <w:rFonts w:ascii="Times New Roman" w:hAnsi="Times New Roman" w:cs="Times New Roman"/>
          <w:bCs/>
          <w:sz w:val="24"/>
          <w:szCs w:val="24"/>
        </w:rPr>
        <w:t>presumed</w:t>
      </w:r>
      <w:r w:rsidR="001F1407" w:rsidRPr="000E1827">
        <w:rPr>
          <w:rFonts w:ascii="Times New Roman" w:hAnsi="Times New Roman" w:cs="Times New Roman"/>
          <w:bCs/>
          <w:sz w:val="24"/>
          <w:szCs w:val="24"/>
        </w:rPr>
        <w:t xml:space="preserve"> TB, gain their trust and </w:t>
      </w:r>
      <w:r w:rsidR="00B13A80" w:rsidRPr="000E1827">
        <w:rPr>
          <w:rFonts w:ascii="Times New Roman" w:hAnsi="Times New Roman" w:cs="Times New Roman"/>
          <w:bCs/>
          <w:sz w:val="24"/>
          <w:szCs w:val="24"/>
        </w:rPr>
        <w:t>convince</w:t>
      </w:r>
      <w:r w:rsidR="001F1407" w:rsidRPr="000E1827">
        <w:rPr>
          <w:rFonts w:ascii="Times New Roman" w:hAnsi="Times New Roman" w:cs="Times New Roman"/>
          <w:bCs/>
          <w:sz w:val="24"/>
          <w:szCs w:val="24"/>
        </w:rPr>
        <w:t xml:space="preserve"> them to participate in ACF. </w:t>
      </w:r>
    </w:p>
    <w:p w14:paraId="63A78B00" w14:textId="77777777" w:rsidR="00E536BD" w:rsidRDefault="00E536BD" w:rsidP="00CD18A4">
      <w:pPr>
        <w:widowControl w:val="0"/>
        <w:spacing w:after="0" w:line="480" w:lineRule="auto"/>
        <w:rPr>
          <w:rFonts w:ascii="Times New Roman" w:hAnsi="Times New Roman" w:cs="Times New Roman"/>
          <w:bCs/>
          <w:sz w:val="24"/>
          <w:szCs w:val="24"/>
        </w:rPr>
      </w:pPr>
    </w:p>
    <w:p w14:paraId="4CD7B879" w14:textId="6EC791ED" w:rsidR="00E536BD" w:rsidRDefault="00E536BD" w:rsidP="00CD18A4">
      <w:pPr>
        <w:widowControl w:val="0"/>
        <w:spacing w:after="0" w:line="480" w:lineRule="auto"/>
        <w:ind w:left="720"/>
        <w:rPr>
          <w:rFonts w:ascii="Times New Roman" w:hAnsi="Times New Roman" w:cs="Times New Roman"/>
          <w:bCs/>
          <w:sz w:val="24"/>
          <w:szCs w:val="24"/>
        </w:rPr>
      </w:pPr>
      <w:r w:rsidRPr="000E1827">
        <w:rPr>
          <w:rFonts w:ascii="Times New Roman" w:hAnsi="Times New Roman" w:cs="Times New Roman"/>
          <w:i/>
          <w:iCs/>
          <w:sz w:val="24"/>
          <w:szCs w:val="24"/>
        </w:rPr>
        <w:t>Other people can survive because we are walking and working for them.</w:t>
      </w:r>
      <w:r w:rsidRPr="000E1827">
        <w:rPr>
          <w:rFonts w:ascii="Times New Roman" w:hAnsi="Times New Roman" w:cs="Times New Roman"/>
          <w:sz w:val="24"/>
          <w:szCs w:val="24"/>
        </w:rPr>
        <w:t xml:space="preserve"> (interviewee #7, Female Community Health Volunteer)</w:t>
      </w:r>
    </w:p>
    <w:p w14:paraId="6E35867F" w14:textId="77777777" w:rsidR="00E536BD" w:rsidRDefault="00E536BD" w:rsidP="00CD18A4">
      <w:pPr>
        <w:widowControl w:val="0"/>
        <w:spacing w:after="0" w:line="480" w:lineRule="auto"/>
        <w:rPr>
          <w:rFonts w:ascii="Times New Roman" w:hAnsi="Times New Roman" w:cs="Times New Roman"/>
          <w:bCs/>
          <w:sz w:val="24"/>
          <w:szCs w:val="24"/>
        </w:rPr>
      </w:pPr>
    </w:p>
    <w:p w14:paraId="449F2438" w14:textId="26E325DE" w:rsidR="0059350D" w:rsidRPr="0059350D" w:rsidRDefault="00FE242B" w:rsidP="00CD18A4">
      <w:pPr>
        <w:widowControl w:val="0"/>
        <w:spacing w:after="0"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What motivated community health workers were the ability </w:t>
      </w:r>
      <w:r w:rsidR="00C3523E" w:rsidRPr="000E1827">
        <w:rPr>
          <w:rFonts w:ascii="Times New Roman" w:hAnsi="Times New Roman" w:cs="Times New Roman"/>
          <w:bCs/>
          <w:sz w:val="24"/>
          <w:szCs w:val="24"/>
        </w:rPr>
        <w:t xml:space="preserve">to help people, families, </w:t>
      </w:r>
      <w:r w:rsidR="00B22426" w:rsidRPr="000E1827">
        <w:rPr>
          <w:rFonts w:ascii="Times New Roman" w:hAnsi="Times New Roman" w:cs="Times New Roman"/>
          <w:bCs/>
          <w:sz w:val="24"/>
          <w:szCs w:val="24"/>
        </w:rPr>
        <w:t xml:space="preserve">communities </w:t>
      </w:r>
      <w:r w:rsidR="00C3523E" w:rsidRPr="000E1827">
        <w:rPr>
          <w:rFonts w:ascii="Times New Roman" w:hAnsi="Times New Roman" w:cs="Times New Roman"/>
          <w:bCs/>
          <w:sz w:val="24"/>
          <w:szCs w:val="24"/>
        </w:rPr>
        <w:t>and their country</w:t>
      </w:r>
      <w:r w:rsidRPr="000E1827">
        <w:rPr>
          <w:rFonts w:ascii="Times New Roman" w:hAnsi="Times New Roman" w:cs="Times New Roman"/>
          <w:bCs/>
          <w:sz w:val="24"/>
          <w:szCs w:val="24"/>
        </w:rPr>
        <w:t>, as well as the feeling of being</w:t>
      </w:r>
      <w:r w:rsidR="00FA41ED" w:rsidRPr="000E1827">
        <w:rPr>
          <w:rFonts w:ascii="Times New Roman" w:hAnsi="Times New Roman" w:cs="Times New Roman"/>
          <w:bCs/>
          <w:sz w:val="24"/>
          <w:szCs w:val="24"/>
        </w:rPr>
        <w:t xml:space="preserve"> known and</w:t>
      </w:r>
      <w:r w:rsidRPr="000E1827">
        <w:rPr>
          <w:rFonts w:ascii="Times New Roman" w:hAnsi="Times New Roman" w:cs="Times New Roman"/>
          <w:bCs/>
          <w:sz w:val="24"/>
          <w:szCs w:val="24"/>
        </w:rPr>
        <w:t xml:space="preserve"> respected in society</w:t>
      </w:r>
      <w:r w:rsidR="00FA274B" w:rsidRPr="000E1827">
        <w:rPr>
          <w:rFonts w:ascii="Times New Roman" w:hAnsi="Times New Roman" w:cs="Times New Roman"/>
          <w:bCs/>
          <w:sz w:val="24"/>
          <w:szCs w:val="24"/>
        </w:rPr>
        <w:t>. T</w:t>
      </w:r>
      <w:r w:rsidR="00B22426" w:rsidRPr="000E1827">
        <w:rPr>
          <w:rFonts w:ascii="Times New Roman" w:hAnsi="Times New Roman" w:cs="Times New Roman"/>
          <w:bCs/>
          <w:sz w:val="24"/>
          <w:szCs w:val="24"/>
        </w:rPr>
        <w:t xml:space="preserve">here were </w:t>
      </w:r>
      <w:r w:rsidR="000B6ECC">
        <w:rPr>
          <w:rFonts w:ascii="Times New Roman" w:hAnsi="Times New Roman" w:cs="Times New Roman"/>
          <w:bCs/>
          <w:sz w:val="24"/>
          <w:szCs w:val="24"/>
        </w:rPr>
        <w:t xml:space="preserve">a </w:t>
      </w:r>
      <w:r w:rsidR="001F1407" w:rsidRPr="000E1827">
        <w:rPr>
          <w:rFonts w:ascii="Times New Roman" w:hAnsi="Times New Roman" w:cs="Times New Roman"/>
          <w:bCs/>
          <w:sz w:val="24"/>
          <w:szCs w:val="24"/>
        </w:rPr>
        <w:t>few cases w</w:t>
      </w:r>
      <w:r w:rsidR="00262D4C">
        <w:rPr>
          <w:rFonts w:ascii="Times New Roman" w:hAnsi="Times New Roman" w:cs="Times New Roman"/>
          <w:bCs/>
          <w:sz w:val="24"/>
          <w:szCs w:val="24"/>
        </w:rPr>
        <w:t>h</w:t>
      </w:r>
      <w:r w:rsidR="001F1407" w:rsidRPr="000E1827">
        <w:rPr>
          <w:rFonts w:ascii="Times New Roman" w:hAnsi="Times New Roman" w:cs="Times New Roman"/>
          <w:bCs/>
          <w:sz w:val="24"/>
          <w:szCs w:val="24"/>
        </w:rPr>
        <w:t xml:space="preserve">ere motivation was </w:t>
      </w:r>
      <w:r w:rsidR="000B6ECC">
        <w:rPr>
          <w:rFonts w:ascii="Times New Roman" w:hAnsi="Times New Roman" w:cs="Times New Roman"/>
          <w:bCs/>
          <w:sz w:val="24"/>
          <w:szCs w:val="24"/>
        </w:rPr>
        <w:t xml:space="preserve">thought to be </w:t>
      </w:r>
      <w:r w:rsidR="001F1407" w:rsidRPr="000E1827">
        <w:rPr>
          <w:rFonts w:ascii="Times New Roman" w:hAnsi="Times New Roman" w:cs="Times New Roman"/>
          <w:bCs/>
          <w:sz w:val="24"/>
          <w:szCs w:val="24"/>
        </w:rPr>
        <w:t>lacking: “</w:t>
      </w:r>
      <w:r w:rsidR="001F1407" w:rsidRPr="000E1827">
        <w:rPr>
          <w:rFonts w:ascii="Times New Roman" w:eastAsia="Times New Roman" w:hAnsi="Times New Roman" w:cs="Times New Roman"/>
          <w:i/>
          <w:sz w:val="24"/>
          <w:szCs w:val="24"/>
        </w:rPr>
        <w:t>There are some who are</w:t>
      </w:r>
      <w:r w:rsidR="001F0A27" w:rsidRPr="000E1827">
        <w:rPr>
          <w:rFonts w:ascii="Times New Roman" w:eastAsia="Times New Roman" w:hAnsi="Times New Roman" w:cs="Times New Roman"/>
          <w:i/>
          <w:sz w:val="24"/>
          <w:szCs w:val="24"/>
        </w:rPr>
        <w:t xml:space="preserve"> (Community)</w:t>
      </w:r>
      <w:r w:rsidR="001F1407" w:rsidRPr="000E1827">
        <w:rPr>
          <w:rFonts w:ascii="Times New Roman" w:eastAsia="Times New Roman" w:hAnsi="Times New Roman" w:cs="Times New Roman"/>
          <w:i/>
          <w:sz w:val="24"/>
          <w:szCs w:val="24"/>
        </w:rPr>
        <w:t xml:space="preserve"> </w:t>
      </w:r>
      <w:r w:rsidR="001F0A27" w:rsidRPr="000E1827">
        <w:rPr>
          <w:rFonts w:ascii="Times New Roman" w:eastAsia="Times New Roman" w:hAnsi="Times New Roman" w:cs="Times New Roman"/>
          <w:i/>
          <w:sz w:val="24"/>
          <w:szCs w:val="24"/>
        </w:rPr>
        <w:t>M</w:t>
      </w:r>
      <w:r w:rsidR="001F1407" w:rsidRPr="000E1827">
        <w:rPr>
          <w:rFonts w:ascii="Times New Roman" w:eastAsia="Times New Roman" w:hAnsi="Times New Roman" w:cs="Times New Roman"/>
          <w:i/>
          <w:sz w:val="24"/>
          <w:szCs w:val="24"/>
        </w:rPr>
        <w:t>obilizers only in the name.”</w:t>
      </w:r>
      <w:r w:rsidR="001F1407" w:rsidRPr="000E1827">
        <w:rPr>
          <w:rFonts w:ascii="Times New Roman" w:eastAsia="Times New Roman" w:hAnsi="Times New Roman" w:cs="Times New Roman"/>
          <w:sz w:val="24"/>
          <w:szCs w:val="24"/>
        </w:rPr>
        <w:t xml:space="preserve"> (interviewee #1, volunteer)</w:t>
      </w:r>
      <w:r w:rsidR="0059350D">
        <w:rPr>
          <w:rFonts w:ascii="Times New Roman" w:hAnsi="Times New Roman" w:cs="Times New Roman"/>
          <w:bCs/>
          <w:sz w:val="24"/>
          <w:szCs w:val="24"/>
        </w:rPr>
        <w:br/>
      </w:r>
    </w:p>
    <w:p w14:paraId="0C5AB99C" w14:textId="0BDE3459" w:rsidR="007D39C4" w:rsidRPr="000E1827" w:rsidRDefault="00793F76" w:rsidP="00CD18A4">
      <w:pPr>
        <w:widowControl w:val="0"/>
        <w:spacing w:after="0"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Experience and skills were crucial for the successful implementation </w:t>
      </w:r>
      <w:r w:rsidR="00BB0379" w:rsidRPr="000E1827">
        <w:rPr>
          <w:rFonts w:ascii="Times New Roman" w:hAnsi="Times New Roman" w:cs="Times New Roman"/>
          <w:bCs/>
          <w:sz w:val="24"/>
          <w:szCs w:val="24"/>
        </w:rPr>
        <w:t>of ACF</w:t>
      </w:r>
      <w:r w:rsidR="0064123E" w:rsidRPr="000E1827">
        <w:rPr>
          <w:rFonts w:ascii="Times New Roman" w:hAnsi="Times New Roman" w:cs="Times New Roman"/>
          <w:bCs/>
          <w:sz w:val="24"/>
          <w:szCs w:val="24"/>
        </w:rPr>
        <w:t xml:space="preserve">. On the one hand, experience was about knowing the </w:t>
      </w:r>
      <w:r w:rsidR="005A0872" w:rsidRPr="000E1827">
        <w:rPr>
          <w:rFonts w:ascii="Times New Roman" w:hAnsi="Times New Roman" w:cs="Times New Roman"/>
          <w:bCs/>
          <w:sz w:val="24"/>
          <w:szCs w:val="24"/>
        </w:rPr>
        <w:t>context</w:t>
      </w:r>
      <w:r w:rsidR="007C1013" w:rsidRPr="000E1827">
        <w:rPr>
          <w:rFonts w:ascii="Times New Roman" w:hAnsi="Times New Roman" w:cs="Times New Roman"/>
          <w:bCs/>
          <w:sz w:val="24"/>
          <w:szCs w:val="24"/>
        </w:rPr>
        <w:t>, society and community</w:t>
      </w:r>
      <w:r w:rsidR="008A3B51" w:rsidRPr="000E1827">
        <w:rPr>
          <w:rFonts w:ascii="Times New Roman" w:hAnsi="Times New Roman" w:cs="Times New Roman"/>
          <w:bCs/>
          <w:sz w:val="24"/>
          <w:szCs w:val="24"/>
        </w:rPr>
        <w:t xml:space="preserve">, which allowed </w:t>
      </w:r>
      <w:r w:rsidR="004903ED" w:rsidRPr="000E1827">
        <w:rPr>
          <w:rFonts w:ascii="Times New Roman" w:hAnsi="Times New Roman" w:cs="Times New Roman"/>
          <w:bCs/>
          <w:sz w:val="24"/>
          <w:szCs w:val="24"/>
        </w:rPr>
        <w:t xml:space="preserve">community health workers </w:t>
      </w:r>
      <w:r w:rsidR="00466B59" w:rsidRPr="000E1827">
        <w:rPr>
          <w:rFonts w:ascii="Times New Roman" w:hAnsi="Times New Roman" w:cs="Times New Roman"/>
          <w:bCs/>
          <w:sz w:val="24"/>
          <w:szCs w:val="24"/>
        </w:rPr>
        <w:t xml:space="preserve">to </w:t>
      </w:r>
      <w:r w:rsidR="009E07ED" w:rsidRPr="000E1827">
        <w:rPr>
          <w:rFonts w:ascii="Times New Roman" w:hAnsi="Times New Roman" w:cs="Times New Roman"/>
          <w:bCs/>
          <w:sz w:val="24"/>
          <w:szCs w:val="24"/>
        </w:rPr>
        <w:t xml:space="preserve">adapt and </w:t>
      </w:r>
      <w:r w:rsidR="006F3D91" w:rsidRPr="000E1827">
        <w:rPr>
          <w:rFonts w:ascii="Times New Roman" w:hAnsi="Times New Roman" w:cs="Times New Roman"/>
          <w:bCs/>
          <w:i/>
          <w:iCs/>
          <w:sz w:val="24"/>
          <w:szCs w:val="24"/>
        </w:rPr>
        <w:t>“move as per the society”</w:t>
      </w:r>
      <w:r w:rsidR="006F3D91" w:rsidRPr="000E1827">
        <w:rPr>
          <w:rFonts w:ascii="Times New Roman" w:hAnsi="Times New Roman" w:cs="Times New Roman"/>
          <w:bCs/>
          <w:sz w:val="24"/>
          <w:szCs w:val="24"/>
        </w:rPr>
        <w:t xml:space="preserve"> (interviewee #1, volunteer)</w:t>
      </w:r>
      <w:r w:rsidR="00795521" w:rsidRPr="000E1827">
        <w:rPr>
          <w:rFonts w:ascii="Times New Roman" w:hAnsi="Times New Roman" w:cs="Times New Roman"/>
          <w:bCs/>
          <w:sz w:val="24"/>
          <w:szCs w:val="24"/>
        </w:rPr>
        <w:t xml:space="preserve">. </w:t>
      </w:r>
      <w:r w:rsidR="00D73E7C" w:rsidRPr="000E1827">
        <w:rPr>
          <w:rFonts w:ascii="Times New Roman" w:hAnsi="Times New Roman" w:cs="Times New Roman"/>
          <w:bCs/>
          <w:sz w:val="24"/>
          <w:szCs w:val="24"/>
        </w:rPr>
        <w:t xml:space="preserve">Experience also included former work experience, </w:t>
      </w:r>
      <w:r w:rsidR="00F8419F" w:rsidRPr="000E1827">
        <w:rPr>
          <w:rFonts w:ascii="Times New Roman" w:hAnsi="Times New Roman" w:cs="Times New Roman"/>
          <w:bCs/>
          <w:sz w:val="24"/>
          <w:szCs w:val="24"/>
        </w:rPr>
        <w:t>e.g. as social worker or teacher</w:t>
      </w:r>
      <w:r w:rsidR="00E57ABB" w:rsidRPr="000E1827">
        <w:rPr>
          <w:rFonts w:ascii="Times New Roman" w:hAnsi="Times New Roman" w:cs="Times New Roman"/>
          <w:bCs/>
          <w:sz w:val="24"/>
          <w:szCs w:val="24"/>
        </w:rPr>
        <w:t>, which could help community health workers find their way around</w:t>
      </w:r>
      <w:r w:rsidR="00E302A7" w:rsidRPr="000E1827">
        <w:rPr>
          <w:rFonts w:ascii="Times New Roman" w:hAnsi="Times New Roman" w:cs="Times New Roman"/>
          <w:bCs/>
          <w:sz w:val="24"/>
          <w:szCs w:val="24"/>
        </w:rPr>
        <w:t xml:space="preserve"> in a community and identify people with </w:t>
      </w:r>
      <w:r w:rsidR="00B422E8">
        <w:rPr>
          <w:rFonts w:ascii="Times New Roman" w:hAnsi="Times New Roman" w:cs="Times New Roman"/>
          <w:bCs/>
          <w:sz w:val="24"/>
          <w:szCs w:val="24"/>
        </w:rPr>
        <w:t>presumed</w:t>
      </w:r>
      <w:r w:rsidR="00E302A7" w:rsidRPr="000E1827">
        <w:rPr>
          <w:rFonts w:ascii="Times New Roman" w:hAnsi="Times New Roman" w:cs="Times New Roman"/>
          <w:bCs/>
          <w:sz w:val="24"/>
          <w:szCs w:val="24"/>
        </w:rPr>
        <w:t xml:space="preserve"> TB </w:t>
      </w:r>
      <w:r w:rsidR="001918FA" w:rsidRPr="000E1827">
        <w:rPr>
          <w:rFonts w:ascii="Times New Roman" w:hAnsi="Times New Roman" w:cs="Times New Roman"/>
          <w:bCs/>
          <w:sz w:val="24"/>
          <w:szCs w:val="24"/>
        </w:rPr>
        <w:t>due to the networks</w:t>
      </w:r>
      <w:r w:rsidR="00C5619D" w:rsidRPr="000E1827">
        <w:rPr>
          <w:rFonts w:ascii="Times New Roman" w:hAnsi="Times New Roman" w:cs="Times New Roman"/>
          <w:bCs/>
          <w:sz w:val="24"/>
          <w:szCs w:val="24"/>
        </w:rPr>
        <w:t>, reputation</w:t>
      </w:r>
      <w:r w:rsidR="001918FA" w:rsidRPr="000E1827">
        <w:rPr>
          <w:rFonts w:ascii="Times New Roman" w:hAnsi="Times New Roman" w:cs="Times New Roman"/>
          <w:bCs/>
          <w:sz w:val="24"/>
          <w:szCs w:val="24"/>
        </w:rPr>
        <w:t xml:space="preserve"> and relationships they had previously built</w:t>
      </w:r>
      <w:r w:rsidR="00C56199" w:rsidRPr="000E1827">
        <w:rPr>
          <w:rFonts w:ascii="Times New Roman" w:hAnsi="Times New Roman" w:cs="Times New Roman"/>
          <w:bCs/>
          <w:sz w:val="24"/>
          <w:szCs w:val="24"/>
        </w:rPr>
        <w:t>.</w:t>
      </w:r>
      <w:r w:rsidR="0059350D">
        <w:rPr>
          <w:rFonts w:ascii="Times New Roman" w:hAnsi="Times New Roman" w:cs="Times New Roman"/>
          <w:bCs/>
          <w:sz w:val="24"/>
          <w:szCs w:val="24"/>
        </w:rPr>
        <w:br/>
      </w:r>
    </w:p>
    <w:p w14:paraId="42282CB3" w14:textId="0B3AE21A" w:rsidR="001B72FB" w:rsidRPr="000E1827" w:rsidRDefault="001B72FB"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sz w:val="24"/>
          <w:szCs w:val="24"/>
        </w:rPr>
      </w:pPr>
      <w:r w:rsidRPr="000E1827">
        <w:rPr>
          <w:rFonts w:ascii="Times New Roman" w:hAnsi="Times New Roman" w:cs="Times New Roman"/>
          <w:i/>
          <w:iCs/>
          <w:sz w:val="24"/>
          <w:szCs w:val="24"/>
        </w:rPr>
        <w:t>I was a teacher from the beginning (…)</w:t>
      </w:r>
      <w:r w:rsidR="007623D1" w:rsidRPr="000E1827">
        <w:rPr>
          <w:rFonts w:ascii="Times New Roman" w:hAnsi="Times New Roman" w:cs="Times New Roman"/>
          <w:i/>
          <w:iCs/>
          <w:sz w:val="24"/>
          <w:szCs w:val="24"/>
        </w:rPr>
        <w:t xml:space="preserve"> and i</w:t>
      </w:r>
      <w:r w:rsidRPr="000E1827">
        <w:rPr>
          <w:rFonts w:ascii="Times New Roman" w:hAnsi="Times New Roman" w:cs="Times New Roman"/>
          <w:i/>
          <w:iCs/>
          <w:sz w:val="24"/>
          <w:szCs w:val="24"/>
        </w:rPr>
        <w:t>n</w:t>
      </w:r>
      <w:r w:rsidR="007623D1" w:rsidRPr="000E1827">
        <w:rPr>
          <w:rFonts w:ascii="Times New Roman" w:hAnsi="Times New Roman" w:cs="Times New Roman"/>
          <w:i/>
          <w:iCs/>
          <w:sz w:val="24"/>
          <w:szCs w:val="24"/>
        </w:rPr>
        <w:t xml:space="preserve"> the</w:t>
      </w:r>
      <w:r w:rsidRPr="000E1827">
        <w:rPr>
          <w:rFonts w:ascii="Times New Roman" w:hAnsi="Times New Roman" w:cs="Times New Roman"/>
          <w:i/>
          <w:iCs/>
          <w:sz w:val="24"/>
          <w:szCs w:val="24"/>
        </w:rPr>
        <w:t xml:space="preserve"> community</w:t>
      </w:r>
      <w:r w:rsidR="007623D1" w:rsidRPr="000E1827">
        <w:rPr>
          <w:rFonts w:ascii="Times New Roman" w:hAnsi="Times New Roman" w:cs="Times New Roman"/>
          <w:i/>
          <w:iCs/>
          <w:sz w:val="24"/>
          <w:szCs w:val="24"/>
        </w:rPr>
        <w:t>,</w:t>
      </w:r>
      <w:r w:rsidRPr="000E1827">
        <w:rPr>
          <w:rFonts w:ascii="Times New Roman" w:hAnsi="Times New Roman" w:cs="Times New Roman"/>
          <w:i/>
          <w:iCs/>
          <w:sz w:val="24"/>
          <w:szCs w:val="24"/>
        </w:rPr>
        <w:t xml:space="preserve"> I have made a good impression from the beginning because I mix with people in community very well.</w:t>
      </w:r>
      <w:r w:rsidRPr="000E1827">
        <w:rPr>
          <w:rFonts w:ascii="Times New Roman" w:hAnsi="Times New Roman" w:cs="Times New Roman"/>
          <w:sz w:val="24"/>
          <w:szCs w:val="24"/>
        </w:rPr>
        <w:t xml:space="preserve"> (interviewee #15, volunteer)</w:t>
      </w:r>
    </w:p>
    <w:p w14:paraId="4BE5211C" w14:textId="3412A5AF" w:rsidR="00511846" w:rsidRPr="000E1827" w:rsidRDefault="00511846"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sz w:val="24"/>
          <w:szCs w:val="24"/>
        </w:rPr>
      </w:pPr>
      <w:r w:rsidRPr="000E1827">
        <w:rPr>
          <w:rFonts w:ascii="Times New Roman" w:hAnsi="Times New Roman" w:cs="Times New Roman"/>
          <w:i/>
          <w:iCs/>
          <w:sz w:val="24"/>
          <w:szCs w:val="24"/>
        </w:rPr>
        <w:t>It is easy for me. I have been working as a social worker for almost 15-20 years.</w:t>
      </w:r>
      <w:r w:rsidRPr="000E1827">
        <w:rPr>
          <w:rFonts w:ascii="Times New Roman" w:hAnsi="Times New Roman" w:cs="Times New Roman"/>
          <w:sz w:val="24"/>
          <w:szCs w:val="24"/>
        </w:rPr>
        <w:t xml:space="preserve"> (interviewee #17, </w:t>
      </w:r>
      <w:r w:rsidR="008779D6" w:rsidRPr="000E1827">
        <w:rPr>
          <w:rFonts w:ascii="Times New Roman" w:hAnsi="Times New Roman" w:cs="Times New Roman"/>
          <w:sz w:val="24"/>
          <w:szCs w:val="24"/>
        </w:rPr>
        <w:t>C</w:t>
      </w:r>
      <w:r w:rsidRPr="000E1827">
        <w:rPr>
          <w:rFonts w:ascii="Times New Roman" w:hAnsi="Times New Roman" w:cs="Times New Roman"/>
          <w:sz w:val="24"/>
          <w:szCs w:val="24"/>
        </w:rPr>
        <w:t xml:space="preserve">ommunity </w:t>
      </w:r>
      <w:r w:rsidR="008779D6" w:rsidRPr="000E1827">
        <w:rPr>
          <w:rFonts w:ascii="Times New Roman" w:hAnsi="Times New Roman" w:cs="Times New Roman"/>
          <w:sz w:val="24"/>
          <w:szCs w:val="24"/>
        </w:rPr>
        <w:t>M</w:t>
      </w:r>
      <w:r w:rsidRPr="000E1827">
        <w:rPr>
          <w:rFonts w:ascii="Times New Roman" w:hAnsi="Times New Roman" w:cs="Times New Roman"/>
          <w:sz w:val="24"/>
          <w:szCs w:val="24"/>
        </w:rPr>
        <w:t>obilizer)</w:t>
      </w:r>
    </w:p>
    <w:p w14:paraId="5D3E5619" w14:textId="00ECBC05" w:rsidR="005E407D" w:rsidRPr="000E1827" w:rsidRDefault="005E407D"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0E1827">
        <w:rPr>
          <w:rFonts w:ascii="Times New Roman" w:hAnsi="Times New Roman" w:cs="Times New Roman"/>
          <w:bCs/>
          <w:sz w:val="24"/>
          <w:szCs w:val="24"/>
        </w:rPr>
        <w:t>On the other hand, skills included communication, persuasion and interpersonal skills.</w:t>
      </w:r>
      <w:r w:rsidR="00642F60" w:rsidRPr="000E1827">
        <w:rPr>
          <w:rFonts w:ascii="Times New Roman" w:hAnsi="Times New Roman" w:cs="Times New Roman"/>
          <w:bCs/>
          <w:sz w:val="24"/>
          <w:szCs w:val="24"/>
        </w:rPr>
        <w:t xml:space="preserve"> Community health workers </w:t>
      </w:r>
      <w:r w:rsidR="00EC5902" w:rsidRPr="000E1827">
        <w:rPr>
          <w:rFonts w:ascii="Times New Roman" w:hAnsi="Times New Roman" w:cs="Times New Roman"/>
          <w:bCs/>
          <w:sz w:val="24"/>
          <w:szCs w:val="24"/>
        </w:rPr>
        <w:t>explain</w:t>
      </w:r>
      <w:r w:rsidR="00300461" w:rsidRPr="000E1827">
        <w:rPr>
          <w:rFonts w:ascii="Times New Roman" w:hAnsi="Times New Roman" w:cs="Times New Roman"/>
          <w:bCs/>
          <w:sz w:val="24"/>
          <w:szCs w:val="24"/>
        </w:rPr>
        <w:t>ed</w:t>
      </w:r>
      <w:r w:rsidR="00EC5902" w:rsidRPr="000E1827">
        <w:rPr>
          <w:rFonts w:ascii="Times New Roman" w:hAnsi="Times New Roman" w:cs="Times New Roman"/>
          <w:bCs/>
          <w:sz w:val="24"/>
          <w:szCs w:val="24"/>
        </w:rPr>
        <w:t xml:space="preserve"> the ACF process to </w:t>
      </w:r>
      <w:r w:rsidR="00300461" w:rsidRPr="000E1827">
        <w:rPr>
          <w:rFonts w:ascii="Times New Roman" w:hAnsi="Times New Roman" w:cs="Times New Roman"/>
          <w:bCs/>
          <w:sz w:val="24"/>
          <w:szCs w:val="24"/>
        </w:rPr>
        <w:t xml:space="preserve">people with </w:t>
      </w:r>
      <w:r w:rsidR="00B422E8">
        <w:rPr>
          <w:rFonts w:ascii="Times New Roman" w:hAnsi="Times New Roman" w:cs="Times New Roman"/>
          <w:bCs/>
          <w:sz w:val="24"/>
          <w:szCs w:val="24"/>
        </w:rPr>
        <w:t>presumed</w:t>
      </w:r>
      <w:r w:rsidR="005458AC" w:rsidRPr="000E1827">
        <w:rPr>
          <w:rFonts w:ascii="Times New Roman" w:hAnsi="Times New Roman" w:cs="Times New Roman"/>
          <w:bCs/>
          <w:sz w:val="24"/>
          <w:szCs w:val="24"/>
        </w:rPr>
        <w:t xml:space="preserve"> </w:t>
      </w:r>
      <w:r w:rsidR="00300461" w:rsidRPr="000E1827">
        <w:rPr>
          <w:rFonts w:ascii="Times New Roman" w:hAnsi="Times New Roman" w:cs="Times New Roman"/>
          <w:bCs/>
          <w:sz w:val="24"/>
          <w:szCs w:val="24"/>
        </w:rPr>
        <w:t xml:space="preserve">TB </w:t>
      </w:r>
      <w:r w:rsidR="00EC5902" w:rsidRPr="000E1827">
        <w:rPr>
          <w:rFonts w:ascii="Times New Roman" w:hAnsi="Times New Roman" w:cs="Times New Roman"/>
          <w:bCs/>
          <w:sz w:val="24"/>
          <w:szCs w:val="24"/>
        </w:rPr>
        <w:t xml:space="preserve">and </w:t>
      </w:r>
      <w:r w:rsidR="000658E3">
        <w:rPr>
          <w:rFonts w:ascii="Times New Roman" w:hAnsi="Times New Roman" w:cs="Times New Roman"/>
          <w:bCs/>
          <w:sz w:val="24"/>
          <w:szCs w:val="24"/>
        </w:rPr>
        <w:t>encouraged</w:t>
      </w:r>
      <w:r w:rsidR="000658E3" w:rsidRPr="000E1827">
        <w:rPr>
          <w:rFonts w:ascii="Times New Roman" w:hAnsi="Times New Roman" w:cs="Times New Roman"/>
          <w:bCs/>
          <w:sz w:val="24"/>
          <w:szCs w:val="24"/>
        </w:rPr>
        <w:t xml:space="preserve"> </w:t>
      </w:r>
      <w:r w:rsidR="00EC5902" w:rsidRPr="000E1827">
        <w:rPr>
          <w:rFonts w:ascii="Times New Roman" w:hAnsi="Times New Roman" w:cs="Times New Roman"/>
          <w:bCs/>
          <w:sz w:val="24"/>
          <w:szCs w:val="24"/>
        </w:rPr>
        <w:t>them to participate</w:t>
      </w:r>
      <w:r w:rsidR="00F75DD9" w:rsidRPr="000E1827">
        <w:rPr>
          <w:rFonts w:ascii="Times New Roman" w:hAnsi="Times New Roman" w:cs="Times New Roman"/>
          <w:bCs/>
          <w:sz w:val="24"/>
          <w:szCs w:val="24"/>
        </w:rPr>
        <w:t>.</w:t>
      </w:r>
      <w:r w:rsidR="009B1CCF" w:rsidRPr="000E1827">
        <w:rPr>
          <w:rFonts w:ascii="Times New Roman" w:hAnsi="Times New Roman" w:cs="Times New Roman"/>
          <w:bCs/>
          <w:sz w:val="24"/>
          <w:szCs w:val="24"/>
        </w:rPr>
        <w:t xml:space="preserve"> </w:t>
      </w:r>
      <w:r w:rsidR="004D5526">
        <w:rPr>
          <w:rFonts w:ascii="Times New Roman" w:hAnsi="Times New Roman" w:cs="Times New Roman"/>
          <w:bCs/>
          <w:sz w:val="24"/>
          <w:szCs w:val="24"/>
        </w:rPr>
        <w:t xml:space="preserve">In </w:t>
      </w:r>
      <w:r w:rsidR="004D5526">
        <w:rPr>
          <w:rFonts w:ascii="Times New Roman" w:hAnsi="Times New Roman" w:cs="Times New Roman"/>
          <w:bCs/>
          <w:i/>
          <w:iCs/>
          <w:sz w:val="24"/>
          <w:szCs w:val="24"/>
        </w:rPr>
        <w:t xml:space="preserve">Chitwan </w:t>
      </w:r>
      <w:r w:rsidR="004D5526">
        <w:rPr>
          <w:rFonts w:ascii="Times New Roman" w:hAnsi="Times New Roman" w:cs="Times New Roman"/>
          <w:bCs/>
          <w:sz w:val="24"/>
          <w:szCs w:val="24"/>
        </w:rPr>
        <w:t xml:space="preserve">and </w:t>
      </w:r>
      <w:r w:rsidR="004D5526">
        <w:rPr>
          <w:rFonts w:ascii="Times New Roman" w:hAnsi="Times New Roman" w:cs="Times New Roman"/>
          <w:bCs/>
          <w:i/>
          <w:iCs/>
          <w:sz w:val="24"/>
          <w:szCs w:val="24"/>
        </w:rPr>
        <w:t>Dhanusha</w:t>
      </w:r>
      <w:r w:rsidR="00BD4877">
        <w:rPr>
          <w:rFonts w:ascii="Times New Roman" w:hAnsi="Times New Roman" w:cs="Times New Roman"/>
          <w:bCs/>
          <w:sz w:val="24"/>
          <w:szCs w:val="24"/>
        </w:rPr>
        <w:t xml:space="preserve"> districts, </w:t>
      </w:r>
      <w:r w:rsidR="00D33681">
        <w:rPr>
          <w:rFonts w:ascii="Times New Roman" w:hAnsi="Times New Roman" w:cs="Times New Roman"/>
          <w:bCs/>
          <w:sz w:val="24"/>
          <w:szCs w:val="24"/>
        </w:rPr>
        <w:t xml:space="preserve">community health workers </w:t>
      </w:r>
      <w:r w:rsidR="00BD4877">
        <w:rPr>
          <w:rFonts w:ascii="Times New Roman" w:hAnsi="Times New Roman" w:cs="Times New Roman"/>
          <w:bCs/>
          <w:sz w:val="24"/>
          <w:szCs w:val="24"/>
        </w:rPr>
        <w:t xml:space="preserve">highlighted the use of </w:t>
      </w:r>
      <w:r w:rsidR="00C56D3B" w:rsidRPr="000E1827">
        <w:rPr>
          <w:rFonts w:ascii="Times New Roman" w:hAnsi="Times New Roman" w:cs="Times New Roman"/>
          <w:bCs/>
          <w:sz w:val="24"/>
          <w:szCs w:val="24"/>
        </w:rPr>
        <w:t>Xpert MTB/RIF®</w:t>
      </w:r>
      <w:r w:rsidR="00631D01">
        <w:rPr>
          <w:rFonts w:ascii="Times New Roman" w:hAnsi="Times New Roman" w:cs="Times New Roman"/>
          <w:bCs/>
          <w:sz w:val="24"/>
          <w:szCs w:val="24"/>
        </w:rPr>
        <w:t xml:space="preserve"> </w:t>
      </w:r>
      <w:r w:rsidR="00BD4877">
        <w:rPr>
          <w:rFonts w:ascii="Times New Roman" w:hAnsi="Times New Roman" w:cs="Times New Roman"/>
          <w:bCs/>
          <w:sz w:val="24"/>
          <w:szCs w:val="24"/>
        </w:rPr>
        <w:t xml:space="preserve">to </w:t>
      </w:r>
      <w:r w:rsidR="0091392A">
        <w:rPr>
          <w:rFonts w:ascii="Times New Roman" w:hAnsi="Times New Roman" w:cs="Times New Roman"/>
          <w:bCs/>
          <w:sz w:val="24"/>
          <w:szCs w:val="24"/>
        </w:rPr>
        <w:t xml:space="preserve">help </w:t>
      </w:r>
      <w:r w:rsidR="00580AC1">
        <w:rPr>
          <w:rFonts w:ascii="Times New Roman" w:hAnsi="Times New Roman" w:cs="Times New Roman"/>
          <w:bCs/>
          <w:sz w:val="24"/>
          <w:szCs w:val="24"/>
        </w:rPr>
        <w:t>convince people with presumed TB to participate in ACF</w:t>
      </w:r>
      <w:r w:rsidR="009C2857">
        <w:rPr>
          <w:rFonts w:ascii="Times New Roman" w:hAnsi="Times New Roman" w:cs="Times New Roman"/>
          <w:bCs/>
          <w:sz w:val="24"/>
          <w:szCs w:val="24"/>
        </w:rPr>
        <w:t>, e.g.</w:t>
      </w:r>
      <w:r w:rsidR="00B373A4">
        <w:rPr>
          <w:rFonts w:ascii="Times New Roman" w:hAnsi="Times New Roman" w:cs="Times New Roman"/>
          <w:bCs/>
          <w:sz w:val="24"/>
          <w:szCs w:val="24"/>
        </w:rPr>
        <w:t xml:space="preserve"> </w:t>
      </w:r>
      <w:r w:rsidR="00192D81">
        <w:rPr>
          <w:rFonts w:ascii="Times New Roman" w:hAnsi="Times New Roman" w:cs="Times New Roman"/>
          <w:bCs/>
          <w:sz w:val="24"/>
          <w:szCs w:val="24"/>
        </w:rPr>
        <w:t>one</w:t>
      </w:r>
      <w:r w:rsidR="00D34EBD">
        <w:rPr>
          <w:rFonts w:ascii="Times New Roman" w:hAnsi="Times New Roman" w:cs="Times New Roman"/>
          <w:bCs/>
          <w:sz w:val="24"/>
          <w:szCs w:val="24"/>
        </w:rPr>
        <w:t xml:space="preserve"> volunteer said</w:t>
      </w:r>
      <w:r w:rsidR="00B373A4">
        <w:rPr>
          <w:rFonts w:ascii="Times New Roman" w:hAnsi="Times New Roman" w:cs="Times New Roman"/>
          <w:bCs/>
          <w:sz w:val="24"/>
          <w:szCs w:val="24"/>
        </w:rPr>
        <w:t xml:space="preserve">: </w:t>
      </w:r>
      <w:r w:rsidR="0048505B">
        <w:rPr>
          <w:rFonts w:ascii="Times New Roman" w:hAnsi="Times New Roman" w:cs="Times New Roman"/>
          <w:i/>
          <w:iCs/>
          <w:sz w:val="24"/>
          <w:szCs w:val="24"/>
        </w:rPr>
        <w:t>“</w:t>
      </w:r>
      <w:r w:rsidR="00B373A4">
        <w:rPr>
          <w:rFonts w:ascii="Times New Roman" w:hAnsi="Times New Roman" w:cs="Times New Roman"/>
          <w:i/>
          <w:iCs/>
          <w:sz w:val="24"/>
          <w:szCs w:val="24"/>
        </w:rPr>
        <w:t>O</w:t>
      </w:r>
      <w:r w:rsidR="00580AC1" w:rsidRPr="00580AC1">
        <w:rPr>
          <w:rFonts w:ascii="Times New Roman" w:hAnsi="Times New Roman" w:cs="Times New Roman"/>
          <w:i/>
          <w:iCs/>
          <w:sz w:val="24"/>
          <w:szCs w:val="24"/>
        </w:rPr>
        <w:t>nly lucky people get this opportunity</w:t>
      </w:r>
      <w:r w:rsidR="0048505B">
        <w:rPr>
          <w:rFonts w:ascii="Times New Roman" w:hAnsi="Times New Roman" w:cs="Times New Roman"/>
          <w:i/>
          <w:iCs/>
          <w:sz w:val="24"/>
          <w:szCs w:val="24"/>
        </w:rPr>
        <w:t xml:space="preserve"> (to get tested with Xpert)</w:t>
      </w:r>
      <w:r w:rsidR="00580AC1" w:rsidRPr="00580AC1">
        <w:rPr>
          <w:rFonts w:ascii="Times New Roman" w:hAnsi="Times New Roman" w:cs="Times New Roman"/>
          <w:i/>
          <w:iCs/>
          <w:sz w:val="24"/>
          <w:szCs w:val="24"/>
        </w:rPr>
        <w:t>”</w:t>
      </w:r>
      <w:r w:rsidR="009C2857">
        <w:rPr>
          <w:rFonts w:ascii="Times New Roman" w:hAnsi="Times New Roman" w:cs="Times New Roman"/>
          <w:i/>
          <w:iCs/>
          <w:sz w:val="24"/>
          <w:szCs w:val="24"/>
        </w:rPr>
        <w:t xml:space="preserve"> </w:t>
      </w:r>
      <w:r w:rsidR="009C2857">
        <w:rPr>
          <w:rFonts w:ascii="Times New Roman" w:hAnsi="Times New Roman" w:cs="Times New Roman"/>
          <w:sz w:val="24"/>
          <w:szCs w:val="24"/>
        </w:rPr>
        <w:t>(interviewee #1).</w:t>
      </w:r>
      <w:r w:rsidR="00D33681">
        <w:rPr>
          <w:rFonts w:ascii="Times New Roman" w:hAnsi="Times New Roman" w:cs="Times New Roman"/>
          <w:bCs/>
          <w:sz w:val="24"/>
          <w:szCs w:val="24"/>
        </w:rPr>
        <w:t xml:space="preserve"> </w:t>
      </w:r>
      <w:r w:rsidR="009B1CCF" w:rsidRPr="000E1827">
        <w:rPr>
          <w:rFonts w:ascii="Times New Roman" w:hAnsi="Times New Roman" w:cs="Times New Roman"/>
          <w:bCs/>
          <w:sz w:val="24"/>
          <w:szCs w:val="24"/>
        </w:rPr>
        <w:t xml:space="preserve">Interviewees </w:t>
      </w:r>
      <w:r w:rsidR="008F6D7B">
        <w:rPr>
          <w:rFonts w:ascii="Times New Roman" w:hAnsi="Times New Roman" w:cs="Times New Roman"/>
          <w:bCs/>
          <w:sz w:val="24"/>
          <w:szCs w:val="24"/>
        </w:rPr>
        <w:t>affirmed</w:t>
      </w:r>
      <w:r w:rsidR="009B1CCF" w:rsidRPr="000E1827">
        <w:rPr>
          <w:rFonts w:ascii="Times New Roman" w:hAnsi="Times New Roman" w:cs="Times New Roman"/>
          <w:bCs/>
          <w:sz w:val="24"/>
          <w:szCs w:val="24"/>
        </w:rPr>
        <w:t xml:space="preserve"> </w:t>
      </w:r>
      <w:r w:rsidR="0094681F" w:rsidRPr="000E1827">
        <w:rPr>
          <w:rFonts w:ascii="Times New Roman" w:hAnsi="Times New Roman" w:cs="Times New Roman"/>
          <w:bCs/>
          <w:sz w:val="24"/>
          <w:szCs w:val="24"/>
        </w:rPr>
        <w:t>that the way community health workers talked to people was key.</w:t>
      </w:r>
      <w:r w:rsidR="00F75DD9" w:rsidRPr="000E1827">
        <w:rPr>
          <w:rFonts w:ascii="Times New Roman" w:hAnsi="Times New Roman" w:cs="Times New Roman"/>
          <w:bCs/>
          <w:sz w:val="24"/>
          <w:szCs w:val="24"/>
        </w:rPr>
        <w:t xml:space="preserve"> </w:t>
      </w:r>
      <w:r w:rsidR="00AC75BC" w:rsidRPr="000E1827">
        <w:rPr>
          <w:rFonts w:ascii="Times New Roman" w:hAnsi="Times New Roman" w:cs="Times New Roman"/>
          <w:bCs/>
          <w:sz w:val="24"/>
          <w:szCs w:val="24"/>
        </w:rPr>
        <w:t xml:space="preserve">Sometimes the community health workers would </w:t>
      </w:r>
      <w:r w:rsidR="00D46747" w:rsidRPr="000E1827">
        <w:rPr>
          <w:rFonts w:ascii="Times New Roman" w:hAnsi="Times New Roman" w:cs="Times New Roman"/>
          <w:bCs/>
          <w:sz w:val="24"/>
          <w:szCs w:val="24"/>
        </w:rPr>
        <w:t xml:space="preserve">have lunch or tea with prospective ACF participants to </w:t>
      </w:r>
      <w:r w:rsidR="00D46747" w:rsidRPr="000E1827">
        <w:rPr>
          <w:rFonts w:ascii="Times New Roman" w:hAnsi="Times New Roman" w:cs="Times New Roman"/>
          <w:bCs/>
          <w:i/>
          <w:iCs/>
          <w:sz w:val="24"/>
          <w:szCs w:val="24"/>
        </w:rPr>
        <w:t>“</w:t>
      </w:r>
      <w:r w:rsidR="00921988" w:rsidRPr="000E1827">
        <w:rPr>
          <w:rFonts w:ascii="Times New Roman" w:hAnsi="Times New Roman" w:cs="Times New Roman"/>
          <w:bCs/>
          <w:i/>
          <w:iCs/>
          <w:sz w:val="24"/>
          <w:szCs w:val="24"/>
        </w:rPr>
        <w:t xml:space="preserve">motivate them, befriend them </w:t>
      </w:r>
      <w:r w:rsidR="003037E5" w:rsidRPr="000E1827">
        <w:rPr>
          <w:rFonts w:ascii="Times New Roman" w:hAnsi="Times New Roman" w:cs="Times New Roman"/>
          <w:bCs/>
          <w:i/>
          <w:iCs/>
          <w:sz w:val="24"/>
          <w:szCs w:val="24"/>
        </w:rPr>
        <w:t>(…)</w:t>
      </w:r>
      <w:r w:rsidR="00D46747" w:rsidRPr="000E1827">
        <w:rPr>
          <w:rFonts w:ascii="Times New Roman" w:hAnsi="Times New Roman" w:cs="Times New Roman"/>
          <w:bCs/>
          <w:i/>
          <w:iCs/>
          <w:sz w:val="24"/>
          <w:szCs w:val="24"/>
        </w:rPr>
        <w:t xml:space="preserve"> </w:t>
      </w:r>
      <w:r w:rsidR="00921988" w:rsidRPr="000E1827">
        <w:rPr>
          <w:rFonts w:ascii="Times New Roman" w:hAnsi="Times New Roman" w:cs="Times New Roman"/>
          <w:bCs/>
          <w:i/>
          <w:iCs/>
          <w:sz w:val="24"/>
          <w:szCs w:val="24"/>
        </w:rPr>
        <w:t>calm them, make them happy</w:t>
      </w:r>
      <w:r w:rsidR="009E7994" w:rsidRPr="000E1827">
        <w:rPr>
          <w:rFonts w:ascii="Times New Roman" w:hAnsi="Times New Roman" w:cs="Times New Roman"/>
          <w:bCs/>
          <w:i/>
          <w:iCs/>
          <w:sz w:val="24"/>
          <w:szCs w:val="24"/>
        </w:rPr>
        <w:t>”</w:t>
      </w:r>
      <w:r w:rsidR="00921988" w:rsidRPr="000E1827">
        <w:rPr>
          <w:rFonts w:ascii="Times New Roman" w:hAnsi="Times New Roman" w:cs="Times New Roman"/>
          <w:bCs/>
          <w:sz w:val="24"/>
          <w:szCs w:val="24"/>
        </w:rPr>
        <w:t xml:space="preserve"> </w:t>
      </w:r>
      <w:r w:rsidR="00D46747" w:rsidRPr="000E1827">
        <w:rPr>
          <w:rFonts w:ascii="Times New Roman" w:hAnsi="Times New Roman" w:cs="Times New Roman"/>
          <w:bCs/>
          <w:sz w:val="24"/>
          <w:szCs w:val="24"/>
        </w:rPr>
        <w:t>(interviewee #9, volunteer</w:t>
      </w:r>
      <w:r w:rsidR="006B79C3" w:rsidRPr="000E1827">
        <w:rPr>
          <w:rFonts w:ascii="Times New Roman" w:hAnsi="Times New Roman" w:cs="Times New Roman"/>
          <w:bCs/>
          <w:sz w:val="24"/>
          <w:szCs w:val="24"/>
        </w:rPr>
        <w:t>).</w:t>
      </w:r>
      <w:r w:rsidR="0025196C" w:rsidRPr="000E1827">
        <w:rPr>
          <w:rFonts w:ascii="Times New Roman" w:hAnsi="Times New Roman" w:cs="Times New Roman"/>
          <w:bCs/>
          <w:sz w:val="24"/>
          <w:szCs w:val="24"/>
        </w:rPr>
        <w:t xml:space="preserve"> Wearing a vest </w:t>
      </w:r>
      <w:r w:rsidR="003F4A3F" w:rsidRPr="000E1827">
        <w:rPr>
          <w:rFonts w:ascii="Times New Roman" w:hAnsi="Times New Roman" w:cs="Times New Roman"/>
          <w:bCs/>
          <w:sz w:val="24"/>
          <w:szCs w:val="24"/>
        </w:rPr>
        <w:t>with</w:t>
      </w:r>
      <w:r w:rsidR="0025196C" w:rsidRPr="000E1827">
        <w:rPr>
          <w:rFonts w:ascii="Times New Roman" w:hAnsi="Times New Roman" w:cs="Times New Roman"/>
          <w:bCs/>
          <w:sz w:val="24"/>
          <w:szCs w:val="24"/>
        </w:rPr>
        <w:t xml:space="preserve"> “BNMT TB” written on it was another way of communicating</w:t>
      </w:r>
      <w:r w:rsidR="0048230E" w:rsidRPr="000E1827">
        <w:rPr>
          <w:rFonts w:ascii="Times New Roman" w:hAnsi="Times New Roman" w:cs="Times New Roman"/>
          <w:bCs/>
          <w:sz w:val="24"/>
          <w:szCs w:val="24"/>
        </w:rPr>
        <w:t xml:space="preserve"> their mission, which helped ACF implementation. </w:t>
      </w:r>
    </w:p>
    <w:p w14:paraId="0825F424" w14:textId="69D2A51D" w:rsidR="00B555F0" w:rsidRPr="000E1827" w:rsidRDefault="00B22426"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i/>
          <w:iCs/>
          <w:sz w:val="24"/>
          <w:szCs w:val="24"/>
        </w:rPr>
      </w:pPr>
      <w:r w:rsidRPr="000E1827">
        <w:rPr>
          <w:rFonts w:ascii="Times New Roman" w:hAnsi="Times New Roman" w:cs="Times New Roman"/>
          <w:i/>
          <w:iCs/>
          <w:sz w:val="24"/>
          <w:szCs w:val="24"/>
        </w:rPr>
        <w:t>We need to absolutely get along with them (people in the community). We need to win their hearts.</w:t>
      </w:r>
      <w:r w:rsidRPr="000E1827">
        <w:rPr>
          <w:rFonts w:ascii="Times New Roman" w:hAnsi="Times New Roman" w:cs="Times New Roman"/>
          <w:b/>
          <w:bCs/>
          <w:i/>
          <w:iCs/>
          <w:sz w:val="24"/>
          <w:szCs w:val="24"/>
        </w:rPr>
        <w:t xml:space="preserve"> </w:t>
      </w:r>
      <w:r w:rsidRPr="000E1827">
        <w:rPr>
          <w:rFonts w:ascii="Times New Roman" w:hAnsi="Times New Roman" w:cs="Times New Roman"/>
          <w:i/>
          <w:iCs/>
          <w:sz w:val="24"/>
          <w:szCs w:val="24"/>
        </w:rPr>
        <w:t>We need to listen to their hearts. Then only you will get the fruit for the work you are doing for the community.</w:t>
      </w:r>
      <w:r w:rsidRPr="000E1827">
        <w:rPr>
          <w:rFonts w:ascii="Times New Roman" w:hAnsi="Times New Roman" w:cs="Times New Roman"/>
          <w:sz w:val="24"/>
          <w:szCs w:val="24"/>
        </w:rPr>
        <w:t xml:space="preserve"> (interviewee #5, Female Community Health Volunteer)</w:t>
      </w:r>
      <w:r w:rsidR="00C25928" w:rsidRPr="000E1827">
        <w:rPr>
          <w:rFonts w:ascii="Times New Roman" w:hAnsi="Times New Roman" w:cs="Times New Roman"/>
          <w:sz w:val="24"/>
          <w:szCs w:val="24"/>
        </w:rPr>
        <w:br/>
      </w:r>
    </w:p>
    <w:p w14:paraId="23657349" w14:textId="2DAD5D78" w:rsidR="00B555F0" w:rsidRPr="000E1827" w:rsidRDefault="00EE7ADE"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t>Patient</w:t>
      </w:r>
    </w:p>
    <w:p w14:paraId="05FF6F48" w14:textId="4B68BA09" w:rsidR="00B0057B" w:rsidRPr="000E1827" w:rsidRDefault="007D39C4" w:rsidP="00CD18A4">
      <w:pPr>
        <w:widowControl w:val="0"/>
        <w:spacing w:after="0" w:line="480" w:lineRule="auto"/>
        <w:rPr>
          <w:rFonts w:ascii="Times New Roman" w:hAnsi="Times New Roman" w:cs="Times New Roman"/>
          <w:bCs/>
          <w:sz w:val="24"/>
          <w:szCs w:val="24"/>
        </w:rPr>
      </w:pPr>
      <w:r w:rsidRPr="000E1827">
        <w:rPr>
          <w:rFonts w:ascii="Times New Roman" w:hAnsi="Times New Roman" w:cs="Times New Roman"/>
          <w:bCs/>
          <w:sz w:val="24"/>
          <w:szCs w:val="24"/>
        </w:rPr>
        <w:t>Interviewees emphasized the im</w:t>
      </w:r>
      <w:r w:rsidR="008839E2" w:rsidRPr="000E1827">
        <w:rPr>
          <w:rFonts w:ascii="Times New Roman" w:hAnsi="Times New Roman" w:cs="Times New Roman"/>
          <w:bCs/>
          <w:sz w:val="24"/>
          <w:szCs w:val="24"/>
        </w:rPr>
        <w:t>portance of appreciation of ACF;</w:t>
      </w:r>
      <w:r w:rsidRPr="000E1827">
        <w:rPr>
          <w:rFonts w:ascii="Times New Roman" w:hAnsi="Times New Roman" w:cs="Times New Roman"/>
          <w:bCs/>
          <w:sz w:val="24"/>
          <w:szCs w:val="24"/>
        </w:rPr>
        <w:t xml:space="preserve"> </w:t>
      </w:r>
      <w:r w:rsidR="00C21AFE" w:rsidRPr="000E1827">
        <w:rPr>
          <w:rFonts w:ascii="Times New Roman" w:hAnsi="Times New Roman" w:cs="Times New Roman"/>
          <w:bCs/>
          <w:sz w:val="24"/>
          <w:szCs w:val="24"/>
        </w:rPr>
        <w:t>willingness to participate</w:t>
      </w:r>
      <w:r w:rsidRPr="000E1827">
        <w:rPr>
          <w:rFonts w:ascii="Times New Roman" w:hAnsi="Times New Roman" w:cs="Times New Roman"/>
          <w:bCs/>
          <w:sz w:val="24"/>
          <w:szCs w:val="24"/>
        </w:rPr>
        <w:t xml:space="preserve"> in ACF</w:t>
      </w:r>
      <w:r w:rsidR="008839E2" w:rsidRPr="000E1827">
        <w:rPr>
          <w:rFonts w:ascii="Times New Roman" w:hAnsi="Times New Roman" w:cs="Times New Roman"/>
          <w:bCs/>
          <w:sz w:val="24"/>
          <w:szCs w:val="24"/>
        </w:rPr>
        <w:t>;</w:t>
      </w:r>
      <w:r w:rsidRPr="000E1827">
        <w:rPr>
          <w:rFonts w:ascii="Times New Roman" w:hAnsi="Times New Roman" w:cs="Times New Roman"/>
          <w:bCs/>
          <w:sz w:val="24"/>
          <w:szCs w:val="24"/>
        </w:rPr>
        <w:t xml:space="preserve"> prevalence of stigma, discrimination </w:t>
      </w:r>
      <w:r w:rsidR="008839E2" w:rsidRPr="000E1827">
        <w:rPr>
          <w:rFonts w:ascii="Times New Roman" w:hAnsi="Times New Roman" w:cs="Times New Roman"/>
          <w:bCs/>
          <w:sz w:val="24"/>
          <w:szCs w:val="24"/>
        </w:rPr>
        <w:t>and fear;</w:t>
      </w:r>
      <w:r w:rsidRPr="000E1827">
        <w:rPr>
          <w:rFonts w:ascii="Times New Roman" w:hAnsi="Times New Roman" w:cs="Times New Roman"/>
          <w:bCs/>
          <w:sz w:val="24"/>
          <w:szCs w:val="24"/>
        </w:rPr>
        <w:t xml:space="preserve"> as well as trust and mistrust as facilitators and/or b</w:t>
      </w:r>
      <w:r w:rsidR="008839E2" w:rsidRPr="000E1827">
        <w:rPr>
          <w:rFonts w:ascii="Times New Roman" w:hAnsi="Times New Roman" w:cs="Times New Roman"/>
          <w:bCs/>
          <w:sz w:val="24"/>
          <w:szCs w:val="24"/>
        </w:rPr>
        <w:t xml:space="preserve">arriers for ACF implementation. We grouped those factors into four categories. </w:t>
      </w:r>
    </w:p>
    <w:p w14:paraId="2464DD1E" w14:textId="4C839E37" w:rsidR="00B0057B" w:rsidRPr="000E1827" w:rsidRDefault="00B0057B" w:rsidP="00CD18A4">
      <w:pPr>
        <w:widowControl w:val="0"/>
        <w:spacing w:after="0" w:line="480" w:lineRule="auto"/>
        <w:rPr>
          <w:rFonts w:ascii="Times New Roman" w:hAnsi="Times New Roman" w:cs="Times New Roman"/>
          <w:bCs/>
          <w:sz w:val="24"/>
          <w:szCs w:val="24"/>
        </w:rPr>
      </w:pPr>
    </w:p>
    <w:p w14:paraId="70598768" w14:textId="7A88A020" w:rsidR="00B0057B" w:rsidRPr="000E1827" w:rsidRDefault="00577744" w:rsidP="00CD18A4">
      <w:pPr>
        <w:widowControl w:val="0"/>
        <w:spacing w:after="0" w:line="480" w:lineRule="auto"/>
        <w:rPr>
          <w:rFonts w:ascii="Times New Roman" w:hAnsi="Times New Roman" w:cs="Times New Roman"/>
          <w:bCs/>
          <w:sz w:val="24"/>
          <w:szCs w:val="24"/>
        </w:rPr>
      </w:pPr>
      <w:r w:rsidRPr="000E1827">
        <w:rPr>
          <w:rFonts w:ascii="Times New Roman" w:hAnsi="Times New Roman" w:cs="Times New Roman"/>
          <w:bCs/>
          <w:sz w:val="24"/>
          <w:szCs w:val="24"/>
        </w:rPr>
        <w:t>The</w:t>
      </w:r>
      <w:r w:rsidR="006171A7" w:rsidRPr="000E1827">
        <w:rPr>
          <w:rFonts w:ascii="Times New Roman" w:hAnsi="Times New Roman" w:cs="Times New Roman"/>
          <w:bCs/>
          <w:sz w:val="24"/>
          <w:szCs w:val="24"/>
        </w:rPr>
        <w:t xml:space="preserve"> a</w:t>
      </w:r>
      <w:r w:rsidR="00B0057B" w:rsidRPr="000E1827">
        <w:rPr>
          <w:rFonts w:ascii="Times New Roman" w:hAnsi="Times New Roman" w:cs="Times New Roman"/>
          <w:bCs/>
          <w:sz w:val="24"/>
          <w:szCs w:val="24"/>
        </w:rPr>
        <w:t>ppreciation of ACF</w:t>
      </w:r>
      <w:r w:rsidR="006171A7" w:rsidRPr="000E1827">
        <w:rPr>
          <w:rFonts w:ascii="Times New Roman" w:hAnsi="Times New Roman" w:cs="Times New Roman"/>
          <w:bCs/>
          <w:sz w:val="24"/>
          <w:szCs w:val="24"/>
        </w:rPr>
        <w:t xml:space="preserve"> </w:t>
      </w:r>
      <w:r w:rsidRPr="000E1827">
        <w:rPr>
          <w:rFonts w:ascii="Times New Roman" w:hAnsi="Times New Roman" w:cs="Times New Roman"/>
          <w:bCs/>
          <w:sz w:val="24"/>
          <w:szCs w:val="24"/>
        </w:rPr>
        <w:t xml:space="preserve">served as </w:t>
      </w:r>
      <w:r w:rsidR="006171A7" w:rsidRPr="000E1827">
        <w:rPr>
          <w:rFonts w:ascii="Times New Roman" w:hAnsi="Times New Roman" w:cs="Times New Roman"/>
          <w:bCs/>
          <w:sz w:val="24"/>
          <w:szCs w:val="24"/>
        </w:rPr>
        <w:t>a facilitator fo</w:t>
      </w:r>
      <w:r w:rsidRPr="000E1827">
        <w:rPr>
          <w:rFonts w:ascii="Times New Roman" w:hAnsi="Times New Roman" w:cs="Times New Roman"/>
          <w:bCs/>
          <w:sz w:val="24"/>
          <w:szCs w:val="24"/>
        </w:rPr>
        <w:t>r its implementation. Appreciation was expressed by people with TB</w:t>
      </w:r>
      <w:r w:rsidR="006C7AEA" w:rsidRPr="000E1827">
        <w:rPr>
          <w:rFonts w:ascii="Times New Roman" w:hAnsi="Times New Roman" w:cs="Times New Roman"/>
          <w:bCs/>
          <w:sz w:val="24"/>
          <w:szCs w:val="24"/>
        </w:rPr>
        <w:t>,</w:t>
      </w:r>
      <w:r w:rsidRPr="000E1827">
        <w:rPr>
          <w:rFonts w:ascii="Times New Roman" w:hAnsi="Times New Roman" w:cs="Times New Roman"/>
          <w:bCs/>
          <w:sz w:val="24"/>
          <w:szCs w:val="24"/>
        </w:rPr>
        <w:t xml:space="preserve"> in particular</w:t>
      </w:r>
      <w:r w:rsidR="006C7AEA" w:rsidRPr="000E1827">
        <w:rPr>
          <w:rFonts w:ascii="Times New Roman" w:hAnsi="Times New Roman" w:cs="Times New Roman"/>
          <w:bCs/>
          <w:sz w:val="24"/>
          <w:szCs w:val="24"/>
        </w:rPr>
        <w:t xml:space="preserve">, </w:t>
      </w:r>
      <w:r w:rsidR="00C84C41" w:rsidRPr="000E1827">
        <w:rPr>
          <w:rFonts w:ascii="Times New Roman" w:hAnsi="Times New Roman" w:cs="Times New Roman"/>
          <w:bCs/>
          <w:sz w:val="24"/>
          <w:szCs w:val="24"/>
        </w:rPr>
        <w:t xml:space="preserve">who thanked the community health workers and </w:t>
      </w:r>
      <w:r w:rsidR="008F6D7B">
        <w:rPr>
          <w:rFonts w:ascii="Times New Roman" w:hAnsi="Times New Roman" w:cs="Times New Roman"/>
          <w:bCs/>
          <w:sz w:val="24"/>
          <w:szCs w:val="24"/>
        </w:rPr>
        <w:t>asserted</w:t>
      </w:r>
      <w:r w:rsidRPr="000E1827">
        <w:rPr>
          <w:rFonts w:ascii="Times New Roman" w:hAnsi="Times New Roman" w:cs="Times New Roman"/>
          <w:bCs/>
          <w:sz w:val="24"/>
          <w:szCs w:val="24"/>
        </w:rPr>
        <w:t xml:space="preserve"> </w:t>
      </w:r>
      <w:r w:rsidR="006C7AEA" w:rsidRPr="000E1827">
        <w:rPr>
          <w:rFonts w:ascii="Times New Roman" w:hAnsi="Times New Roman" w:cs="Times New Roman"/>
          <w:bCs/>
          <w:sz w:val="24"/>
          <w:szCs w:val="24"/>
        </w:rPr>
        <w:t>how grateful they were for</w:t>
      </w:r>
      <w:r w:rsidR="0066463D" w:rsidRPr="000E1827">
        <w:rPr>
          <w:rFonts w:ascii="Times New Roman" w:hAnsi="Times New Roman" w:cs="Times New Roman"/>
          <w:bCs/>
          <w:sz w:val="24"/>
          <w:szCs w:val="24"/>
        </w:rPr>
        <w:t xml:space="preserve"> learning about TB,</w:t>
      </w:r>
      <w:r w:rsidR="002004F3" w:rsidRPr="000E1827">
        <w:rPr>
          <w:rFonts w:ascii="Times New Roman" w:hAnsi="Times New Roman" w:cs="Times New Roman"/>
          <w:bCs/>
          <w:sz w:val="24"/>
          <w:szCs w:val="24"/>
        </w:rPr>
        <w:t xml:space="preserve"> for</w:t>
      </w:r>
      <w:r w:rsidR="006C7AEA" w:rsidRPr="000E1827">
        <w:rPr>
          <w:rFonts w:ascii="Times New Roman" w:hAnsi="Times New Roman" w:cs="Times New Roman"/>
          <w:bCs/>
          <w:sz w:val="24"/>
          <w:szCs w:val="24"/>
        </w:rPr>
        <w:t xml:space="preserve"> having been diagnosed, </w:t>
      </w:r>
      <w:r w:rsidR="002004F3" w:rsidRPr="000E1827">
        <w:rPr>
          <w:rFonts w:ascii="Times New Roman" w:hAnsi="Times New Roman" w:cs="Times New Roman"/>
          <w:bCs/>
          <w:sz w:val="24"/>
          <w:szCs w:val="24"/>
        </w:rPr>
        <w:t xml:space="preserve">and for having been </w:t>
      </w:r>
      <w:r w:rsidR="006C7AEA" w:rsidRPr="000E1827">
        <w:rPr>
          <w:rFonts w:ascii="Times New Roman" w:hAnsi="Times New Roman" w:cs="Times New Roman"/>
          <w:bCs/>
          <w:sz w:val="24"/>
          <w:szCs w:val="24"/>
        </w:rPr>
        <w:t>provided with healthcare</w:t>
      </w:r>
      <w:r w:rsidR="003A5315" w:rsidRPr="000E1827">
        <w:rPr>
          <w:rFonts w:ascii="Times New Roman" w:hAnsi="Times New Roman" w:cs="Times New Roman"/>
          <w:bCs/>
          <w:sz w:val="24"/>
          <w:szCs w:val="24"/>
        </w:rPr>
        <w:t xml:space="preserve"> and support.</w:t>
      </w:r>
      <w:r w:rsidR="003C0D78" w:rsidRPr="000E1827">
        <w:rPr>
          <w:rFonts w:ascii="Times New Roman" w:hAnsi="Times New Roman" w:cs="Times New Roman"/>
          <w:bCs/>
          <w:sz w:val="24"/>
          <w:szCs w:val="24"/>
        </w:rPr>
        <w:t xml:space="preserve"> </w:t>
      </w:r>
    </w:p>
    <w:p w14:paraId="301CC480" w14:textId="337A6E49" w:rsidR="005F1629" w:rsidRPr="000E1827" w:rsidRDefault="005F1629"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sz w:val="24"/>
          <w:szCs w:val="24"/>
        </w:rPr>
      </w:pPr>
      <w:r w:rsidRPr="000E1827">
        <w:rPr>
          <w:rFonts w:ascii="Times New Roman" w:hAnsi="Times New Roman" w:cs="Times New Roman"/>
          <w:i/>
          <w:iCs/>
          <w:sz w:val="24"/>
          <w:szCs w:val="24"/>
        </w:rPr>
        <w:br/>
        <w:t xml:space="preserve">I couldn't find out about it (TB) at the beginning, so lots of money was spent. Not even a single doctor said anything about it (TB). (The volunteer) is really a God for </w:t>
      </w:r>
      <w:r w:rsidR="005E6825" w:rsidRPr="000E1827">
        <w:rPr>
          <w:rFonts w:ascii="Times New Roman" w:hAnsi="Times New Roman" w:cs="Times New Roman"/>
          <w:i/>
          <w:iCs/>
          <w:sz w:val="24"/>
          <w:szCs w:val="24"/>
        </w:rPr>
        <w:t>a</w:t>
      </w:r>
      <w:r w:rsidRPr="000E1827">
        <w:rPr>
          <w:rFonts w:ascii="Times New Roman" w:hAnsi="Times New Roman" w:cs="Times New Roman"/>
          <w:i/>
          <w:iCs/>
          <w:sz w:val="24"/>
          <w:szCs w:val="24"/>
        </w:rPr>
        <w:t xml:space="preserve"> person like me. </w:t>
      </w:r>
      <w:r w:rsidRPr="000E1827">
        <w:rPr>
          <w:rFonts w:ascii="Times New Roman" w:hAnsi="Times New Roman" w:cs="Times New Roman"/>
          <w:sz w:val="24"/>
          <w:szCs w:val="24"/>
        </w:rPr>
        <w:t xml:space="preserve">(interviewee #12, person with TB) </w:t>
      </w:r>
    </w:p>
    <w:p w14:paraId="11AA7BEB" w14:textId="4969EDA0" w:rsidR="00675CCC" w:rsidRPr="000E1827" w:rsidRDefault="009C7B30" w:rsidP="00CD18A4">
      <w:pPr>
        <w:widowControl w:val="0"/>
        <w:spacing w:after="0" w:line="480" w:lineRule="auto"/>
        <w:rPr>
          <w:rFonts w:ascii="Times New Roman" w:hAnsi="Times New Roman" w:cs="Times New Roman"/>
          <w:bCs/>
          <w:sz w:val="24"/>
          <w:szCs w:val="24"/>
        </w:rPr>
      </w:pPr>
      <w:r w:rsidRPr="000E1827">
        <w:rPr>
          <w:rFonts w:ascii="Times New Roman" w:hAnsi="Times New Roman" w:cs="Times New Roman"/>
          <w:bCs/>
          <w:sz w:val="24"/>
          <w:szCs w:val="24"/>
        </w:rPr>
        <w:t>Interviewees elaborated on people’s w</w:t>
      </w:r>
      <w:r w:rsidR="00C21AFE" w:rsidRPr="000E1827">
        <w:rPr>
          <w:rFonts w:ascii="Times New Roman" w:hAnsi="Times New Roman" w:cs="Times New Roman"/>
          <w:bCs/>
          <w:sz w:val="24"/>
          <w:szCs w:val="24"/>
        </w:rPr>
        <w:t>illingness to participate in ACF</w:t>
      </w:r>
      <w:r w:rsidR="00580602" w:rsidRPr="000E1827">
        <w:rPr>
          <w:rFonts w:ascii="Times New Roman" w:hAnsi="Times New Roman" w:cs="Times New Roman"/>
          <w:bCs/>
          <w:sz w:val="24"/>
          <w:szCs w:val="24"/>
        </w:rPr>
        <w:t xml:space="preserve">. In </w:t>
      </w:r>
      <w:r w:rsidR="00AB1BD0" w:rsidRPr="000E1827">
        <w:rPr>
          <w:rFonts w:ascii="Times New Roman" w:hAnsi="Times New Roman" w:cs="Times New Roman"/>
          <w:bCs/>
          <w:sz w:val="24"/>
          <w:szCs w:val="24"/>
        </w:rPr>
        <w:t>some</w:t>
      </w:r>
      <w:r w:rsidR="00580602" w:rsidRPr="000E1827">
        <w:rPr>
          <w:rFonts w:ascii="Times New Roman" w:hAnsi="Times New Roman" w:cs="Times New Roman"/>
          <w:bCs/>
          <w:sz w:val="24"/>
          <w:szCs w:val="24"/>
        </w:rPr>
        <w:t xml:space="preserve"> instances</w:t>
      </w:r>
      <w:r w:rsidR="00AB1BD0" w:rsidRPr="000E1827">
        <w:rPr>
          <w:rFonts w:ascii="Times New Roman" w:hAnsi="Times New Roman" w:cs="Times New Roman"/>
          <w:bCs/>
          <w:sz w:val="24"/>
          <w:szCs w:val="24"/>
        </w:rPr>
        <w:t>,</w:t>
      </w:r>
      <w:r w:rsidR="00580602" w:rsidRPr="000E1827">
        <w:rPr>
          <w:rFonts w:ascii="Times New Roman" w:hAnsi="Times New Roman" w:cs="Times New Roman"/>
          <w:bCs/>
          <w:sz w:val="24"/>
          <w:szCs w:val="24"/>
        </w:rPr>
        <w:t xml:space="preserve"> people</w:t>
      </w:r>
      <w:r w:rsidR="006A39D4" w:rsidRPr="000E1827">
        <w:rPr>
          <w:rFonts w:ascii="Times New Roman" w:hAnsi="Times New Roman" w:cs="Times New Roman"/>
          <w:bCs/>
          <w:sz w:val="24"/>
          <w:szCs w:val="24"/>
        </w:rPr>
        <w:t xml:space="preserve"> with </w:t>
      </w:r>
      <w:r w:rsidR="00B422E8">
        <w:rPr>
          <w:rFonts w:ascii="Times New Roman" w:hAnsi="Times New Roman" w:cs="Times New Roman"/>
          <w:bCs/>
          <w:sz w:val="24"/>
          <w:szCs w:val="24"/>
        </w:rPr>
        <w:t>presumed</w:t>
      </w:r>
      <w:r w:rsidR="006A39D4" w:rsidRPr="000E1827">
        <w:rPr>
          <w:rFonts w:ascii="Times New Roman" w:hAnsi="Times New Roman" w:cs="Times New Roman"/>
          <w:bCs/>
          <w:sz w:val="24"/>
          <w:szCs w:val="24"/>
        </w:rPr>
        <w:t xml:space="preserve"> TB</w:t>
      </w:r>
      <w:r w:rsidR="00580602" w:rsidRPr="000E1827">
        <w:rPr>
          <w:rFonts w:ascii="Times New Roman" w:hAnsi="Times New Roman" w:cs="Times New Roman"/>
          <w:bCs/>
          <w:sz w:val="24"/>
          <w:szCs w:val="24"/>
        </w:rPr>
        <w:t xml:space="preserve"> were not willing to participate</w:t>
      </w:r>
      <w:r w:rsidR="006A39D4" w:rsidRPr="000E1827">
        <w:rPr>
          <w:rFonts w:ascii="Times New Roman" w:hAnsi="Times New Roman" w:cs="Times New Roman"/>
          <w:bCs/>
          <w:sz w:val="24"/>
          <w:szCs w:val="24"/>
        </w:rPr>
        <w:t xml:space="preserve">, saying they did not have symptoms. </w:t>
      </w:r>
      <w:r w:rsidR="007E0A1C">
        <w:rPr>
          <w:rFonts w:ascii="Times New Roman" w:hAnsi="Times New Roman" w:cs="Times New Roman"/>
          <w:bCs/>
          <w:sz w:val="24"/>
          <w:szCs w:val="24"/>
        </w:rPr>
        <w:t>At o</w:t>
      </w:r>
      <w:r w:rsidR="006A39D4" w:rsidRPr="000E1827">
        <w:rPr>
          <w:rFonts w:ascii="Times New Roman" w:hAnsi="Times New Roman" w:cs="Times New Roman"/>
          <w:bCs/>
          <w:sz w:val="24"/>
          <w:szCs w:val="24"/>
        </w:rPr>
        <w:t xml:space="preserve">ther times, people with TB did </w:t>
      </w:r>
      <w:r w:rsidR="004A5955" w:rsidRPr="000E1827">
        <w:rPr>
          <w:rFonts w:ascii="Times New Roman" w:hAnsi="Times New Roman" w:cs="Times New Roman"/>
          <w:bCs/>
          <w:sz w:val="24"/>
          <w:szCs w:val="24"/>
        </w:rPr>
        <w:t xml:space="preserve">not want to enrol in TB treatment or did </w:t>
      </w:r>
      <w:r w:rsidR="006A39D4" w:rsidRPr="000E1827">
        <w:rPr>
          <w:rFonts w:ascii="Times New Roman" w:hAnsi="Times New Roman" w:cs="Times New Roman"/>
          <w:bCs/>
          <w:sz w:val="24"/>
          <w:szCs w:val="24"/>
        </w:rPr>
        <w:t>not</w:t>
      </w:r>
      <w:r w:rsidR="00BF3662">
        <w:rPr>
          <w:rFonts w:ascii="Times New Roman" w:hAnsi="Times New Roman" w:cs="Times New Roman"/>
          <w:bCs/>
          <w:sz w:val="24"/>
          <w:szCs w:val="24"/>
        </w:rPr>
        <w:t xml:space="preserve"> </w:t>
      </w:r>
      <w:r w:rsidR="00C27E7D">
        <w:rPr>
          <w:rFonts w:ascii="Times New Roman" w:hAnsi="Times New Roman" w:cs="Times New Roman"/>
          <w:bCs/>
          <w:sz w:val="24"/>
          <w:szCs w:val="24"/>
        </w:rPr>
        <w:t>complete the treatment course</w:t>
      </w:r>
      <w:r w:rsidR="006A39D4" w:rsidRPr="000E1827">
        <w:rPr>
          <w:rFonts w:ascii="Times New Roman" w:hAnsi="Times New Roman" w:cs="Times New Roman"/>
          <w:bCs/>
          <w:sz w:val="24"/>
          <w:szCs w:val="24"/>
        </w:rPr>
        <w:t xml:space="preserve">. </w:t>
      </w:r>
      <w:r w:rsidR="003655BB" w:rsidRPr="000E1827">
        <w:rPr>
          <w:rFonts w:ascii="Times New Roman" w:hAnsi="Times New Roman" w:cs="Times New Roman"/>
          <w:bCs/>
          <w:sz w:val="24"/>
          <w:szCs w:val="24"/>
        </w:rPr>
        <w:t xml:space="preserve">Community health workers took time to explain </w:t>
      </w:r>
      <w:r w:rsidR="00415608" w:rsidRPr="000E1827">
        <w:rPr>
          <w:rFonts w:ascii="Times New Roman" w:hAnsi="Times New Roman" w:cs="Times New Roman"/>
          <w:bCs/>
          <w:sz w:val="24"/>
          <w:szCs w:val="24"/>
        </w:rPr>
        <w:t xml:space="preserve">why ACF participation and enrolling </w:t>
      </w:r>
      <w:r w:rsidR="00BC5AEA">
        <w:rPr>
          <w:rFonts w:ascii="Times New Roman" w:hAnsi="Times New Roman" w:cs="Times New Roman"/>
          <w:bCs/>
          <w:sz w:val="24"/>
          <w:szCs w:val="24"/>
        </w:rPr>
        <w:t>o</w:t>
      </w:r>
      <w:r w:rsidR="00415608" w:rsidRPr="000E1827">
        <w:rPr>
          <w:rFonts w:ascii="Times New Roman" w:hAnsi="Times New Roman" w:cs="Times New Roman"/>
          <w:bCs/>
          <w:sz w:val="24"/>
          <w:szCs w:val="24"/>
        </w:rPr>
        <w:t>n</w:t>
      </w:r>
      <w:r w:rsidR="00BC5AEA">
        <w:rPr>
          <w:rFonts w:ascii="Times New Roman" w:hAnsi="Times New Roman" w:cs="Times New Roman"/>
          <w:bCs/>
          <w:sz w:val="24"/>
          <w:szCs w:val="24"/>
        </w:rPr>
        <w:t xml:space="preserve"> </w:t>
      </w:r>
      <w:r w:rsidR="00415608" w:rsidRPr="000E1827">
        <w:rPr>
          <w:rFonts w:ascii="Times New Roman" w:hAnsi="Times New Roman" w:cs="Times New Roman"/>
          <w:bCs/>
          <w:sz w:val="24"/>
          <w:szCs w:val="24"/>
        </w:rPr>
        <w:t xml:space="preserve">treatment </w:t>
      </w:r>
      <w:r w:rsidR="00D8134B">
        <w:rPr>
          <w:rFonts w:ascii="Times New Roman" w:hAnsi="Times New Roman" w:cs="Times New Roman"/>
          <w:bCs/>
          <w:sz w:val="24"/>
          <w:szCs w:val="24"/>
        </w:rPr>
        <w:t xml:space="preserve">and continuing on it, </w:t>
      </w:r>
      <w:r w:rsidR="00415608" w:rsidRPr="000E1827">
        <w:rPr>
          <w:rFonts w:ascii="Times New Roman" w:hAnsi="Times New Roman" w:cs="Times New Roman"/>
          <w:bCs/>
          <w:sz w:val="24"/>
          <w:szCs w:val="24"/>
        </w:rPr>
        <w:t>was important</w:t>
      </w:r>
      <w:r w:rsidR="00C22513" w:rsidRPr="000E1827">
        <w:rPr>
          <w:rFonts w:ascii="Times New Roman" w:hAnsi="Times New Roman" w:cs="Times New Roman"/>
          <w:bCs/>
          <w:sz w:val="24"/>
          <w:szCs w:val="24"/>
        </w:rPr>
        <w:t>.</w:t>
      </w:r>
    </w:p>
    <w:p w14:paraId="7B1533B8" w14:textId="63806E44" w:rsidR="00825A98" w:rsidRPr="000E1827" w:rsidRDefault="00675CCC" w:rsidP="00CD18A4">
      <w:pPr>
        <w:widowControl w:val="0"/>
        <w:spacing w:after="0" w:line="480" w:lineRule="auto"/>
        <w:rPr>
          <w:rFonts w:ascii="Times New Roman" w:hAnsi="Times New Roman" w:cs="Times New Roman"/>
          <w:bCs/>
          <w:sz w:val="24"/>
          <w:szCs w:val="24"/>
        </w:rPr>
      </w:pPr>
      <w:r w:rsidRPr="000E1827">
        <w:rPr>
          <w:rFonts w:ascii="Times New Roman" w:hAnsi="Times New Roman" w:cs="Times New Roman"/>
          <w:bCs/>
          <w:sz w:val="24"/>
          <w:szCs w:val="24"/>
        </w:rPr>
        <w:br/>
      </w:r>
      <w:r w:rsidR="0070639A" w:rsidRPr="000E1827">
        <w:rPr>
          <w:rFonts w:ascii="Times New Roman" w:hAnsi="Times New Roman" w:cs="Times New Roman"/>
          <w:bCs/>
          <w:sz w:val="24"/>
          <w:szCs w:val="24"/>
        </w:rPr>
        <w:t>S</w:t>
      </w:r>
      <w:r w:rsidR="00B0057B" w:rsidRPr="000E1827">
        <w:rPr>
          <w:rFonts w:ascii="Times New Roman" w:hAnsi="Times New Roman" w:cs="Times New Roman"/>
          <w:bCs/>
          <w:sz w:val="24"/>
          <w:szCs w:val="24"/>
        </w:rPr>
        <w:t>tigma</w:t>
      </w:r>
      <w:r w:rsidR="006C623A" w:rsidRPr="000E1827">
        <w:rPr>
          <w:rFonts w:ascii="Times New Roman" w:hAnsi="Times New Roman" w:cs="Times New Roman"/>
          <w:bCs/>
          <w:sz w:val="24"/>
          <w:szCs w:val="24"/>
        </w:rPr>
        <w:t xml:space="preserve"> and</w:t>
      </w:r>
      <w:r w:rsidR="00B0057B" w:rsidRPr="000E1827">
        <w:rPr>
          <w:rFonts w:ascii="Times New Roman" w:hAnsi="Times New Roman" w:cs="Times New Roman"/>
          <w:bCs/>
          <w:sz w:val="24"/>
          <w:szCs w:val="24"/>
        </w:rPr>
        <w:t xml:space="preserve"> discrimination </w:t>
      </w:r>
      <w:r w:rsidR="0070639A" w:rsidRPr="000E1827">
        <w:rPr>
          <w:rFonts w:ascii="Times New Roman" w:hAnsi="Times New Roman" w:cs="Times New Roman"/>
          <w:bCs/>
          <w:sz w:val="24"/>
          <w:szCs w:val="24"/>
        </w:rPr>
        <w:t>were</w:t>
      </w:r>
      <w:r w:rsidR="00597CCD" w:rsidRPr="000E1827">
        <w:rPr>
          <w:rFonts w:ascii="Times New Roman" w:hAnsi="Times New Roman" w:cs="Times New Roman"/>
          <w:bCs/>
          <w:sz w:val="24"/>
          <w:szCs w:val="24"/>
        </w:rPr>
        <w:t xml:space="preserve"> among the reasons </w:t>
      </w:r>
      <w:r w:rsidR="00C27E7D">
        <w:rPr>
          <w:rFonts w:ascii="Times New Roman" w:hAnsi="Times New Roman" w:cs="Times New Roman"/>
          <w:bCs/>
          <w:sz w:val="24"/>
          <w:szCs w:val="24"/>
        </w:rPr>
        <w:t xml:space="preserve">given </w:t>
      </w:r>
      <w:r w:rsidR="00597CCD" w:rsidRPr="000E1827">
        <w:rPr>
          <w:rFonts w:ascii="Times New Roman" w:hAnsi="Times New Roman" w:cs="Times New Roman"/>
          <w:bCs/>
          <w:sz w:val="24"/>
          <w:szCs w:val="24"/>
        </w:rPr>
        <w:t>for  unwillingness to participate in ACF</w:t>
      </w:r>
      <w:r w:rsidR="009C071A" w:rsidRPr="000E1827">
        <w:rPr>
          <w:rFonts w:ascii="Times New Roman" w:hAnsi="Times New Roman" w:cs="Times New Roman"/>
          <w:bCs/>
          <w:sz w:val="24"/>
          <w:szCs w:val="24"/>
        </w:rPr>
        <w:t xml:space="preserve"> or to </w:t>
      </w:r>
      <w:r w:rsidR="00CB3461">
        <w:rPr>
          <w:rFonts w:ascii="Times New Roman" w:hAnsi="Times New Roman" w:cs="Times New Roman"/>
          <w:bCs/>
          <w:sz w:val="24"/>
          <w:szCs w:val="24"/>
        </w:rPr>
        <w:t>remain on</w:t>
      </w:r>
      <w:r w:rsidR="009C071A" w:rsidRPr="000E1827">
        <w:rPr>
          <w:rFonts w:ascii="Times New Roman" w:hAnsi="Times New Roman" w:cs="Times New Roman"/>
          <w:bCs/>
          <w:sz w:val="24"/>
          <w:szCs w:val="24"/>
        </w:rPr>
        <w:t xml:space="preserve"> TB treatment; </w:t>
      </w:r>
      <w:r w:rsidR="00F37F02" w:rsidRPr="000E1827">
        <w:rPr>
          <w:rFonts w:ascii="Times New Roman" w:hAnsi="Times New Roman" w:cs="Times New Roman"/>
          <w:bCs/>
          <w:sz w:val="24"/>
          <w:szCs w:val="24"/>
        </w:rPr>
        <w:t xml:space="preserve">being associated with TB could lead </w:t>
      </w:r>
      <w:r w:rsidR="00FA1EF2" w:rsidRPr="000E1827">
        <w:rPr>
          <w:rFonts w:ascii="Times New Roman" w:hAnsi="Times New Roman" w:cs="Times New Roman"/>
          <w:bCs/>
          <w:sz w:val="24"/>
          <w:szCs w:val="24"/>
        </w:rPr>
        <w:t xml:space="preserve">community members </w:t>
      </w:r>
      <w:r w:rsidR="00F37F02" w:rsidRPr="000E1827">
        <w:rPr>
          <w:rFonts w:ascii="Times New Roman" w:hAnsi="Times New Roman" w:cs="Times New Roman"/>
          <w:bCs/>
          <w:sz w:val="24"/>
          <w:szCs w:val="24"/>
        </w:rPr>
        <w:t>to</w:t>
      </w:r>
      <w:r w:rsidR="00FA1EF2" w:rsidRPr="000E1827">
        <w:rPr>
          <w:rFonts w:ascii="Times New Roman" w:hAnsi="Times New Roman" w:cs="Times New Roman"/>
          <w:bCs/>
          <w:sz w:val="24"/>
          <w:szCs w:val="24"/>
        </w:rPr>
        <w:t xml:space="preserve"> look down on the</w:t>
      </w:r>
      <w:r w:rsidR="003A4BCE" w:rsidRPr="000E1827">
        <w:rPr>
          <w:rFonts w:ascii="Times New Roman" w:hAnsi="Times New Roman" w:cs="Times New Roman"/>
          <w:bCs/>
          <w:sz w:val="24"/>
          <w:szCs w:val="24"/>
        </w:rPr>
        <w:t>m, talk about them badly</w:t>
      </w:r>
      <w:r w:rsidR="00A24939" w:rsidRPr="000E1827">
        <w:rPr>
          <w:rFonts w:ascii="Times New Roman" w:hAnsi="Times New Roman" w:cs="Times New Roman"/>
          <w:bCs/>
          <w:sz w:val="24"/>
          <w:szCs w:val="24"/>
        </w:rPr>
        <w:t xml:space="preserve"> or stay away from them</w:t>
      </w:r>
      <w:r w:rsidR="00FA1EF2" w:rsidRPr="000E1827">
        <w:rPr>
          <w:rFonts w:ascii="Times New Roman" w:hAnsi="Times New Roman" w:cs="Times New Roman"/>
          <w:bCs/>
          <w:sz w:val="24"/>
          <w:szCs w:val="24"/>
        </w:rPr>
        <w:t xml:space="preserve">. </w:t>
      </w:r>
      <w:r w:rsidR="00626674" w:rsidRPr="000E1827">
        <w:rPr>
          <w:rFonts w:ascii="Times New Roman" w:hAnsi="Times New Roman" w:cs="Times New Roman"/>
          <w:bCs/>
          <w:sz w:val="24"/>
          <w:szCs w:val="24"/>
        </w:rPr>
        <w:br/>
      </w:r>
    </w:p>
    <w:p w14:paraId="0AB5BE71" w14:textId="11B236A5" w:rsidR="005F1629" w:rsidRPr="000E1827" w:rsidRDefault="00825A98"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sz w:val="24"/>
          <w:szCs w:val="24"/>
        </w:rPr>
      </w:pPr>
      <w:r w:rsidRPr="000E1827">
        <w:rPr>
          <w:rFonts w:ascii="Times New Roman" w:hAnsi="Times New Roman" w:cs="Times New Roman"/>
          <w:i/>
          <w:iCs/>
          <w:sz w:val="24"/>
          <w:szCs w:val="24"/>
        </w:rPr>
        <w:t>The community will look down on them</w:t>
      </w:r>
      <w:r w:rsidR="008D09D7" w:rsidRPr="000E1827">
        <w:rPr>
          <w:rFonts w:ascii="Times New Roman" w:hAnsi="Times New Roman" w:cs="Times New Roman"/>
          <w:i/>
          <w:iCs/>
          <w:sz w:val="24"/>
          <w:szCs w:val="24"/>
        </w:rPr>
        <w:t xml:space="preserve"> (people with TB)</w:t>
      </w:r>
      <w:r w:rsidRPr="000E1827">
        <w:rPr>
          <w:rFonts w:ascii="Times New Roman" w:hAnsi="Times New Roman" w:cs="Times New Roman"/>
          <w:i/>
          <w:iCs/>
          <w:sz w:val="24"/>
          <w:szCs w:val="24"/>
        </w:rPr>
        <w:t>. The community will discriminate them. They</w:t>
      </w:r>
      <w:r w:rsidR="008D09D7" w:rsidRPr="000E1827">
        <w:rPr>
          <w:rFonts w:ascii="Times New Roman" w:hAnsi="Times New Roman" w:cs="Times New Roman"/>
          <w:i/>
          <w:iCs/>
          <w:sz w:val="24"/>
          <w:szCs w:val="24"/>
        </w:rPr>
        <w:t xml:space="preserve"> (the community)</w:t>
      </w:r>
      <w:r w:rsidRPr="000E1827">
        <w:rPr>
          <w:rFonts w:ascii="Times New Roman" w:hAnsi="Times New Roman" w:cs="Times New Roman"/>
          <w:i/>
          <w:iCs/>
          <w:sz w:val="24"/>
          <w:szCs w:val="24"/>
        </w:rPr>
        <w:t xml:space="preserve"> will say: “You are infected. Oh, don’t come near our house!” </w:t>
      </w:r>
      <w:r w:rsidR="008D09D7" w:rsidRPr="000E1827">
        <w:rPr>
          <w:rFonts w:ascii="Times New Roman" w:hAnsi="Times New Roman" w:cs="Times New Roman"/>
          <w:i/>
          <w:iCs/>
          <w:sz w:val="24"/>
          <w:szCs w:val="24"/>
        </w:rPr>
        <w:t xml:space="preserve">(…) </w:t>
      </w:r>
      <w:r w:rsidR="005F1629" w:rsidRPr="000E1827">
        <w:rPr>
          <w:rFonts w:ascii="Times New Roman" w:hAnsi="Times New Roman" w:cs="Times New Roman"/>
          <w:i/>
          <w:iCs/>
          <w:sz w:val="24"/>
          <w:szCs w:val="24"/>
        </w:rPr>
        <w:t xml:space="preserve">They (people with </w:t>
      </w:r>
      <w:r w:rsidR="00B422E8">
        <w:rPr>
          <w:rFonts w:ascii="Times New Roman" w:hAnsi="Times New Roman" w:cs="Times New Roman"/>
          <w:i/>
          <w:iCs/>
          <w:sz w:val="24"/>
          <w:szCs w:val="24"/>
        </w:rPr>
        <w:t>presumed</w:t>
      </w:r>
      <w:r w:rsidR="005F1629" w:rsidRPr="000E1827">
        <w:rPr>
          <w:rFonts w:ascii="Times New Roman" w:hAnsi="Times New Roman" w:cs="Times New Roman"/>
          <w:i/>
          <w:iCs/>
          <w:sz w:val="24"/>
          <w:szCs w:val="24"/>
        </w:rPr>
        <w:t xml:space="preserve"> TB) might not want to or cannot talk on the road (about ACF). Like, they might be with their friends to whom they don’t want to share. We go to their house and also collect (the sputum sample).</w:t>
      </w:r>
      <w:r w:rsidR="005F1629" w:rsidRPr="000E1827">
        <w:rPr>
          <w:rFonts w:ascii="Times New Roman" w:hAnsi="Times New Roman" w:cs="Times New Roman"/>
          <w:sz w:val="24"/>
          <w:szCs w:val="24"/>
        </w:rPr>
        <w:t xml:space="preserve"> (interviewee #5, Female Community Health Volunteer)</w:t>
      </w:r>
    </w:p>
    <w:p w14:paraId="2DA7C3DC" w14:textId="0ABAE950" w:rsidR="00AF1D73" w:rsidRPr="000E1827" w:rsidRDefault="00AF1D73"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rPr>
          <w:rFonts w:ascii="Times New Roman" w:hAnsi="Times New Roman" w:cs="Times New Roman"/>
          <w:i/>
          <w:iCs/>
          <w:sz w:val="24"/>
          <w:szCs w:val="24"/>
        </w:rPr>
      </w:pPr>
      <w:r w:rsidRPr="000E1827">
        <w:rPr>
          <w:rFonts w:ascii="Times New Roman" w:hAnsi="Times New Roman" w:cs="Times New Roman"/>
          <w:bCs/>
          <w:sz w:val="24"/>
          <w:szCs w:val="24"/>
        </w:rPr>
        <w:t xml:space="preserve">Community health workers therefore stressed the importance of maintaining confidentiality and educating people about TB, especially among those social </w:t>
      </w:r>
      <w:r w:rsidR="001030B7" w:rsidRPr="000E1827">
        <w:rPr>
          <w:rFonts w:ascii="Times New Roman" w:hAnsi="Times New Roman" w:cs="Times New Roman"/>
          <w:bCs/>
          <w:sz w:val="24"/>
          <w:szCs w:val="24"/>
        </w:rPr>
        <w:t>classes</w:t>
      </w:r>
      <w:r w:rsidRPr="000E1827">
        <w:rPr>
          <w:rFonts w:ascii="Times New Roman" w:hAnsi="Times New Roman" w:cs="Times New Roman"/>
          <w:bCs/>
          <w:sz w:val="24"/>
          <w:szCs w:val="24"/>
        </w:rPr>
        <w:t xml:space="preserve"> </w:t>
      </w:r>
      <w:r w:rsidR="004224F3" w:rsidRPr="000E1827">
        <w:rPr>
          <w:rFonts w:ascii="Times New Roman" w:hAnsi="Times New Roman" w:cs="Times New Roman"/>
          <w:bCs/>
          <w:sz w:val="24"/>
          <w:szCs w:val="24"/>
        </w:rPr>
        <w:t xml:space="preserve">(castes) </w:t>
      </w:r>
      <w:r w:rsidRPr="000E1827">
        <w:rPr>
          <w:rFonts w:ascii="Times New Roman" w:hAnsi="Times New Roman" w:cs="Times New Roman"/>
          <w:bCs/>
          <w:sz w:val="24"/>
          <w:szCs w:val="24"/>
        </w:rPr>
        <w:t>considered “lower” than others.</w:t>
      </w:r>
    </w:p>
    <w:p w14:paraId="0E6CEB64" w14:textId="5DB6E4CD" w:rsidR="006C623A" w:rsidRDefault="006C623A" w:rsidP="00CD18A4">
      <w:pPr>
        <w:widowControl w:val="0"/>
        <w:spacing w:after="0"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Trust </w:t>
      </w:r>
      <w:r w:rsidR="004C3CF4" w:rsidRPr="000E1827">
        <w:rPr>
          <w:rFonts w:ascii="Times New Roman" w:hAnsi="Times New Roman" w:cs="Times New Roman"/>
          <w:bCs/>
          <w:sz w:val="24"/>
          <w:szCs w:val="24"/>
        </w:rPr>
        <w:t xml:space="preserve">and mistrust </w:t>
      </w:r>
      <w:r w:rsidR="007A085B" w:rsidRPr="000E1827">
        <w:rPr>
          <w:rFonts w:ascii="Times New Roman" w:hAnsi="Times New Roman" w:cs="Times New Roman"/>
          <w:bCs/>
          <w:sz w:val="24"/>
          <w:szCs w:val="24"/>
        </w:rPr>
        <w:t xml:space="preserve">in community health workers </w:t>
      </w:r>
      <w:r w:rsidR="004C3CF4" w:rsidRPr="000E1827">
        <w:rPr>
          <w:rFonts w:ascii="Times New Roman" w:hAnsi="Times New Roman" w:cs="Times New Roman"/>
          <w:bCs/>
          <w:sz w:val="24"/>
          <w:szCs w:val="24"/>
        </w:rPr>
        <w:t xml:space="preserve">were </w:t>
      </w:r>
      <w:r w:rsidR="00600C7C">
        <w:rPr>
          <w:rFonts w:ascii="Times New Roman" w:hAnsi="Times New Roman" w:cs="Times New Roman"/>
          <w:bCs/>
          <w:sz w:val="24"/>
          <w:szCs w:val="24"/>
        </w:rPr>
        <w:t>alluded to</w:t>
      </w:r>
      <w:r w:rsidR="004C3CF4" w:rsidRPr="000E1827">
        <w:rPr>
          <w:rFonts w:ascii="Times New Roman" w:hAnsi="Times New Roman" w:cs="Times New Roman"/>
          <w:bCs/>
          <w:sz w:val="24"/>
          <w:szCs w:val="24"/>
        </w:rPr>
        <w:t xml:space="preserve"> as facilitators and barriers for ACF respectively.</w:t>
      </w:r>
      <w:r w:rsidR="007A085B" w:rsidRPr="000E1827">
        <w:rPr>
          <w:rFonts w:ascii="Times New Roman" w:hAnsi="Times New Roman" w:cs="Times New Roman"/>
          <w:bCs/>
          <w:sz w:val="24"/>
          <w:szCs w:val="24"/>
        </w:rPr>
        <w:t xml:space="preserve"> Trust l</w:t>
      </w:r>
      <w:r w:rsidR="001B0379" w:rsidRPr="000E1827">
        <w:rPr>
          <w:rFonts w:ascii="Times New Roman" w:hAnsi="Times New Roman" w:cs="Times New Roman"/>
          <w:bCs/>
          <w:sz w:val="24"/>
          <w:szCs w:val="24"/>
        </w:rPr>
        <w:t>ed</w:t>
      </w:r>
      <w:r w:rsidR="00D868EB" w:rsidRPr="000E1827">
        <w:rPr>
          <w:rFonts w:ascii="Times New Roman" w:hAnsi="Times New Roman" w:cs="Times New Roman"/>
          <w:bCs/>
          <w:sz w:val="24"/>
          <w:szCs w:val="24"/>
        </w:rPr>
        <w:t xml:space="preserve"> people with </w:t>
      </w:r>
      <w:r w:rsidR="00B422E8">
        <w:rPr>
          <w:rFonts w:ascii="Times New Roman" w:hAnsi="Times New Roman" w:cs="Times New Roman"/>
          <w:bCs/>
          <w:sz w:val="24"/>
          <w:szCs w:val="24"/>
        </w:rPr>
        <w:t>presumed</w:t>
      </w:r>
      <w:r w:rsidR="00D868EB" w:rsidRPr="000E1827">
        <w:rPr>
          <w:rFonts w:ascii="Times New Roman" w:hAnsi="Times New Roman" w:cs="Times New Roman"/>
          <w:bCs/>
          <w:sz w:val="24"/>
          <w:szCs w:val="24"/>
        </w:rPr>
        <w:t xml:space="preserve"> TB to participate in ACF</w:t>
      </w:r>
      <w:r w:rsidR="00924F94" w:rsidRPr="000E1827">
        <w:rPr>
          <w:rFonts w:ascii="Times New Roman" w:hAnsi="Times New Roman" w:cs="Times New Roman"/>
          <w:bCs/>
          <w:sz w:val="24"/>
          <w:szCs w:val="24"/>
        </w:rPr>
        <w:t xml:space="preserve">. Trust also </w:t>
      </w:r>
      <w:r w:rsidR="00F6096C" w:rsidRPr="000E1827">
        <w:rPr>
          <w:rFonts w:ascii="Times New Roman" w:hAnsi="Times New Roman" w:cs="Times New Roman"/>
          <w:bCs/>
          <w:sz w:val="24"/>
          <w:szCs w:val="24"/>
        </w:rPr>
        <w:t xml:space="preserve">led </w:t>
      </w:r>
      <w:r w:rsidR="00D868EB" w:rsidRPr="000E1827">
        <w:rPr>
          <w:rFonts w:ascii="Times New Roman" w:hAnsi="Times New Roman" w:cs="Times New Roman"/>
          <w:bCs/>
          <w:sz w:val="24"/>
          <w:szCs w:val="24"/>
        </w:rPr>
        <w:t>community members to share concerns about others in the community who may have TB</w:t>
      </w:r>
      <w:r w:rsidR="00CB2FD9" w:rsidRPr="000E1827">
        <w:rPr>
          <w:rFonts w:ascii="Times New Roman" w:hAnsi="Times New Roman" w:cs="Times New Roman"/>
          <w:bCs/>
          <w:sz w:val="24"/>
          <w:szCs w:val="24"/>
        </w:rPr>
        <w:t xml:space="preserve">. </w:t>
      </w:r>
      <w:r w:rsidR="00924F94" w:rsidRPr="000E1827">
        <w:rPr>
          <w:rFonts w:ascii="Times New Roman" w:hAnsi="Times New Roman" w:cs="Times New Roman"/>
          <w:bCs/>
          <w:sz w:val="24"/>
          <w:szCs w:val="24"/>
        </w:rPr>
        <w:t xml:space="preserve">Mistrust </w:t>
      </w:r>
      <w:r w:rsidR="00875ECC" w:rsidRPr="000E1827">
        <w:rPr>
          <w:rFonts w:ascii="Times New Roman" w:hAnsi="Times New Roman" w:cs="Times New Roman"/>
          <w:bCs/>
          <w:sz w:val="24"/>
          <w:szCs w:val="24"/>
        </w:rPr>
        <w:t>was often caused by misperception</w:t>
      </w:r>
      <w:r w:rsidR="008F2724" w:rsidRPr="000E1827">
        <w:rPr>
          <w:rFonts w:ascii="Times New Roman" w:hAnsi="Times New Roman" w:cs="Times New Roman"/>
          <w:bCs/>
          <w:sz w:val="24"/>
          <w:szCs w:val="24"/>
        </w:rPr>
        <w:t>s</w:t>
      </w:r>
      <w:r w:rsidR="00875ECC" w:rsidRPr="000E1827">
        <w:rPr>
          <w:rFonts w:ascii="Times New Roman" w:hAnsi="Times New Roman" w:cs="Times New Roman"/>
          <w:bCs/>
          <w:sz w:val="24"/>
          <w:szCs w:val="24"/>
        </w:rPr>
        <w:t>, e.g. that</w:t>
      </w:r>
      <w:r w:rsidR="001570D0" w:rsidRPr="000E1827">
        <w:rPr>
          <w:rFonts w:ascii="Times New Roman" w:hAnsi="Times New Roman" w:cs="Times New Roman"/>
          <w:bCs/>
          <w:sz w:val="24"/>
          <w:szCs w:val="24"/>
        </w:rPr>
        <w:t xml:space="preserve"> the </w:t>
      </w:r>
      <w:r w:rsidR="008F2724" w:rsidRPr="000E1827">
        <w:rPr>
          <w:rFonts w:ascii="Times New Roman" w:hAnsi="Times New Roman" w:cs="Times New Roman"/>
          <w:bCs/>
          <w:sz w:val="24"/>
          <w:szCs w:val="24"/>
        </w:rPr>
        <w:t>sole</w:t>
      </w:r>
      <w:r w:rsidR="001570D0" w:rsidRPr="000E1827">
        <w:rPr>
          <w:rFonts w:ascii="Times New Roman" w:hAnsi="Times New Roman" w:cs="Times New Roman"/>
          <w:bCs/>
          <w:sz w:val="24"/>
          <w:szCs w:val="24"/>
        </w:rPr>
        <w:t xml:space="preserve"> intention behind</w:t>
      </w:r>
      <w:r w:rsidR="00875ECC" w:rsidRPr="000E1827">
        <w:rPr>
          <w:rFonts w:ascii="Times New Roman" w:hAnsi="Times New Roman" w:cs="Times New Roman"/>
          <w:bCs/>
          <w:sz w:val="24"/>
          <w:szCs w:val="24"/>
        </w:rPr>
        <w:t xml:space="preserve"> </w:t>
      </w:r>
      <w:r w:rsidR="001570D0" w:rsidRPr="000E1827">
        <w:rPr>
          <w:rFonts w:ascii="Times New Roman" w:hAnsi="Times New Roman" w:cs="Times New Roman"/>
          <w:bCs/>
          <w:sz w:val="24"/>
          <w:szCs w:val="24"/>
        </w:rPr>
        <w:t xml:space="preserve">taking sputum samples was </w:t>
      </w:r>
      <w:r w:rsidR="008A782E" w:rsidRPr="000E1827">
        <w:rPr>
          <w:rFonts w:ascii="Times New Roman" w:hAnsi="Times New Roman" w:cs="Times New Roman"/>
          <w:bCs/>
          <w:sz w:val="24"/>
          <w:szCs w:val="24"/>
        </w:rPr>
        <w:t xml:space="preserve">for community health workers </w:t>
      </w:r>
      <w:r w:rsidR="00A060E1" w:rsidRPr="000E1827">
        <w:rPr>
          <w:rFonts w:ascii="Times New Roman" w:hAnsi="Times New Roman" w:cs="Times New Roman"/>
          <w:bCs/>
          <w:sz w:val="24"/>
          <w:szCs w:val="24"/>
        </w:rPr>
        <w:t>to earn money</w:t>
      </w:r>
      <w:r w:rsidR="00693B18" w:rsidRPr="000E1827">
        <w:rPr>
          <w:rFonts w:ascii="Times New Roman" w:hAnsi="Times New Roman" w:cs="Times New Roman"/>
          <w:bCs/>
          <w:sz w:val="24"/>
          <w:szCs w:val="24"/>
        </w:rPr>
        <w:t xml:space="preserve">. </w:t>
      </w:r>
      <w:r w:rsidR="00F2342E" w:rsidRPr="000E1827">
        <w:rPr>
          <w:rFonts w:ascii="Times New Roman" w:hAnsi="Times New Roman" w:cs="Times New Roman"/>
          <w:bCs/>
          <w:sz w:val="24"/>
          <w:szCs w:val="24"/>
        </w:rPr>
        <w:t xml:space="preserve"> </w:t>
      </w:r>
    </w:p>
    <w:p w14:paraId="78136C0F" w14:textId="1D2F9E96" w:rsidR="001F1DCC" w:rsidRDefault="001F1DCC" w:rsidP="00CD18A4">
      <w:pPr>
        <w:widowControl w:val="0"/>
        <w:spacing w:after="0" w:line="480" w:lineRule="auto"/>
        <w:rPr>
          <w:rFonts w:ascii="Times New Roman" w:hAnsi="Times New Roman" w:cs="Times New Roman"/>
          <w:bCs/>
          <w:sz w:val="24"/>
          <w:szCs w:val="24"/>
        </w:rPr>
      </w:pPr>
    </w:p>
    <w:p w14:paraId="46E39F82" w14:textId="49905ACF" w:rsidR="001F1DCC" w:rsidRPr="0059350D" w:rsidRDefault="001F1DCC"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sz w:val="24"/>
          <w:szCs w:val="24"/>
        </w:rPr>
      </w:pPr>
      <w:r w:rsidRPr="0059350D">
        <w:rPr>
          <w:rFonts w:ascii="Times New Roman" w:hAnsi="Times New Roman" w:cs="Times New Roman"/>
          <w:i/>
          <w:iCs/>
          <w:sz w:val="24"/>
          <w:szCs w:val="24"/>
        </w:rPr>
        <w:t>Rather than asking about our aim, they</w:t>
      </w:r>
      <w:r w:rsidR="006219B7">
        <w:rPr>
          <w:rFonts w:ascii="Times New Roman" w:hAnsi="Times New Roman" w:cs="Times New Roman"/>
          <w:i/>
          <w:iCs/>
          <w:sz w:val="24"/>
          <w:szCs w:val="24"/>
        </w:rPr>
        <w:t xml:space="preserve"> (people in the community)</w:t>
      </w:r>
      <w:r w:rsidRPr="0059350D">
        <w:rPr>
          <w:rFonts w:ascii="Times New Roman" w:hAnsi="Times New Roman" w:cs="Times New Roman"/>
          <w:i/>
          <w:iCs/>
          <w:sz w:val="24"/>
          <w:szCs w:val="24"/>
        </w:rPr>
        <w:t xml:space="preserve"> ask us how much</w:t>
      </w:r>
      <w:r w:rsidR="006219B7">
        <w:rPr>
          <w:rFonts w:ascii="Times New Roman" w:hAnsi="Times New Roman" w:cs="Times New Roman"/>
          <w:i/>
          <w:iCs/>
          <w:sz w:val="24"/>
          <w:szCs w:val="24"/>
        </w:rPr>
        <w:t xml:space="preserve"> of a</w:t>
      </w:r>
      <w:r w:rsidRPr="0059350D">
        <w:rPr>
          <w:rFonts w:ascii="Times New Roman" w:hAnsi="Times New Roman" w:cs="Times New Roman"/>
          <w:i/>
          <w:iCs/>
          <w:sz w:val="24"/>
          <w:szCs w:val="24"/>
        </w:rPr>
        <w:t xml:space="preserve"> stipend we get</w:t>
      </w:r>
      <w:r w:rsidR="0059350D" w:rsidRPr="0059350D">
        <w:rPr>
          <w:rFonts w:ascii="Times New Roman" w:hAnsi="Times New Roman" w:cs="Times New Roman"/>
          <w:i/>
          <w:iCs/>
          <w:sz w:val="24"/>
          <w:szCs w:val="24"/>
        </w:rPr>
        <w:t>:</w:t>
      </w:r>
      <w:r w:rsidRPr="0059350D">
        <w:rPr>
          <w:rFonts w:ascii="Times New Roman" w:hAnsi="Times New Roman" w:cs="Times New Roman"/>
          <w:i/>
          <w:iCs/>
          <w:sz w:val="24"/>
          <w:szCs w:val="24"/>
        </w:rPr>
        <w:t xml:space="preserve"> “You would not take the sputum without any favour.</w:t>
      </w:r>
      <w:r w:rsidR="0059350D" w:rsidRPr="0059350D">
        <w:rPr>
          <w:rFonts w:ascii="Times New Roman" w:hAnsi="Times New Roman" w:cs="Times New Roman"/>
          <w:i/>
          <w:iCs/>
          <w:sz w:val="24"/>
          <w:szCs w:val="24"/>
        </w:rPr>
        <w:t xml:space="preserve"> </w:t>
      </w:r>
      <w:r w:rsidR="00E168C3">
        <w:rPr>
          <w:rFonts w:ascii="Times New Roman" w:hAnsi="Times New Roman" w:cs="Times New Roman"/>
          <w:i/>
          <w:iCs/>
          <w:sz w:val="24"/>
          <w:szCs w:val="24"/>
        </w:rPr>
        <w:t xml:space="preserve">(…) </w:t>
      </w:r>
      <w:r w:rsidRPr="0059350D">
        <w:rPr>
          <w:rFonts w:ascii="Times New Roman" w:hAnsi="Times New Roman" w:cs="Times New Roman"/>
          <w:i/>
          <w:iCs/>
          <w:sz w:val="24"/>
          <w:szCs w:val="24"/>
        </w:rPr>
        <w:t>How can you do such work? How much money do you get?” We tell them</w:t>
      </w:r>
      <w:r w:rsidR="0059350D" w:rsidRPr="0059350D">
        <w:rPr>
          <w:rFonts w:ascii="Times New Roman" w:hAnsi="Times New Roman" w:cs="Times New Roman"/>
          <w:i/>
          <w:iCs/>
          <w:sz w:val="24"/>
          <w:szCs w:val="24"/>
        </w:rPr>
        <w:t xml:space="preserve">: </w:t>
      </w:r>
      <w:r w:rsidRPr="0059350D">
        <w:rPr>
          <w:rFonts w:ascii="Times New Roman" w:hAnsi="Times New Roman" w:cs="Times New Roman"/>
          <w:i/>
          <w:iCs/>
          <w:sz w:val="24"/>
          <w:szCs w:val="24"/>
        </w:rPr>
        <w:t>“No, we don’t get anything</w:t>
      </w:r>
      <w:r w:rsidR="0059350D" w:rsidRPr="0059350D">
        <w:rPr>
          <w:rFonts w:ascii="Times New Roman" w:hAnsi="Times New Roman" w:cs="Times New Roman"/>
          <w:i/>
          <w:iCs/>
          <w:sz w:val="24"/>
          <w:szCs w:val="24"/>
        </w:rPr>
        <w:t xml:space="preserve">. </w:t>
      </w:r>
      <w:r w:rsidRPr="0059350D">
        <w:rPr>
          <w:rFonts w:ascii="Times New Roman" w:hAnsi="Times New Roman" w:cs="Times New Roman"/>
          <w:i/>
          <w:iCs/>
          <w:sz w:val="24"/>
          <w:szCs w:val="24"/>
        </w:rPr>
        <w:t xml:space="preserve">We are </w:t>
      </w:r>
      <w:r w:rsidR="009F6563">
        <w:rPr>
          <w:rFonts w:ascii="Times New Roman" w:hAnsi="Times New Roman" w:cs="Times New Roman"/>
          <w:i/>
          <w:iCs/>
          <w:sz w:val="24"/>
          <w:szCs w:val="24"/>
        </w:rPr>
        <w:t>FCHVs (Female Community Health Volunteers)</w:t>
      </w:r>
      <w:r w:rsidRPr="0059350D">
        <w:rPr>
          <w:rFonts w:ascii="Times New Roman" w:hAnsi="Times New Roman" w:cs="Times New Roman"/>
          <w:i/>
          <w:iCs/>
          <w:sz w:val="24"/>
          <w:szCs w:val="24"/>
        </w:rPr>
        <w:t>, we get the travel far</w:t>
      </w:r>
      <w:r w:rsidR="0059350D" w:rsidRPr="0059350D">
        <w:rPr>
          <w:rFonts w:ascii="Times New Roman" w:hAnsi="Times New Roman" w:cs="Times New Roman"/>
          <w:i/>
          <w:iCs/>
          <w:sz w:val="24"/>
          <w:szCs w:val="24"/>
        </w:rPr>
        <w:t xml:space="preserve">e. </w:t>
      </w:r>
      <w:r w:rsidRPr="0059350D">
        <w:rPr>
          <w:rFonts w:ascii="Times New Roman" w:hAnsi="Times New Roman" w:cs="Times New Roman"/>
          <w:i/>
          <w:iCs/>
          <w:sz w:val="24"/>
          <w:szCs w:val="24"/>
        </w:rPr>
        <w:t>We get lunch</w:t>
      </w:r>
      <w:r w:rsidR="0059350D" w:rsidRPr="0059350D">
        <w:rPr>
          <w:rFonts w:ascii="Times New Roman" w:hAnsi="Times New Roman" w:cs="Times New Roman"/>
          <w:i/>
          <w:iCs/>
          <w:sz w:val="24"/>
          <w:szCs w:val="24"/>
        </w:rPr>
        <w:t xml:space="preserve">. </w:t>
      </w:r>
      <w:r w:rsidRPr="0059350D">
        <w:rPr>
          <w:rFonts w:ascii="Times New Roman" w:hAnsi="Times New Roman" w:cs="Times New Roman"/>
          <w:i/>
          <w:iCs/>
          <w:sz w:val="24"/>
          <w:szCs w:val="24"/>
        </w:rPr>
        <w:t>We get trainings, that’s it. We don’t get big sum of money. We are doing it because it is our duty of being FCHVs. Not any random person can do this</w:t>
      </w:r>
      <w:r w:rsidR="0059350D" w:rsidRPr="0059350D">
        <w:rPr>
          <w:rFonts w:ascii="Times New Roman" w:hAnsi="Times New Roman" w:cs="Times New Roman"/>
          <w:i/>
          <w:iCs/>
          <w:sz w:val="24"/>
          <w:szCs w:val="24"/>
        </w:rPr>
        <w:t>.</w:t>
      </w:r>
      <w:r w:rsidR="0059350D">
        <w:rPr>
          <w:rFonts w:ascii="Times New Roman" w:hAnsi="Times New Roman" w:cs="Times New Roman"/>
          <w:sz w:val="24"/>
          <w:szCs w:val="24"/>
        </w:rPr>
        <w:t xml:space="preserve"> (interviewee #7, Female Community Health Volunteer)</w:t>
      </w:r>
    </w:p>
    <w:p w14:paraId="2FBE8669" w14:textId="77777777" w:rsidR="00903AB4" w:rsidRPr="000E1827" w:rsidRDefault="00903AB4" w:rsidP="00CD18A4">
      <w:pPr>
        <w:spacing w:line="480" w:lineRule="auto"/>
        <w:rPr>
          <w:rFonts w:ascii="Times New Roman" w:hAnsi="Times New Roman" w:cs="Times New Roman"/>
          <w:b/>
          <w:i/>
          <w:sz w:val="24"/>
          <w:szCs w:val="24"/>
          <w:lang w:val="en-US"/>
        </w:rPr>
      </w:pPr>
    </w:p>
    <w:p w14:paraId="6D9F2077" w14:textId="792E4D06" w:rsidR="00EE7ADE" w:rsidRPr="000E1827" w:rsidRDefault="00EE7ADE"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t>Social context</w:t>
      </w:r>
    </w:p>
    <w:p w14:paraId="001A3D6A" w14:textId="5278E28D" w:rsidR="00BC3321" w:rsidRPr="000E1827" w:rsidRDefault="007C224B" w:rsidP="00CD18A4">
      <w:pPr>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The social context was said to facilitate or challenge ACF implementation</w:t>
      </w:r>
      <w:r w:rsidR="008839E2" w:rsidRPr="000E1827">
        <w:rPr>
          <w:rFonts w:ascii="Times New Roman" w:hAnsi="Times New Roman" w:cs="Times New Roman"/>
          <w:sz w:val="24"/>
          <w:szCs w:val="24"/>
          <w:lang w:val="en-US"/>
        </w:rPr>
        <w:t xml:space="preserve">. We identified four categories based on the data: </w:t>
      </w:r>
      <w:r w:rsidRPr="000E1827">
        <w:rPr>
          <w:rFonts w:ascii="Times New Roman" w:hAnsi="Times New Roman" w:cs="Times New Roman"/>
          <w:sz w:val="24"/>
          <w:szCs w:val="24"/>
          <w:lang w:val="en-US"/>
        </w:rPr>
        <w:t xml:space="preserve">alcohol misuse, </w:t>
      </w:r>
      <w:r w:rsidR="00A44BA7" w:rsidRPr="000E1827">
        <w:rPr>
          <w:rFonts w:ascii="Times New Roman" w:hAnsi="Times New Roman" w:cs="Times New Roman"/>
          <w:sz w:val="24"/>
          <w:szCs w:val="24"/>
          <w:lang w:val="en-US"/>
        </w:rPr>
        <w:t xml:space="preserve">poverty, </w:t>
      </w:r>
      <w:r w:rsidRPr="000E1827">
        <w:rPr>
          <w:rFonts w:ascii="Times New Roman" w:hAnsi="Times New Roman" w:cs="Times New Roman"/>
          <w:sz w:val="24"/>
          <w:szCs w:val="24"/>
          <w:lang w:val="en-US"/>
        </w:rPr>
        <w:t xml:space="preserve">community support, </w:t>
      </w:r>
      <w:r w:rsidR="00CC4F59" w:rsidRPr="000E1827">
        <w:rPr>
          <w:rFonts w:ascii="Times New Roman" w:hAnsi="Times New Roman" w:cs="Times New Roman"/>
          <w:sz w:val="24"/>
          <w:szCs w:val="24"/>
          <w:lang w:val="en-US"/>
        </w:rPr>
        <w:t xml:space="preserve">and </w:t>
      </w:r>
      <w:r w:rsidRPr="000E1827">
        <w:rPr>
          <w:rFonts w:ascii="Times New Roman" w:hAnsi="Times New Roman" w:cs="Times New Roman"/>
          <w:sz w:val="24"/>
          <w:szCs w:val="24"/>
          <w:lang w:val="en-US"/>
        </w:rPr>
        <w:t xml:space="preserve">knowledge and awareness about TB. </w:t>
      </w:r>
    </w:p>
    <w:p w14:paraId="048021B5" w14:textId="68B2FE8E" w:rsidR="00E211C3" w:rsidRDefault="00BC3321"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Alcohol misuse </w:t>
      </w:r>
      <w:r w:rsidR="008E6611" w:rsidRPr="000E1827">
        <w:rPr>
          <w:rFonts w:ascii="Times New Roman" w:hAnsi="Times New Roman" w:cs="Times New Roman"/>
          <w:sz w:val="24"/>
          <w:szCs w:val="24"/>
          <w:lang w:val="en-US"/>
        </w:rPr>
        <w:t>w</w:t>
      </w:r>
      <w:r w:rsidR="008D490A" w:rsidRPr="000E1827">
        <w:rPr>
          <w:rFonts w:ascii="Times New Roman" w:hAnsi="Times New Roman" w:cs="Times New Roman"/>
          <w:sz w:val="24"/>
          <w:szCs w:val="24"/>
          <w:lang w:val="en-US"/>
        </w:rPr>
        <w:t>as</w:t>
      </w:r>
      <w:r w:rsidR="008E6611" w:rsidRPr="000E1827">
        <w:rPr>
          <w:rFonts w:ascii="Times New Roman" w:hAnsi="Times New Roman" w:cs="Times New Roman"/>
          <w:sz w:val="24"/>
          <w:szCs w:val="24"/>
          <w:lang w:val="en-US"/>
        </w:rPr>
        <w:t xml:space="preserve"> </w:t>
      </w:r>
      <w:r w:rsidR="00BA781D">
        <w:rPr>
          <w:rFonts w:ascii="Times New Roman" w:hAnsi="Times New Roman" w:cs="Times New Roman"/>
          <w:sz w:val="24"/>
          <w:szCs w:val="24"/>
          <w:lang w:val="en-US"/>
        </w:rPr>
        <w:t>characterized</w:t>
      </w:r>
      <w:r w:rsidR="008E6611" w:rsidRPr="000E1827">
        <w:rPr>
          <w:rFonts w:ascii="Times New Roman" w:hAnsi="Times New Roman" w:cs="Times New Roman"/>
          <w:sz w:val="24"/>
          <w:szCs w:val="24"/>
          <w:lang w:val="en-US"/>
        </w:rPr>
        <w:t xml:space="preserve"> as </w:t>
      </w:r>
      <w:r w:rsidR="001F0D00">
        <w:rPr>
          <w:rFonts w:ascii="Times New Roman" w:hAnsi="Times New Roman" w:cs="Times New Roman"/>
          <w:sz w:val="24"/>
          <w:szCs w:val="24"/>
          <w:lang w:val="en-US"/>
        </w:rPr>
        <w:t xml:space="preserve">a </w:t>
      </w:r>
      <w:r w:rsidR="008E6611" w:rsidRPr="000E1827">
        <w:rPr>
          <w:rFonts w:ascii="Times New Roman" w:hAnsi="Times New Roman" w:cs="Times New Roman"/>
          <w:sz w:val="24"/>
          <w:szCs w:val="24"/>
          <w:lang w:val="en-US"/>
        </w:rPr>
        <w:t>barrier for ACF implementation</w:t>
      </w:r>
      <w:r w:rsidR="001C69F2" w:rsidRPr="000E1827">
        <w:rPr>
          <w:rFonts w:ascii="Times New Roman" w:hAnsi="Times New Roman" w:cs="Times New Roman"/>
          <w:sz w:val="24"/>
          <w:szCs w:val="24"/>
          <w:lang w:val="en-US"/>
        </w:rPr>
        <w:t xml:space="preserve">, including </w:t>
      </w:r>
      <w:r w:rsidR="00F9674B" w:rsidRPr="000E1827">
        <w:rPr>
          <w:rFonts w:ascii="Times New Roman" w:hAnsi="Times New Roman" w:cs="Times New Roman"/>
          <w:sz w:val="24"/>
          <w:szCs w:val="24"/>
          <w:lang w:val="en-US"/>
        </w:rPr>
        <w:t xml:space="preserve">for </w:t>
      </w:r>
      <w:r w:rsidR="001F0D00">
        <w:rPr>
          <w:rFonts w:ascii="Times New Roman" w:hAnsi="Times New Roman" w:cs="Times New Roman"/>
          <w:sz w:val="24"/>
          <w:szCs w:val="24"/>
          <w:lang w:val="en-US"/>
        </w:rPr>
        <w:t>completion of</w:t>
      </w:r>
      <w:r w:rsidR="00F9674B" w:rsidRPr="000E1827">
        <w:rPr>
          <w:rFonts w:ascii="Times New Roman" w:hAnsi="Times New Roman" w:cs="Times New Roman"/>
          <w:sz w:val="24"/>
          <w:szCs w:val="24"/>
          <w:lang w:val="en-US"/>
        </w:rPr>
        <w:t xml:space="preserve"> TB treatment.</w:t>
      </w:r>
      <w:r w:rsidR="00D11DF6" w:rsidRPr="000E1827">
        <w:rPr>
          <w:rFonts w:ascii="Times New Roman" w:hAnsi="Times New Roman" w:cs="Times New Roman"/>
          <w:sz w:val="24"/>
          <w:szCs w:val="24"/>
          <w:lang w:val="en-US"/>
        </w:rPr>
        <w:t xml:space="preserve"> A community health worker </w:t>
      </w:r>
      <w:r w:rsidR="007F7123">
        <w:rPr>
          <w:rFonts w:ascii="Times New Roman" w:hAnsi="Times New Roman" w:cs="Times New Roman"/>
          <w:sz w:val="24"/>
          <w:szCs w:val="24"/>
          <w:lang w:val="en-US"/>
        </w:rPr>
        <w:t>said</w:t>
      </w:r>
      <w:r w:rsidR="0074263E" w:rsidRPr="000E1827">
        <w:rPr>
          <w:rFonts w:ascii="Times New Roman" w:hAnsi="Times New Roman" w:cs="Times New Roman"/>
          <w:sz w:val="24"/>
          <w:szCs w:val="24"/>
          <w:lang w:val="en-US"/>
        </w:rPr>
        <w:t xml:space="preserve"> that it was difficult to convince a</w:t>
      </w:r>
      <w:r w:rsidR="00CC31F2" w:rsidRPr="000E1827">
        <w:rPr>
          <w:rFonts w:ascii="Times New Roman" w:hAnsi="Times New Roman" w:cs="Times New Roman"/>
          <w:sz w:val="24"/>
          <w:szCs w:val="24"/>
          <w:lang w:val="en-US"/>
        </w:rPr>
        <w:t xml:space="preserve"> </w:t>
      </w:r>
      <w:r w:rsidR="0074263E" w:rsidRPr="000E1827">
        <w:rPr>
          <w:rFonts w:ascii="Times New Roman" w:hAnsi="Times New Roman" w:cs="Times New Roman"/>
          <w:sz w:val="24"/>
          <w:szCs w:val="24"/>
          <w:lang w:val="en-US"/>
        </w:rPr>
        <w:t>person</w:t>
      </w:r>
      <w:r w:rsidR="00CC31F2" w:rsidRPr="000E1827">
        <w:rPr>
          <w:rFonts w:ascii="Times New Roman" w:hAnsi="Times New Roman" w:cs="Times New Roman"/>
          <w:sz w:val="24"/>
          <w:szCs w:val="24"/>
          <w:lang w:val="en-US"/>
        </w:rPr>
        <w:t xml:space="preserve"> who was drunk</w:t>
      </w:r>
      <w:r w:rsidR="0074263E" w:rsidRPr="000E1827">
        <w:rPr>
          <w:rFonts w:ascii="Times New Roman" w:hAnsi="Times New Roman" w:cs="Times New Roman"/>
          <w:sz w:val="24"/>
          <w:szCs w:val="24"/>
          <w:lang w:val="en-US"/>
        </w:rPr>
        <w:t xml:space="preserve"> </w:t>
      </w:r>
      <w:r w:rsidR="005B654D" w:rsidRPr="000E1827">
        <w:rPr>
          <w:rFonts w:ascii="Times New Roman" w:hAnsi="Times New Roman" w:cs="Times New Roman"/>
          <w:sz w:val="24"/>
          <w:szCs w:val="24"/>
          <w:lang w:val="en-US"/>
        </w:rPr>
        <w:t>to participate in ACF</w:t>
      </w:r>
      <w:r w:rsidR="00DC21AF" w:rsidRPr="000E1827">
        <w:rPr>
          <w:rFonts w:ascii="Times New Roman" w:hAnsi="Times New Roman" w:cs="Times New Roman"/>
          <w:sz w:val="24"/>
          <w:szCs w:val="24"/>
          <w:lang w:val="en-US"/>
        </w:rPr>
        <w:t xml:space="preserve"> or </w:t>
      </w:r>
      <w:r w:rsidR="001F0D00">
        <w:rPr>
          <w:rFonts w:ascii="Times New Roman" w:hAnsi="Times New Roman" w:cs="Times New Roman"/>
          <w:sz w:val="24"/>
          <w:szCs w:val="24"/>
          <w:lang w:val="en-US"/>
        </w:rPr>
        <w:t>remain on</w:t>
      </w:r>
      <w:r w:rsidR="00DC21AF" w:rsidRPr="000E1827">
        <w:rPr>
          <w:rFonts w:ascii="Times New Roman" w:hAnsi="Times New Roman" w:cs="Times New Roman"/>
          <w:sz w:val="24"/>
          <w:szCs w:val="24"/>
          <w:lang w:val="en-US"/>
        </w:rPr>
        <w:t xml:space="preserve"> TB treatment,</w:t>
      </w:r>
      <w:r w:rsidR="00CE2E41" w:rsidRPr="000E1827">
        <w:rPr>
          <w:rFonts w:ascii="Times New Roman" w:hAnsi="Times New Roman" w:cs="Times New Roman"/>
          <w:sz w:val="24"/>
          <w:szCs w:val="24"/>
          <w:lang w:val="en-US"/>
        </w:rPr>
        <w:t xml:space="preserve"> and that she would </w:t>
      </w:r>
      <w:r w:rsidR="005C54D7" w:rsidRPr="000E1827">
        <w:rPr>
          <w:rFonts w:ascii="Times New Roman" w:hAnsi="Times New Roman" w:cs="Times New Roman"/>
          <w:sz w:val="24"/>
          <w:szCs w:val="24"/>
          <w:lang w:val="en-US"/>
        </w:rPr>
        <w:t>advise people to quit drinking</w:t>
      </w:r>
      <w:r w:rsidR="00DC21AF" w:rsidRPr="000E1827">
        <w:rPr>
          <w:rFonts w:ascii="Times New Roman" w:hAnsi="Times New Roman" w:cs="Times New Roman"/>
          <w:sz w:val="24"/>
          <w:szCs w:val="24"/>
          <w:lang w:val="en-US"/>
        </w:rPr>
        <w:t xml:space="preserve"> for the sake of their health</w:t>
      </w:r>
      <w:r w:rsidR="005B654D" w:rsidRPr="000E1827">
        <w:rPr>
          <w:rFonts w:ascii="Times New Roman" w:hAnsi="Times New Roman" w:cs="Times New Roman"/>
          <w:sz w:val="24"/>
          <w:szCs w:val="24"/>
          <w:lang w:val="en-US"/>
        </w:rPr>
        <w:t>.</w:t>
      </w:r>
      <w:r w:rsidR="00F9674B" w:rsidRPr="000E1827">
        <w:rPr>
          <w:rFonts w:ascii="Times New Roman" w:hAnsi="Times New Roman" w:cs="Times New Roman"/>
          <w:sz w:val="24"/>
          <w:szCs w:val="24"/>
          <w:lang w:val="en-US"/>
        </w:rPr>
        <w:t xml:space="preserve"> </w:t>
      </w:r>
      <w:r w:rsidR="005C3729" w:rsidRPr="000E1827">
        <w:rPr>
          <w:rFonts w:ascii="Times New Roman" w:hAnsi="Times New Roman" w:cs="Times New Roman"/>
          <w:sz w:val="24"/>
          <w:szCs w:val="24"/>
          <w:lang w:val="en-US"/>
        </w:rPr>
        <w:t>Some p</w:t>
      </w:r>
      <w:r w:rsidR="00EE5845" w:rsidRPr="000E1827">
        <w:rPr>
          <w:rFonts w:ascii="Times New Roman" w:hAnsi="Times New Roman" w:cs="Times New Roman"/>
          <w:sz w:val="24"/>
          <w:szCs w:val="24"/>
          <w:lang w:val="en-US"/>
        </w:rPr>
        <w:t xml:space="preserve">eople with TB </w:t>
      </w:r>
      <w:r w:rsidR="003850EB">
        <w:rPr>
          <w:rFonts w:ascii="Times New Roman" w:hAnsi="Times New Roman" w:cs="Times New Roman"/>
          <w:sz w:val="24"/>
          <w:szCs w:val="24"/>
          <w:lang w:val="en-US"/>
        </w:rPr>
        <w:t xml:space="preserve">described a relation between </w:t>
      </w:r>
      <w:r w:rsidR="00A44BA7" w:rsidRPr="000E1827">
        <w:rPr>
          <w:rFonts w:ascii="Times New Roman" w:hAnsi="Times New Roman" w:cs="Times New Roman"/>
          <w:sz w:val="24"/>
          <w:szCs w:val="24"/>
          <w:lang w:val="en-US"/>
        </w:rPr>
        <w:t xml:space="preserve">their </w:t>
      </w:r>
      <w:r w:rsidR="00EE5845" w:rsidRPr="000E1827">
        <w:rPr>
          <w:rFonts w:ascii="Times New Roman" w:hAnsi="Times New Roman" w:cs="Times New Roman"/>
          <w:sz w:val="24"/>
          <w:szCs w:val="24"/>
          <w:lang w:val="en-US"/>
        </w:rPr>
        <w:t>drinking ha</w:t>
      </w:r>
      <w:r w:rsidR="005C3729" w:rsidRPr="000E1827">
        <w:rPr>
          <w:rFonts w:ascii="Times New Roman" w:hAnsi="Times New Roman" w:cs="Times New Roman"/>
          <w:sz w:val="24"/>
          <w:szCs w:val="24"/>
          <w:lang w:val="en-US"/>
        </w:rPr>
        <w:t>bits</w:t>
      </w:r>
      <w:r w:rsidR="00A44BA7" w:rsidRPr="000E1827">
        <w:rPr>
          <w:rFonts w:ascii="Times New Roman" w:hAnsi="Times New Roman" w:cs="Times New Roman"/>
          <w:sz w:val="24"/>
          <w:szCs w:val="24"/>
          <w:lang w:val="en-US"/>
        </w:rPr>
        <w:t xml:space="preserve"> </w:t>
      </w:r>
      <w:r w:rsidR="003850EB">
        <w:rPr>
          <w:rFonts w:ascii="Times New Roman" w:hAnsi="Times New Roman" w:cs="Times New Roman"/>
          <w:sz w:val="24"/>
          <w:szCs w:val="24"/>
          <w:lang w:val="en-US"/>
        </w:rPr>
        <w:t xml:space="preserve">and their socioeconomic situation. </w:t>
      </w:r>
    </w:p>
    <w:p w14:paraId="491E23CF" w14:textId="3E0D0706" w:rsidR="001D3DB1" w:rsidRPr="000E1827" w:rsidRDefault="005B3C8D"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0E1827">
        <w:rPr>
          <w:rFonts w:ascii="Times New Roman" w:hAnsi="Times New Roman" w:cs="Times New Roman"/>
          <w:sz w:val="24"/>
          <w:szCs w:val="24"/>
          <w:lang w:val="en-US"/>
        </w:rPr>
        <w:t>Due to poverty, peo</w:t>
      </w:r>
      <w:r w:rsidR="00CA20AC" w:rsidRPr="000E1827">
        <w:rPr>
          <w:rFonts w:ascii="Times New Roman" w:hAnsi="Times New Roman" w:cs="Times New Roman"/>
          <w:sz w:val="24"/>
          <w:szCs w:val="24"/>
          <w:lang w:val="en-US"/>
        </w:rPr>
        <w:t xml:space="preserve">ple </w:t>
      </w:r>
      <w:r w:rsidR="00834B74" w:rsidRPr="000E1827">
        <w:rPr>
          <w:rFonts w:ascii="Times New Roman" w:hAnsi="Times New Roman" w:cs="Times New Roman"/>
          <w:sz w:val="24"/>
          <w:szCs w:val="24"/>
          <w:lang w:val="en-US"/>
        </w:rPr>
        <w:t xml:space="preserve">affirmed they </w:t>
      </w:r>
      <w:r w:rsidR="00CA20AC" w:rsidRPr="000E1827">
        <w:rPr>
          <w:rFonts w:ascii="Times New Roman" w:hAnsi="Times New Roman" w:cs="Times New Roman"/>
          <w:sz w:val="24"/>
          <w:szCs w:val="24"/>
          <w:lang w:val="en-US"/>
        </w:rPr>
        <w:t xml:space="preserve">could not afford </w:t>
      </w:r>
      <w:r w:rsidR="001D3DB1" w:rsidRPr="000E1827">
        <w:rPr>
          <w:rFonts w:ascii="Times New Roman" w:hAnsi="Times New Roman" w:cs="Times New Roman"/>
          <w:sz w:val="24"/>
          <w:szCs w:val="24"/>
          <w:lang w:val="en-US"/>
        </w:rPr>
        <w:t>food</w:t>
      </w:r>
      <w:r w:rsidR="0095766D" w:rsidRPr="000E1827">
        <w:rPr>
          <w:rFonts w:ascii="Times New Roman" w:hAnsi="Times New Roman" w:cs="Times New Roman"/>
          <w:sz w:val="24"/>
          <w:szCs w:val="24"/>
          <w:lang w:val="en-US"/>
        </w:rPr>
        <w:t>,</w:t>
      </w:r>
      <w:r w:rsidR="001D3DB1" w:rsidRPr="000E1827">
        <w:rPr>
          <w:rFonts w:ascii="Times New Roman" w:hAnsi="Times New Roman" w:cs="Times New Roman"/>
          <w:sz w:val="24"/>
          <w:szCs w:val="24"/>
          <w:lang w:val="en-US"/>
        </w:rPr>
        <w:t xml:space="preserve"> or </w:t>
      </w:r>
      <w:r w:rsidR="00CA20AC" w:rsidRPr="000E1827">
        <w:rPr>
          <w:rFonts w:ascii="Times New Roman" w:hAnsi="Times New Roman" w:cs="Times New Roman"/>
          <w:sz w:val="24"/>
          <w:szCs w:val="24"/>
          <w:lang w:val="en-US"/>
        </w:rPr>
        <w:t xml:space="preserve">any </w:t>
      </w:r>
      <w:r w:rsidR="00BA6989" w:rsidRPr="000E1827">
        <w:rPr>
          <w:rFonts w:ascii="Times New Roman" w:hAnsi="Times New Roman" w:cs="Times New Roman"/>
          <w:sz w:val="24"/>
          <w:szCs w:val="24"/>
          <w:lang w:val="en-US"/>
        </w:rPr>
        <w:t>expenses</w:t>
      </w:r>
      <w:r w:rsidR="00CA20AC" w:rsidRPr="000E1827">
        <w:rPr>
          <w:rFonts w:ascii="Times New Roman" w:hAnsi="Times New Roman" w:cs="Times New Roman"/>
          <w:sz w:val="24"/>
          <w:szCs w:val="24"/>
          <w:lang w:val="en-US"/>
        </w:rPr>
        <w:t xml:space="preserve"> related to healthcare</w:t>
      </w:r>
      <w:r w:rsidR="002B75BF" w:rsidRPr="000E1827">
        <w:rPr>
          <w:rFonts w:ascii="Times New Roman" w:hAnsi="Times New Roman" w:cs="Times New Roman"/>
          <w:sz w:val="24"/>
          <w:szCs w:val="24"/>
          <w:lang w:val="en-US"/>
        </w:rPr>
        <w:t xml:space="preserve"> for themselves or their families</w:t>
      </w:r>
      <w:r w:rsidR="001D3DB1" w:rsidRPr="000E1827">
        <w:rPr>
          <w:rFonts w:ascii="Times New Roman" w:hAnsi="Times New Roman" w:cs="Times New Roman"/>
          <w:sz w:val="24"/>
          <w:szCs w:val="24"/>
          <w:lang w:val="en-US"/>
        </w:rPr>
        <w:t xml:space="preserve">. </w:t>
      </w:r>
      <w:r w:rsidR="00B833DE" w:rsidRPr="000E1827">
        <w:rPr>
          <w:rFonts w:ascii="Times New Roman" w:hAnsi="Times New Roman" w:cs="Times New Roman"/>
          <w:sz w:val="24"/>
          <w:szCs w:val="24"/>
        </w:rPr>
        <w:t>Suggestions were made to provide further support</w:t>
      </w:r>
      <w:r w:rsidR="00671A1A">
        <w:rPr>
          <w:rFonts w:ascii="Times New Roman" w:hAnsi="Times New Roman" w:cs="Times New Roman"/>
          <w:sz w:val="24"/>
          <w:szCs w:val="24"/>
        </w:rPr>
        <w:t>;</w:t>
      </w:r>
      <w:r w:rsidR="00C24552" w:rsidRPr="000E1827">
        <w:rPr>
          <w:rFonts w:ascii="Times New Roman" w:hAnsi="Times New Roman" w:cs="Times New Roman"/>
          <w:sz w:val="24"/>
          <w:szCs w:val="24"/>
        </w:rPr>
        <w:t xml:space="preserve"> </w:t>
      </w:r>
      <w:r w:rsidR="00671A1A">
        <w:rPr>
          <w:rFonts w:ascii="Times New Roman" w:hAnsi="Times New Roman" w:cs="Times New Roman"/>
          <w:sz w:val="24"/>
          <w:szCs w:val="24"/>
        </w:rPr>
        <w:t>a</w:t>
      </w:r>
      <w:r w:rsidR="00C24552" w:rsidRPr="000E1827">
        <w:rPr>
          <w:rFonts w:ascii="Times New Roman" w:hAnsi="Times New Roman" w:cs="Times New Roman"/>
          <w:sz w:val="24"/>
          <w:szCs w:val="24"/>
        </w:rPr>
        <w:t xml:space="preserve"> person with TB </w:t>
      </w:r>
      <w:r w:rsidR="008F6D7B">
        <w:rPr>
          <w:rFonts w:ascii="Times New Roman" w:hAnsi="Times New Roman" w:cs="Times New Roman"/>
          <w:sz w:val="24"/>
          <w:szCs w:val="24"/>
        </w:rPr>
        <w:t>stressed</w:t>
      </w:r>
      <w:r w:rsidR="00C24552" w:rsidRPr="000E1827">
        <w:rPr>
          <w:rFonts w:ascii="Times New Roman" w:hAnsi="Times New Roman" w:cs="Times New Roman"/>
          <w:sz w:val="24"/>
          <w:szCs w:val="24"/>
        </w:rPr>
        <w:t xml:space="preserve">: </w:t>
      </w:r>
      <w:r w:rsidR="00C24552" w:rsidRPr="000E1827">
        <w:rPr>
          <w:rFonts w:ascii="Times New Roman" w:hAnsi="Times New Roman" w:cs="Times New Roman"/>
          <w:i/>
          <w:iCs/>
          <w:sz w:val="24"/>
          <w:szCs w:val="24"/>
        </w:rPr>
        <w:t>“</w:t>
      </w:r>
      <w:r w:rsidR="00C24552" w:rsidRPr="000E1827">
        <w:rPr>
          <w:rFonts w:ascii="Times New Roman" w:eastAsia="Times New Roman" w:hAnsi="Times New Roman" w:cs="Times New Roman"/>
          <w:i/>
          <w:iCs/>
          <w:sz w:val="24"/>
          <w:szCs w:val="24"/>
        </w:rPr>
        <w:t xml:space="preserve">I want to eat nutritious foods (…) but I don’t have money to buy and eat.” </w:t>
      </w:r>
      <w:r w:rsidR="00C24552" w:rsidRPr="000E1827">
        <w:rPr>
          <w:rFonts w:ascii="Times New Roman" w:eastAsia="Times New Roman" w:hAnsi="Times New Roman" w:cs="Times New Roman"/>
          <w:sz w:val="24"/>
          <w:szCs w:val="24"/>
        </w:rPr>
        <w:t xml:space="preserve">(interviewee #13). </w:t>
      </w:r>
      <w:r w:rsidR="001A0AE1" w:rsidRPr="000E1827">
        <w:rPr>
          <w:rFonts w:ascii="Times New Roman" w:eastAsia="Times New Roman" w:hAnsi="Times New Roman" w:cs="Times New Roman"/>
          <w:sz w:val="24"/>
          <w:szCs w:val="24"/>
        </w:rPr>
        <w:t>A volunteer from the same district confirmed the need for</w:t>
      </w:r>
      <w:r w:rsidR="00E71DB9" w:rsidRPr="000E1827">
        <w:rPr>
          <w:rFonts w:ascii="Times New Roman" w:hAnsi="Times New Roman" w:cs="Times New Roman"/>
          <w:sz w:val="24"/>
          <w:szCs w:val="24"/>
        </w:rPr>
        <w:t xml:space="preserve"> </w:t>
      </w:r>
      <w:r w:rsidR="00E71DB9" w:rsidRPr="000E1827">
        <w:rPr>
          <w:rFonts w:ascii="Times New Roman" w:hAnsi="Times New Roman" w:cs="Times New Roman"/>
          <w:i/>
          <w:iCs/>
          <w:sz w:val="24"/>
          <w:szCs w:val="24"/>
        </w:rPr>
        <w:t xml:space="preserve">“financial support and support for having nutritious food </w:t>
      </w:r>
      <w:r w:rsidR="00CB05FB" w:rsidRPr="000E1827">
        <w:rPr>
          <w:rFonts w:ascii="Times New Roman" w:hAnsi="Times New Roman" w:cs="Times New Roman"/>
          <w:i/>
          <w:iCs/>
          <w:sz w:val="24"/>
          <w:szCs w:val="24"/>
        </w:rPr>
        <w:t>(…) for travel”</w:t>
      </w:r>
      <w:r w:rsidR="00CB05FB" w:rsidRPr="000E1827">
        <w:rPr>
          <w:rFonts w:ascii="Times New Roman" w:hAnsi="Times New Roman" w:cs="Times New Roman"/>
          <w:sz w:val="24"/>
          <w:szCs w:val="24"/>
        </w:rPr>
        <w:t xml:space="preserve"> </w:t>
      </w:r>
      <w:r w:rsidR="00B833DE" w:rsidRPr="000E1827">
        <w:rPr>
          <w:rFonts w:ascii="Times New Roman" w:hAnsi="Times New Roman" w:cs="Times New Roman"/>
          <w:sz w:val="24"/>
          <w:szCs w:val="24"/>
        </w:rPr>
        <w:t>(interviewee #16)</w:t>
      </w:r>
      <w:r w:rsidR="00CB05FB" w:rsidRPr="000E1827">
        <w:rPr>
          <w:rFonts w:ascii="Times New Roman" w:hAnsi="Times New Roman" w:cs="Times New Roman"/>
          <w:sz w:val="24"/>
          <w:szCs w:val="24"/>
        </w:rPr>
        <w:t>.</w:t>
      </w:r>
    </w:p>
    <w:p w14:paraId="14ED4C50" w14:textId="73C63596" w:rsidR="001D3DB1" w:rsidRPr="000E1827" w:rsidRDefault="00A44BA7"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imes New Roman" w:eastAsia="Times New Roman" w:hAnsi="Times New Roman" w:cs="Times New Roman"/>
          <w:sz w:val="24"/>
          <w:szCs w:val="24"/>
        </w:rPr>
      </w:pPr>
      <w:r w:rsidRPr="000E1827">
        <w:rPr>
          <w:rFonts w:ascii="Times New Roman" w:eastAsia="Times New Roman" w:hAnsi="Times New Roman" w:cs="Times New Roman"/>
          <w:i/>
          <w:sz w:val="24"/>
          <w:szCs w:val="24"/>
        </w:rPr>
        <w:t xml:space="preserve">We are poor. This disease attacks to the poor only (…). </w:t>
      </w:r>
      <w:r w:rsidR="00531A96" w:rsidRPr="000E1827">
        <w:rPr>
          <w:rFonts w:ascii="Times New Roman" w:eastAsia="Times New Roman" w:hAnsi="Times New Roman" w:cs="Times New Roman"/>
          <w:i/>
          <w:sz w:val="24"/>
          <w:szCs w:val="24"/>
        </w:rPr>
        <w:t xml:space="preserve">We do smoking, take alcohol, isn’t it? </w:t>
      </w:r>
      <w:r w:rsidRPr="000E1827">
        <w:rPr>
          <w:rFonts w:ascii="Times New Roman" w:eastAsia="Times New Roman" w:hAnsi="Times New Roman" w:cs="Times New Roman"/>
          <w:i/>
          <w:sz w:val="24"/>
          <w:szCs w:val="24"/>
        </w:rPr>
        <w:t>We can’t afford food and medicines, can’t afford for the fee of doctors and hospitals. I have only one suggestion and that is, if we get help from anyone, anywhere then that would be good. Whatever we get as help, that would be good. (…) I get help for my treatment. I get medicines to save myself from such a dangerous disease. I shouldn’t go anywhere for the check-up; I get it at home. (…) Do I tell them (community health workers) to give me money? I don’t say it like that. That is not my nature. They are doing my treatment by coming to my home; it’s enough and great help for me.</w:t>
      </w:r>
      <w:r w:rsidRPr="000E1827">
        <w:rPr>
          <w:rFonts w:ascii="Times New Roman" w:eastAsia="Times New Roman" w:hAnsi="Times New Roman" w:cs="Times New Roman"/>
          <w:sz w:val="24"/>
          <w:szCs w:val="24"/>
        </w:rPr>
        <w:t xml:space="preserve"> (interviewee #12, person with TB)</w:t>
      </w:r>
    </w:p>
    <w:p w14:paraId="1FA1D6A5" w14:textId="64ED0DB5" w:rsidR="00D45EB9" w:rsidRPr="000E1827" w:rsidRDefault="001A0AE1" w:rsidP="00CD18A4">
      <w:pPr>
        <w:spacing w:line="480" w:lineRule="auto"/>
        <w:rPr>
          <w:rFonts w:ascii="Times New Roman" w:hAnsi="Times New Roman" w:cs="Times New Roman"/>
          <w:sz w:val="24"/>
          <w:szCs w:val="24"/>
          <w:lang w:val="en-US"/>
        </w:rPr>
      </w:pPr>
      <w:r w:rsidRPr="000E1827">
        <w:rPr>
          <w:rFonts w:ascii="Times New Roman" w:eastAsia="Times New Roman" w:hAnsi="Times New Roman" w:cs="Times New Roman"/>
          <w:i/>
          <w:iCs/>
          <w:sz w:val="24"/>
          <w:szCs w:val="24"/>
        </w:rPr>
        <w:br/>
      </w:r>
      <w:r w:rsidR="00D45EB9" w:rsidRPr="000E1827">
        <w:rPr>
          <w:rFonts w:ascii="Times New Roman" w:hAnsi="Times New Roman" w:cs="Times New Roman"/>
          <w:sz w:val="24"/>
          <w:szCs w:val="24"/>
          <w:lang w:val="en-US"/>
        </w:rPr>
        <w:t>On the one hand, c</w:t>
      </w:r>
      <w:r w:rsidR="00BC3321" w:rsidRPr="000E1827">
        <w:rPr>
          <w:rFonts w:ascii="Times New Roman" w:hAnsi="Times New Roman" w:cs="Times New Roman"/>
          <w:sz w:val="24"/>
          <w:szCs w:val="24"/>
          <w:lang w:val="en-US"/>
        </w:rPr>
        <w:t xml:space="preserve">ommunity support </w:t>
      </w:r>
      <w:r w:rsidR="00757F60" w:rsidRPr="000E1827">
        <w:rPr>
          <w:rFonts w:ascii="Times New Roman" w:hAnsi="Times New Roman" w:cs="Times New Roman"/>
          <w:sz w:val="24"/>
          <w:szCs w:val="24"/>
          <w:lang w:val="en-US"/>
        </w:rPr>
        <w:t xml:space="preserve">was </w:t>
      </w:r>
      <w:r w:rsidR="00D45EB9" w:rsidRPr="000E1827">
        <w:rPr>
          <w:rFonts w:ascii="Times New Roman" w:hAnsi="Times New Roman" w:cs="Times New Roman"/>
          <w:sz w:val="24"/>
          <w:szCs w:val="24"/>
          <w:lang w:val="en-US"/>
        </w:rPr>
        <w:t>portrayed</w:t>
      </w:r>
      <w:r w:rsidR="00757F60" w:rsidRPr="000E1827">
        <w:rPr>
          <w:rFonts w:ascii="Times New Roman" w:hAnsi="Times New Roman" w:cs="Times New Roman"/>
          <w:sz w:val="24"/>
          <w:szCs w:val="24"/>
          <w:lang w:val="en-US"/>
        </w:rPr>
        <w:t xml:space="preserve"> as support between community members</w:t>
      </w:r>
      <w:r w:rsidR="00D45EB9" w:rsidRPr="000E1827">
        <w:rPr>
          <w:rFonts w:ascii="Times New Roman" w:hAnsi="Times New Roman" w:cs="Times New Roman"/>
          <w:sz w:val="24"/>
          <w:szCs w:val="24"/>
          <w:lang w:val="en-US"/>
        </w:rPr>
        <w:t xml:space="preserve">. </w:t>
      </w:r>
      <w:r w:rsidR="000F0DF0" w:rsidRPr="000E1827">
        <w:rPr>
          <w:rFonts w:ascii="Times New Roman" w:hAnsi="Times New Roman" w:cs="Times New Roman"/>
          <w:sz w:val="24"/>
          <w:szCs w:val="24"/>
          <w:lang w:val="en-US"/>
        </w:rPr>
        <w:t>For instance, a person with TB</w:t>
      </w:r>
      <w:r w:rsidR="003F2F57" w:rsidRPr="000E1827">
        <w:rPr>
          <w:rFonts w:ascii="Times New Roman" w:hAnsi="Times New Roman" w:cs="Times New Roman"/>
          <w:sz w:val="24"/>
          <w:szCs w:val="24"/>
          <w:lang w:val="en-US"/>
        </w:rPr>
        <w:t xml:space="preserve"> heard others coughing and</w:t>
      </w:r>
      <w:r w:rsidR="00F83868" w:rsidRPr="000E1827">
        <w:rPr>
          <w:rFonts w:ascii="Times New Roman" w:hAnsi="Times New Roman" w:cs="Times New Roman"/>
          <w:sz w:val="24"/>
          <w:szCs w:val="24"/>
          <w:lang w:val="en-US"/>
        </w:rPr>
        <w:t xml:space="preserve"> thus</w:t>
      </w:r>
      <w:r w:rsidR="003F2F57" w:rsidRPr="000E1827">
        <w:rPr>
          <w:rFonts w:ascii="Times New Roman" w:hAnsi="Times New Roman" w:cs="Times New Roman"/>
          <w:sz w:val="24"/>
          <w:szCs w:val="24"/>
          <w:lang w:val="en-US"/>
        </w:rPr>
        <w:t xml:space="preserve"> informed them about ACF. </w:t>
      </w:r>
      <w:r w:rsidR="004B5927" w:rsidRPr="000E1827">
        <w:rPr>
          <w:rFonts w:ascii="Times New Roman" w:hAnsi="Times New Roman" w:cs="Times New Roman"/>
          <w:sz w:val="24"/>
          <w:szCs w:val="24"/>
          <w:lang w:val="en-US"/>
        </w:rPr>
        <w:t>Fami</w:t>
      </w:r>
      <w:r w:rsidR="007B4194" w:rsidRPr="000E1827">
        <w:rPr>
          <w:rFonts w:ascii="Times New Roman" w:hAnsi="Times New Roman" w:cs="Times New Roman"/>
          <w:sz w:val="24"/>
          <w:szCs w:val="24"/>
          <w:lang w:val="en-US"/>
        </w:rPr>
        <w:t xml:space="preserve">ly support for people with TB </w:t>
      </w:r>
      <w:r w:rsidR="004B5927" w:rsidRPr="000E1827">
        <w:rPr>
          <w:rFonts w:ascii="Times New Roman" w:hAnsi="Times New Roman" w:cs="Times New Roman"/>
          <w:sz w:val="24"/>
          <w:szCs w:val="24"/>
          <w:lang w:val="en-US"/>
        </w:rPr>
        <w:t xml:space="preserve">was also </w:t>
      </w:r>
      <w:r w:rsidR="00163A33">
        <w:rPr>
          <w:rFonts w:ascii="Times New Roman" w:hAnsi="Times New Roman" w:cs="Times New Roman"/>
          <w:sz w:val="24"/>
          <w:szCs w:val="24"/>
          <w:lang w:val="en-US"/>
        </w:rPr>
        <w:t>reported</w:t>
      </w:r>
      <w:r w:rsidR="007B4194" w:rsidRPr="000E1827">
        <w:rPr>
          <w:rFonts w:ascii="Times New Roman" w:hAnsi="Times New Roman" w:cs="Times New Roman"/>
          <w:sz w:val="24"/>
          <w:szCs w:val="24"/>
          <w:lang w:val="en-US"/>
        </w:rPr>
        <w:t xml:space="preserve"> as important, e.g. in </w:t>
      </w:r>
      <w:r w:rsidR="0042531E" w:rsidRPr="000E1827">
        <w:rPr>
          <w:rFonts w:ascii="Times New Roman" w:hAnsi="Times New Roman" w:cs="Times New Roman"/>
          <w:sz w:val="24"/>
          <w:szCs w:val="24"/>
          <w:lang w:val="en-US"/>
        </w:rPr>
        <w:t xml:space="preserve">terms of </w:t>
      </w:r>
      <w:r w:rsidR="009163B5" w:rsidRPr="000E1827">
        <w:rPr>
          <w:rFonts w:ascii="Times New Roman" w:hAnsi="Times New Roman" w:cs="Times New Roman"/>
          <w:sz w:val="24"/>
          <w:szCs w:val="24"/>
          <w:lang w:val="en-US"/>
        </w:rPr>
        <w:t xml:space="preserve">being supportive, </w:t>
      </w:r>
      <w:r w:rsidR="007B4194" w:rsidRPr="000E1827">
        <w:rPr>
          <w:rFonts w:ascii="Times New Roman" w:hAnsi="Times New Roman" w:cs="Times New Roman"/>
          <w:sz w:val="24"/>
          <w:szCs w:val="24"/>
          <w:lang w:val="en-US"/>
        </w:rPr>
        <w:t xml:space="preserve">providing </w:t>
      </w:r>
      <w:r w:rsidR="009A50D1" w:rsidRPr="000E1827">
        <w:rPr>
          <w:rFonts w:ascii="Times New Roman" w:hAnsi="Times New Roman" w:cs="Times New Roman"/>
          <w:sz w:val="24"/>
          <w:szCs w:val="24"/>
          <w:lang w:val="en-US"/>
        </w:rPr>
        <w:t xml:space="preserve">food and ensuring medicines were taken </w:t>
      </w:r>
      <w:r w:rsidR="00663FDB" w:rsidRPr="000E1827">
        <w:rPr>
          <w:rFonts w:ascii="Times New Roman" w:hAnsi="Times New Roman" w:cs="Times New Roman"/>
          <w:sz w:val="24"/>
          <w:szCs w:val="24"/>
          <w:lang w:val="en-US"/>
        </w:rPr>
        <w:t>in</w:t>
      </w:r>
      <w:r w:rsidR="009A50D1" w:rsidRPr="000E1827">
        <w:rPr>
          <w:rFonts w:ascii="Times New Roman" w:hAnsi="Times New Roman" w:cs="Times New Roman"/>
          <w:sz w:val="24"/>
          <w:szCs w:val="24"/>
          <w:lang w:val="en-US"/>
        </w:rPr>
        <w:t xml:space="preserve"> time.</w:t>
      </w:r>
    </w:p>
    <w:p w14:paraId="03765C94" w14:textId="07E4F835" w:rsidR="00D45EB9" w:rsidRPr="000E1827" w:rsidRDefault="00D45EB9"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eastAsia="Times New Roman" w:hAnsi="Times New Roman" w:cs="Times New Roman"/>
          <w:i/>
          <w:sz w:val="24"/>
          <w:szCs w:val="24"/>
        </w:rPr>
      </w:pPr>
      <w:r w:rsidRPr="000E1827">
        <w:rPr>
          <w:rFonts w:ascii="Times New Roman" w:eastAsia="Times New Roman" w:hAnsi="Times New Roman" w:cs="Times New Roman"/>
          <w:i/>
          <w:sz w:val="24"/>
          <w:szCs w:val="24"/>
        </w:rPr>
        <w:t>I recently told two people</w:t>
      </w:r>
      <w:r w:rsidR="002E5DC2">
        <w:rPr>
          <w:rFonts w:ascii="Times New Roman" w:eastAsia="Times New Roman" w:hAnsi="Times New Roman" w:cs="Times New Roman"/>
          <w:i/>
          <w:sz w:val="24"/>
          <w:szCs w:val="24"/>
        </w:rPr>
        <w:t>. T</w:t>
      </w:r>
      <w:r w:rsidRPr="000E1827">
        <w:rPr>
          <w:rFonts w:ascii="Times New Roman" w:eastAsia="Times New Roman" w:hAnsi="Times New Roman" w:cs="Times New Roman"/>
          <w:i/>
          <w:sz w:val="24"/>
          <w:szCs w:val="24"/>
        </w:rPr>
        <w:t>hey were coughing</w:t>
      </w:r>
      <w:r w:rsidR="002E5DC2">
        <w:rPr>
          <w:rFonts w:ascii="Times New Roman" w:eastAsia="Times New Roman" w:hAnsi="Times New Roman" w:cs="Times New Roman"/>
          <w:i/>
          <w:sz w:val="24"/>
          <w:szCs w:val="24"/>
        </w:rPr>
        <w:t>,</w:t>
      </w:r>
      <w:r w:rsidRPr="000E1827">
        <w:rPr>
          <w:rFonts w:ascii="Times New Roman" w:eastAsia="Times New Roman" w:hAnsi="Times New Roman" w:cs="Times New Roman"/>
          <w:i/>
          <w:sz w:val="24"/>
          <w:szCs w:val="24"/>
        </w:rPr>
        <w:t xml:space="preserve"> s</w:t>
      </w:r>
      <w:r w:rsidR="002E5DC2">
        <w:rPr>
          <w:rFonts w:ascii="Times New Roman" w:eastAsia="Times New Roman" w:hAnsi="Times New Roman" w:cs="Times New Roman"/>
          <w:i/>
          <w:sz w:val="24"/>
          <w:szCs w:val="24"/>
        </w:rPr>
        <w:t>o</w:t>
      </w:r>
      <w:r w:rsidRPr="000E1827">
        <w:rPr>
          <w:rFonts w:ascii="Times New Roman" w:eastAsia="Times New Roman" w:hAnsi="Times New Roman" w:cs="Times New Roman"/>
          <w:i/>
          <w:sz w:val="24"/>
          <w:szCs w:val="24"/>
        </w:rPr>
        <w:t xml:space="preserve"> I asked them to examine</w:t>
      </w:r>
      <w:r w:rsidR="002E5DC2">
        <w:rPr>
          <w:rFonts w:ascii="Times New Roman" w:eastAsia="Times New Roman" w:hAnsi="Times New Roman" w:cs="Times New Roman"/>
          <w:i/>
          <w:sz w:val="24"/>
          <w:szCs w:val="24"/>
        </w:rPr>
        <w:t xml:space="preserve"> (for TB)</w:t>
      </w:r>
      <w:r w:rsidRPr="000E1827">
        <w:rPr>
          <w:rFonts w:ascii="Times New Roman" w:eastAsia="Times New Roman" w:hAnsi="Times New Roman" w:cs="Times New Roman"/>
          <w:i/>
          <w:sz w:val="24"/>
          <w:szCs w:val="24"/>
        </w:rPr>
        <w:t>, saying nothing will go wrong</w:t>
      </w:r>
      <w:r w:rsidR="005537D9" w:rsidRPr="000E1827">
        <w:rPr>
          <w:rFonts w:ascii="Times New Roman" w:eastAsia="Times New Roman" w:hAnsi="Times New Roman" w:cs="Times New Roman"/>
          <w:i/>
          <w:sz w:val="24"/>
          <w:szCs w:val="24"/>
        </w:rPr>
        <w:t>:</w:t>
      </w:r>
      <w:r w:rsidRPr="000E1827">
        <w:rPr>
          <w:rFonts w:ascii="Times New Roman" w:eastAsia="Times New Roman" w:hAnsi="Times New Roman" w:cs="Times New Roman"/>
          <w:i/>
          <w:sz w:val="24"/>
          <w:szCs w:val="24"/>
        </w:rPr>
        <w:t xml:space="preserve"> “If you are infected then you can take medicine</w:t>
      </w:r>
      <w:r w:rsidR="00730704">
        <w:rPr>
          <w:rFonts w:ascii="Times New Roman" w:eastAsia="Times New Roman" w:hAnsi="Times New Roman" w:cs="Times New Roman"/>
          <w:i/>
          <w:sz w:val="24"/>
          <w:szCs w:val="24"/>
        </w:rPr>
        <w:t>s</w:t>
      </w:r>
      <w:r w:rsidRPr="000E1827">
        <w:rPr>
          <w:rFonts w:ascii="Times New Roman" w:eastAsia="Times New Roman" w:hAnsi="Times New Roman" w:cs="Times New Roman"/>
          <w:i/>
          <w:sz w:val="24"/>
          <w:szCs w:val="24"/>
        </w:rPr>
        <w:t xml:space="preserve"> and get cured, if not then it is not a problem. They test only sputum, not blood.</w:t>
      </w:r>
      <w:r w:rsidR="00BF396A" w:rsidRPr="000E1827">
        <w:rPr>
          <w:rFonts w:ascii="Times New Roman" w:eastAsia="Times New Roman" w:hAnsi="Times New Roman" w:cs="Times New Roman"/>
          <w:i/>
          <w:sz w:val="24"/>
          <w:szCs w:val="24"/>
        </w:rPr>
        <w:t xml:space="preserve"> (…)</w:t>
      </w:r>
      <w:r w:rsidRPr="000E1827">
        <w:rPr>
          <w:rFonts w:ascii="Times New Roman" w:eastAsia="Times New Roman" w:hAnsi="Times New Roman" w:cs="Times New Roman"/>
          <w:i/>
          <w:sz w:val="24"/>
          <w:szCs w:val="24"/>
        </w:rPr>
        <w:t xml:space="preserve"> It doesn’t cost you money as well.</w:t>
      </w:r>
      <w:r w:rsidRPr="000E1827">
        <w:rPr>
          <w:rFonts w:ascii="Times New Roman" w:eastAsia="Times New Roman" w:hAnsi="Times New Roman" w:cs="Times New Roman"/>
          <w:b/>
          <w:i/>
          <w:sz w:val="24"/>
          <w:szCs w:val="24"/>
        </w:rPr>
        <w:t xml:space="preserve"> </w:t>
      </w:r>
      <w:r w:rsidRPr="000E1827">
        <w:rPr>
          <w:rFonts w:ascii="Times New Roman" w:eastAsia="Times New Roman" w:hAnsi="Times New Roman" w:cs="Times New Roman"/>
          <w:i/>
          <w:sz w:val="24"/>
          <w:szCs w:val="24"/>
        </w:rPr>
        <w:t xml:space="preserve">Now you don’t need to waste whole day to take it </w:t>
      </w:r>
      <w:r w:rsidR="00730704">
        <w:rPr>
          <w:rFonts w:ascii="Times New Roman" w:eastAsia="Times New Roman" w:hAnsi="Times New Roman" w:cs="Times New Roman"/>
          <w:i/>
          <w:sz w:val="24"/>
          <w:szCs w:val="24"/>
        </w:rPr>
        <w:t xml:space="preserve">(medicines) </w:t>
      </w:r>
      <w:r w:rsidRPr="000E1827">
        <w:rPr>
          <w:rFonts w:ascii="Times New Roman" w:eastAsia="Times New Roman" w:hAnsi="Times New Roman" w:cs="Times New Roman"/>
          <w:i/>
          <w:sz w:val="24"/>
          <w:szCs w:val="24"/>
        </w:rPr>
        <w:t xml:space="preserve">also, they </w:t>
      </w:r>
      <w:r w:rsidR="00730704">
        <w:rPr>
          <w:rFonts w:ascii="Times New Roman" w:eastAsia="Times New Roman" w:hAnsi="Times New Roman" w:cs="Times New Roman"/>
          <w:i/>
          <w:sz w:val="24"/>
          <w:szCs w:val="24"/>
        </w:rPr>
        <w:t xml:space="preserve">(community health workers) </w:t>
      </w:r>
      <w:r w:rsidRPr="000E1827">
        <w:rPr>
          <w:rFonts w:ascii="Times New Roman" w:eastAsia="Times New Roman" w:hAnsi="Times New Roman" w:cs="Times New Roman"/>
          <w:i/>
          <w:sz w:val="24"/>
          <w:szCs w:val="24"/>
        </w:rPr>
        <w:t xml:space="preserve">will come to your doorsteps”. So, two people sent (sputum). Now that is because a person gets influenced by the environment around town. That perhaps makes the difference. </w:t>
      </w:r>
      <w:r w:rsidRPr="000E1827">
        <w:rPr>
          <w:rFonts w:ascii="Times New Roman" w:eastAsia="Times New Roman" w:hAnsi="Times New Roman" w:cs="Times New Roman"/>
          <w:sz w:val="24"/>
          <w:szCs w:val="24"/>
        </w:rPr>
        <w:t>(interviewee #2, person with TB)</w:t>
      </w:r>
    </w:p>
    <w:p w14:paraId="4B0267DE" w14:textId="2735C756" w:rsidR="00F35FB1" w:rsidRPr="000E1827" w:rsidRDefault="00D45EB9" w:rsidP="00CD18A4">
      <w:pPr>
        <w:spacing w:line="480" w:lineRule="auto"/>
        <w:rPr>
          <w:rFonts w:ascii="Times New Roman" w:hAnsi="Times New Roman" w:cs="Times New Roman"/>
          <w:sz w:val="24"/>
          <w:szCs w:val="24"/>
        </w:rPr>
      </w:pPr>
      <w:r w:rsidRPr="000E1827">
        <w:rPr>
          <w:rFonts w:ascii="Times New Roman" w:hAnsi="Times New Roman" w:cs="Times New Roman"/>
          <w:sz w:val="24"/>
          <w:szCs w:val="24"/>
          <w:lang w:val="en-US"/>
        </w:rPr>
        <w:t xml:space="preserve">On the other hand, community support was also </w:t>
      </w:r>
      <w:r w:rsidR="00BA781D">
        <w:rPr>
          <w:rFonts w:ascii="Times New Roman" w:hAnsi="Times New Roman" w:cs="Times New Roman"/>
          <w:sz w:val="24"/>
          <w:szCs w:val="24"/>
          <w:lang w:val="en-US"/>
        </w:rPr>
        <w:t>outlined</w:t>
      </w:r>
      <w:r w:rsidR="003D189A" w:rsidRPr="000E1827">
        <w:rPr>
          <w:rFonts w:ascii="Times New Roman" w:hAnsi="Times New Roman" w:cs="Times New Roman"/>
          <w:sz w:val="24"/>
          <w:szCs w:val="24"/>
          <w:lang w:val="en-US"/>
        </w:rPr>
        <w:t xml:space="preserve"> in terms of support for community health workers </w:t>
      </w:r>
      <w:r w:rsidR="005A3400" w:rsidRPr="000E1827">
        <w:rPr>
          <w:rFonts w:ascii="Times New Roman" w:hAnsi="Times New Roman" w:cs="Times New Roman"/>
          <w:sz w:val="24"/>
          <w:szCs w:val="24"/>
          <w:lang w:val="en-US"/>
        </w:rPr>
        <w:t>in doing</w:t>
      </w:r>
      <w:r w:rsidR="003D189A" w:rsidRPr="000E1827">
        <w:rPr>
          <w:rFonts w:ascii="Times New Roman" w:hAnsi="Times New Roman" w:cs="Times New Roman"/>
          <w:sz w:val="24"/>
          <w:szCs w:val="24"/>
          <w:lang w:val="en-US"/>
        </w:rPr>
        <w:t xml:space="preserve"> ACF. </w:t>
      </w:r>
      <w:r w:rsidR="00900526" w:rsidRPr="000E1827">
        <w:rPr>
          <w:rFonts w:ascii="Times New Roman" w:hAnsi="Times New Roman" w:cs="Times New Roman"/>
          <w:sz w:val="24"/>
          <w:szCs w:val="24"/>
          <w:lang w:val="en-US"/>
        </w:rPr>
        <w:t xml:space="preserve">For example, </w:t>
      </w:r>
      <w:r w:rsidR="007809AC" w:rsidRPr="000E1827">
        <w:rPr>
          <w:rFonts w:ascii="Times New Roman" w:hAnsi="Times New Roman" w:cs="Times New Roman"/>
          <w:sz w:val="24"/>
          <w:szCs w:val="24"/>
          <w:lang w:val="en-US"/>
        </w:rPr>
        <w:t xml:space="preserve">community members contacted a community health worker directly to tell him/her about a person with </w:t>
      </w:r>
      <w:r w:rsidR="00C02B3A">
        <w:rPr>
          <w:rFonts w:ascii="Times New Roman" w:hAnsi="Times New Roman" w:cs="Times New Roman"/>
          <w:sz w:val="24"/>
          <w:szCs w:val="24"/>
          <w:lang w:val="en-US"/>
        </w:rPr>
        <w:t>pre</w:t>
      </w:r>
      <w:r w:rsidR="00330681">
        <w:rPr>
          <w:rFonts w:ascii="Times New Roman" w:hAnsi="Times New Roman" w:cs="Times New Roman"/>
          <w:sz w:val="24"/>
          <w:szCs w:val="24"/>
          <w:lang w:val="en-US"/>
        </w:rPr>
        <w:t>sum</w:t>
      </w:r>
      <w:r w:rsidR="00C02B3A" w:rsidRPr="000E1827">
        <w:rPr>
          <w:rFonts w:ascii="Times New Roman" w:hAnsi="Times New Roman" w:cs="Times New Roman"/>
          <w:sz w:val="24"/>
          <w:szCs w:val="24"/>
          <w:lang w:val="en-US"/>
        </w:rPr>
        <w:t xml:space="preserve">ed </w:t>
      </w:r>
      <w:r w:rsidR="007809AC" w:rsidRPr="000E1827">
        <w:rPr>
          <w:rFonts w:ascii="Times New Roman" w:hAnsi="Times New Roman" w:cs="Times New Roman"/>
          <w:sz w:val="24"/>
          <w:szCs w:val="24"/>
          <w:lang w:val="en-US"/>
        </w:rPr>
        <w:t xml:space="preserve">TB. </w:t>
      </w:r>
      <w:r w:rsidR="00BD09B7" w:rsidRPr="000E1827">
        <w:rPr>
          <w:rFonts w:ascii="Times New Roman" w:hAnsi="Times New Roman" w:cs="Times New Roman"/>
          <w:sz w:val="24"/>
          <w:szCs w:val="24"/>
          <w:lang w:val="en-US"/>
        </w:rPr>
        <w:t xml:space="preserve">In a </w:t>
      </w:r>
      <w:r w:rsidR="00AE2356">
        <w:rPr>
          <w:rFonts w:ascii="Times New Roman" w:hAnsi="Times New Roman" w:cs="Times New Roman"/>
          <w:sz w:val="24"/>
          <w:szCs w:val="24"/>
          <w:lang w:val="en-US"/>
        </w:rPr>
        <w:t>community</w:t>
      </w:r>
      <w:r w:rsidR="00AE2356" w:rsidRPr="000E1827">
        <w:rPr>
          <w:rFonts w:ascii="Times New Roman" w:hAnsi="Times New Roman" w:cs="Times New Roman"/>
          <w:sz w:val="24"/>
          <w:szCs w:val="24"/>
          <w:lang w:val="en-US"/>
        </w:rPr>
        <w:t xml:space="preserve"> </w:t>
      </w:r>
      <w:r w:rsidR="00BD09B7" w:rsidRPr="000E1827">
        <w:rPr>
          <w:rFonts w:ascii="Times New Roman" w:hAnsi="Times New Roman" w:cs="Times New Roman"/>
          <w:sz w:val="24"/>
          <w:szCs w:val="24"/>
          <w:lang w:val="en-US"/>
        </w:rPr>
        <w:t xml:space="preserve">of </w:t>
      </w:r>
      <w:r w:rsidR="004224F3" w:rsidRPr="000E1827">
        <w:rPr>
          <w:rFonts w:ascii="Times New Roman" w:hAnsi="Times New Roman" w:cs="Times New Roman"/>
          <w:sz w:val="24"/>
          <w:szCs w:val="24"/>
          <w:lang w:val="en-US"/>
        </w:rPr>
        <w:t xml:space="preserve">a </w:t>
      </w:r>
      <w:r w:rsidR="007C33A5" w:rsidRPr="000E1827">
        <w:rPr>
          <w:rFonts w:ascii="Times New Roman" w:hAnsi="Times New Roman" w:cs="Times New Roman"/>
          <w:sz w:val="24"/>
          <w:szCs w:val="24"/>
          <w:lang w:val="en-US"/>
        </w:rPr>
        <w:t xml:space="preserve">social </w:t>
      </w:r>
      <w:r w:rsidR="001030B7" w:rsidRPr="000E1827">
        <w:rPr>
          <w:rFonts w:ascii="Times New Roman" w:hAnsi="Times New Roman" w:cs="Times New Roman"/>
          <w:sz w:val="24"/>
          <w:szCs w:val="24"/>
          <w:lang w:val="en-US"/>
        </w:rPr>
        <w:t>class</w:t>
      </w:r>
      <w:r w:rsidR="007C33A5" w:rsidRPr="000E1827">
        <w:rPr>
          <w:rFonts w:ascii="Times New Roman" w:hAnsi="Times New Roman" w:cs="Times New Roman"/>
          <w:sz w:val="24"/>
          <w:szCs w:val="24"/>
          <w:lang w:val="en-US"/>
        </w:rPr>
        <w:t xml:space="preserve"> </w:t>
      </w:r>
      <w:r w:rsidR="004224F3" w:rsidRPr="000E1827">
        <w:rPr>
          <w:rFonts w:ascii="Times New Roman" w:hAnsi="Times New Roman" w:cs="Times New Roman"/>
          <w:sz w:val="24"/>
          <w:szCs w:val="24"/>
          <w:lang w:val="en-US"/>
        </w:rPr>
        <w:t xml:space="preserve">(caste) </w:t>
      </w:r>
      <w:r w:rsidR="007C33A5" w:rsidRPr="000E1827">
        <w:rPr>
          <w:rFonts w:ascii="Times New Roman" w:hAnsi="Times New Roman" w:cs="Times New Roman"/>
          <w:sz w:val="24"/>
          <w:szCs w:val="24"/>
          <w:lang w:val="en-US"/>
        </w:rPr>
        <w:t xml:space="preserve">considered “lower” than others, a community health worker </w:t>
      </w:r>
      <w:r w:rsidR="00AF66FE" w:rsidRPr="000E1827">
        <w:rPr>
          <w:rFonts w:ascii="Times New Roman" w:hAnsi="Times New Roman" w:cs="Times New Roman"/>
          <w:sz w:val="24"/>
          <w:szCs w:val="24"/>
          <w:lang w:val="en-US"/>
        </w:rPr>
        <w:t xml:space="preserve">approached the community leader </w:t>
      </w:r>
      <w:r w:rsidR="005D3BB2" w:rsidRPr="000E1827">
        <w:rPr>
          <w:rFonts w:ascii="Times New Roman" w:hAnsi="Times New Roman" w:cs="Times New Roman"/>
          <w:sz w:val="24"/>
          <w:szCs w:val="24"/>
          <w:lang w:val="en-US"/>
        </w:rPr>
        <w:t xml:space="preserve">to </w:t>
      </w:r>
      <w:r w:rsidR="004224F3" w:rsidRPr="000E1827">
        <w:rPr>
          <w:rFonts w:ascii="Times New Roman" w:hAnsi="Times New Roman" w:cs="Times New Roman"/>
          <w:sz w:val="24"/>
          <w:szCs w:val="24"/>
          <w:lang w:val="en-US"/>
        </w:rPr>
        <w:t xml:space="preserve">gain support in identifying people with </w:t>
      </w:r>
      <w:r w:rsidR="00330681">
        <w:rPr>
          <w:rFonts w:ascii="Times New Roman" w:hAnsi="Times New Roman" w:cs="Times New Roman"/>
          <w:sz w:val="24"/>
          <w:szCs w:val="24"/>
          <w:lang w:val="en-US"/>
        </w:rPr>
        <w:t>presum</w:t>
      </w:r>
      <w:r w:rsidR="00330681" w:rsidRPr="000E1827">
        <w:rPr>
          <w:rFonts w:ascii="Times New Roman" w:hAnsi="Times New Roman" w:cs="Times New Roman"/>
          <w:sz w:val="24"/>
          <w:szCs w:val="24"/>
          <w:lang w:val="en-US"/>
        </w:rPr>
        <w:t xml:space="preserve">ed </w:t>
      </w:r>
      <w:r w:rsidR="004224F3" w:rsidRPr="000E1827">
        <w:rPr>
          <w:rFonts w:ascii="Times New Roman" w:hAnsi="Times New Roman" w:cs="Times New Roman"/>
          <w:sz w:val="24"/>
          <w:szCs w:val="24"/>
          <w:lang w:val="en-US"/>
        </w:rPr>
        <w:t>TB</w:t>
      </w:r>
      <w:r w:rsidR="00811B5A" w:rsidRPr="000E1827">
        <w:rPr>
          <w:rFonts w:ascii="Times New Roman" w:hAnsi="Times New Roman" w:cs="Times New Roman"/>
          <w:sz w:val="24"/>
          <w:szCs w:val="24"/>
          <w:lang w:val="en-US"/>
        </w:rPr>
        <w:t>, i.e. the community leader would be able to identify people</w:t>
      </w:r>
      <w:r w:rsidR="00417A96" w:rsidRPr="000E1827">
        <w:rPr>
          <w:rFonts w:ascii="Times New Roman" w:hAnsi="Times New Roman" w:cs="Times New Roman"/>
          <w:sz w:val="24"/>
          <w:szCs w:val="24"/>
          <w:lang w:val="en-US"/>
        </w:rPr>
        <w:t xml:space="preserve"> and</w:t>
      </w:r>
      <w:r w:rsidR="00811B5A" w:rsidRPr="000E1827">
        <w:rPr>
          <w:rFonts w:ascii="Times New Roman" w:hAnsi="Times New Roman" w:cs="Times New Roman"/>
          <w:sz w:val="24"/>
          <w:szCs w:val="24"/>
          <w:lang w:val="en-US"/>
        </w:rPr>
        <w:t xml:space="preserve"> </w:t>
      </w:r>
      <w:r w:rsidR="009860F0">
        <w:rPr>
          <w:rFonts w:ascii="Times New Roman" w:hAnsi="Times New Roman" w:cs="Times New Roman"/>
          <w:sz w:val="24"/>
          <w:szCs w:val="24"/>
          <w:lang w:val="en-US"/>
        </w:rPr>
        <w:t xml:space="preserve">explain </w:t>
      </w:r>
      <w:r w:rsidR="00811B5A" w:rsidRPr="000E1827">
        <w:rPr>
          <w:rFonts w:ascii="Times New Roman" w:hAnsi="Times New Roman" w:cs="Times New Roman"/>
          <w:sz w:val="24"/>
          <w:szCs w:val="24"/>
          <w:lang w:val="en-US"/>
        </w:rPr>
        <w:t xml:space="preserve">to </w:t>
      </w:r>
      <w:r w:rsidR="009860F0">
        <w:rPr>
          <w:rFonts w:ascii="Times New Roman" w:hAnsi="Times New Roman" w:cs="Times New Roman"/>
          <w:sz w:val="24"/>
          <w:szCs w:val="24"/>
          <w:lang w:val="en-US"/>
        </w:rPr>
        <w:t xml:space="preserve">them the reasons to </w:t>
      </w:r>
      <w:r w:rsidR="00811B5A" w:rsidRPr="000E1827">
        <w:rPr>
          <w:rFonts w:ascii="Times New Roman" w:hAnsi="Times New Roman" w:cs="Times New Roman"/>
          <w:sz w:val="24"/>
          <w:szCs w:val="24"/>
          <w:lang w:val="en-US"/>
        </w:rPr>
        <w:t xml:space="preserve">participate in ACF. </w:t>
      </w:r>
    </w:p>
    <w:p w14:paraId="111DCB8F" w14:textId="552AAB5D" w:rsidR="007638DC" w:rsidRPr="000E1827" w:rsidRDefault="00954FC0" w:rsidP="00CD18A4">
      <w:pPr>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Interviewees </w:t>
      </w:r>
      <w:r w:rsidR="003258AF" w:rsidRPr="000E1827">
        <w:rPr>
          <w:rFonts w:ascii="Times New Roman" w:hAnsi="Times New Roman" w:cs="Times New Roman"/>
          <w:sz w:val="24"/>
          <w:szCs w:val="24"/>
          <w:lang w:val="en-US"/>
        </w:rPr>
        <w:t>elaborated on the importance of k</w:t>
      </w:r>
      <w:r w:rsidR="00BC3321" w:rsidRPr="000E1827">
        <w:rPr>
          <w:rFonts w:ascii="Times New Roman" w:hAnsi="Times New Roman" w:cs="Times New Roman"/>
          <w:sz w:val="24"/>
          <w:szCs w:val="24"/>
          <w:lang w:val="en-US"/>
        </w:rPr>
        <w:t>nowledge and awareness about TB</w:t>
      </w:r>
      <w:r w:rsidR="003258AF" w:rsidRPr="000E1827">
        <w:rPr>
          <w:rFonts w:ascii="Times New Roman" w:hAnsi="Times New Roman" w:cs="Times New Roman"/>
          <w:sz w:val="24"/>
          <w:szCs w:val="24"/>
          <w:lang w:val="en-US"/>
        </w:rPr>
        <w:t xml:space="preserve"> for ACF implementatio</w:t>
      </w:r>
      <w:r w:rsidR="00367B19" w:rsidRPr="000E1827">
        <w:rPr>
          <w:rFonts w:ascii="Times New Roman" w:hAnsi="Times New Roman" w:cs="Times New Roman"/>
          <w:sz w:val="24"/>
          <w:szCs w:val="24"/>
          <w:lang w:val="en-US"/>
        </w:rPr>
        <w:t>n, and</w:t>
      </w:r>
      <w:r w:rsidR="009F4F45" w:rsidRPr="000E1827">
        <w:rPr>
          <w:rFonts w:ascii="Times New Roman" w:hAnsi="Times New Roman" w:cs="Times New Roman"/>
          <w:sz w:val="24"/>
          <w:szCs w:val="24"/>
          <w:lang w:val="en-US"/>
        </w:rPr>
        <w:t>, at the same time,</w:t>
      </w:r>
      <w:r w:rsidR="00367B19" w:rsidRPr="000E1827">
        <w:rPr>
          <w:rFonts w:ascii="Times New Roman" w:hAnsi="Times New Roman" w:cs="Times New Roman"/>
          <w:sz w:val="24"/>
          <w:szCs w:val="24"/>
          <w:lang w:val="en-US"/>
        </w:rPr>
        <w:t xml:space="preserve"> </w:t>
      </w:r>
      <w:r w:rsidR="004637D4" w:rsidRPr="000E1827">
        <w:rPr>
          <w:rFonts w:ascii="Times New Roman" w:hAnsi="Times New Roman" w:cs="Times New Roman"/>
          <w:sz w:val="24"/>
          <w:szCs w:val="24"/>
          <w:lang w:val="en-US"/>
        </w:rPr>
        <w:t xml:space="preserve">the </w:t>
      </w:r>
      <w:r w:rsidR="009F4F45" w:rsidRPr="000E1827">
        <w:rPr>
          <w:rFonts w:ascii="Times New Roman" w:hAnsi="Times New Roman" w:cs="Times New Roman"/>
          <w:sz w:val="24"/>
          <w:szCs w:val="24"/>
          <w:lang w:val="en-US"/>
        </w:rPr>
        <w:t>significance</w:t>
      </w:r>
      <w:r w:rsidR="004637D4" w:rsidRPr="000E1827">
        <w:rPr>
          <w:rFonts w:ascii="Times New Roman" w:hAnsi="Times New Roman" w:cs="Times New Roman"/>
          <w:sz w:val="24"/>
          <w:szCs w:val="24"/>
          <w:lang w:val="en-US"/>
        </w:rPr>
        <w:t xml:space="preserve"> </w:t>
      </w:r>
      <w:r w:rsidR="00367B19" w:rsidRPr="000E1827">
        <w:rPr>
          <w:rFonts w:ascii="Times New Roman" w:hAnsi="Times New Roman" w:cs="Times New Roman"/>
          <w:sz w:val="24"/>
          <w:szCs w:val="24"/>
          <w:lang w:val="en-US"/>
        </w:rPr>
        <w:t xml:space="preserve">of ACF implementation to </w:t>
      </w:r>
      <w:r w:rsidR="00F05C40" w:rsidRPr="000E1827">
        <w:rPr>
          <w:rFonts w:ascii="Times New Roman" w:hAnsi="Times New Roman" w:cs="Times New Roman"/>
          <w:sz w:val="24"/>
          <w:szCs w:val="24"/>
          <w:lang w:val="en-US"/>
        </w:rPr>
        <w:t>increase knowledge and awareness. A</w:t>
      </w:r>
      <w:r w:rsidR="00543550" w:rsidRPr="000E1827">
        <w:rPr>
          <w:rFonts w:ascii="Times New Roman" w:hAnsi="Times New Roman" w:cs="Times New Roman"/>
          <w:sz w:val="24"/>
          <w:szCs w:val="24"/>
          <w:lang w:val="en-US"/>
        </w:rPr>
        <w:t xml:space="preserve"> community health worker </w:t>
      </w:r>
      <w:r w:rsidR="00D96E53" w:rsidRPr="000E1827">
        <w:rPr>
          <w:rFonts w:ascii="Times New Roman" w:hAnsi="Times New Roman" w:cs="Times New Roman"/>
          <w:sz w:val="24"/>
          <w:szCs w:val="24"/>
          <w:lang w:val="en-US"/>
        </w:rPr>
        <w:t xml:space="preserve">stated that </w:t>
      </w:r>
      <w:r w:rsidR="00D96E53" w:rsidRPr="000E1827">
        <w:rPr>
          <w:rFonts w:ascii="Times New Roman" w:hAnsi="Times New Roman" w:cs="Times New Roman"/>
          <w:i/>
          <w:iCs/>
          <w:sz w:val="24"/>
          <w:szCs w:val="24"/>
          <w:lang w:val="en-US"/>
        </w:rPr>
        <w:t>“the most important thing is that there is a lack of awareness (about TB) in the society”</w:t>
      </w:r>
      <w:r w:rsidR="00D96E53" w:rsidRPr="000E1827">
        <w:rPr>
          <w:rFonts w:ascii="Times New Roman" w:hAnsi="Times New Roman" w:cs="Times New Roman"/>
          <w:sz w:val="24"/>
          <w:szCs w:val="24"/>
          <w:lang w:val="en-US"/>
        </w:rPr>
        <w:t xml:space="preserve"> (interviewee #15, volunteer).</w:t>
      </w:r>
      <w:r w:rsidR="00B04D66" w:rsidRPr="000E1827">
        <w:rPr>
          <w:rFonts w:ascii="Times New Roman" w:hAnsi="Times New Roman" w:cs="Times New Roman"/>
          <w:sz w:val="24"/>
          <w:szCs w:val="24"/>
          <w:lang w:val="en-US"/>
        </w:rPr>
        <w:t xml:space="preserve"> People may not know about the disease itself, about the availability </w:t>
      </w:r>
      <w:r w:rsidR="00CF11D7" w:rsidRPr="000E1827">
        <w:rPr>
          <w:rFonts w:ascii="Times New Roman" w:hAnsi="Times New Roman" w:cs="Times New Roman"/>
          <w:sz w:val="24"/>
          <w:szCs w:val="24"/>
          <w:lang w:val="en-US"/>
        </w:rPr>
        <w:t>of</w:t>
      </w:r>
      <w:r w:rsidR="00B04D66" w:rsidRPr="000E1827">
        <w:rPr>
          <w:rFonts w:ascii="Times New Roman" w:hAnsi="Times New Roman" w:cs="Times New Roman"/>
          <w:sz w:val="24"/>
          <w:szCs w:val="24"/>
          <w:lang w:val="en-US"/>
        </w:rPr>
        <w:t xml:space="preserve"> free treatment </w:t>
      </w:r>
      <w:r w:rsidR="00CF11D7" w:rsidRPr="000E1827">
        <w:rPr>
          <w:rFonts w:ascii="Times New Roman" w:hAnsi="Times New Roman" w:cs="Times New Roman"/>
          <w:sz w:val="24"/>
          <w:szCs w:val="24"/>
          <w:lang w:val="en-US"/>
        </w:rPr>
        <w:t>and the possibility of getting cured</w:t>
      </w:r>
      <w:r w:rsidR="00F10E9D">
        <w:rPr>
          <w:rFonts w:ascii="Times New Roman" w:hAnsi="Times New Roman" w:cs="Times New Roman"/>
          <w:sz w:val="24"/>
          <w:szCs w:val="24"/>
          <w:lang w:val="en-US"/>
        </w:rPr>
        <w:t xml:space="preserve">; </w:t>
      </w:r>
      <w:r w:rsidR="00F10E9D" w:rsidRPr="000E1827">
        <w:rPr>
          <w:rFonts w:ascii="Times New Roman" w:hAnsi="Times New Roman" w:cs="Times New Roman"/>
          <w:sz w:val="24"/>
          <w:szCs w:val="24"/>
          <w:lang w:val="en-US"/>
        </w:rPr>
        <w:t xml:space="preserve">interviewees </w:t>
      </w:r>
      <w:r w:rsidR="00F10E9D">
        <w:rPr>
          <w:rFonts w:ascii="Times New Roman" w:hAnsi="Times New Roman" w:cs="Times New Roman"/>
          <w:sz w:val="24"/>
          <w:szCs w:val="24"/>
          <w:lang w:val="en-US"/>
        </w:rPr>
        <w:t>pointed out</w:t>
      </w:r>
      <w:r w:rsidR="00F10E9D" w:rsidRPr="000E1827">
        <w:rPr>
          <w:rFonts w:ascii="Times New Roman" w:hAnsi="Times New Roman" w:cs="Times New Roman"/>
          <w:sz w:val="24"/>
          <w:szCs w:val="24"/>
          <w:lang w:val="en-US"/>
        </w:rPr>
        <w:t xml:space="preserve"> the generally low education levels in some communities</w:t>
      </w:r>
      <w:r w:rsidR="00CF11D7" w:rsidRPr="000E1827">
        <w:rPr>
          <w:rFonts w:ascii="Times New Roman" w:hAnsi="Times New Roman" w:cs="Times New Roman"/>
          <w:sz w:val="24"/>
          <w:szCs w:val="24"/>
          <w:lang w:val="en-US"/>
        </w:rPr>
        <w:t>.</w:t>
      </w:r>
      <w:r w:rsidR="00D96E53" w:rsidRPr="000E1827">
        <w:rPr>
          <w:rFonts w:ascii="Times New Roman" w:hAnsi="Times New Roman" w:cs="Times New Roman"/>
          <w:sz w:val="24"/>
          <w:szCs w:val="24"/>
          <w:lang w:val="en-US"/>
        </w:rPr>
        <w:t xml:space="preserve"> </w:t>
      </w:r>
      <w:r w:rsidR="009860A2" w:rsidRPr="000E1827">
        <w:rPr>
          <w:rFonts w:ascii="Times New Roman" w:hAnsi="Times New Roman" w:cs="Times New Roman"/>
          <w:sz w:val="24"/>
          <w:szCs w:val="24"/>
          <w:lang w:val="en-US"/>
        </w:rPr>
        <w:t>People who did not know about TB</w:t>
      </w:r>
      <w:r w:rsidR="008D1CD7" w:rsidRPr="000E1827">
        <w:rPr>
          <w:rFonts w:ascii="Times New Roman" w:hAnsi="Times New Roman" w:cs="Times New Roman"/>
          <w:sz w:val="24"/>
          <w:szCs w:val="24"/>
          <w:lang w:val="en-US"/>
        </w:rPr>
        <w:t xml:space="preserve"> were said to be reluctant to participate in ACF</w:t>
      </w:r>
      <w:r w:rsidR="007B7DBB" w:rsidRPr="000E1827">
        <w:rPr>
          <w:rFonts w:ascii="Times New Roman" w:hAnsi="Times New Roman" w:cs="Times New Roman"/>
          <w:sz w:val="24"/>
          <w:szCs w:val="24"/>
          <w:lang w:val="en-US"/>
        </w:rPr>
        <w:t xml:space="preserve">. </w:t>
      </w:r>
      <w:r w:rsidR="008B44FE" w:rsidRPr="000E1827">
        <w:rPr>
          <w:rFonts w:ascii="Times New Roman" w:hAnsi="Times New Roman" w:cs="Times New Roman"/>
          <w:sz w:val="24"/>
          <w:szCs w:val="24"/>
          <w:lang w:val="en-US"/>
        </w:rPr>
        <w:t xml:space="preserve">Community health workers played a major role in spreading knowledge and raising awareness about </w:t>
      </w:r>
      <w:r w:rsidR="008A592C" w:rsidRPr="000E1827">
        <w:rPr>
          <w:rFonts w:ascii="Times New Roman" w:hAnsi="Times New Roman" w:cs="Times New Roman"/>
          <w:sz w:val="24"/>
          <w:szCs w:val="24"/>
          <w:lang w:val="en-US"/>
        </w:rPr>
        <w:t>TB</w:t>
      </w:r>
      <w:r w:rsidR="008B44FE" w:rsidRPr="000E1827">
        <w:rPr>
          <w:rFonts w:ascii="Times New Roman" w:hAnsi="Times New Roman" w:cs="Times New Roman"/>
          <w:sz w:val="24"/>
          <w:szCs w:val="24"/>
          <w:lang w:val="en-US"/>
        </w:rPr>
        <w:t xml:space="preserve">, </w:t>
      </w:r>
      <w:r w:rsidR="00180881">
        <w:rPr>
          <w:rFonts w:ascii="Times New Roman" w:hAnsi="Times New Roman" w:cs="Times New Roman"/>
          <w:sz w:val="24"/>
          <w:szCs w:val="24"/>
          <w:lang w:val="en-US"/>
        </w:rPr>
        <w:t>and</w:t>
      </w:r>
      <w:r w:rsidR="008B44FE" w:rsidRPr="000E1827">
        <w:rPr>
          <w:rFonts w:ascii="Times New Roman" w:hAnsi="Times New Roman" w:cs="Times New Roman"/>
          <w:sz w:val="24"/>
          <w:szCs w:val="24"/>
          <w:lang w:val="en-US"/>
        </w:rPr>
        <w:t xml:space="preserve"> people with TB</w:t>
      </w:r>
      <w:r w:rsidR="001571CD" w:rsidRPr="000E1827">
        <w:rPr>
          <w:rFonts w:ascii="Times New Roman" w:hAnsi="Times New Roman" w:cs="Times New Roman"/>
          <w:sz w:val="24"/>
          <w:szCs w:val="24"/>
          <w:lang w:val="en-US"/>
        </w:rPr>
        <w:t xml:space="preserve"> </w:t>
      </w:r>
      <w:r w:rsidR="00180881">
        <w:rPr>
          <w:rFonts w:ascii="Times New Roman" w:hAnsi="Times New Roman" w:cs="Times New Roman"/>
          <w:sz w:val="24"/>
          <w:szCs w:val="24"/>
          <w:lang w:val="en-US"/>
        </w:rPr>
        <w:t xml:space="preserve">also </w:t>
      </w:r>
      <w:r w:rsidR="001571CD" w:rsidRPr="000E1827">
        <w:rPr>
          <w:rFonts w:ascii="Times New Roman" w:hAnsi="Times New Roman" w:cs="Times New Roman"/>
          <w:sz w:val="24"/>
          <w:szCs w:val="24"/>
          <w:lang w:val="en-US"/>
        </w:rPr>
        <w:t>educated others about their disease</w:t>
      </w:r>
      <w:r w:rsidR="008A592C" w:rsidRPr="000E1827">
        <w:rPr>
          <w:rFonts w:ascii="Times New Roman" w:hAnsi="Times New Roman" w:cs="Times New Roman"/>
          <w:sz w:val="24"/>
          <w:szCs w:val="24"/>
          <w:lang w:val="en-US"/>
        </w:rPr>
        <w:t xml:space="preserve">. </w:t>
      </w:r>
      <w:r w:rsidR="00711DC3" w:rsidRPr="000E1827">
        <w:rPr>
          <w:rFonts w:ascii="Times New Roman" w:hAnsi="Times New Roman" w:cs="Times New Roman"/>
          <w:sz w:val="24"/>
          <w:szCs w:val="24"/>
          <w:lang w:val="en-US"/>
        </w:rPr>
        <w:t xml:space="preserve"> </w:t>
      </w:r>
    </w:p>
    <w:p w14:paraId="51D070E0" w14:textId="31970DB3" w:rsidR="00903AB4" w:rsidRPr="000E1827" w:rsidRDefault="00E4324C"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i/>
          <w:iCs/>
          <w:sz w:val="24"/>
          <w:szCs w:val="24"/>
        </w:rPr>
      </w:pPr>
      <w:r w:rsidRPr="000E1827">
        <w:rPr>
          <w:rFonts w:ascii="Times New Roman" w:hAnsi="Times New Roman" w:cs="Times New Roman"/>
          <w:i/>
          <w:iCs/>
          <w:sz w:val="24"/>
          <w:szCs w:val="24"/>
        </w:rPr>
        <w:t xml:space="preserve">I think a programmes should be conducted to raise awareness and to inform the people at first around the village. </w:t>
      </w:r>
      <w:r w:rsidR="00BF1E36">
        <w:rPr>
          <w:rFonts w:ascii="Times New Roman" w:hAnsi="Times New Roman" w:cs="Times New Roman"/>
          <w:i/>
          <w:iCs/>
          <w:sz w:val="24"/>
          <w:szCs w:val="24"/>
        </w:rPr>
        <w:t>(Street) d</w:t>
      </w:r>
      <w:r w:rsidRPr="000E1827">
        <w:rPr>
          <w:rFonts w:ascii="Times New Roman" w:hAnsi="Times New Roman" w:cs="Times New Roman"/>
          <w:i/>
          <w:iCs/>
          <w:sz w:val="24"/>
          <w:szCs w:val="24"/>
        </w:rPr>
        <w:t xml:space="preserve">rama can be shown. If we inform them then it will be easy to work in the community. </w:t>
      </w:r>
      <w:r w:rsidRPr="000E1827">
        <w:rPr>
          <w:rFonts w:ascii="Times New Roman" w:hAnsi="Times New Roman" w:cs="Times New Roman"/>
          <w:sz w:val="24"/>
          <w:szCs w:val="24"/>
        </w:rPr>
        <w:t>(interviewee #10, Female Community Health Volunteer)</w:t>
      </w:r>
      <w:r w:rsidR="000E287B" w:rsidRPr="000E1827">
        <w:rPr>
          <w:rFonts w:ascii="Times New Roman" w:hAnsi="Times New Roman" w:cs="Times New Roman"/>
          <w:i/>
          <w:iCs/>
          <w:sz w:val="24"/>
          <w:szCs w:val="24"/>
        </w:rPr>
        <w:br/>
      </w:r>
    </w:p>
    <w:p w14:paraId="788C09BC" w14:textId="0CD6CC8E" w:rsidR="00E2779E" w:rsidRPr="000E1827" w:rsidRDefault="00EE7ADE"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t>Organizational context</w:t>
      </w:r>
    </w:p>
    <w:p w14:paraId="1B08BDDE" w14:textId="7655DD6A" w:rsidR="007C224B" w:rsidRPr="000E1827" w:rsidRDefault="007C224B" w:rsidP="00CD18A4">
      <w:pPr>
        <w:spacing w:line="480" w:lineRule="auto"/>
        <w:rPr>
          <w:rFonts w:ascii="Times New Roman" w:hAnsi="Times New Roman" w:cs="Times New Roman"/>
          <w:i/>
          <w:iCs/>
          <w:sz w:val="24"/>
          <w:szCs w:val="24"/>
        </w:rPr>
      </w:pPr>
      <w:r w:rsidRPr="000E1827">
        <w:rPr>
          <w:rFonts w:ascii="Times New Roman" w:hAnsi="Times New Roman" w:cs="Times New Roman"/>
          <w:sz w:val="24"/>
          <w:szCs w:val="24"/>
          <w:lang w:val="en-US"/>
        </w:rPr>
        <w:t xml:space="preserve">Interviewees </w:t>
      </w:r>
      <w:r w:rsidR="008F6D7B">
        <w:rPr>
          <w:rFonts w:ascii="Times New Roman" w:hAnsi="Times New Roman" w:cs="Times New Roman"/>
          <w:sz w:val="24"/>
          <w:szCs w:val="24"/>
          <w:lang w:val="en-US"/>
        </w:rPr>
        <w:t>emphasized</w:t>
      </w:r>
      <w:r w:rsidRPr="000E1827">
        <w:rPr>
          <w:rFonts w:ascii="Times New Roman" w:hAnsi="Times New Roman" w:cs="Times New Roman"/>
          <w:sz w:val="24"/>
          <w:szCs w:val="24"/>
          <w:lang w:val="en-US"/>
        </w:rPr>
        <w:t xml:space="preserve"> the importance of collaboration with other stakeholders</w:t>
      </w:r>
      <w:r w:rsidR="002D494F" w:rsidRPr="000E1827">
        <w:rPr>
          <w:rFonts w:ascii="Times New Roman" w:hAnsi="Times New Roman" w:cs="Times New Roman"/>
          <w:sz w:val="24"/>
          <w:szCs w:val="24"/>
          <w:lang w:val="en-US"/>
        </w:rPr>
        <w:t>;</w:t>
      </w:r>
      <w:r w:rsidRPr="000E1827">
        <w:rPr>
          <w:rFonts w:ascii="Times New Roman" w:hAnsi="Times New Roman" w:cs="Times New Roman"/>
          <w:sz w:val="24"/>
          <w:szCs w:val="24"/>
          <w:lang w:val="en-US"/>
        </w:rPr>
        <w:t xml:space="preserve"> distance</w:t>
      </w:r>
      <w:r w:rsidR="006F3E07">
        <w:rPr>
          <w:rFonts w:ascii="Times New Roman" w:hAnsi="Times New Roman" w:cs="Times New Roman"/>
          <w:sz w:val="24"/>
          <w:szCs w:val="24"/>
          <w:lang w:val="en-US"/>
        </w:rPr>
        <w:t xml:space="preserve"> to health centers</w:t>
      </w:r>
      <w:r w:rsidRPr="000E1827">
        <w:rPr>
          <w:rFonts w:ascii="Times New Roman" w:hAnsi="Times New Roman" w:cs="Times New Roman"/>
          <w:sz w:val="24"/>
          <w:szCs w:val="24"/>
          <w:lang w:val="en-US"/>
        </w:rPr>
        <w:t>, weathe</w:t>
      </w:r>
      <w:r w:rsidR="002D494F" w:rsidRPr="000E1827">
        <w:rPr>
          <w:rFonts w:ascii="Times New Roman" w:hAnsi="Times New Roman" w:cs="Times New Roman"/>
          <w:sz w:val="24"/>
          <w:szCs w:val="24"/>
          <w:lang w:val="en-US"/>
        </w:rPr>
        <w:t>r conditions and transportation;</w:t>
      </w:r>
      <w:r w:rsidRPr="000E1827">
        <w:rPr>
          <w:rFonts w:ascii="Times New Roman" w:hAnsi="Times New Roman" w:cs="Times New Roman"/>
          <w:sz w:val="24"/>
          <w:szCs w:val="24"/>
          <w:lang w:val="en-US"/>
        </w:rPr>
        <w:t xml:space="preserve"> high workload</w:t>
      </w:r>
      <w:r w:rsidR="002D494F" w:rsidRPr="000E1827">
        <w:rPr>
          <w:rFonts w:ascii="Times New Roman" w:hAnsi="Times New Roman" w:cs="Times New Roman"/>
          <w:sz w:val="24"/>
          <w:szCs w:val="24"/>
          <w:lang w:val="en-US"/>
        </w:rPr>
        <w:t xml:space="preserve">; incentives for </w:t>
      </w:r>
      <w:r w:rsidR="003C7072" w:rsidRPr="000E1827">
        <w:rPr>
          <w:rFonts w:ascii="Times New Roman" w:hAnsi="Times New Roman" w:cs="Times New Roman"/>
          <w:sz w:val="24"/>
          <w:szCs w:val="24"/>
          <w:lang w:val="en-US"/>
        </w:rPr>
        <w:t>community health workers</w:t>
      </w:r>
      <w:r w:rsidR="002D494F" w:rsidRPr="000E1827">
        <w:rPr>
          <w:rFonts w:ascii="Times New Roman" w:hAnsi="Times New Roman" w:cs="Times New Roman"/>
          <w:sz w:val="24"/>
          <w:szCs w:val="24"/>
          <w:lang w:val="en-US"/>
        </w:rPr>
        <w:t>;</w:t>
      </w:r>
      <w:r w:rsidRPr="000E1827">
        <w:rPr>
          <w:rFonts w:ascii="Times New Roman" w:hAnsi="Times New Roman" w:cs="Times New Roman"/>
          <w:sz w:val="24"/>
          <w:szCs w:val="24"/>
          <w:lang w:val="en-US"/>
        </w:rPr>
        <w:t xml:space="preserve"> team support</w:t>
      </w:r>
      <w:r w:rsidR="002D494F" w:rsidRPr="000E1827">
        <w:rPr>
          <w:rFonts w:ascii="Times New Roman" w:hAnsi="Times New Roman" w:cs="Times New Roman"/>
          <w:sz w:val="24"/>
          <w:szCs w:val="24"/>
          <w:lang w:val="en-US"/>
        </w:rPr>
        <w:t>;</w:t>
      </w:r>
      <w:r w:rsidRPr="000E1827">
        <w:rPr>
          <w:rFonts w:ascii="Times New Roman" w:hAnsi="Times New Roman" w:cs="Times New Roman"/>
          <w:sz w:val="24"/>
          <w:szCs w:val="24"/>
          <w:lang w:val="en-US"/>
        </w:rPr>
        <w:t xml:space="preserve"> and training for ACF implementation.</w:t>
      </w:r>
      <w:r w:rsidR="002D494F" w:rsidRPr="000E1827">
        <w:rPr>
          <w:rFonts w:ascii="Times New Roman" w:hAnsi="Times New Roman" w:cs="Times New Roman"/>
          <w:sz w:val="24"/>
          <w:szCs w:val="24"/>
          <w:lang w:val="en-US"/>
        </w:rPr>
        <w:t xml:space="preserve"> These six categories are further illustrated in the following. </w:t>
      </w:r>
      <w:r w:rsidR="0021118F" w:rsidRPr="000E1827">
        <w:rPr>
          <w:rFonts w:ascii="Times New Roman" w:hAnsi="Times New Roman" w:cs="Times New Roman"/>
          <w:i/>
          <w:iCs/>
          <w:sz w:val="24"/>
          <w:szCs w:val="24"/>
        </w:rPr>
        <w:tab/>
      </w:r>
    </w:p>
    <w:p w14:paraId="01497237" w14:textId="21A5EA22" w:rsidR="000727A4" w:rsidRPr="000E1827" w:rsidRDefault="003C7072" w:rsidP="00CD18A4">
      <w:pPr>
        <w:spacing w:line="480" w:lineRule="auto"/>
        <w:rPr>
          <w:rFonts w:ascii="Times New Roman" w:hAnsi="Times New Roman" w:cs="Times New Roman"/>
          <w:sz w:val="24"/>
          <w:szCs w:val="24"/>
        </w:rPr>
      </w:pPr>
      <w:r w:rsidRPr="000E1827">
        <w:rPr>
          <w:rFonts w:ascii="Times New Roman" w:hAnsi="Times New Roman" w:cs="Times New Roman"/>
          <w:sz w:val="24"/>
          <w:szCs w:val="24"/>
        </w:rPr>
        <w:t>Collaboration with other stakeholders</w:t>
      </w:r>
      <w:r w:rsidR="00966A76" w:rsidRPr="000E1827">
        <w:rPr>
          <w:rFonts w:ascii="Times New Roman" w:hAnsi="Times New Roman" w:cs="Times New Roman"/>
          <w:sz w:val="24"/>
          <w:szCs w:val="24"/>
        </w:rPr>
        <w:t xml:space="preserve"> was </w:t>
      </w:r>
      <w:r w:rsidR="006F3E07">
        <w:rPr>
          <w:rFonts w:ascii="Times New Roman" w:hAnsi="Times New Roman" w:cs="Times New Roman"/>
          <w:sz w:val="24"/>
          <w:szCs w:val="24"/>
        </w:rPr>
        <w:t>explained</w:t>
      </w:r>
      <w:r w:rsidR="006F3E07" w:rsidRPr="000E1827">
        <w:rPr>
          <w:rFonts w:ascii="Times New Roman" w:hAnsi="Times New Roman" w:cs="Times New Roman"/>
          <w:sz w:val="24"/>
          <w:szCs w:val="24"/>
        </w:rPr>
        <w:t xml:space="preserve"> </w:t>
      </w:r>
      <w:r w:rsidR="00966A76" w:rsidRPr="000E1827">
        <w:rPr>
          <w:rFonts w:ascii="Times New Roman" w:hAnsi="Times New Roman" w:cs="Times New Roman"/>
          <w:sz w:val="24"/>
          <w:szCs w:val="24"/>
        </w:rPr>
        <w:t xml:space="preserve">in terms of collaboration with </w:t>
      </w:r>
      <w:r w:rsidR="000727A4" w:rsidRPr="000E1827">
        <w:rPr>
          <w:rFonts w:ascii="Times New Roman" w:hAnsi="Times New Roman" w:cs="Times New Roman"/>
          <w:sz w:val="24"/>
          <w:szCs w:val="24"/>
        </w:rPr>
        <w:t xml:space="preserve">laboratory staff who </w:t>
      </w:r>
      <w:r w:rsidR="00EE57B1" w:rsidRPr="000E1827">
        <w:rPr>
          <w:rFonts w:ascii="Times New Roman" w:hAnsi="Times New Roman" w:cs="Times New Roman"/>
          <w:sz w:val="24"/>
          <w:szCs w:val="24"/>
        </w:rPr>
        <w:t>complain</w:t>
      </w:r>
      <w:r w:rsidR="00FF7508" w:rsidRPr="000E1827">
        <w:rPr>
          <w:rFonts w:ascii="Times New Roman" w:hAnsi="Times New Roman" w:cs="Times New Roman"/>
          <w:sz w:val="24"/>
          <w:szCs w:val="24"/>
        </w:rPr>
        <w:t>ed</w:t>
      </w:r>
      <w:r w:rsidR="00EE57B1" w:rsidRPr="000E1827">
        <w:rPr>
          <w:rFonts w:ascii="Times New Roman" w:hAnsi="Times New Roman" w:cs="Times New Roman"/>
          <w:sz w:val="24"/>
          <w:szCs w:val="24"/>
        </w:rPr>
        <w:t xml:space="preserve"> about </w:t>
      </w:r>
      <w:r w:rsidR="001F5ED1">
        <w:rPr>
          <w:rFonts w:ascii="Times New Roman" w:hAnsi="Times New Roman" w:cs="Times New Roman"/>
          <w:sz w:val="24"/>
          <w:szCs w:val="24"/>
        </w:rPr>
        <w:t xml:space="preserve">the </w:t>
      </w:r>
      <w:r w:rsidR="00EE57B1" w:rsidRPr="000E1827">
        <w:rPr>
          <w:rFonts w:ascii="Times New Roman" w:hAnsi="Times New Roman" w:cs="Times New Roman"/>
          <w:sz w:val="24"/>
          <w:szCs w:val="24"/>
        </w:rPr>
        <w:t>additional workload and</w:t>
      </w:r>
      <w:r w:rsidR="009768C1" w:rsidRPr="000E1827">
        <w:rPr>
          <w:rFonts w:ascii="Times New Roman" w:hAnsi="Times New Roman" w:cs="Times New Roman"/>
          <w:sz w:val="24"/>
          <w:szCs w:val="24"/>
        </w:rPr>
        <w:t>, maybe as a consequence of that,</w:t>
      </w:r>
      <w:r w:rsidR="00EE57B1" w:rsidRPr="000E1827">
        <w:rPr>
          <w:rFonts w:ascii="Times New Roman" w:hAnsi="Times New Roman" w:cs="Times New Roman"/>
          <w:sz w:val="24"/>
          <w:szCs w:val="24"/>
        </w:rPr>
        <w:t xml:space="preserve"> </w:t>
      </w:r>
      <w:r w:rsidR="00BF1E36">
        <w:rPr>
          <w:rFonts w:ascii="Times New Roman" w:hAnsi="Times New Roman" w:cs="Times New Roman"/>
          <w:sz w:val="24"/>
          <w:szCs w:val="24"/>
        </w:rPr>
        <w:t xml:space="preserve">were </w:t>
      </w:r>
      <w:r w:rsidR="009860F0">
        <w:rPr>
          <w:rFonts w:ascii="Times New Roman" w:hAnsi="Times New Roman" w:cs="Times New Roman"/>
          <w:sz w:val="24"/>
          <w:szCs w:val="24"/>
        </w:rPr>
        <w:t>suspected by some CHWs of discarding</w:t>
      </w:r>
      <w:r w:rsidR="006E7F9D">
        <w:rPr>
          <w:rFonts w:ascii="Times New Roman" w:hAnsi="Times New Roman" w:cs="Times New Roman"/>
          <w:sz w:val="24"/>
          <w:szCs w:val="24"/>
        </w:rPr>
        <w:t xml:space="preserve"> </w:t>
      </w:r>
      <w:r w:rsidR="00EE57B1" w:rsidRPr="000E1827">
        <w:rPr>
          <w:rFonts w:ascii="Times New Roman" w:hAnsi="Times New Roman" w:cs="Times New Roman"/>
          <w:sz w:val="24"/>
          <w:szCs w:val="24"/>
        </w:rPr>
        <w:t>sputum samples</w:t>
      </w:r>
      <w:r w:rsidR="00BF1E36">
        <w:rPr>
          <w:rFonts w:ascii="Times New Roman" w:hAnsi="Times New Roman" w:cs="Times New Roman"/>
          <w:sz w:val="24"/>
          <w:szCs w:val="24"/>
        </w:rPr>
        <w:t>,</w:t>
      </w:r>
      <w:r w:rsidR="00EE57B1" w:rsidRPr="000E1827">
        <w:rPr>
          <w:rFonts w:ascii="Times New Roman" w:hAnsi="Times New Roman" w:cs="Times New Roman"/>
          <w:sz w:val="24"/>
          <w:szCs w:val="24"/>
        </w:rPr>
        <w:t xml:space="preserve"> or </w:t>
      </w:r>
      <w:r w:rsidR="00FB39D8">
        <w:rPr>
          <w:rFonts w:ascii="Times New Roman" w:hAnsi="Times New Roman" w:cs="Times New Roman"/>
          <w:sz w:val="24"/>
          <w:szCs w:val="24"/>
        </w:rPr>
        <w:t xml:space="preserve">were thought to </w:t>
      </w:r>
      <w:r w:rsidR="00EE57B1" w:rsidRPr="000E1827">
        <w:rPr>
          <w:rFonts w:ascii="Times New Roman" w:hAnsi="Times New Roman" w:cs="Times New Roman"/>
          <w:sz w:val="24"/>
          <w:szCs w:val="24"/>
        </w:rPr>
        <w:t xml:space="preserve">report test results </w:t>
      </w:r>
      <w:r w:rsidR="001F5ED1">
        <w:rPr>
          <w:rFonts w:ascii="Times New Roman" w:hAnsi="Times New Roman" w:cs="Times New Roman"/>
          <w:sz w:val="24"/>
          <w:szCs w:val="24"/>
        </w:rPr>
        <w:t xml:space="preserve">late or </w:t>
      </w:r>
      <w:r w:rsidR="00EE57B1" w:rsidRPr="000E1827">
        <w:rPr>
          <w:rFonts w:ascii="Times New Roman" w:hAnsi="Times New Roman" w:cs="Times New Roman"/>
          <w:sz w:val="24"/>
          <w:szCs w:val="24"/>
        </w:rPr>
        <w:t xml:space="preserve">not at all. </w:t>
      </w:r>
      <w:r w:rsidR="0013462E" w:rsidRPr="000E1827">
        <w:rPr>
          <w:rFonts w:ascii="Times New Roman" w:hAnsi="Times New Roman" w:cs="Times New Roman"/>
          <w:sz w:val="24"/>
          <w:szCs w:val="24"/>
        </w:rPr>
        <w:t xml:space="preserve">Interviewees also talked about collaboration with staff at health facilities who </w:t>
      </w:r>
      <w:r w:rsidR="00FB39D8">
        <w:rPr>
          <w:rFonts w:ascii="Times New Roman" w:hAnsi="Times New Roman" w:cs="Times New Roman"/>
          <w:sz w:val="24"/>
          <w:szCs w:val="24"/>
        </w:rPr>
        <w:t xml:space="preserve">they perceived as having </w:t>
      </w:r>
      <w:r w:rsidR="00FF7508" w:rsidRPr="000E1827">
        <w:rPr>
          <w:rFonts w:ascii="Times New Roman" w:hAnsi="Times New Roman" w:cs="Times New Roman"/>
          <w:sz w:val="24"/>
          <w:szCs w:val="24"/>
        </w:rPr>
        <w:t xml:space="preserve">negative attitudes </w:t>
      </w:r>
      <w:r w:rsidR="00D471B1" w:rsidRPr="000E1827">
        <w:rPr>
          <w:rFonts w:ascii="Times New Roman" w:hAnsi="Times New Roman" w:cs="Times New Roman"/>
          <w:sz w:val="24"/>
          <w:szCs w:val="24"/>
        </w:rPr>
        <w:t xml:space="preserve">and were </w:t>
      </w:r>
      <w:r w:rsidR="00C53247" w:rsidRPr="000E1827">
        <w:rPr>
          <w:rFonts w:ascii="Times New Roman" w:hAnsi="Times New Roman" w:cs="Times New Roman"/>
          <w:sz w:val="24"/>
          <w:szCs w:val="24"/>
        </w:rPr>
        <w:t xml:space="preserve">sometimes </w:t>
      </w:r>
      <w:r w:rsidR="00D471B1" w:rsidRPr="000E1827">
        <w:rPr>
          <w:rFonts w:ascii="Times New Roman" w:hAnsi="Times New Roman" w:cs="Times New Roman"/>
          <w:sz w:val="24"/>
          <w:szCs w:val="24"/>
        </w:rPr>
        <w:t xml:space="preserve">absent, </w:t>
      </w:r>
      <w:r w:rsidR="008270CC" w:rsidRPr="000E1827">
        <w:rPr>
          <w:rFonts w:ascii="Times New Roman" w:hAnsi="Times New Roman" w:cs="Times New Roman"/>
          <w:sz w:val="24"/>
          <w:szCs w:val="24"/>
        </w:rPr>
        <w:t xml:space="preserve">impacting treatment </w:t>
      </w:r>
      <w:r w:rsidR="003C3101">
        <w:rPr>
          <w:rFonts w:ascii="Times New Roman" w:hAnsi="Times New Roman" w:cs="Times New Roman"/>
          <w:sz w:val="24"/>
          <w:szCs w:val="24"/>
        </w:rPr>
        <w:t>monitoring</w:t>
      </w:r>
      <w:r w:rsidR="003C3101" w:rsidRPr="000E1827">
        <w:rPr>
          <w:rFonts w:ascii="Times New Roman" w:hAnsi="Times New Roman" w:cs="Times New Roman"/>
          <w:sz w:val="24"/>
          <w:szCs w:val="24"/>
        </w:rPr>
        <w:t xml:space="preserve"> </w:t>
      </w:r>
      <w:r w:rsidR="008270CC" w:rsidRPr="000E1827">
        <w:rPr>
          <w:rFonts w:ascii="Times New Roman" w:hAnsi="Times New Roman" w:cs="Times New Roman"/>
          <w:sz w:val="24"/>
          <w:szCs w:val="24"/>
        </w:rPr>
        <w:t xml:space="preserve">among people with TB. </w:t>
      </w:r>
      <w:r w:rsidR="00FB39D8">
        <w:rPr>
          <w:rFonts w:ascii="Times New Roman" w:hAnsi="Times New Roman" w:cs="Times New Roman"/>
          <w:sz w:val="24"/>
          <w:szCs w:val="24"/>
        </w:rPr>
        <w:t xml:space="preserve">Government health services in Nepal are frequently crippled by lack of funding and human resources and infrastructure issues, political disruption and competing demands can lead to frequent service interruption.  </w:t>
      </w:r>
      <w:r w:rsidR="000E287B" w:rsidRPr="000E1827">
        <w:rPr>
          <w:rFonts w:ascii="Times New Roman" w:hAnsi="Times New Roman" w:cs="Times New Roman"/>
          <w:sz w:val="24"/>
          <w:szCs w:val="24"/>
        </w:rPr>
        <w:t xml:space="preserve">Interviewees stated that they </w:t>
      </w:r>
      <w:r w:rsidR="00AF4BF5" w:rsidRPr="000E1827">
        <w:rPr>
          <w:rFonts w:ascii="Times New Roman" w:hAnsi="Times New Roman" w:cs="Times New Roman"/>
          <w:sz w:val="24"/>
          <w:szCs w:val="24"/>
        </w:rPr>
        <w:t>needed more support from public health offices and better coordinat</w:t>
      </w:r>
      <w:r w:rsidR="00DC3423" w:rsidRPr="000E1827">
        <w:rPr>
          <w:rFonts w:ascii="Times New Roman" w:hAnsi="Times New Roman" w:cs="Times New Roman"/>
          <w:sz w:val="24"/>
          <w:szCs w:val="24"/>
        </w:rPr>
        <w:t>ion</w:t>
      </w:r>
      <w:r w:rsidR="00AF4BF5" w:rsidRPr="000E1827">
        <w:rPr>
          <w:rFonts w:ascii="Times New Roman" w:hAnsi="Times New Roman" w:cs="Times New Roman"/>
          <w:sz w:val="24"/>
          <w:szCs w:val="24"/>
        </w:rPr>
        <w:t xml:space="preserve"> with government</w:t>
      </w:r>
      <w:r w:rsidR="003F3A7D">
        <w:rPr>
          <w:rFonts w:ascii="Times New Roman" w:hAnsi="Times New Roman" w:cs="Times New Roman"/>
          <w:sz w:val="24"/>
          <w:szCs w:val="24"/>
        </w:rPr>
        <w:t xml:space="preserve"> services</w:t>
      </w:r>
      <w:r w:rsidR="00AF4BF5" w:rsidRPr="000E1827">
        <w:rPr>
          <w:rFonts w:ascii="Times New Roman" w:hAnsi="Times New Roman" w:cs="Times New Roman"/>
          <w:sz w:val="24"/>
          <w:szCs w:val="24"/>
        </w:rPr>
        <w:t xml:space="preserve">. </w:t>
      </w:r>
    </w:p>
    <w:p w14:paraId="399584F7" w14:textId="041E77CA" w:rsidR="00AC7079" w:rsidRPr="000E1827" w:rsidRDefault="00AC7079"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sz w:val="24"/>
          <w:szCs w:val="24"/>
        </w:rPr>
      </w:pPr>
      <w:r w:rsidRPr="000E1827">
        <w:rPr>
          <w:rFonts w:ascii="Times New Roman" w:hAnsi="Times New Roman" w:cs="Times New Roman"/>
          <w:i/>
          <w:iCs/>
          <w:sz w:val="24"/>
          <w:szCs w:val="24"/>
        </w:rPr>
        <w:t>They (</w:t>
      </w:r>
      <w:r w:rsidR="00DC2E9D" w:rsidRPr="000E1827">
        <w:rPr>
          <w:rFonts w:ascii="Times New Roman" w:hAnsi="Times New Roman" w:cs="Times New Roman"/>
          <w:i/>
          <w:iCs/>
          <w:sz w:val="24"/>
          <w:szCs w:val="24"/>
        </w:rPr>
        <w:t>staff at health facility</w:t>
      </w:r>
      <w:r w:rsidRPr="000E1827">
        <w:rPr>
          <w:rFonts w:ascii="Times New Roman" w:hAnsi="Times New Roman" w:cs="Times New Roman"/>
          <w:i/>
          <w:iCs/>
          <w:sz w:val="24"/>
          <w:szCs w:val="24"/>
        </w:rPr>
        <w:t>) should do (provide TB treatment). And when we go there, we do to our level best. And when we go there, they</w:t>
      </w:r>
      <w:r w:rsidR="00DC2E9D" w:rsidRPr="000E1827">
        <w:rPr>
          <w:rFonts w:ascii="Times New Roman" w:hAnsi="Times New Roman" w:cs="Times New Roman"/>
          <w:i/>
          <w:iCs/>
          <w:sz w:val="24"/>
          <w:szCs w:val="24"/>
        </w:rPr>
        <w:t xml:space="preserve"> (staff at health facility)</w:t>
      </w:r>
      <w:r w:rsidRPr="000E1827">
        <w:rPr>
          <w:rFonts w:ascii="Times New Roman" w:hAnsi="Times New Roman" w:cs="Times New Roman"/>
          <w:i/>
          <w:iCs/>
          <w:sz w:val="24"/>
          <w:szCs w:val="24"/>
        </w:rPr>
        <w:t xml:space="preserve"> tell us that our patients have not taken medicine for 3</w:t>
      </w:r>
      <w:r w:rsidR="000D2328" w:rsidRPr="000E1827">
        <w:rPr>
          <w:rFonts w:ascii="Times New Roman" w:hAnsi="Times New Roman" w:cs="Times New Roman"/>
          <w:i/>
          <w:iCs/>
          <w:sz w:val="24"/>
          <w:szCs w:val="24"/>
        </w:rPr>
        <w:t xml:space="preserve">, </w:t>
      </w:r>
      <w:r w:rsidRPr="000E1827">
        <w:rPr>
          <w:rFonts w:ascii="Times New Roman" w:hAnsi="Times New Roman" w:cs="Times New Roman"/>
          <w:i/>
          <w:iCs/>
          <w:sz w:val="24"/>
          <w:szCs w:val="24"/>
        </w:rPr>
        <w:t>4</w:t>
      </w:r>
      <w:r w:rsidR="000D2328" w:rsidRPr="000E1827">
        <w:rPr>
          <w:rFonts w:ascii="Times New Roman" w:hAnsi="Times New Roman" w:cs="Times New Roman"/>
          <w:i/>
          <w:iCs/>
          <w:sz w:val="24"/>
          <w:szCs w:val="24"/>
        </w:rPr>
        <w:t xml:space="preserve">, </w:t>
      </w:r>
      <w:r w:rsidRPr="000E1827">
        <w:rPr>
          <w:rFonts w:ascii="Times New Roman" w:hAnsi="Times New Roman" w:cs="Times New Roman"/>
          <w:i/>
          <w:iCs/>
          <w:sz w:val="24"/>
          <w:szCs w:val="24"/>
        </w:rPr>
        <w:t>5 days and ask us to go and talk to them. So</w:t>
      </w:r>
      <w:r w:rsidR="00196127" w:rsidRPr="000E1827">
        <w:rPr>
          <w:rFonts w:ascii="Times New Roman" w:hAnsi="Times New Roman" w:cs="Times New Roman"/>
          <w:i/>
          <w:iCs/>
          <w:sz w:val="24"/>
          <w:szCs w:val="24"/>
        </w:rPr>
        <w:t xml:space="preserve">, </w:t>
      </w:r>
      <w:r w:rsidRPr="000E1827">
        <w:rPr>
          <w:rFonts w:ascii="Times New Roman" w:hAnsi="Times New Roman" w:cs="Times New Roman"/>
          <w:i/>
          <w:iCs/>
          <w:sz w:val="24"/>
          <w:szCs w:val="24"/>
        </w:rPr>
        <w:t xml:space="preserve">we feel sad. </w:t>
      </w:r>
      <w:r w:rsidR="00A615FB" w:rsidRPr="000E1827">
        <w:rPr>
          <w:rFonts w:ascii="Times New Roman" w:hAnsi="Times New Roman" w:cs="Times New Roman"/>
          <w:i/>
          <w:iCs/>
          <w:sz w:val="24"/>
          <w:szCs w:val="24"/>
        </w:rPr>
        <w:t>(…)</w:t>
      </w:r>
      <w:r w:rsidR="002A48A6">
        <w:rPr>
          <w:rFonts w:ascii="Times New Roman" w:hAnsi="Times New Roman" w:cs="Times New Roman"/>
          <w:i/>
          <w:iCs/>
          <w:sz w:val="24"/>
          <w:szCs w:val="24"/>
        </w:rPr>
        <w:t xml:space="preserve"> W</w:t>
      </w:r>
      <w:r w:rsidR="00A615FB" w:rsidRPr="000E1827">
        <w:rPr>
          <w:rFonts w:ascii="Times New Roman" w:hAnsi="Times New Roman" w:cs="Times New Roman"/>
          <w:i/>
          <w:iCs/>
          <w:sz w:val="24"/>
          <w:szCs w:val="24"/>
        </w:rPr>
        <w:t>e can</w:t>
      </w:r>
      <w:r w:rsidR="006213A9" w:rsidRPr="000E1827">
        <w:rPr>
          <w:rFonts w:ascii="Times New Roman" w:hAnsi="Times New Roman" w:cs="Times New Roman"/>
          <w:i/>
          <w:iCs/>
          <w:sz w:val="24"/>
          <w:szCs w:val="24"/>
        </w:rPr>
        <w:t>no</w:t>
      </w:r>
      <w:r w:rsidR="00A615FB" w:rsidRPr="000E1827">
        <w:rPr>
          <w:rFonts w:ascii="Times New Roman" w:hAnsi="Times New Roman" w:cs="Times New Roman"/>
          <w:i/>
          <w:iCs/>
          <w:sz w:val="24"/>
          <w:szCs w:val="24"/>
        </w:rPr>
        <w:t>t talk to them too much, as we need to work together in the community</w:t>
      </w:r>
      <w:r w:rsidR="001A2E8F" w:rsidRPr="000E1827">
        <w:rPr>
          <w:rFonts w:ascii="Times New Roman" w:hAnsi="Times New Roman" w:cs="Times New Roman"/>
          <w:i/>
          <w:iCs/>
          <w:sz w:val="24"/>
          <w:szCs w:val="24"/>
        </w:rPr>
        <w:t xml:space="preserve">. </w:t>
      </w:r>
      <w:r w:rsidRPr="000E1827">
        <w:rPr>
          <w:rFonts w:ascii="Times New Roman" w:hAnsi="Times New Roman" w:cs="Times New Roman"/>
          <w:sz w:val="24"/>
          <w:szCs w:val="24"/>
        </w:rPr>
        <w:t xml:space="preserve">(interviewee #17, Community Mobilizer) </w:t>
      </w:r>
    </w:p>
    <w:p w14:paraId="030CE08F" w14:textId="7C4C5A17" w:rsidR="003C7072" w:rsidRPr="000E1827" w:rsidRDefault="002D0BB7" w:rsidP="00CD18A4">
      <w:pPr>
        <w:spacing w:line="480" w:lineRule="auto"/>
        <w:rPr>
          <w:rFonts w:ascii="Times New Roman" w:hAnsi="Times New Roman" w:cs="Times New Roman"/>
          <w:sz w:val="24"/>
          <w:szCs w:val="24"/>
        </w:rPr>
      </w:pPr>
      <w:r w:rsidRPr="000E1827">
        <w:rPr>
          <w:rFonts w:ascii="Times New Roman" w:hAnsi="Times New Roman" w:cs="Times New Roman"/>
          <w:sz w:val="24"/>
          <w:szCs w:val="24"/>
        </w:rPr>
        <w:t>Interviewees commented on how d</w:t>
      </w:r>
      <w:r w:rsidR="003C7072" w:rsidRPr="000E1827">
        <w:rPr>
          <w:rFonts w:ascii="Times New Roman" w:hAnsi="Times New Roman" w:cs="Times New Roman"/>
          <w:sz w:val="24"/>
          <w:szCs w:val="24"/>
        </w:rPr>
        <w:t>istance, weather conditions and transportation</w:t>
      </w:r>
      <w:r w:rsidRPr="000E1827">
        <w:rPr>
          <w:rFonts w:ascii="Times New Roman" w:hAnsi="Times New Roman" w:cs="Times New Roman"/>
          <w:sz w:val="24"/>
          <w:szCs w:val="24"/>
        </w:rPr>
        <w:t xml:space="preserve"> </w:t>
      </w:r>
      <w:r w:rsidR="00582B00" w:rsidRPr="000E1827">
        <w:rPr>
          <w:rFonts w:ascii="Times New Roman" w:hAnsi="Times New Roman" w:cs="Times New Roman"/>
          <w:sz w:val="24"/>
          <w:szCs w:val="24"/>
        </w:rPr>
        <w:t xml:space="preserve">influenced ACF implementation. </w:t>
      </w:r>
      <w:r w:rsidR="007B7272" w:rsidRPr="000E1827">
        <w:rPr>
          <w:rFonts w:ascii="Times New Roman" w:hAnsi="Times New Roman" w:cs="Times New Roman"/>
          <w:sz w:val="24"/>
          <w:szCs w:val="24"/>
        </w:rPr>
        <w:t>Even in th</w:t>
      </w:r>
      <w:r w:rsidR="00F03DB3">
        <w:rPr>
          <w:rFonts w:ascii="Times New Roman" w:hAnsi="Times New Roman" w:cs="Times New Roman"/>
          <w:sz w:val="24"/>
          <w:szCs w:val="24"/>
        </w:rPr>
        <w:t>e</w:t>
      </w:r>
      <w:r w:rsidR="007B7272" w:rsidRPr="000E1827">
        <w:rPr>
          <w:rFonts w:ascii="Times New Roman" w:hAnsi="Times New Roman" w:cs="Times New Roman"/>
          <w:sz w:val="24"/>
          <w:szCs w:val="24"/>
        </w:rPr>
        <w:t xml:space="preserve"> districts </w:t>
      </w:r>
      <w:r w:rsidR="00F03DB3">
        <w:rPr>
          <w:rFonts w:ascii="Times New Roman" w:hAnsi="Times New Roman" w:cs="Times New Roman"/>
          <w:sz w:val="24"/>
          <w:szCs w:val="24"/>
        </w:rPr>
        <w:t xml:space="preserve">that are </w:t>
      </w:r>
      <w:r w:rsidR="007B7272" w:rsidRPr="000E1827">
        <w:rPr>
          <w:rFonts w:ascii="Times New Roman" w:hAnsi="Times New Roman" w:cs="Times New Roman"/>
          <w:sz w:val="24"/>
          <w:szCs w:val="24"/>
        </w:rPr>
        <w:t xml:space="preserve">considered lowland plains, </w:t>
      </w:r>
      <w:r w:rsidR="002B4E9F" w:rsidRPr="000E1827">
        <w:rPr>
          <w:rFonts w:ascii="Times New Roman" w:hAnsi="Times New Roman" w:cs="Times New Roman"/>
          <w:sz w:val="24"/>
          <w:szCs w:val="24"/>
        </w:rPr>
        <w:t>community health workers had to climb hills and overcome great distances</w:t>
      </w:r>
      <w:r w:rsidR="009037D2" w:rsidRPr="000E1827">
        <w:rPr>
          <w:rFonts w:ascii="Times New Roman" w:hAnsi="Times New Roman" w:cs="Times New Roman"/>
          <w:sz w:val="24"/>
          <w:szCs w:val="24"/>
        </w:rPr>
        <w:t xml:space="preserve"> and difficult terrain</w:t>
      </w:r>
      <w:r w:rsidR="002B4E9F" w:rsidRPr="000E1827">
        <w:rPr>
          <w:rFonts w:ascii="Times New Roman" w:hAnsi="Times New Roman" w:cs="Times New Roman"/>
          <w:sz w:val="24"/>
          <w:szCs w:val="24"/>
        </w:rPr>
        <w:t>,</w:t>
      </w:r>
      <w:r w:rsidR="009037D2" w:rsidRPr="000E1827">
        <w:rPr>
          <w:rFonts w:ascii="Times New Roman" w:hAnsi="Times New Roman" w:cs="Times New Roman"/>
          <w:sz w:val="24"/>
          <w:szCs w:val="24"/>
        </w:rPr>
        <w:t xml:space="preserve"> </w:t>
      </w:r>
      <w:r w:rsidR="002B4E9F" w:rsidRPr="000E1827">
        <w:rPr>
          <w:rFonts w:ascii="Times New Roman" w:hAnsi="Times New Roman" w:cs="Times New Roman"/>
          <w:sz w:val="24"/>
          <w:szCs w:val="24"/>
        </w:rPr>
        <w:t xml:space="preserve">walking </w:t>
      </w:r>
      <w:r w:rsidR="005024AA" w:rsidRPr="000E1827">
        <w:rPr>
          <w:rFonts w:ascii="Times New Roman" w:hAnsi="Times New Roman" w:cs="Times New Roman"/>
          <w:sz w:val="24"/>
          <w:szCs w:val="24"/>
        </w:rPr>
        <w:t>for hours</w:t>
      </w:r>
      <w:r w:rsidR="00F03DB3">
        <w:rPr>
          <w:rFonts w:ascii="Times New Roman" w:hAnsi="Times New Roman" w:cs="Times New Roman"/>
          <w:sz w:val="24"/>
          <w:szCs w:val="24"/>
        </w:rPr>
        <w:t xml:space="preserve"> to get to their destination</w:t>
      </w:r>
      <w:r w:rsidR="009037D2" w:rsidRPr="000E1827">
        <w:rPr>
          <w:rFonts w:ascii="Times New Roman" w:hAnsi="Times New Roman" w:cs="Times New Roman"/>
          <w:sz w:val="24"/>
          <w:szCs w:val="24"/>
        </w:rPr>
        <w:t>.</w:t>
      </w:r>
      <w:r w:rsidR="0044693C" w:rsidRPr="000E1827">
        <w:rPr>
          <w:rFonts w:ascii="Times New Roman" w:hAnsi="Times New Roman" w:cs="Times New Roman"/>
          <w:sz w:val="24"/>
          <w:szCs w:val="24"/>
        </w:rPr>
        <w:t xml:space="preserve"> </w:t>
      </w:r>
      <w:r w:rsidR="00D47223" w:rsidRPr="000E1827">
        <w:rPr>
          <w:rFonts w:ascii="Times New Roman" w:hAnsi="Times New Roman" w:cs="Times New Roman"/>
          <w:sz w:val="24"/>
          <w:szCs w:val="24"/>
        </w:rPr>
        <w:t xml:space="preserve">Transportation services were seldom available. </w:t>
      </w:r>
      <w:r w:rsidR="0044693C" w:rsidRPr="000E1827">
        <w:rPr>
          <w:rFonts w:ascii="Times New Roman" w:hAnsi="Times New Roman" w:cs="Times New Roman"/>
          <w:sz w:val="24"/>
          <w:szCs w:val="24"/>
        </w:rPr>
        <w:t xml:space="preserve">One volunteer </w:t>
      </w:r>
      <w:r w:rsidR="003F72C2" w:rsidRPr="000E1827">
        <w:rPr>
          <w:rFonts w:ascii="Times New Roman" w:hAnsi="Times New Roman" w:cs="Times New Roman"/>
          <w:sz w:val="24"/>
          <w:szCs w:val="24"/>
        </w:rPr>
        <w:t xml:space="preserve">expressed his </w:t>
      </w:r>
      <w:r w:rsidR="0071083E" w:rsidRPr="000E1827">
        <w:rPr>
          <w:rFonts w:ascii="Times New Roman" w:hAnsi="Times New Roman" w:cs="Times New Roman"/>
          <w:sz w:val="24"/>
          <w:szCs w:val="24"/>
        </w:rPr>
        <w:t>appreciation</w:t>
      </w:r>
      <w:r w:rsidR="003F72C2" w:rsidRPr="000E1827">
        <w:rPr>
          <w:rFonts w:ascii="Times New Roman" w:hAnsi="Times New Roman" w:cs="Times New Roman"/>
          <w:sz w:val="24"/>
          <w:szCs w:val="24"/>
        </w:rPr>
        <w:t xml:space="preserve"> about having been provided with </w:t>
      </w:r>
      <w:r w:rsidR="00D47223" w:rsidRPr="000E1827">
        <w:rPr>
          <w:rFonts w:ascii="Times New Roman" w:hAnsi="Times New Roman" w:cs="Times New Roman"/>
          <w:sz w:val="24"/>
          <w:szCs w:val="24"/>
        </w:rPr>
        <w:t xml:space="preserve">a motorcycle to </w:t>
      </w:r>
      <w:r w:rsidR="00F03DB3">
        <w:rPr>
          <w:rFonts w:ascii="Times New Roman" w:hAnsi="Times New Roman" w:cs="Times New Roman"/>
          <w:sz w:val="24"/>
          <w:szCs w:val="24"/>
        </w:rPr>
        <w:t>travel</w:t>
      </w:r>
      <w:r w:rsidR="003F72C2" w:rsidRPr="000E1827">
        <w:rPr>
          <w:rFonts w:ascii="Times New Roman" w:hAnsi="Times New Roman" w:cs="Times New Roman"/>
          <w:sz w:val="24"/>
          <w:szCs w:val="24"/>
        </w:rPr>
        <w:t>, while a Female Community Health Worker noted that she was not able to drive</w:t>
      </w:r>
      <w:r w:rsidR="007B21FD" w:rsidRPr="000E1827">
        <w:rPr>
          <w:rFonts w:ascii="Times New Roman" w:hAnsi="Times New Roman" w:cs="Times New Roman"/>
          <w:sz w:val="24"/>
          <w:szCs w:val="24"/>
        </w:rPr>
        <w:t xml:space="preserve"> and would not be able to benefit from a vehicle</w:t>
      </w:r>
      <w:r w:rsidR="0071083E" w:rsidRPr="000E1827">
        <w:rPr>
          <w:rFonts w:ascii="Times New Roman" w:hAnsi="Times New Roman" w:cs="Times New Roman"/>
          <w:sz w:val="24"/>
          <w:szCs w:val="24"/>
        </w:rPr>
        <w:t>.</w:t>
      </w:r>
      <w:r w:rsidR="009E37B7" w:rsidRPr="000E1827">
        <w:rPr>
          <w:rFonts w:ascii="Times New Roman" w:hAnsi="Times New Roman" w:cs="Times New Roman"/>
          <w:sz w:val="24"/>
          <w:szCs w:val="24"/>
        </w:rPr>
        <w:t xml:space="preserve"> A Community Mobilizer stated that m</w:t>
      </w:r>
      <w:r w:rsidR="003901A7" w:rsidRPr="000E1827">
        <w:rPr>
          <w:rFonts w:ascii="Times New Roman" w:hAnsi="Times New Roman" w:cs="Times New Roman"/>
          <w:sz w:val="24"/>
          <w:szCs w:val="24"/>
        </w:rPr>
        <w:t xml:space="preserve">ale community health workers were sent to areas further away compared to female community health workers. </w:t>
      </w:r>
      <w:r w:rsidR="00D903DC" w:rsidRPr="000E1827">
        <w:rPr>
          <w:rFonts w:ascii="Times New Roman" w:hAnsi="Times New Roman" w:cs="Times New Roman"/>
          <w:sz w:val="24"/>
          <w:szCs w:val="24"/>
        </w:rPr>
        <w:t>Both rainy and dry seasons brought difficulties, in terms of rising rivers</w:t>
      </w:r>
      <w:r w:rsidR="00472F38" w:rsidRPr="000E1827">
        <w:rPr>
          <w:rFonts w:ascii="Times New Roman" w:hAnsi="Times New Roman" w:cs="Times New Roman"/>
          <w:sz w:val="24"/>
          <w:szCs w:val="24"/>
        </w:rPr>
        <w:t xml:space="preserve"> that </w:t>
      </w:r>
      <w:r w:rsidR="005D0549">
        <w:rPr>
          <w:rFonts w:ascii="Times New Roman" w:hAnsi="Times New Roman" w:cs="Times New Roman"/>
          <w:sz w:val="24"/>
          <w:szCs w:val="24"/>
        </w:rPr>
        <w:t>made</w:t>
      </w:r>
      <w:r w:rsidR="00472F38" w:rsidRPr="000E1827">
        <w:rPr>
          <w:rFonts w:ascii="Times New Roman" w:hAnsi="Times New Roman" w:cs="Times New Roman"/>
          <w:sz w:val="24"/>
          <w:szCs w:val="24"/>
        </w:rPr>
        <w:t xml:space="preserve"> </w:t>
      </w:r>
      <w:r w:rsidR="005D0549">
        <w:rPr>
          <w:rFonts w:ascii="Times New Roman" w:hAnsi="Times New Roman" w:cs="Times New Roman"/>
          <w:sz w:val="24"/>
          <w:szCs w:val="24"/>
        </w:rPr>
        <w:t>routes impassable</w:t>
      </w:r>
      <w:r w:rsidR="007B21FD" w:rsidRPr="000E1827">
        <w:rPr>
          <w:rFonts w:ascii="Times New Roman" w:hAnsi="Times New Roman" w:cs="Times New Roman"/>
          <w:sz w:val="24"/>
          <w:szCs w:val="24"/>
        </w:rPr>
        <w:t>,</w:t>
      </w:r>
      <w:r w:rsidR="00472F38" w:rsidRPr="000E1827">
        <w:rPr>
          <w:rFonts w:ascii="Times New Roman" w:hAnsi="Times New Roman" w:cs="Times New Roman"/>
          <w:sz w:val="24"/>
          <w:szCs w:val="24"/>
        </w:rPr>
        <w:t xml:space="preserve"> as well as sun and heat that led to exhaustion. </w:t>
      </w:r>
      <w:r w:rsidR="009663F3" w:rsidRPr="000E1827">
        <w:rPr>
          <w:rFonts w:ascii="Times New Roman" w:hAnsi="Times New Roman" w:cs="Times New Roman"/>
          <w:sz w:val="24"/>
          <w:szCs w:val="24"/>
        </w:rPr>
        <w:t>O</w:t>
      </w:r>
      <w:r w:rsidR="00BC50BC" w:rsidRPr="000E1827">
        <w:rPr>
          <w:rFonts w:ascii="Times New Roman" w:hAnsi="Times New Roman" w:cs="Times New Roman"/>
          <w:sz w:val="24"/>
          <w:szCs w:val="24"/>
        </w:rPr>
        <w:t>ne interviewee suggested that the provision of mobile phones could facilitate ACF implementation</w:t>
      </w:r>
      <w:r w:rsidR="00E352D7" w:rsidRPr="000E1827">
        <w:rPr>
          <w:rFonts w:ascii="Times New Roman" w:hAnsi="Times New Roman" w:cs="Times New Roman"/>
          <w:sz w:val="24"/>
          <w:szCs w:val="24"/>
        </w:rPr>
        <w:t>.</w:t>
      </w:r>
    </w:p>
    <w:p w14:paraId="2B016F7F" w14:textId="2BA3AEBF" w:rsidR="009663F3" w:rsidRPr="000E1827" w:rsidRDefault="00C14789" w:rsidP="00CD18A4">
      <w:pPr>
        <w:spacing w:line="480" w:lineRule="auto"/>
        <w:ind w:left="720"/>
        <w:rPr>
          <w:rFonts w:ascii="Times New Roman" w:hAnsi="Times New Roman" w:cs="Times New Roman"/>
          <w:i/>
          <w:iCs/>
          <w:sz w:val="24"/>
          <w:szCs w:val="24"/>
        </w:rPr>
      </w:pPr>
      <w:r w:rsidRPr="000E1827">
        <w:rPr>
          <w:rFonts w:ascii="Times New Roman" w:hAnsi="Times New Roman" w:cs="Times New Roman"/>
          <w:i/>
          <w:iCs/>
          <w:sz w:val="24"/>
          <w:szCs w:val="24"/>
        </w:rPr>
        <w:t>If t</w:t>
      </w:r>
      <w:r w:rsidR="009663F3" w:rsidRPr="000E1827">
        <w:rPr>
          <w:rFonts w:ascii="Times New Roman" w:hAnsi="Times New Roman" w:cs="Times New Roman"/>
          <w:i/>
          <w:iCs/>
          <w:sz w:val="24"/>
          <w:szCs w:val="24"/>
        </w:rPr>
        <w:t>here is mobile</w:t>
      </w:r>
      <w:r w:rsidRPr="000E1827">
        <w:rPr>
          <w:rFonts w:ascii="Times New Roman" w:hAnsi="Times New Roman" w:cs="Times New Roman"/>
          <w:i/>
          <w:iCs/>
          <w:sz w:val="24"/>
          <w:szCs w:val="24"/>
        </w:rPr>
        <w:t>, w</w:t>
      </w:r>
      <w:r w:rsidR="009663F3" w:rsidRPr="000E1827">
        <w:rPr>
          <w:rFonts w:ascii="Times New Roman" w:hAnsi="Times New Roman" w:cs="Times New Roman"/>
          <w:i/>
          <w:iCs/>
          <w:sz w:val="24"/>
          <w:szCs w:val="24"/>
        </w:rPr>
        <w:t>e can get their number from home and call them.</w:t>
      </w:r>
      <w:r w:rsidRPr="000E1827">
        <w:rPr>
          <w:rFonts w:ascii="Times New Roman" w:hAnsi="Times New Roman" w:cs="Times New Roman"/>
          <w:i/>
          <w:iCs/>
          <w:sz w:val="24"/>
          <w:szCs w:val="24"/>
        </w:rPr>
        <w:t xml:space="preserve"> W</w:t>
      </w:r>
      <w:r w:rsidR="009663F3" w:rsidRPr="000E1827">
        <w:rPr>
          <w:rFonts w:ascii="Times New Roman" w:hAnsi="Times New Roman" w:cs="Times New Roman"/>
          <w:i/>
          <w:iCs/>
          <w:sz w:val="24"/>
          <w:szCs w:val="24"/>
        </w:rPr>
        <w:t>e can call them and ask them about the condition of patient in their village.</w:t>
      </w:r>
      <w:r w:rsidRPr="000E1827">
        <w:rPr>
          <w:rFonts w:ascii="Times New Roman" w:hAnsi="Times New Roman" w:cs="Times New Roman"/>
          <w:i/>
          <w:iCs/>
          <w:sz w:val="24"/>
          <w:szCs w:val="24"/>
        </w:rPr>
        <w:t xml:space="preserve"> W</w:t>
      </w:r>
      <w:r w:rsidR="009663F3" w:rsidRPr="000E1827">
        <w:rPr>
          <w:rFonts w:ascii="Times New Roman" w:hAnsi="Times New Roman" w:cs="Times New Roman"/>
          <w:i/>
          <w:iCs/>
          <w:sz w:val="24"/>
          <w:szCs w:val="24"/>
        </w:rPr>
        <w:t>e can even ask if the certain kind of diseases are present in their village or not. We can take number of one person from that far away community. When we have the phone number</w:t>
      </w:r>
      <w:r w:rsidR="00687F6E" w:rsidRPr="000E1827">
        <w:rPr>
          <w:rFonts w:ascii="Times New Roman" w:hAnsi="Times New Roman" w:cs="Times New Roman"/>
          <w:i/>
          <w:iCs/>
          <w:sz w:val="24"/>
          <w:szCs w:val="24"/>
        </w:rPr>
        <w:t>,</w:t>
      </w:r>
      <w:r w:rsidR="009663F3" w:rsidRPr="000E1827">
        <w:rPr>
          <w:rFonts w:ascii="Times New Roman" w:hAnsi="Times New Roman" w:cs="Times New Roman"/>
          <w:i/>
          <w:iCs/>
          <w:sz w:val="24"/>
          <w:szCs w:val="24"/>
        </w:rPr>
        <w:t xml:space="preserve"> we can request brother or sister from there to ask questions about the diseases till I reach there.</w:t>
      </w:r>
      <w:r w:rsidR="00323AE4" w:rsidRPr="000E1827">
        <w:rPr>
          <w:rFonts w:ascii="Times New Roman" w:hAnsi="Times New Roman" w:cs="Times New Roman"/>
          <w:i/>
          <w:iCs/>
          <w:sz w:val="24"/>
          <w:szCs w:val="24"/>
        </w:rPr>
        <w:t xml:space="preserve"> </w:t>
      </w:r>
      <w:r w:rsidR="00323AE4" w:rsidRPr="000E1827">
        <w:rPr>
          <w:rFonts w:ascii="Times New Roman" w:hAnsi="Times New Roman" w:cs="Times New Roman"/>
          <w:sz w:val="24"/>
          <w:szCs w:val="24"/>
        </w:rPr>
        <w:t>(interviewee #</w:t>
      </w:r>
      <w:r w:rsidR="001A37BD" w:rsidRPr="000E1827">
        <w:rPr>
          <w:rFonts w:ascii="Times New Roman" w:hAnsi="Times New Roman" w:cs="Times New Roman"/>
          <w:sz w:val="24"/>
          <w:szCs w:val="24"/>
        </w:rPr>
        <w:t>7</w:t>
      </w:r>
      <w:r w:rsidR="00323AE4" w:rsidRPr="000E1827">
        <w:rPr>
          <w:rFonts w:ascii="Times New Roman" w:hAnsi="Times New Roman" w:cs="Times New Roman"/>
          <w:sz w:val="24"/>
          <w:szCs w:val="24"/>
        </w:rPr>
        <w:t>, Female Community Health Volunteer</w:t>
      </w:r>
      <w:r w:rsidR="001A37BD" w:rsidRPr="000E1827">
        <w:rPr>
          <w:rFonts w:ascii="Times New Roman" w:hAnsi="Times New Roman" w:cs="Times New Roman"/>
          <w:sz w:val="24"/>
          <w:szCs w:val="24"/>
        </w:rPr>
        <w:t>)</w:t>
      </w:r>
    </w:p>
    <w:p w14:paraId="363E9878" w14:textId="5621A94B" w:rsidR="00D33A80" w:rsidRPr="000E1827" w:rsidRDefault="00D33A80"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rPr>
          <w:rFonts w:ascii="Times New Roman" w:hAnsi="Times New Roman" w:cs="Times New Roman"/>
          <w:sz w:val="24"/>
          <w:szCs w:val="24"/>
        </w:rPr>
      </w:pPr>
      <w:r w:rsidRPr="000E1827">
        <w:rPr>
          <w:rFonts w:ascii="Times New Roman" w:hAnsi="Times New Roman" w:cs="Times New Roman"/>
          <w:sz w:val="24"/>
          <w:szCs w:val="24"/>
        </w:rPr>
        <w:t>Interviewees elaborated on equipment that could facilitate ACF implementation, such as umbrellas,</w:t>
      </w:r>
      <w:r w:rsidR="00EB5768" w:rsidRPr="000E1827">
        <w:rPr>
          <w:rFonts w:ascii="Times New Roman" w:hAnsi="Times New Roman" w:cs="Times New Roman"/>
          <w:sz w:val="24"/>
          <w:szCs w:val="24"/>
        </w:rPr>
        <w:t xml:space="preserve"> raincoats,</w:t>
      </w:r>
      <w:r w:rsidRPr="000E1827">
        <w:rPr>
          <w:rFonts w:ascii="Times New Roman" w:hAnsi="Times New Roman" w:cs="Times New Roman"/>
          <w:sz w:val="24"/>
          <w:szCs w:val="24"/>
        </w:rPr>
        <w:t xml:space="preserve"> torches, shoes, boxes for sputum transportation,</w:t>
      </w:r>
      <w:r w:rsidR="00D8106D" w:rsidRPr="000E1827">
        <w:rPr>
          <w:rFonts w:ascii="Times New Roman" w:hAnsi="Times New Roman" w:cs="Times New Roman"/>
          <w:sz w:val="24"/>
          <w:szCs w:val="24"/>
        </w:rPr>
        <w:t xml:space="preserve"> masks and gloves in greater quantit</w:t>
      </w:r>
      <w:r w:rsidR="00BB18E4">
        <w:rPr>
          <w:rFonts w:ascii="Times New Roman" w:hAnsi="Times New Roman" w:cs="Times New Roman"/>
          <w:sz w:val="24"/>
          <w:szCs w:val="24"/>
        </w:rPr>
        <w:t>ies</w:t>
      </w:r>
      <w:r w:rsidR="0072791C" w:rsidRPr="000E1827">
        <w:rPr>
          <w:rFonts w:ascii="Times New Roman" w:hAnsi="Times New Roman" w:cs="Times New Roman"/>
          <w:sz w:val="24"/>
          <w:szCs w:val="24"/>
        </w:rPr>
        <w:t>, new bags (as some of those provided had been torn over time),</w:t>
      </w:r>
      <w:r w:rsidRPr="000E1827">
        <w:rPr>
          <w:rFonts w:ascii="Times New Roman" w:hAnsi="Times New Roman" w:cs="Times New Roman"/>
          <w:sz w:val="24"/>
          <w:szCs w:val="24"/>
        </w:rPr>
        <w:t xml:space="preserve"> as well as lunch</w:t>
      </w:r>
      <w:r w:rsidR="00EA0A6A" w:rsidRPr="000E1827">
        <w:rPr>
          <w:rFonts w:ascii="Times New Roman" w:hAnsi="Times New Roman" w:cs="Times New Roman"/>
          <w:sz w:val="24"/>
          <w:szCs w:val="24"/>
        </w:rPr>
        <w:t xml:space="preserve">. </w:t>
      </w:r>
      <w:r w:rsidR="00D8106D" w:rsidRPr="000E1827">
        <w:rPr>
          <w:rFonts w:ascii="Times New Roman" w:hAnsi="Times New Roman" w:cs="Times New Roman"/>
          <w:sz w:val="24"/>
          <w:szCs w:val="24"/>
        </w:rPr>
        <w:t xml:space="preserve">Some also </w:t>
      </w:r>
      <w:r w:rsidR="00654A6D">
        <w:rPr>
          <w:rFonts w:ascii="Times New Roman" w:hAnsi="Times New Roman" w:cs="Times New Roman"/>
          <w:sz w:val="24"/>
          <w:szCs w:val="24"/>
        </w:rPr>
        <w:t>underlined</w:t>
      </w:r>
      <w:r w:rsidR="00D8106D" w:rsidRPr="000E1827">
        <w:rPr>
          <w:rFonts w:ascii="Times New Roman" w:hAnsi="Times New Roman" w:cs="Times New Roman"/>
          <w:sz w:val="24"/>
          <w:szCs w:val="24"/>
        </w:rPr>
        <w:t xml:space="preserve"> the need for better transportation, e.g. through vehicles. </w:t>
      </w:r>
    </w:p>
    <w:p w14:paraId="400D19C2" w14:textId="4BF6B811" w:rsidR="00633F01" w:rsidRPr="000E1827" w:rsidRDefault="00E4324C" w:rsidP="00CD1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sz w:val="24"/>
          <w:szCs w:val="24"/>
        </w:rPr>
      </w:pPr>
      <w:r w:rsidRPr="000E1827">
        <w:rPr>
          <w:rFonts w:ascii="Times New Roman" w:hAnsi="Times New Roman" w:cs="Times New Roman"/>
          <w:i/>
          <w:iCs/>
          <w:sz w:val="24"/>
          <w:szCs w:val="24"/>
        </w:rPr>
        <w:t>We don’t even have an umbrella to protect us from sun and rain. We return only at night, but we do</w:t>
      </w:r>
      <w:r w:rsidR="00B422E8">
        <w:rPr>
          <w:rFonts w:ascii="Times New Roman" w:hAnsi="Times New Roman" w:cs="Times New Roman"/>
          <w:i/>
          <w:iCs/>
          <w:sz w:val="24"/>
          <w:szCs w:val="24"/>
        </w:rPr>
        <w:t>n’</w:t>
      </w:r>
      <w:r w:rsidRPr="000E1827">
        <w:rPr>
          <w:rFonts w:ascii="Times New Roman" w:hAnsi="Times New Roman" w:cs="Times New Roman"/>
          <w:i/>
          <w:iCs/>
          <w:sz w:val="24"/>
          <w:szCs w:val="24"/>
        </w:rPr>
        <w:t>t even have a light in our hand. (…) We wear slippers and go there, but it gets stuck in slippery mud and gets torn out. (…)  So, if you give us slippers, umbrella, shoes for our convenience, it would be of great help to us – for us, people who walk.</w:t>
      </w:r>
      <w:r w:rsidRPr="000E1827">
        <w:rPr>
          <w:rFonts w:ascii="Times New Roman" w:hAnsi="Times New Roman" w:cs="Times New Roman"/>
          <w:sz w:val="24"/>
          <w:szCs w:val="24"/>
        </w:rPr>
        <w:t xml:space="preserve"> (interviewee </w:t>
      </w:r>
      <w:r w:rsidR="0087525E" w:rsidRPr="000E1827">
        <w:rPr>
          <w:rFonts w:ascii="Times New Roman" w:hAnsi="Times New Roman" w:cs="Times New Roman"/>
          <w:sz w:val="24"/>
          <w:szCs w:val="24"/>
        </w:rPr>
        <w:t>#</w:t>
      </w:r>
      <w:r w:rsidRPr="000E1827">
        <w:rPr>
          <w:rFonts w:ascii="Times New Roman" w:hAnsi="Times New Roman" w:cs="Times New Roman"/>
          <w:sz w:val="24"/>
          <w:szCs w:val="24"/>
        </w:rPr>
        <w:t>7, Female Community Health Volunteer)</w:t>
      </w:r>
    </w:p>
    <w:p w14:paraId="57105653" w14:textId="00718B3F" w:rsidR="003C7072" w:rsidRPr="000E1827" w:rsidRDefault="00A459E7" w:rsidP="00CD18A4">
      <w:pPr>
        <w:spacing w:line="480" w:lineRule="auto"/>
        <w:rPr>
          <w:rFonts w:ascii="Times New Roman" w:hAnsi="Times New Roman" w:cs="Times New Roman"/>
          <w:sz w:val="24"/>
          <w:szCs w:val="24"/>
        </w:rPr>
      </w:pPr>
      <w:r>
        <w:rPr>
          <w:rFonts w:ascii="Times New Roman" w:hAnsi="Times New Roman" w:cs="Times New Roman"/>
          <w:sz w:val="24"/>
          <w:szCs w:val="24"/>
        </w:rPr>
        <w:t>Community Volunteers, Female Community Health Volunteers and Community Mobilizers alike</w:t>
      </w:r>
      <w:r w:rsidRPr="000E1827">
        <w:rPr>
          <w:rFonts w:ascii="Times New Roman" w:hAnsi="Times New Roman" w:cs="Times New Roman"/>
          <w:sz w:val="24"/>
          <w:szCs w:val="24"/>
        </w:rPr>
        <w:t xml:space="preserve"> </w:t>
      </w:r>
      <w:r w:rsidR="003F190A">
        <w:rPr>
          <w:rFonts w:ascii="Times New Roman" w:hAnsi="Times New Roman" w:cs="Times New Roman"/>
          <w:sz w:val="24"/>
          <w:szCs w:val="24"/>
        </w:rPr>
        <w:t>described having a h</w:t>
      </w:r>
      <w:r w:rsidR="003C7072" w:rsidRPr="000E1827">
        <w:rPr>
          <w:rFonts w:ascii="Times New Roman" w:hAnsi="Times New Roman" w:cs="Times New Roman"/>
          <w:sz w:val="24"/>
          <w:szCs w:val="24"/>
        </w:rPr>
        <w:t>igh workload</w:t>
      </w:r>
      <w:r w:rsidR="00427E1A" w:rsidRPr="000E1827">
        <w:rPr>
          <w:rFonts w:ascii="Times New Roman" w:hAnsi="Times New Roman" w:cs="Times New Roman"/>
          <w:sz w:val="24"/>
          <w:szCs w:val="24"/>
        </w:rPr>
        <w:t>, e.g. in terms of not having free time anymore</w:t>
      </w:r>
      <w:r w:rsidR="009A2E08" w:rsidRPr="000E1827">
        <w:rPr>
          <w:rFonts w:ascii="Times New Roman" w:hAnsi="Times New Roman" w:cs="Times New Roman"/>
          <w:sz w:val="24"/>
          <w:szCs w:val="24"/>
        </w:rPr>
        <w:t xml:space="preserve"> or </w:t>
      </w:r>
      <w:r w:rsidR="00427E1A" w:rsidRPr="000E1827">
        <w:rPr>
          <w:rFonts w:ascii="Times New Roman" w:hAnsi="Times New Roman" w:cs="Times New Roman"/>
          <w:sz w:val="24"/>
          <w:szCs w:val="24"/>
        </w:rPr>
        <w:t>not having enough time to eat</w:t>
      </w:r>
      <w:r w:rsidR="009A2E08" w:rsidRPr="000E1827">
        <w:rPr>
          <w:rFonts w:ascii="Times New Roman" w:hAnsi="Times New Roman" w:cs="Times New Roman"/>
          <w:sz w:val="24"/>
          <w:szCs w:val="24"/>
        </w:rPr>
        <w:t xml:space="preserve">. </w:t>
      </w:r>
      <w:r w:rsidR="003749C8" w:rsidRPr="000E1827">
        <w:rPr>
          <w:rFonts w:ascii="Times New Roman" w:hAnsi="Times New Roman" w:cs="Times New Roman"/>
          <w:sz w:val="24"/>
          <w:szCs w:val="24"/>
        </w:rPr>
        <w:t>The lack of transportation mentioned above also increased the workload</w:t>
      </w:r>
      <w:r w:rsidR="00653B89" w:rsidRPr="000E1827">
        <w:rPr>
          <w:rFonts w:ascii="Times New Roman" w:hAnsi="Times New Roman" w:cs="Times New Roman"/>
          <w:sz w:val="24"/>
          <w:szCs w:val="24"/>
        </w:rPr>
        <w:t xml:space="preserve">, as community health workers needed </w:t>
      </w:r>
      <w:r w:rsidR="0055020F" w:rsidRPr="000E1827">
        <w:rPr>
          <w:rFonts w:ascii="Times New Roman" w:hAnsi="Times New Roman" w:cs="Times New Roman"/>
          <w:sz w:val="24"/>
          <w:szCs w:val="24"/>
        </w:rPr>
        <w:t xml:space="preserve">to </w:t>
      </w:r>
      <w:r w:rsidR="00511C1D">
        <w:rPr>
          <w:rFonts w:ascii="Times New Roman" w:hAnsi="Times New Roman" w:cs="Times New Roman"/>
          <w:sz w:val="24"/>
          <w:szCs w:val="24"/>
        </w:rPr>
        <w:t>travel</w:t>
      </w:r>
      <w:r w:rsidR="00511C1D" w:rsidRPr="000E1827">
        <w:rPr>
          <w:rFonts w:ascii="Times New Roman" w:hAnsi="Times New Roman" w:cs="Times New Roman"/>
          <w:sz w:val="24"/>
          <w:szCs w:val="24"/>
        </w:rPr>
        <w:t xml:space="preserve"> </w:t>
      </w:r>
      <w:r w:rsidR="00653B89" w:rsidRPr="000E1827">
        <w:rPr>
          <w:rFonts w:ascii="Times New Roman" w:hAnsi="Times New Roman" w:cs="Times New Roman"/>
          <w:sz w:val="24"/>
          <w:szCs w:val="24"/>
        </w:rPr>
        <w:t>great distances.</w:t>
      </w:r>
      <w:r w:rsidR="009A2E08" w:rsidRPr="000E1827">
        <w:rPr>
          <w:rFonts w:ascii="Times New Roman" w:hAnsi="Times New Roman" w:cs="Times New Roman"/>
          <w:sz w:val="24"/>
          <w:szCs w:val="24"/>
        </w:rPr>
        <w:t xml:space="preserve"> Moreover, t</w:t>
      </w:r>
      <w:r w:rsidR="00653B89" w:rsidRPr="000E1827">
        <w:rPr>
          <w:rFonts w:ascii="Times New Roman" w:hAnsi="Times New Roman" w:cs="Times New Roman"/>
          <w:sz w:val="24"/>
          <w:szCs w:val="24"/>
        </w:rPr>
        <w:t>he high workload</w:t>
      </w:r>
      <w:r w:rsidR="004F00A4" w:rsidRPr="000E1827">
        <w:rPr>
          <w:rFonts w:ascii="Times New Roman" w:hAnsi="Times New Roman" w:cs="Times New Roman"/>
          <w:sz w:val="24"/>
          <w:szCs w:val="24"/>
        </w:rPr>
        <w:t xml:space="preserve"> meant that </w:t>
      </w:r>
      <w:r w:rsidR="009A2E08" w:rsidRPr="000E1827">
        <w:rPr>
          <w:rFonts w:ascii="Times New Roman" w:hAnsi="Times New Roman" w:cs="Times New Roman"/>
          <w:sz w:val="24"/>
          <w:szCs w:val="24"/>
        </w:rPr>
        <w:t>community health workers</w:t>
      </w:r>
      <w:r w:rsidR="00C64EB3" w:rsidRPr="000E1827">
        <w:rPr>
          <w:rFonts w:ascii="Times New Roman" w:hAnsi="Times New Roman" w:cs="Times New Roman"/>
          <w:sz w:val="24"/>
          <w:szCs w:val="24"/>
        </w:rPr>
        <w:t xml:space="preserve"> had to help out</w:t>
      </w:r>
      <w:r w:rsidR="00180B09" w:rsidRPr="000E1827">
        <w:rPr>
          <w:rFonts w:ascii="Times New Roman" w:hAnsi="Times New Roman" w:cs="Times New Roman"/>
          <w:sz w:val="24"/>
          <w:szCs w:val="24"/>
        </w:rPr>
        <w:t xml:space="preserve"> with additional tasks related to ACF</w:t>
      </w:r>
      <w:r w:rsidR="00C64EB3" w:rsidRPr="000E1827">
        <w:rPr>
          <w:rFonts w:ascii="Times New Roman" w:hAnsi="Times New Roman" w:cs="Times New Roman"/>
          <w:sz w:val="24"/>
          <w:szCs w:val="24"/>
        </w:rPr>
        <w:t>, e.g.</w:t>
      </w:r>
      <w:r w:rsidR="00220979" w:rsidRPr="000E1827">
        <w:rPr>
          <w:rFonts w:ascii="Times New Roman" w:hAnsi="Times New Roman" w:cs="Times New Roman"/>
          <w:sz w:val="24"/>
          <w:szCs w:val="24"/>
        </w:rPr>
        <w:t xml:space="preserve"> preparing samples for the laboratory</w:t>
      </w:r>
      <w:r w:rsidR="00247CEB" w:rsidRPr="000E1827">
        <w:rPr>
          <w:rFonts w:ascii="Times New Roman" w:hAnsi="Times New Roman" w:cs="Times New Roman"/>
          <w:sz w:val="24"/>
          <w:szCs w:val="24"/>
        </w:rPr>
        <w:t xml:space="preserve"> when the laboratory was unstaffed</w:t>
      </w:r>
      <w:r w:rsidR="00220979" w:rsidRPr="000E1827">
        <w:rPr>
          <w:rFonts w:ascii="Times New Roman" w:hAnsi="Times New Roman" w:cs="Times New Roman"/>
          <w:sz w:val="24"/>
          <w:szCs w:val="24"/>
        </w:rPr>
        <w:t xml:space="preserve">. </w:t>
      </w:r>
      <w:r w:rsidR="0055020F" w:rsidRPr="000E1827">
        <w:rPr>
          <w:rFonts w:ascii="Times New Roman" w:hAnsi="Times New Roman" w:cs="Times New Roman"/>
          <w:sz w:val="24"/>
          <w:szCs w:val="24"/>
        </w:rPr>
        <w:t xml:space="preserve">Female Community Health Volunteers </w:t>
      </w:r>
      <w:r w:rsidR="0094650D" w:rsidRPr="000E1827">
        <w:rPr>
          <w:rFonts w:ascii="Times New Roman" w:hAnsi="Times New Roman" w:cs="Times New Roman"/>
          <w:sz w:val="24"/>
          <w:szCs w:val="24"/>
        </w:rPr>
        <w:t>were</w:t>
      </w:r>
      <w:r w:rsidR="0055020F" w:rsidRPr="000E1827">
        <w:rPr>
          <w:rFonts w:ascii="Times New Roman" w:hAnsi="Times New Roman" w:cs="Times New Roman"/>
          <w:sz w:val="24"/>
          <w:szCs w:val="24"/>
        </w:rPr>
        <w:t xml:space="preserve"> typically involved in a variety of health projects leading to </w:t>
      </w:r>
      <w:r w:rsidR="0094650D" w:rsidRPr="000E1827">
        <w:rPr>
          <w:rFonts w:ascii="Times New Roman" w:hAnsi="Times New Roman" w:cs="Times New Roman"/>
          <w:sz w:val="24"/>
          <w:szCs w:val="24"/>
        </w:rPr>
        <w:t>additional</w:t>
      </w:r>
      <w:r w:rsidR="0055020F" w:rsidRPr="000E1827">
        <w:rPr>
          <w:rFonts w:ascii="Times New Roman" w:hAnsi="Times New Roman" w:cs="Times New Roman"/>
          <w:sz w:val="24"/>
          <w:szCs w:val="24"/>
        </w:rPr>
        <w:t xml:space="preserve"> workload. One Female Community Health Volunteer </w:t>
      </w:r>
      <w:r w:rsidR="00404B29">
        <w:rPr>
          <w:rFonts w:ascii="Times New Roman" w:hAnsi="Times New Roman" w:cs="Times New Roman"/>
          <w:sz w:val="24"/>
          <w:szCs w:val="24"/>
        </w:rPr>
        <w:t>revealed</w:t>
      </w:r>
      <w:r w:rsidR="0055020F" w:rsidRPr="000E1827">
        <w:rPr>
          <w:rFonts w:ascii="Times New Roman" w:hAnsi="Times New Roman" w:cs="Times New Roman"/>
          <w:sz w:val="24"/>
          <w:szCs w:val="24"/>
        </w:rPr>
        <w:t xml:space="preserve"> how, while doing ACF, she would also use the opportunity to counsel pregnant women. </w:t>
      </w:r>
      <w:r w:rsidR="00093CC0" w:rsidRPr="000E1827">
        <w:rPr>
          <w:rFonts w:ascii="Times New Roman" w:hAnsi="Times New Roman" w:cs="Times New Roman"/>
          <w:sz w:val="24"/>
          <w:szCs w:val="24"/>
        </w:rPr>
        <w:t xml:space="preserve">Some </w:t>
      </w:r>
      <w:r w:rsidR="0094650D" w:rsidRPr="000E1827">
        <w:rPr>
          <w:rFonts w:ascii="Times New Roman" w:hAnsi="Times New Roman" w:cs="Times New Roman"/>
          <w:sz w:val="24"/>
          <w:szCs w:val="24"/>
        </w:rPr>
        <w:t>interviewees</w:t>
      </w:r>
      <w:r w:rsidR="00093CC0" w:rsidRPr="000E1827">
        <w:rPr>
          <w:rFonts w:ascii="Times New Roman" w:hAnsi="Times New Roman" w:cs="Times New Roman"/>
          <w:sz w:val="24"/>
          <w:szCs w:val="24"/>
        </w:rPr>
        <w:t xml:space="preserve"> felt that more staff was needed</w:t>
      </w:r>
      <w:r w:rsidR="0094650D" w:rsidRPr="000E1827">
        <w:rPr>
          <w:rFonts w:ascii="Times New Roman" w:hAnsi="Times New Roman" w:cs="Times New Roman"/>
          <w:sz w:val="24"/>
          <w:szCs w:val="24"/>
        </w:rPr>
        <w:t xml:space="preserve">, </w:t>
      </w:r>
      <w:r w:rsidR="00814E44" w:rsidRPr="000E1827">
        <w:rPr>
          <w:rFonts w:ascii="Times New Roman" w:hAnsi="Times New Roman" w:cs="Times New Roman"/>
          <w:sz w:val="24"/>
          <w:szCs w:val="24"/>
        </w:rPr>
        <w:t>e.g.</w:t>
      </w:r>
      <w:r w:rsidR="0019283E" w:rsidRPr="000E1827">
        <w:rPr>
          <w:rFonts w:ascii="Times New Roman" w:hAnsi="Times New Roman" w:cs="Times New Roman"/>
          <w:sz w:val="24"/>
          <w:szCs w:val="24"/>
        </w:rPr>
        <w:t xml:space="preserve"> laborat</w:t>
      </w:r>
      <w:r w:rsidR="004A0993" w:rsidRPr="000E1827">
        <w:rPr>
          <w:rFonts w:ascii="Times New Roman" w:hAnsi="Times New Roman" w:cs="Times New Roman"/>
          <w:sz w:val="24"/>
          <w:szCs w:val="24"/>
        </w:rPr>
        <w:t>ory workers and volunteers</w:t>
      </w:r>
      <w:r w:rsidR="00814E44" w:rsidRPr="000E1827">
        <w:rPr>
          <w:rFonts w:ascii="Times New Roman" w:hAnsi="Times New Roman" w:cs="Times New Roman"/>
          <w:sz w:val="24"/>
          <w:szCs w:val="24"/>
        </w:rPr>
        <w:t xml:space="preserve">, especially </w:t>
      </w:r>
      <w:r w:rsidR="007D2DCA" w:rsidRPr="000E1827">
        <w:rPr>
          <w:rFonts w:ascii="Times New Roman" w:hAnsi="Times New Roman" w:cs="Times New Roman"/>
          <w:sz w:val="24"/>
          <w:szCs w:val="24"/>
        </w:rPr>
        <w:t>to provide additional patient support</w:t>
      </w:r>
      <w:r w:rsidR="0094650D" w:rsidRPr="000E1827">
        <w:rPr>
          <w:rFonts w:ascii="Times New Roman" w:hAnsi="Times New Roman" w:cs="Times New Roman"/>
          <w:sz w:val="24"/>
          <w:szCs w:val="24"/>
        </w:rPr>
        <w:t xml:space="preserve">. </w:t>
      </w:r>
      <w:r w:rsidR="0094650D" w:rsidRPr="000E1827">
        <w:rPr>
          <w:rFonts w:ascii="Times New Roman" w:hAnsi="Times New Roman" w:cs="Times New Roman"/>
          <w:i/>
          <w:iCs/>
          <w:sz w:val="24"/>
          <w:szCs w:val="24"/>
        </w:rPr>
        <w:t>“When they (community health workers) cannot work hard, when they cannot handle (ACF), then they leave”</w:t>
      </w:r>
      <w:r w:rsidR="0094650D" w:rsidRPr="000E1827">
        <w:rPr>
          <w:rFonts w:ascii="Times New Roman" w:hAnsi="Times New Roman" w:cs="Times New Roman"/>
          <w:sz w:val="24"/>
          <w:szCs w:val="24"/>
        </w:rPr>
        <w:t xml:space="preserve"> (interviewee #3, </w:t>
      </w:r>
      <w:r w:rsidR="00315C2C" w:rsidRPr="000E1827">
        <w:rPr>
          <w:rFonts w:ascii="Times New Roman" w:hAnsi="Times New Roman" w:cs="Times New Roman"/>
          <w:sz w:val="24"/>
          <w:szCs w:val="24"/>
        </w:rPr>
        <w:t>Community Mobilizer</w:t>
      </w:r>
      <w:r w:rsidR="0094650D" w:rsidRPr="000E1827">
        <w:rPr>
          <w:rFonts w:ascii="Times New Roman" w:hAnsi="Times New Roman" w:cs="Times New Roman"/>
          <w:sz w:val="24"/>
          <w:szCs w:val="24"/>
        </w:rPr>
        <w:t xml:space="preserve">). At the same time, </w:t>
      </w:r>
      <w:r w:rsidR="00CE3F91" w:rsidRPr="000E1827">
        <w:rPr>
          <w:rFonts w:ascii="Times New Roman" w:hAnsi="Times New Roman" w:cs="Times New Roman"/>
          <w:sz w:val="24"/>
          <w:szCs w:val="24"/>
        </w:rPr>
        <w:t xml:space="preserve">one interviewee thought there were too many Community Mobilizers, </w:t>
      </w:r>
      <w:r w:rsidR="008D205A" w:rsidRPr="000E1827">
        <w:rPr>
          <w:rFonts w:ascii="Times New Roman" w:hAnsi="Times New Roman" w:cs="Times New Roman"/>
          <w:sz w:val="24"/>
          <w:szCs w:val="24"/>
        </w:rPr>
        <w:t xml:space="preserve">leading to inefficiencies at work. </w:t>
      </w:r>
    </w:p>
    <w:p w14:paraId="0179A016" w14:textId="376DABCE" w:rsidR="00EC1890" w:rsidRPr="000E1827" w:rsidRDefault="005729DA" w:rsidP="00CD18A4">
      <w:pPr>
        <w:spacing w:line="480" w:lineRule="auto"/>
        <w:rPr>
          <w:rFonts w:ascii="Times New Roman" w:hAnsi="Times New Roman" w:cs="Times New Roman"/>
          <w:sz w:val="24"/>
          <w:szCs w:val="24"/>
        </w:rPr>
      </w:pPr>
      <w:r>
        <w:rPr>
          <w:rFonts w:ascii="Times New Roman" w:hAnsi="Times New Roman" w:cs="Times New Roman"/>
          <w:sz w:val="24"/>
          <w:szCs w:val="24"/>
        </w:rPr>
        <w:t>The</w:t>
      </w:r>
      <w:r w:rsidR="00017B94" w:rsidRPr="000E1827">
        <w:rPr>
          <w:rFonts w:ascii="Times New Roman" w:hAnsi="Times New Roman" w:cs="Times New Roman"/>
          <w:sz w:val="24"/>
          <w:szCs w:val="24"/>
        </w:rPr>
        <w:t xml:space="preserve"> importance of m</w:t>
      </w:r>
      <w:r w:rsidR="00B34856" w:rsidRPr="000E1827">
        <w:rPr>
          <w:rFonts w:ascii="Times New Roman" w:hAnsi="Times New Roman" w:cs="Times New Roman"/>
          <w:sz w:val="24"/>
          <w:szCs w:val="24"/>
        </w:rPr>
        <w:t>onetary i</w:t>
      </w:r>
      <w:r w:rsidR="003C7072" w:rsidRPr="000E1827">
        <w:rPr>
          <w:rFonts w:ascii="Times New Roman" w:hAnsi="Times New Roman" w:cs="Times New Roman"/>
          <w:sz w:val="24"/>
          <w:szCs w:val="24"/>
        </w:rPr>
        <w:t>ncentives</w:t>
      </w:r>
      <w:r w:rsidR="001D7600">
        <w:rPr>
          <w:rFonts w:ascii="Times New Roman" w:hAnsi="Times New Roman" w:cs="Times New Roman"/>
          <w:sz w:val="24"/>
          <w:szCs w:val="24"/>
        </w:rPr>
        <w:t xml:space="preserve"> for their work</w:t>
      </w:r>
      <w:r>
        <w:rPr>
          <w:rFonts w:ascii="Times New Roman" w:hAnsi="Times New Roman" w:cs="Times New Roman"/>
          <w:sz w:val="24"/>
          <w:szCs w:val="24"/>
        </w:rPr>
        <w:t xml:space="preserve"> was also stressed by Community Volunteers, Female Community Health Volunteers </w:t>
      </w:r>
      <w:r w:rsidR="001B61DD">
        <w:rPr>
          <w:rFonts w:ascii="Times New Roman" w:hAnsi="Times New Roman" w:cs="Times New Roman"/>
          <w:sz w:val="24"/>
          <w:szCs w:val="24"/>
        </w:rPr>
        <w:t>as well as</w:t>
      </w:r>
      <w:r>
        <w:rPr>
          <w:rFonts w:ascii="Times New Roman" w:hAnsi="Times New Roman" w:cs="Times New Roman"/>
          <w:sz w:val="24"/>
          <w:szCs w:val="24"/>
        </w:rPr>
        <w:t xml:space="preserve"> Community Mobilizers</w:t>
      </w:r>
      <w:r w:rsidR="00017B94" w:rsidRPr="000E1827">
        <w:rPr>
          <w:rFonts w:ascii="Times New Roman" w:hAnsi="Times New Roman" w:cs="Times New Roman"/>
          <w:sz w:val="24"/>
          <w:szCs w:val="24"/>
        </w:rPr>
        <w:t xml:space="preserve">. </w:t>
      </w:r>
      <w:r w:rsidR="00467DF9" w:rsidRPr="000E1827">
        <w:rPr>
          <w:rFonts w:ascii="Times New Roman" w:hAnsi="Times New Roman" w:cs="Times New Roman"/>
          <w:sz w:val="24"/>
          <w:szCs w:val="24"/>
        </w:rPr>
        <w:t xml:space="preserve">While appreciation for the existing incentives was expressed, interviewees also </w:t>
      </w:r>
      <w:r w:rsidR="00244218">
        <w:rPr>
          <w:rFonts w:ascii="Times New Roman" w:hAnsi="Times New Roman" w:cs="Times New Roman"/>
          <w:sz w:val="24"/>
          <w:szCs w:val="24"/>
        </w:rPr>
        <w:t xml:space="preserve">sometimes viewed these as </w:t>
      </w:r>
      <w:r w:rsidR="00467DF9" w:rsidRPr="000E1827">
        <w:rPr>
          <w:rFonts w:ascii="Times New Roman" w:hAnsi="Times New Roman" w:cs="Times New Roman"/>
          <w:sz w:val="24"/>
          <w:szCs w:val="24"/>
        </w:rPr>
        <w:t>insufficient</w:t>
      </w:r>
      <w:r w:rsidR="00EC1890" w:rsidRPr="000E1827">
        <w:rPr>
          <w:rFonts w:ascii="Times New Roman" w:hAnsi="Times New Roman" w:cs="Times New Roman"/>
          <w:sz w:val="24"/>
          <w:szCs w:val="24"/>
        </w:rPr>
        <w:t xml:space="preserve"> </w:t>
      </w:r>
      <w:r w:rsidR="001614C6" w:rsidRPr="000E1827">
        <w:rPr>
          <w:rFonts w:ascii="Times New Roman" w:hAnsi="Times New Roman" w:cs="Times New Roman"/>
          <w:sz w:val="24"/>
          <w:szCs w:val="24"/>
        </w:rPr>
        <w:t>or</w:t>
      </w:r>
      <w:r w:rsidR="00EC1890" w:rsidRPr="000E1827">
        <w:rPr>
          <w:rFonts w:ascii="Times New Roman" w:hAnsi="Times New Roman" w:cs="Times New Roman"/>
          <w:sz w:val="24"/>
          <w:szCs w:val="24"/>
        </w:rPr>
        <w:t xml:space="preserve"> unfair</w:t>
      </w:r>
      <w:r w:rsidR="00FF3A67" w:rsidRPr="000E1827">
        <w:rPr>
          <w:rFonts w:ascii="Times New Roman" w:hAnsi="Times New Roman" w:cs="Times New Roman"/>
          <w:sz w:val="24"/>
          <w:szCs w:val="24"/>
        </w:rPr>
        <w:t xml:space="preserve">. </w:t>
      </w:r>
      <w:r w:rsidR="00FE5DE4" w:rsidRPr="000E1827">
        <w:rPr>
          <w:rFonts w:ascii="Times New Roman" w:hAnsi="Times New Roman" w:cs="Times New Roman"/>
          <w:sz w:val="24"/>
          <w:szCs w:val="24"/>
        </w:rPr>
        <w:t>According to the interviewees, i</w:t>
      </w:r>
      <w:r w:rsidR="004019BD" w:rsidRPr="000E1827">
        <w:rPr>
          <w:rFonts w:ascii="Times New Roman" w:hAnsi="Times New Roman" w:cs="Times New Roman"/>
          <w:sz w:val="24"/>
          <w:szCs w:val="24"/>
        </w:rPr>
        <w:t>ncentives should be increased</w:t>
      </w:r>
      <w:r w:rsidR="00F5615C" w:rsidRPr="000E1827">
        <w:rPr>
          <w:rFonts w:ascii="Times New Roman" w:hAnsi="Times New Roman" w:cs="Times New Roman"/>
          <w:sz w:val="24"/>
          <w:szCs w:val="24"/>
        </w:rPr>
        <w:t xml:space="preserve">, especially for long-distance travel, </w:t>
      </w:r>
      <w:r w:rsidR="004019BD" w:rsidRPr="000E1827">
        <w:rPr>
          <w:rFonts w:ascii="Times New Roman" w:hAnsi="Times New Roman" w:cs="Times New Roman"/>
          <w:sz w:val="24"/>
          <w:szCs w:val="24"/>
        </w:rPr>
        <w:t xml:space="preserve">or </w:t>
      </w:r>
      <w:r w:rsidR="000B33C6">
        <w:rPr>
          <w:rFonts w:ascii="Times New Roman" w:hAnsi="Times New Roman" w:cs="Times New Roman"/>
          <w:sz w:val="24"/>
          <w:szCs w:val="24"/>
        </w:rPr>
        <w:t xml:space="preserve">that </w:t>
      </w:r>
      <w:r w:rsidR="004019BD" w:rsidRPr="000E1827">
        <w:rPr>
          <w:rFonts w:ascii="Times New Roman" w:hAnsi="Times New Roman" w:cs="Times New Roman"/>
          <w:sz w:val="24"/>
          <w:szCs w:val="24"/>
        </w:rPr>
        <w:t xml:space="preserve">a salary </w:t>
      </w:r>
      <w:r w:rsidR="008730D7" w:rsidRPr="000E1827">
        <w:rPr>
          <w:rFonts w:ascii="Times New Roman" w:hAnsi="Times New Roman" w:cs="Times New Roman"/>
          <w:sz w:val="24"/>
          <w:szCs w:val="24"/>
        </w:rPr>
        <w:t xml:space="preserve">be given. </w:t>
      </w:r>
    </w:p>
    <w:p w14:paraId="081FB474" w14:textId="39723379" w:rsidR="00E74749" w:rsidRPr="000E1827" w:rsidRDefault="00FF3A67"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sz w:val="24"/>
          <w:szCs w:val="24"/>
        </w:rPr>
      </w:pPr>
      <w:r w:rsidRPr="000E1827">
        <w:rPr>
          <w:rFonts w:ascii="Times New Roman" w:hAnsi="Times New Roman" w:cs="Times New Roman"/>
          <w:i/>
          <w:iCs/>
          <w:sz w:val="24"/>
          <w:szCs w:val="24"/>
        </w:rPr>
        <w:t xml:space="preserve">What (incentive) is for a lab person, and for volunteers is different. They (volunteers) are hurt because of this, a lot. They say that they do the hard work and lab people test in one place, and the incentive is not as per the work. </w:t>
      </w:r>
      <w:r w:rsidRPr="000E1827">
        <w:rPr>
          <w:rFonts w:ascii="Times New Roman" w:hAnsi="Times New Roman" w:cs="Times New Roman"/>
          <w:sz w:val="24"/>
          <w:szCs w:val="24"/>
        </w:rPr>
        <w:t>(interviewee #3, Community Mobilizer)</w:t>
      </w:r>
    </w:p>
    <w:p w14:paraId="26AE4D2B" w14:textId="4CDA9A86" w:rsidR="007231A8" w:rsidRPr="000E1827" w:rsidRDefault="007231A8" w:rsidP="00CD18A4">
      <w:pPr>
        <w:spacing w:line="480" w:lineRule="auto"/>
        <w:rPr>
          <w:rFonts w:ascii="Times New Roman" w:hAnsi="Times New Roman" w:cs="Times New Roman"/>
          <w:sz w:val="24"/>
          <w:szCs w:val="24"/>
        </w:rPr>
      </w:pPr>
      <w:r w:rsidRPr="000E1827">
        <w:rPr>
          <w:rFonts w:ascii="Times New Roman" w:hAnsi="Times New Roman" w:cs="Times New Roman"/>
          <w:sz w:val="24"/>
          <w:szCs w:val="24"/>
        </w:rPr>
        <w:t>Team support</w:t>
      </w:r>
      <w:r w:rsidR="008A6360" w:rsidRPr="000E1827">
        <w:rPr>
          <w:rFonts w:ascii="Times New Roman" w:hAnsi="Times New Roman" w:cs="Times New Roman"/>
          <w:sz w:val="24"/>
          <w:szCs w:val="24"/>
        </w:rPr>
        <w:t xml:space="preserve"> was expressed as important for ACF implementation, e.g. to give each other confidence when travel</w:t>
      </w:r>
      <w:r w:rsidR="000B33C6">
        <w:rPr>
          <w:rFonts w:ascii="Times New Roman" w:hAnsi="Times New Roman" w:cs="Times New Roman"/>
          <w:sz w:val="24"/>
          <w:szCs w:val="24"/>
        </w:rPr>
        <w:t>l</w:t>
      </w:r>
      <w:r w:rsidR="008A6360" w:rsidRPr="000E1827">
        <w:rPr>
          <w:rFonts w:ascii="Times New Roman" w:hAnsi="Times New Roman" w:cs="Times New Roman"/>
          <w:sz w:val="24"/>
          <w:szCs w:val="24"/>
        </w:rPr>
        <w:t xml:space="preserve">ing </w:t>
      </w:r>
      <w:r w:rsidR="000B33C6">
        <w:rPr>
          <w:rFonts w:ascii="Times New Roman" w:hAnsi="Times New Roman" w:cs="Times New Roman"/>
          <w:sz w:val="24"/>
          <w:szCs w:val="24"/>
        </w:rPr>
        <w:t>long</w:t>
      </w:r>
      <w:r w:rsidR="008A6360" w:rsidRPr="000E1827">
        <w:rPr>
          <w:rFonts w:ascii="Times New Roman" w:hAnsi="Times New Roman" w:cs="Times New Roman"/>
          <w:sz w:val="24"/>
          <w:szCs w:val="24"/>
        </w:rPr>
        <w:t xml:space="preserve"> distances</w:t>
      </w:r>
      <w:r w:rsidR="00490342" w:rsidRPr="000E1827">
        <w:rPr>
          <w:rFonts w:ascii="Times New Roman" w:hAnsi="Times New Roman" w:cs="Times New Roman"/>
          <w:sz w:val="24"/>
          <w:szCs w:val="24"/>
        </w:rPr>
        <w:t xml:space="preserve">, to guide each other in </w:t>
      </w:r>
      <w:r w:rsidR="009C6669" w:rsidRPr="000E1827">
        <w:rPr>
          <w:rFonts w:ascii="Times New Roman" w:hAnsi="Times New Roman" w:cs="Times New Roman"/>
          <w:sz w:val="24"/>
          <w:szCs w:val="24"/>
        </w:rPr>
        <w:t xml:space="preserve">communities unknown to </w:t>
      </w:r>
      <w:r w:rsidR="00804D97" w:rsidRPr="000E1827">
        <w:rPr>
          <w:rFonts w:ascii="Times New Roman" w:hAnsi="Times New Roman" w:cs="Times New Roman"/>
          <w:sz w:val="24"/>
          <w:szCs w:val="24"/>
        </w:rPr>
        <w:t>some,</w:t>
      </w:r>
      <w:r w:rsidR="00B22527" w:rsidRPr="000E1827">
        <w:rPr>
          <w:rFonts w:ascii="Times New Roman" w:hAnsi="Times New Roman" w:cs="Times New Roman"/>
          <w:sz w:val="24"/>
          <w:szCs w:val="24"/>
        </w:rPr>
        <w:t xml:space="preserve"> or to compensate for the high workload</w:t>
      </w:r>
      <w:r w:rsidR="00EF3CC3" w:rsidRPr="000E1827">
        <w:rPr>
          <w:rFonts w:ascii="Times New Roman" w:hAnsi="Times New Roman" w:cs="Times New Roman"/>
          <w:sz w:val="24"/>
          <w:szCs w:val="24"/>
        </w:rPr>
        <w:t xml:space="preserve">. Support from the District Program Coordinators </w:t>
      </w:r>
      <w:r w:rsidR="000B7300" w:rsidRPr="000E1827">
        <w:rPr>
          <w:rFonts w:ascii="Times New Roman" w:hAnsi="Times New Roman" w:cs="Times New Roman"/>
          <w:sz w:val="24"/>
          <w:szCs w:val="24"/>
        </w:rPr>
        <w:t xml:space="preserve">was appreciated, e.g. </w:t>
      </w:r>
      <w:r w:rsidR="00302CC0" w:rsidRPr="000E1827">
        <w:rPr>
          <w:rFonts w:ascii="Times New Roman" w:hAnsi="Times New Roman" w:cs="Times New Roman"/>
          <w:sz w:val="24"/>
          <w:szCs w:val="24"/>
        </w:rPr>
        <w:t xml:space="preserve">in terms of showing respect and </w:t>
      </w:r>
      <w:r w:rsidR="000B7300" w:rsidRPr="000E1827">
        <w:rPr>
          <w:rFonts w:ascii="Times New Roman" w:hAnsi="Times New Roman" w:cs="Times New Roman"/>
          <w:sz w:val="24"/>
          <w:szCs w:val="24"/>
        </w:rPr>
        <w:t xml:space="preserve">motivating community health </w:t>
      </w:r>
      <w:r w:rsidR="00E9614E" w:rsidRPr="000E1827">
        <w:rPr>
          <w:rFonts w:ascii="Times New Roman" w:hAnsi="Times New Roman" w:cs="Times New Roman"/>
          <w:sz w:val="24"/>
          <w:szCs w:val="24"/>
        </w:rPr>
        <w:t xml:space="preserve">workers in their work. </w:t>
      </w:r>
    </w:p>
    <w:p w14:paraId="7AF2C564" w14:textId="6362C9DD" w:rsidR="00633F01" w:rsidRPr="000E1827" w:rsidRDefault="00924B7C" w:rsidP="00CD1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cs="Times New Roman"/>
          <w:sz w:val="24"/>
          <w:szCs w:val="24"/>
        </w:rPr>
      </w:pPr>
      <w:r w:rsidRPr="000E1827">
        <w:rPr>
          <w:rFonts w:ascii="Times New Roman" w:hAnsi="Times New Roman" w:cs="Times New Roman"/>
          <w:i/>
          <w:iCs/>
          <w:sz w:val="24"/>
          <w:szCs w:val="24"/>
        </w:rPr>
        <w:t xml:space="preserve">Support </w:t>
      </w:r>
      <w:r w:rsidR="009907E6" w:rsidRPr="000E1827">
        <w:rPr>
          <w:rFonts w:ascii="Times New Roman" w:hAnsi="Times New Roman" w:cs="Times New Roman"/>
          <w:i/>
          <w:iCs/>
          <w:sz w:val="24"/>
          <w:szCs w:val="24"/>
        </w:rPr>
        <w:t>comes</w:t>
      </w:r>
      <w:r w:rsidRPr="000E1827">
        <w:rPr>
          <w:rFonts w:ascii="Times New Roman" w:hAnsi="Times New Roman" w:cs="Times New Roman"/>
          <w:i/>
          <w:iCs/>
          <w:sz w:val="24"/>
          <w:szCs w:val="24"/>
        </w:rPr>
        <w:t xml:space="preserve"> from all sides. There is support from the lab. We have support fro</w:t>
      </w:r>
      <w:r w:rsidR="009907E6" w:rsidRPr="000E1827">
        <w:rPr>
          <w:rFonts w:ascii="Times New Roman" w:hAnsi="Times New Roman" w:cs="Times New Roman"/>
          <w:i/>
          <w:iCs/>
          <w:sz w:val="24"/>
          <w:szCs w:val="24"/>
        </w:rPr>
        <w:t xml:space="preserve">m </w:t>
      </w:r>
      <w:r w:rsidRPr="000E1827">
        <w:rPr>
          <w:rFonts w:ascii="Times New Roman" w:hAnsi="Times New Roman" w:cs="Times New Roman"/>
          <w:i/>
          <w:iCs/>
          <w:sz w:val="24"/>
          <w:szCs w:val="24"/>
        </w:rPr>
        <w:t>volunteers also. Now volunteers are working in the field; they are doing hard work. We have supported them, and they have also supported us.</w:t>
      </w:r>
      <w:r w:rsidRPr="000E1827">
        <w:rPr>
          <w:rFonts w:ascii="Times New Roman" w:hAnsi="Times New Roman" w:cs="Times New Roman"/>
          <w:sz w:val="24"/>
          <w:szCs w:val="24"/>
        </w:rPr>
        <w:t xml:space="preserve"> </w:t>
      </w:r>
      <w:r w:rsidR="00633F01" w:rsidRPr="000E1827">
        <w:rPr>
          <w:rFonts w:ascii="Times New Roman" w:hAnsi="Times New Roman" w:cs="Times New Roman"/>
          <w:sz w:val="24"/>
          <w:szCs w:val="24"/>
        </w:rPr>
        <w:t xml:space="preserve">(interviewee </w:t>
      </w:r>
      <w:r w:rsidR="00F24023" w:rsidRPr="000E1827">
        <w:rPr>
          <w:rFonts w:ascii="Times New Roman" w:hAnsi="Times New Roman" w:cs="Times New Roman"/>
          <w:sz w:val="24"/>
          <w:szCs w:val="24"/>
        </w:rPr>
        <w:t>#</w:t>
      </w:r>
      <w:r w:rsidR="00633F01" w:rsidRPr="000E1827">
        <w:rPr>
          <w:rFonts w:ascii="Times New Roman" w:hAnsi="Times New Roman" w:cs="Times New Roman"/>
          <w:sz w:val="24"/>
          <w:szCs w:val="24"/>
        </w:rPr>
        <w:t>3, Community Mobilizer)</w:t>
      </w:r>
    </w:p>
    <w:p w14:paraId="403B72B0" w14:textId="3CBC77F5" w:rsidR="00880C96" w:rsidRPr="000E1827" w:rsidRDefault="007231A8" w:rsidP="00CD18A4">
      <w:pPr>
        <w:spacing w:line="480" w:lineRule="auto"/>
        <w:rPr>
          <w:rFonts w:ascii="Times New Roman" w:hAnsi="Times New Roman" w:cs="Times New Roman"/>
          <w:sz w:val="24"/>
          <w:szCs w:val="24"/>
        </w:rPr>
      </w:pPr>
      <w:r w:rsidRPr="000E1827">
        <w:rPr>
          <w:rFonts w:ascii="Times New Roman" w:hAnsi="Times New Roman" w:cs="Times New Roman"/>
          <w:sz w:val="24"/>
          <w:szCs w:val="24"/>
        </w:rPr>
        <w:t xml:space="preserve">Training for ACF implementation </w:t>
      </w:r>
      <w:r w:rsidR="00EC4962" w:rsidRPr="000E1827">
        <w:rPr>
          <w:rFonts w:ascii="Times New Roman" w:hAnsi="Times New Roman" w:cs="Times New Roman"/>
          <w:sz w:val="24"/>
          <w:szCs w:val="24"/>
        </w:rPr>
        <w:t>was highly valued.</w:t>
      </w:r>
      <w:r w:rsidR="00CA51F9" w:rsidRPr="000E1827">
        <w:rPr>
          <w:rFonts w:ascii="Times New Roman" w:hAnsi="Times New Roman" w:cs="Times New Roman"/>
          <w:sz w:val="24"/>
          <w:szCs w:val="24"/>
        </w:rPr>
        <w:t xml:space="preserve"> </w:t>
      </w:r>
      <w:r w:rsidR="00F75587" w:rsidRPr="000E1827">
        <w:rPr>
          <w:rFonts w:ascii="Times New Roman" w:hAnsi="Times New Roman" w:cs="Times New Roman"/>
          <w:sz w:val="24"/>
          <w:szCs w:val="24"/>
        </w:rPr>
        <w:t>Interviewees appreciated the opportunity to learn about TB</w:t>
      </w:r>
      <w:r w:rsidR="00191872" w:rsidRPr="000E1827">
        <w:rPr>
          <w:rFonts w:ascii="Times New Roman" w:hAnsi="Times New Roman" w:cs="Times New Roman"/>
          <w:sz w:val="24"/>
          <w:szCs w:val="24"/>
        </w:rPr>
        <w:t xml:space="preserve">. </w:t>
      </w:r>
      <w:r w:rsidR="00701EBD" w:rsidRPr="000E1827">
        <w:rPr>
          <w:rFonts w:ascii="Times New Roman" w:hAnsi="Times New Roman" w:cs="Times New Roman"/>
          <w:sz w:val="24"/>
          <w:szCs w:val="24"/>
        </w:rPr>
        <w:t>In addition, o</w:t>
      </w:r>
      <w:r w:rsidR="00197A2C" w:rsidRPr="000E1827">
        <w:rPr>
          <w:rFonts w:ascii="Times New Roman" w:hAnsi="Times New Roman" w:cs="Times New Roman"/>
          <w:sz w:val="24"/>
          <w:szCs w:val="24"/>
        </w:rPr>
        <w:t xml:space="preserve">ne community health worker </w:t>
      </w:r>
      <w:r w:rsidR="00404B29">
        <w:rPr>
          <w:rFonts w:ascii="Times New Roman" w:hAnsi="Times New Roman" w:cs="Times New Roman"/>
          <w:sz w:val="24"/>
          <w:szCs w:val="24"/>
        </w:rPr>
        <w:t>mentioned</w:t>
      </w:r>
      <w:r w:rsidR="00197A2C" w:rsidRPr="000E1827">
        <w:rPr>
          <w:rFonts w:ascii="Times New Roman" w:hAnsi="Times New Roman" w:cs="Times New Roman"/>
          <w:sz w:val="24"/>
          <w:szCs w:val="24"/>
        </w:rPr>
        <w:t xml:space="preserve"> how</w:t>
      </w:r>
      <w:r w:rsidR="00AB5B4E" w:rsidRPr="000E1827">
        <w:rPr>
          <w:rFonts w:ascii="Times New Roman" w:hAnsi="Times New Roman" w:cs="Times New Roman"/>
          <w:sz w:val="24"/>
          <w:szCs w:val="24"/>
        </w:rPr>
        <w:t>, whenever he had a question related to ACF,</w:t>
      </w:r>
      <w:r w:rsidR="00197A2C" w:rsidRPr="000E1827">
        <w:rPr>
          <w:rFonts w:ascii="Times New Roman" w:hAnsi="Times New Roman" w:cs="Times New Roman"/>
          <w:sz w:val="24"/>
          <w:szCs w:val="24"/>
        </w:rPr>
        <w:t xml:space="preserve"> </w:t>
      </w:r>
      <w:r w:rsidR="00D90AA9" w:rsidRPr="000E1827">
        <w:rPr>
          <w:rFonts w:ascii="Times New Roman" w:hAnsi="Times New Roman" w:cs="Times New Roman"/>
          <w:sz w:val="24"/>
          <w:szCs w:val="24"/>
        </w:rPr>
        <w:t>he would ask the District Program Coordinators</w:t>
      </w:r>
      <w:r w:rsidR="00AB5B4E" w:rsidRPr="000E1827">
        <w:rPr>
          <w:rFonts w:ascii="Times New Roman" w:hAnsi="Times New Roman" w:cs="Times New Roman"/>
          <w:sz w:val="24"/>
          <w:szCs w:val="24"/>
        </w:rPr>
        <w:t xml:space="preserve">, read in books, or check on the internet. </w:t>
      </w:r>
      <w:r w:rsidR="009346D4" w:rsidRPr="000E1827">
        <w:rPr>
          <w:rFonts w:ascii="Times New Roman" w:hAnsi="Times New Roman" w:cs="Times New Roman"/>
          <w:sz w:val="24"/>
          <w:szCs w:val="24"/>
        </w:rPr>
        <w:t>Interviewees articulated the need for additional training</w:t>
      </w:r>
      <w:r w:rsidR="006B711B" w:rsidRPr="000E1827">
        <w:rPr>
          <w:rFonts w:ascii="Times New Roman" w:hAnsi="Times New Roman" w:cs="Times New Roman"/>
          <w:sz w:val="24"/>
          <w:szCs w:val="24"/>
        </w:rPr>
        <w:t xml:space="preserve"> to expand </w:t>
      </w:r>
      <w:r w:rsidR="00701EBD" w:rsidRPr="000E1827">
        <w:rPr>
          <w:rFonts w:ascii="Times New Roman" w:hAnsi="Times New Roman" w:cs="Times New Roman"/>
          <w:sz w:val="24"/>
          <w:szCs w:val="24"/>
        </w:rPr>
        <w:t xml:space="preserve">and deepen </w:t>
      </w:r>
      <w:r w:rsidR="006B711B" w:rsidRPr="000E1827">
        <w:rPr>
          <w:rFonts w:ascii="Times New Roman" w:hAnsi="Times New Roman" w:cs="Times New Roman"/>
          <w:sz w:val="24"/>
          <w:szCs w:val="24"/>
        </w:rPr>
        <w:t xml:space="preserve">their knowledge about TB. </w:t>
      </w:r>
    </w:p>
    <w:p w14:paraId="79E1E476" w14:textId="49DD6219" w:rsidR="00B555F0" w:rsidRPr="000E1827" w:rsidRDefault="00B555F0" w:rsidP="00CD18A4">
      <w:pPr>
        <w:spacing w:line="480" w:lineRule="auto"/>
        <w:rPr>
          <w:rFonts w:ascii="Times New Roman" w:hAnsi="Times New Roman" w:cs="Times New Roman"/>
          <w:b/>
          <w:iCs/>
          <w:sz w:val="24"/>
          <w:szCs w:val="24"/>
          <w:lang w:val="en-US"/>
        </w:rPr>
      </w:pPr>
    </w:p>
    <w:p w14:paraId="15AA9BE9" w14:textId="63BC524E" w:rsidR="0071374E" w:rsidRPr="000E1827" w:rsidRDefault="0071374E" w:rsidP="00CD18A4">
      <w:pPr>
        <w:spacing w:line="480" w:lineRule="auto"/>
        <w:rPr>
          <w:rFonts w:ascii="Times New Roman" w:hAnsi="Times New Roman" w:cs="Times New Roman"/>
          <w:b/>
          <w:iCs/>
          <w:sz w:val="24"/>
          <w:szCs w:val="24"/>
          <w:lang w:val="en-US"/>
        </w:rPr>
      </w:pPr>
      <w:r w:rsidRPr="000E1827">
        <w:rPr>
          <w:rFonts w:ascii="Times New Roman" w:hAnsi="Times New Roman" w:cs="Times New Roman"/>
          <w:b/>
          <w:iCs/>
          <w:sz w:val="24"/>
          <w:szCs w:val="24"/>
          <w:lang w:val="en-US"/>
        </w:rPr>
        <w:t>Discussion</w:t>
      </w:r>
    </w:p>
    <w:p w14:paraId="0A4176AB" w14:textId="207C08E7" w:rsidR="00DC4BCD" w:rsidRPr="000E1827" w:rsidRDefault="00CE11A4" w:rsidP="00CD18A4">
      <w:pPr>
        <w:spacing w:line="480" w:lineRule="auto"/>
        <w:rPr>
          <w:rFonts w:ascii="Times New Roman" w:hAnsi="Times New Roman" w:cs="Times New Roman"/>
          <w:bCs/>
          <w:iCs/>
          <w:sz w:val="24"/>
          <w:szCs w:val="24"/>
          <w:lang w:val="en-US"/>
        </w:rPr>
      </w:pPr>
      <w:r w:rsidRPr="000E1827">
        <w:rPr>
          <w:rFonts w:ascii="Times New Roman" w:hAnsi="Times New Roman" w:cs="Times New Roman"/>
          <w:bCs/>
          <w:sz w:val="24"/>
          <w:szCs w:val="24"/>
        </w:rPr>
        <w:t xml:space="preserve">This qualitative study </w:t>
      </w:r>
      <w:r w:rsidR="006E67E2" w:rsidRPr="000E1827">
        <w:rPr>
          <w:rFonts w:ascii="Times New Roman" w:hAnsi="Times New Roman" w:cs="Times New Roman"/>
          <w:bCs/>
          <w:sz w:val="24"/>
          <w:szCs w:val="24"/>
        </w:rPr>
        <w:t>investigated the perceptions of community health workers and people with TB regarding t</w:t>
      </w:r>
      <w:r w:rsidRPr="000E1827">
        <w:rPr>
          <w:rFonts w:ascii="Times New Roman" w:hAnsi="Times New Roman" w:cs="Times New Roman"/>
          <w:bCs/>
          <w:sz w:val="24"/>
          <w:szCs w:val="24"/>
        </w:rPr>
        <w:t>he facilitators and barriers</w:t>
      </w:r>
      <w:r w:rsidR="006E67E2" w:rsidRPr="000E1827">
        <w:rPr>
          <w:rFonts w:ascii="Times New Roman" w:hAnsi="Times New Roman" w:cs="Times New Roman"/>
          <w:bCs/>
          <w:sz w:val="24"/>
          <w:szCs w:val="24"/>
        </w:rPr>
        <w:t xml:space="preserve"> for ACF implementation in four districts of Nepal. </w:t>
      </w:r>
      <w:r w:rsidR="00D9364D" w:rsidRPr="000E1827">
        <w:rPr>
          <w:rFonts w:ascii="Times New Roman" w:hAnsi="Times New Roman" w:cs="Times New Roman"/>
          <w:bCs/>
          <w:iCs/>
          <w:sz w:val="24"/>
          <w:szCs w:val="24"/>
          <w:lang w:val="en-US"/>
        </w:rPr>
        <w:t xml:space="preserve">We </w:t>
      </w:r>
      <w:r w:rsidR="006E67E2" w:rsidRPr="000E1827">
        <w:rPr>
          <w:rFonts w:ascii="Times New Roman" w:hAnsi="Times New Roman" w:cs="Times New Roman"/>
          <w:bCs/>
          <w:iCs/>
          <w:sz w:val="24"/>
          <w:szCs w:val="24"/>
          <w:lang w:val="en-US"/>
        </w:rPr>
        <w:t>generated</w:t>
      </w:r>
      <w:r w:rsidR="00D9364D" w:rsidRPr="000E1827">
        <w:rPr>
          <w:rFonts w:ascii="Times New Roman" w:hAnsi="Times New Roman" w:cs="Times New Roman"/>
          <w:bCs/>
          <w:iCs/>
          <w:sz w:val="24"/>
          <w:szCs w:val="24"/>
          <w:lang w:val="en-US"/>
        </w:rPr>
        <w:t xml:space="preserve"> five main themes from the data: (1) ACF addressed social determinants of TB by providing timely access to free healthcare</w:t>
      </w:r>
      <w:r w:rsidR="007D0A42">
        <w:rPr>
          <w:rFonts w:ascii="Times New Roman" w:hAnsi="Times New Roman" w:cs="Times New Roman"/>
          <w:bCs/>
          <w:iCs/>
          <w:sz w:val="24"/>
          <w:szCs w:val="24"/>
          <w:lang w:val="en-US"/>
        </w:rPr>
        <w:t>,</w:t>
      </w:r>
      <w:r w:rsidR="00D9364D" w:rsidRPr="000E1827">
        <w:rPr>
          <w:rFonts w:ascii="Times New Roman" w:hAnsi="Times New Roman" w:cs="Times New Roman"/>
          <w:bCs/>
          <w:iCs/>
          <w:sz w:val="24"/>
          <w:szCs w:val="24"/>
          <w:lang w:val="en-US"/>
        </w:rPr>
        <w:t xml:space="preserve"> (2) </w:t>
      </w:r>
      <w:r w:rsidR="007D0A42">
        <w:rPr>
          <w:rFonts w:ascii="Times New Roman" w:hAnsi="Times New Roman" w:cs="Times New Roman"/>
          <w:bCs/>
          <w:iCs/>
          <w:sz w:val="24"/>
          <w:szCs w:val="24"/>
          <w:lang w:val="en-US"/>
        </w:rPr>
        <w:t>k</w:t>
      </w:r>
      <w:r w:rsidR="00D9364D" w:rsidRPr="000E1827">
        <w:rPr>
          <w:rFonts w:ascii="Times New Roman" w:hAnsi="Times New Roman" w:cs="Times New Roman"/>
          <w:bCs/>
          <w:iCs/>
          <w:sz w:val="24"/>
          <w:szCs w:val="24"/>
          <w:lang w:val="en-US"/>
        </w:rPr>
        <w:t>nowledge and awareness about TB among people with TB, communities and community health workers were the ‘oil’ in the ACF ‘machine’</w:t>
      </w:r>
      <w:r w:rsidR="007D0A42">
        <w:rPr>
          <w:rFonts w:ascii="Times New Roman" w:hAnsi="Times New Roman" w:cs="Times New Roman"/>
          <w:bCs/>
          <w:iCs/>
          <w:sz w:val="24"/>
          <w:szCs w:val="24"/>
          <w:lang w:val="en-US"/>
        </w:rPr>
        <w:t>,</w:t>
      </w:r>
      <w:r w:rsidR="00D9364D" w:rsidRPr="000E1827">
        <w:rPr>
          <w:rFonts w:ascii="Times New Roman" w:hAnsi="Times New Roman" w:cs="Times New Roman"/>
          <w:bCs/>
          <w:iCs/>
          <w:sz w:val="24"/>
          <w:szCs w:val="24"/>
          <w:lang w:val="en-US"/>
        </w:rPr>
        <w:t xml:space="preserve"> (3) </w:t>
      </w:r>
      <w:r w:rsidR="007D0A42">
        <w:rPr>
          <w:rFonts w:ascii="Times New Roman" w:hAnsi="Times New Roman" w:cs="Times New Roman"/>
          <w:bCs/>
          <w:iCs/>
          <w:sz w:val="24"/>
          <w:szCs w:val="24"/>
          <w:lang w:val="en-US"/>
        </w:rPr>
        <w:t>t</w:t>
      </w:r>
      <w:r w:rsidR="00D9364D" w:rsidRPr="000E1827">
        <w:rPr>
          <w:rFonts w:ascii="Times New Roman" w:hAnsi="Times New Roman" w:cs="Times New Roman"/>
          <w:bCs/>
          <w:iCs/>
          <w:sz w:val="24"/>
          <w:szCs w:val="24"/>
          <w:lang w:val="en-US"/>
        </w:rPr>
        <w:t>rust in community health workers was fundamental for implementing ACF</w:t>
      </w:r>
      <w:r w:rsidR="007D0A42">
        <w:rPr>
          <w:rFonts w:ascii="Times New Roman" w:hAnsi="Times New Roman" w:cs="Times New Roman"/>
          <w:bCs/>
          <w:iCs/>
          <w:sz w:val="24"/>
          <w:szCs w:val="24"/>
          <w:lang w:val="en-US"/>
        </w:rPr>
        <w:t>,</w:t>
      </w:r>
      <w:r w:rsidR="00D9364D" w:rsidRPr="000E1827">
        <w:rPr>
          <w:rFonts w:ascii="Times New Roman" w:hAnsi="Times New Roman" w:cs="Times New Roman"/>
          <w:bCs/>
          <w:iCs/>
          <w:sz w:val="24"/>
          <w:szCs w:val="24"/>
          <w:lang w:val="en-US"/>
        </w:rPr>
        <w:t xml:space="preserve"> (4) </w:t>
      </w:r>
      <w:r w:rsidR="007D0A42">
        <w:rPr>
          <w:rFonts w:ascii="Times New Roman" w:hAnsi="Times New Roman" w:cs="Times New Roman"/>
          <w:bCs/>
          <w:iCs/>
          <w:sz w:val="24"/>
          <w:szCs w:val="24"/>
          <w:lang w:val="en-US"/>
        </w:rPr>
        <w:t>c</w:t>
      </w:r>
      <w:r w:rsidR="00D9364D" w:rsidRPr="000E1827">
        <w:rPr>
          <w:rFonts w:ascii="Times New Roman" w:hAnsi="Times New Roman" w:cs="Times New Roman"/>
          <w:bCs/>
          <w:iCs/>
          <w:sz w:val="24"/>
          <w:szCs w:val="24"/>
          <w:lang w:val="en-US"/>
        </w:rPr>
        <w:t>ommunity engagement and support had a powerful influence on ACF implementation</w:t>
      </w:r>
      <w:r w:rsidR="007D0A42">
        <w:rPr>
          <w:rFonts w:ascii="Times New Roman" w:hAnsi="Times New Roman" w:cs="Times New Roman"/>
          <w:bCs/>
          <w:iCs/>
          <w:sz w:val="24"/>
          <w:szCs w:val="24"/>
          <w:lang w:val="en-US"/>
        </w:rPr>
        <w:t xml:space="preserve"> and</w:t>
      </w:r>
      <w:r w:rsidR="00D9364D" w:rsidRPr="000E1827">
        <w:rPr>
          <w:rFonts w:ascii="Times New Roman" w:hAnsi="Times New Roman" w:cs="Times New Roman"/>
          <w:bCs/>
          <w:iCs/>
          <w:sz w:val="24"/>
          <w:szCs w:val="24"/>
          <w:lang w:val="en-US"/>
        </w:rPr>
        <w:t xml:space="preserve"> (5) </w:t>
      </w:r>
      <w:r w:rsidR="007D0A42">
        <w:rPr>
          <w:rFonts w:ascii="Times New Roman" w:hAnsi="Times New Roman" w:cs="Times New Roman"/>
          <w:bCs/>
          <w:iCs/>
          <w:sz w:val="24"/>
          <w:szCs w:val="24"/>
          <w:lang w:val="en-US"/>
        </w:rPr>
        <w:t>i</w:t>
      </w:r>
      <w:r w:rsidR="00D9364D" w:rsidRPr="000E1827">
        <w:rPr>
          <w:rFonts w:ascii="Times New Roman" w:hAnsi="Times New Roman" w:cs="Times New Roman"/>
          <w:bCs/>
          <w:iCs/>
          <w:sz w:val="24"/>
          <w:szCs w:val="24"/>
          <w:lang w:val="en-US"/>
        </w:rPr>
        <w:t xml:space="preserve">mproved working conditions and better collaboration with key stakeholders could further facilitate ACF. These themes </w:t>
      </w:r>
      <w:r w:rsidR="00CF3E07">
        <w:rPr>
          <w:rFonts w:ascii="Times New Roman" w:hAnsi="Times New Roman" w:cs="Times New Roman"/>
          <w:bCs/>
          <w:iCs/>
          <w:sz w:val="24"/>
          <w:szCs w:val="24"/>
          <w:lang w:val="en-US"/>
        </w:rPr>
        <w:t>cover</w:t>
      </w:r>
      <w:r w:rsidR="00CC0DFC">
        <w:rPr>
          <w:rFonts w:ascii="Times New Roman" w:hAnsi="Times New Roman" w:cs="Times New Roman"/>
          <w:bCs/>
          <w:iCs/>
          <w:sz w:val="24"/>
          <w:szCs w:val="24"/>
          <w:lang w:val="en-US"/>
        </w:rPr>
        <w:t>ed</w:t>
      </w:r>
      <w:r w:rsidR="00CF3E07">
        <w:rPr>
          <w:rFonts w:ascii="Times New Roman" w:hAnsi="Times New Roman" w:cs="Times New Roman"/>
          <w:bCs/>
          <w:iCs/>
          <w:sz w:val="24"/>
          <w:szCs w:val="24"/>
          <w:lang w:val="en-US"/>
        </w:rPr>
        <w:t xml:space="preserve"> a variety of </w:t>
      </w:r>
      <w:r w:rsidR="00CC0DFC">
        <w:rPr>
          <w:rFonts w:ascii="Times New Roman" w:hAnsi="Times New Roman" w:cs="Times New Roman"/>
          <w:bCs/>
          <w:iCs/>
          <w:sz w:val="24"/>
          <w:szCs w:val="24"/>
          <w:lang w:val="en-US"/>
        </w:rPr>
        <w:t>facilitators and barriers</w:t>
      </w:r>
      <w:r w:rsidR="00CF3E07">
        <w:rPr>
          <w:rFonts w:ascii="Times New Roman" w:hAnsi="Times New Roman" w:cs="Times New Roman"/>
          <w:bCs/>
          <w:iCs/>
          <w:sz w:val="24"/>
          <w:szCs w:val="24"/>
          <w:lang w:val="en-US"/>
        </w:rPr>
        <w:t>,</w:t>
      </w:r>
      <w:r w:rsidR="00CC0DFC">
        <w:rPr>
          <w:rFonts w:ascii="Times New Roman" w:hAnsi="Times New Roman" w:cs="Times New Roman"/>
          <w:bCs/>
          <w:iCs/>
          <w:sz w:val="24"/>
          <w:szCs w:val="24"/>
          <w:lang w:val="en-US"/>
        </w:rPr>
        <w:t xml:space="preserve"> which we divided into </w:t>
      </w:r>
      <w:r w:rsidR="00D9364D" w:rsidRPr="000E1827">
        <w:rPr>
          <w:rFonts w:ascii="Times New Roman" w:hAnsi="Times New Roman" w:cs="Times New Roman"/>
          <w:bCs/>
          <w:iCs/>
          <w:sz w:val="24"/>
          <w:szCs w:val="24"/>
          <w:lang w:val="en-US"/>
        </w:rPr>
        <w:t>22</w:t>
      </w:r>
      <w:r w:rsidR="00D9364D" w:rsidRPr="000E1827">
        <w:rPr>
          <w:rFonts w:ascii="Times New Roman" w:hAnsi="Times New Roman" w:cs="Times New Roman"/>
          <w:bCs/>
          <w:iCs/>
          <w:color w:val="FF0000"/>
          <w:sz w:val="24"/>
          <w:szCs w:val="24"/>
          <w:lang w:val="en-US"/>
        </w:rPr>
        <w:t xml:space="preserve"> </w:t>
      </w:r>
      <w:r w:rsidR="00D9364D" w:rsidRPr="000E1827">
        <w:rPr>
          <w:rFonts w:ascii="Times New Roman" w:hAnsi="Times New Roman" w:cs="Times New Roman"/>
          <w:bCs/>
          <w:iCs/>
          <w:sz w:val="24"/>
          <w:szCs w:val="24"/>
          <w:lang w:val="en-US"/>
        </w:rPr>
        <w:t xml:space="preserve">categories </w:t>
      </w:r>
      <w:r w:rsidR="0060185E">
        <w:rPr>
          <w:rFonts w:ascii="Times New Roman" w:hAnsi="Times New Roman" w:cs="Times New Roman"/>
          <w:bCs/>
          <w:iCs/>
          <w:sz w:val="24"/>
          <w:szCs w:val="24"/>
          <w:lang w:val="en-US"/>
        </w:rPr>
        <w:t xml:space="preserve">that span across </w:t>
      </w:r>
      <w:r w:rsidR="00957981" w:rsidRPr="000E1827">
        <w:rPr>
          <w:rFonts w:ascii="Times New Roman" w:hAnsi="Times New Roman" w:cs="Times New Roman"/>
          <w:bCs/>
          <w:iCs/>
          <w:sz w:val="24"/>
          <w:szCs w:val="24"/>
          <w:lang w:val="en-US"/>
        </w:rPr>
        <w:t>five framework levels</w:t>
      </w:r>
      <w:r w:rsidR="0060185E" w:rsidRPr="0060185E">
        <w:rPr>
          <w:rFonts w:ascii="Times New Roman" w:hAnsi="Times New Roman" w:cs="Times New Roman"/>
          <w:bCs/>
          <w:iCs/>
          <w:sz w:val="24"/>
          <w:szCs w:val="24"/>
          <w:lang w:val="en-US"/>
        </w:rPr>
        <w:t xml:space="preserve"> </w:t>
      </w:r>
      <w:r w:rsidR="0060185E">
        <w:rPr>
          <w:rFonts w:ascii="Times New Roman" w:hAnsi="Times New Roman" w:cs="Times New Roman"/>
          <w:bCs/>
          <w:iCs/>
          <w:sz w:val="24"/>
          <w:szCs w:val="24"/>
          <w:lang w:val="en-US"/>
        </w:rPr>
        <w:t>(</w:t>
      </w:r>
      <w:r w:rsidR="0078668C">
        <w:rPr>
          <w:rFonts w:ascii="Times New Roman" w:hAnsi="Times New Roman" w:cs="Times New Roman"/>
          <w:bCs/>
          <w:iCs/>
          <w:sz w:val="24"/>
          <w:szCs w:val="24"/>
          <w:lang w:val="en-US"/>
        </w:rPr>
        <w:t xml:space="preserve">i.e </w:t>
      </w:r>
      <w:r w:rsidR="0060185E" w:rsidRPr="000E1827">
        <w:rPr>
          <w:rFonts w:ascii="Times New Roman" w:hAnsi="Times New Roman" w:cs="Times New Roman"/>
          <w:bCs/>
          <w:iCs/>
          <w:sz w:val="24"/>
          <w:szCs w:val="24"/>
          <w:lang w:val="en-US"/>
        </w:rPr>
        <w:t>innovation, individual professional, patient, social context and organizational context</w:t>
      </w:r>
      <w:r w:rsidR="0060185E">
        <w:rPr>
          <w:rFonts w:ascii="Times New Roman" w:hAnsi="Times New Roman" w:cs="Times New Roman"/>
          <w:bCs/>
          <w:iCs/>
          <w:sz w:val="24"/>
          <w:szCs w:val="24"/>
          <w:lang w:val="en-US"/>
        </w:rPr>
        <w:t>)</w:t>
      </w:r>
      <w:r w:rsidR="00957981" w:rsidRPr="000E1827">
        <w:rPr>
          <w:rFonts w:ascii="Times New Roman" w:hAnsi="Times New Roman" w:cs="Times New Roman"/>
          <w:bCs/>
          <w:iCs/>
          <w:sz w:val="24"/>
          <w:szCs w:val="24"/>
          <w:lang w:val="en-US"/>
        </w:rPr>
        <w:t xml:space="preserve">. </w:t>
      </w:r>
    </w:p>
    <w:p w14:paraId="2B10D6E1" w14:textId="25F3B3D8" w:rsidR="006444A0" w:rsidRPr="000E1827" w:rsidRDefault="003002F8" w:rsidP="00CD18A4">
      <w:pPr>
        <w:spacing w:line="480" w:lineRule="auto"/>
        <w:rPr>
          <w:rFonts w:ascii="Times New Roman" w:hAnsi="Times New Roman" w:cs="Times New Roman"/>
          <w:bCs/>
          <w:iCs/>
          <w:sz w:val="24"/>
          <w:szCs w:val="24"/>
          <w:lang w:val="en-US"/>
        </w:rPr>
      </w:pPr>
      <w:r w:rsidRPr="000E1827">
        <w:rPr>
          <w:rFonts w:ascii="Times New Roman" w:hAnsi="Times New Roman" w:cs="Times New Roman"/>
          <w:bCs/>
          <w:iCs/>
          <w:sz w:val="24"/>
          <w:szCs w:val="24"/>
          <w:lang w:val="en-US"/>
        </w:rPr>
        <w:t>Our results are in line with available literature in the field</w:t>
      </w:r>
      <w:r w:rsidR="007A6181" w:rsidRPr="000E1827">
        <w:rPr>
          <w:rFonts w:ascii="Times New Roman" w:hAnsi="Times New Roman" w:cs="Times New Roman"/>
          <w:bCs/>
          <w:iCs/>
          <w:sz w:val="24"/>
          <w:szCs w:val="24"/>
          <w:lang w:val="en-US"/>
        </w:rPr>
        <w:t xml:space="preserve">, which </w:t>
      </w:r>
      <w:r w:rsidR="00E87444" w:rsidRPr="000E1827">
        <w:rPr>
          <w:rFonts w:ascii="Times New Roman" w:hAnsi="Times New Roman" w:cs="Times New Roman"/>
          <w:bCs/>
          <w:iCs/>
          <w:sz w:val="24"/>
          <w:szCs w:val="24"/>
          <w:lang w:val="en-US"/>
        </w:rPr>
        <w:t>has</w:t>
      </w:r>
      <w:r w:rsidR="007A6181" w:rsidRPr="000E1827">
        <w:rPr>
          <w:rFonts w:ascii="Times New Roman" w:hAnsi="Times New Roman" w:cs="Times New Roman"/>
          <w:bCs/>
          <w:iCs/>
          <w:sz w:val="24"/>
          <w:szCs w:val="24"/>
          <w:lang w:val="en-US"/>
        </w:rPr>
        <w:t xml:space="preserve"> also</w:t>
      </w:r>
      <w:r w:rsidR="00E87444" w:rsidRPr="000E1827">
        <w:rPr>
          <w:rFonts w:ascii="Times New Roman" w:hAnsi="Times New Roman" w:cs="Times New Roman"/>
          <w:bCs/>
          <w:iCs/>
          <w:sz w:val="24"/>
          <w:szCs w:val="24"/>
          <w:lang w:val="en-US"/>
        </w:rPr>
        <w:t xml:space="preserve"> pinpointed </w:t>
      </w:r>
      <w:r w:rsidR="00F60EE3" w:rsidRPr="000E1827">
        <w:rPr>
          <w:rFonts w:ascii="Times New Roman" w:hAnsi="Times New Roman" w:cs="Times New Roman"/>
          <w:bCs/>
          <w:iCs/>
          <w:sz w:val="24"/>
          <w:szCs w:val="24"/>
          <w:lang w:val="en-US"/>
        </w:rPr>
        <w:t>the importance of</w:t>
      </w:r>
      <w:r w:rsidR="00DF6D91" w:rsidRPr="000E1827">
        <w:rPr>
          <w:rFonts w:ascii="Times New Roman" w:hAnsi="Times New Roman" w:cs="Times New Roman"/>
          <w:bCs/>
          <w:iCs/>
          <w:sz w:val="24"/>
          <w:szCs w:val="24"/>
          <w:lang w:val="en-US"/>
        </w:rPr>
        <w:t xml:space="preserve"> </w:t>
      </w:r>
      <w:r w:rsidR="00CC415B" w:rsidRPr="000E1827">
        <w:rPr>
          <w:rFonts w:ascii="Times New Roman" w:hAnsi="Times New Roman" w:cs="Times New Roman"/>
          <w:bCs/>
          <w:iCs/>
          <w:sz w:val="24"/>
          <w:szCs w:val="24"/>
          <w:lang w:val="en-US"/>
        </w:rPr>
        <w:t>factors such as staff experience, motivation, workload</w:t>
      </w:r>
      <w:r w:rsidR="00391026" w:rsidRPr="000E1827">
        <w:rPr>
          <w:rFonts w:ascii="Times New Roman" w:hAnsi="Times New Roman" w:cs="Times New Roman"/>
          <w:bCs/>
          <w:iCs/>
          <w:sz w:val="24"/>
          <w:szCs w:val="24"/>
          <w:lang w:val="en-US"/>
        </w:rPr>
        <w:t xml:space="preserve"> </w:t>
      </w:r>
      <w:r w:rsidR="00CC415B" w:rsidRPr="000E1827">
        <w:rPr>
          <w:rFonts w:ascii="Times New Roman" w:hAnsi="Times New Roman" w:cs="Times New Roman"/>
          <w:bCs/>
          <w:iCs/>
          <w:sz w:val="24"/>
          <w:szCs w:val="24"/>
          <w:lang w:val="en-US"/>
        </w:rPr>
        <w:t xml:space="preserve">and collaboration, </w:t>
      </w:r>
      <w:r w:rsidR="00DE1F00" w:rsidRPr="000E1827">
        <w:rPr>
          <w:rFonts w:ascii="Times New Roman" w:hAnsi="Times New Roman" w:cs="Times New Roman"/>
          <w:bCs/>
          <w:iCs/>
          <w:sz w:val="24"/>
          <w:szCs w:val="24"/>
          <w:lang w:val="en-US"/>
        </w:rPr>
        <w:t>as well as</w:t>
      </w:r>
      <w:r w:rsidR="00CC415B" w:rsidRPr="000E1827">
        <w:rPr>
          <w:rFonts w:ascii="Times New Roman" w:hAnsi="Times New Roman" w:cs="Times New Roman"/>
          <w:bCs/>
          <w:iCs/>
          <w:sz w:val="24"/>
          <w:szCs w:val="24"/>
          <w:lang w:val="en-US"/>
        </w:rPr>
        <w:t xml:space="preserve"> stigma</w:t>
      </w:r>
      <w:r w:rsidR="00176644" w:rsidRPr="000E1827">
        <w:rPr>
          <w:rFonts w:ascii="Times New Roman" w:hAnsi="Times New Roman" w:cs="Times New Roman"/>
          <w:bCs/>
          <w:iCs/>
          <w:sz w:val="24"/>
          <w:szCs w:val="24"/>
          <w:lang w:val="en-US"/>
        </w:rPr>
        <w:t xml:space="preserve"> and</w:t>
      </w:r>
      <w:r w:rsidR="00CC415B" w:rsidRPr="000E1827">
        <w:rPr>
          <w:rFonts w:ascii="Times New Roman" w:hAnsi="Times New Roman" w:cs="Times New Roman"/>
          <w:bCs/>
          <w:iCs/>
          <w:sz w:val="24"/>
          <w:szCs w:val="24"/>
          <w:lang w:val="en-US"/>
        </w:rPr>
        <w:t xml:space="preserve"> discrimination, mistrust</w:t>
      </w:r>
      <w:r w:rsidR="00391026" w:rsidRPr="000E1827">
        <w:rPr>
          <w:rFonts w:ascii="Times New Roman" w:hAnsi="Times New Roman" w:cs="Times New Roman"/>
          <w:bCs/>
          <w:iCs/>
          <w:sz w:val="24"/>
          <w:szCs w:val="24"/>
          <w:lang w:val="en-US"/>
        </w:rPr>
        <w:t xml:space="preserve">, </w:t>
      </w:r>
      <w:r w:rsidR="00CC415B" w:rsidRPr="000E1827">
        <w:rPr>
          <w:rFonts w:ascii="Times New Roman" w:hAnsi="Times New Roman" w:cs="Times New Roman"/>
          <w:bCs/>
          <w:iCs/>
          <w:sz w:val="24"/>
          <w:szCs w:val="24"/>
          <w:lang w:val="en-US"/>
        </w:rPr>
        <w:t>knowledge and awareness</w:t>
      </w:r>
      <w:r w:rsidR="00391026" w:rsidRPr="000E1827">
        <w:rPr>
          <w:rFonts w:ascii="Times New Roman" w:hAnsi="Times New Roman" w:cs="Times New Roman"/>
          <w:bCs/>
          <w:iCs/>
          <w:sz w:val="24"/>
          <w:szCs w:val="24"/>
          <w:lang w:val="en-US"/>
        </w:rPr>
        <w:t xml:space="preserve"> </w:t>
      </w:r>
      <w:r w:rsidR="00F60EE3" w:rsidRPr="000E1827">
        <w:rPr>
          <w:rFonts w:ascii="Times New Roman" w:hAnsi="Times New Roman" w:cs="Times New Roman"/>
          <w:bCs/>
          <w:iCs/>
          <w:sz w:val="24"/>
          <w:szCs w:val="24"/>
          <w:lang w:val="en-US"/>
        </w:rPr>
        <w:t xml:space="preserve">for ACF implementation </w:t>
      </w:r>
      <w:r w:rsidR="008763CE">
        <w:rPr>
          <w:rFonts w:ascii="Times New Roman" w:hAnsi="Times New Roman" w:cs="Times New Roman"/>
          <w:bCs/>
          <w:iCs/>
          <w:sz w:val="24"/>
          <w:szCs w:val="24"/>
          <w:lang w:val="en-US"/>
        </w:rPr>
        <w:t>[20-22,30-31]</w:t>
      </w:r>
      <w:r w:rsidR="00ED76BE" w:rsidRPr="000E1827">
        <w:rPr>
          <w:rFonts w:ascii="Times New Roman" w:hAnsi="Times New Roman" w:cs="Times New Roman"/>
          <w:bCs/>
          <w:iCs/>
          <w:sz w:val="24"/>
          <w:szCs w:val="24"/>
          <w:lang w:val="en-US"/>
        </w:rPr>
        <w:t xml:space="preserve">. </w:t>
      </w:r>
      <w:r w:rsidR="00E0078E">
        <w:rPr>
          <w:rFonts w:ascii="Times New Roman" w:hAnsi="Times New Roman" w:cs="Times New Roman"/>
          <w:bCs/>
          <w:iCs/>
          <w:sz w:val="24"/>
          <w:szCs w:val="24"/>
          <w:lang w:val="en-US"/>
        </w:rPr>
        <w:t>In Nepal, m</w:t>
      </w:r>
      <w:r w:rsidR="00591678" w:rsidRPr="000E1827">
        <w:rPr>
          <w:rFonts w:ascii="Times New Roman" w:hAnsi="Times New Roman" w:cs="Times New Roman"/>
          <w:bCs/>
          <w:iCs/>
          <w:sz w:val="24"/>
          <w:szCs w:val="24"/>
          <w:lang w:val="en-US"/>
        </w:rPr>
        <w:t>istrust</w:t>
      </w:r>
      <w:r w:rsidR="001C22B0" w:rsidRPr="000E1827">
        <w:rPr>
          <w:rFonts w:ascii="Times New Roman" w:hAnsi="Times New Roman" w:cs="Times New Roman"/>
          <w:bCs/>
          <w:iCs/>
          <w:sz w:val="24"/>
          <w:szCs w:val="24"/>
          <w:lang w:val="en-US"/>
        </w:rPr>
        <w:t xml:space="preserve"> of people with TB and their families</w:t>
      </w:r>
      <w:r w:rsidR="00591678" w:rsidRPr="000E1827">
        <w:rPr>
          <w:rFonts w:ascii="Times New Roman" w:hAnsi="Times New Roman" w:cs="Times New Roman"/>
          <w:bCs/>
          <w:iCs/>
          <w:sz w:val="24"/>
          <w:szCs w:val="24"/>
          <w:lang w:val="en-US"/>
        </w:rPr>
        <w:t xml:space="preserve"> has previously been </w:t>
      </w:r>
      <w:r w:rsidR="007F7123">
        <w:rPr>
          <w:rFonts w:ascii="Times New Roman" w:hAnsi="Times New Roman" w:cs="Times New Roman"/>
          <w:bCs/>
          <w:iCs/>
          <w:sz w:val="24"/>
          <w:szCs w:val="24"/>
          <w:lang w:val="en-US"/>
        </w:rPr>
        <w:t>reported</w:t>
      </w:r>
      <w:r w:rsidR="001C22B0" w:rsidRPr="000E1827">
        <w:rPr>
          <w:rFonts w:ascii="Times New Roman" w:hAnsi="Times New Roman" w:cs="Times New Roman"/>
          <w:bCs/>
          <w:iCs/>
          <w:sz w:val="24"/>
          <w:szCs w:val="24"/>
          <w:lang w:val="en-US"/>
        </w:rPr>
        <w:t xml:space="preserve"> as a key barrier for ACF implementation</w:t>
      </w:r>
      <w:r w:rsidR="00591678" w:rsidRPr="000E1827">
        <w:rPr>
          <w:rFonts w:ascii="Times New Roman" w:hAnsi="Times New Roman" w:cs="Times New Roman"/>
          <w:bCs/>
          <w:iCs/>
          <w:sz w:val="24"/>
          <w:szCs w:val="24"/>
          <w:lang w:val="en-US"/>
        </w:rPr>
        <w:t xml:space="preserve"> </w:t>
      </w:r>
      <w:r w:rsidR="00E26A17">
        <w:rPr>
          <w:rFonts w:ascii="Times New Roman" w:hAnsi="Times New Roman" w:cs="Times New Roman"/>
          <w:bCs/>
          <w:iCs/>
          <w:sz w:val="24"/>
          <w:szCs w:val="24"/>
          <w:lang w:val="en-US"/>
        </w:rPr>
        <w:t>[32]</w:t>
      </w:r>
      <w:r w:rsidR="002343D9">
        <w:rPr>
          <w:rFonts w:ascii="Times New Roman" w:hAnsi="Times New Roman" w:cs="Times New Roman"/>
          <w:bCs/>
          <w:iCs/>
          <w:sz w:val="24"/>
          <w:szCs w:val="24"/>
          <w:lang w:val="en-US"/>
        </w:rPr>
        <w:t xml:space="preserve"> and for accessing </w:t>
      </w:r>
      <w:r w:rsidR="008521AC">
        <w:rPr>
          <w:rFonts w:ascii="Times New Roman" w:hAnsi="Times New Roman" w:cs="Times New Roman"/>
          <w:bCs/>
          <w:iCs/>
          <w:sz w:val="24"/>
          <w:szCs w:val="24"/>
          <w:lang w:val="en-US"/>
        </w:rPr>
        <w:t>TB treatment</w:t>
      </w:r>
      <w:r w:rsidR="00622443">
        <w:rPr>
          <w:rFonts w:ascii="Times New Roman" w:hAnsi="Times New Roman" w:cs="Times New Roman"/>
          <w:bCs/>
          <w:iCs/>
          <w:sz w:val="24"/>
          <w:szCs w:val="24"/>
          <w:lang w:val="en-US"/>
        </w:rPr>
        <w:t xml:space="preserve"> [33]</w:t>
      </w:r>
      <w:r w:rsidR="00ED289C">
        <w:rPr>
          <w:rFonts w:ascii="Times New Roman" w:hAnsi="Times New Roman" w:cs="Times New Roman"/>
          <w:bCs/>
          <w:iCs/>
          <w:sz w:val="24"/>
          <w:szCs w:val="24"/>
          <w:lang w:val="en-US"/>
        </w:rPr>
        <w:t xml:space="preserve">. </w:t>
      </w:r>
      <w:r w:rsidR="00591678" w:rsidRPr="000E1827">
        <w:rPr>
          <w:rFonts w:ascii="Times New Roman" w:hAnsi="Times New Roman" w:cs="Times New Roman"/>
          <w:bCs/>
          <w:iCs/>
          <w:sz w:val="24"/>
          <w:szCs w:val="24"/>
          <w:lang w:val="en-US"/>
        </w:rPr>
        <w:t>The</w:t>
      </w:r>
      <w:r w:rsidR="00921C2F">
        <w:rPr>
          <w:rFonts w:ascii="Times New Roman" w:hAnsi="Times New Roman" w:cs="Times New Roman"/>
          <w:bCs/>
          <w:iCs/>
          <w:sz w:val="24"/>
          <w:szCs w:val="24"/>
          <w:lang w:val="en-US"/>
        </w:rPr>
        <w:t>se</w:t>
      </w:r>
      <w:r w:rsidR="00591678" w:rsidRPr="000E1827">
        <w:rPr>
          <w:rFonts w:ascii="Times New Roman" w:hAnsi="Times New Roman" w:cs="Times New Roman"/>
          <w:bCs/>
          <w:iCs/>
          <w:sz w:val="24"/>
          <w:szCs w:val="24"/>
          <w:lang w:val="en-US"/>
        </w:rPr>
        <w:t xml:space="preserve"> factors</w:t>
      </w:r>
      <w:r w:rsidR="0050762A" w:rsidRPr="000E1827">
        <w:rPr>
          <w:rFonts w:ascii="Times New Roman" w:hAnsi="Times New Roman" w:cs="Times New Roman"/>
          <w:bCs/>
          <w:iCs/>
          <w:sz w:val="24"/>
          <w:szCs w:val="24"/>
          <w:lang w:val="en-US"/>
        </w:rPr>
        <w:t xml:space="preserve"> </w:t>
      </w:r>
      <w:r w:rsidR="00921C2F">
        <w:rPr>
          <w:rFonts w:ascii="Times New Roman" w:hAnsi="Times New Roman" w:cs="Times New Roman"/>
          <w:bCs/>
          <w:iCs/>
          <w:sz w:val="24"/>
          <w:szCs w:val="24"/>
          <w:lang w:val="en-US"/>
        </w:rPr>
        <w:t>have been</w:t>
      </w:r>
      <w:r w:rsidR="0050762A" w:rsidRPr="000E1827">
        <w:rPr>
          <w:rFonts w:ascii="Times New Roman" w:hAnsi="Times New Roman" w:cs="Times New Roman"/>
          <w:bCs/>
          <w:iCs/>
          <w:sz w:val="24"/>
          <w:szCs w:val="24"/>
          <w:lang w:val="en-US"/>
        </w:rPr>
        <w:t xml:space="preserve"> summarized in a recent scoping review </w:t>
      </w:r>
      <w:r w:rsidR="008B3657">
        <w:rPr>
          <w:rFonts w:ascii="Times New Roman" w:hAnsi="Times New Roman" w:cs="Times New Roman"/>
          <w:bCs/>
          <w:iCs/>
          <w:sz w:val="24"/>
          <w:szCs w:val="24"/>
          <w:lang w:val="en-US"/>
        </w:rPr>
        <w:t>on factors influencing ACF policy development and implementation</w:t>
      </w:r>
      <w:r w:rsidR="00622443">
        <w:rPr>
          <w:rFonts w:ascii="Times New Roman" w:hAnsi="Times New Roman" w:cs="Times New Roman"/>
          <w:bCs/>
          <w:iCs/>
          <w:sz w:val="24"/>
          <w:szCs w:val="24"/>
          <w:lang w:val="en-US"/>
        </w:rPr>
        <w:t xml:space="preserve"> [19]</w:t>
      </w:r>
      <w:r w:rsidR="0050762A" w:rsidRPr="000E1827">
        <w:rPr>
          <w:rFonts w:ascii="Times New Roman" w:hAnsi="Times New Roman" w:cs="Times New Roman"/>
          <w:bCs/>
          <w:iCs/>
          <w:sz w:val="24"/>
          <w:szCs w:val="24"/>
          <w:lang w:val="en-US"/>
        </w:rPr>
        <w:t>.</w:t>
      </w:r>
      <w:r w:rsidR="00E41703" w:rsidRPr="000E1827">
        <w:rPr>
          <w:rFonts w:ascii="Times New Roman" w:hAnsi="Times New Roman" w:cs="Times New Roman"/>
          <w:bCs/>
          <w:iCs/>
          <w:sz w:val="24"/>
          <w:szCs w:val="24"/>
          <w:lang w:val="en-US"/>
        </w:rPr>
        <w:t xml:space="preserve"> </w:t>
      </w:r>
      <w:r w:rsidR="0059687C" w:rsidRPr="007E49C6">
        <w:rPr>
          <w:rFonts w:ascii="Times New Roman" w:hAnsi="Times New Roman" w:cs="Times New Roman"/>
          <w:bCs/>
          <w:iCs/>
          <w:sz w:val="24"/>
          <w:szCs w:val="24"/>
        </w:rPr>
        <w:t xml:space="preserve">Knowledge of both facilitators and barriers, and how to address them </w:t>
      </w:r>
      <w:r w:rsidR="00B960E3">
        <w:rPr>
          <w:rFonts w:ascii="Times New Roman" w:hAnsi="Times New Roman" w:cs="Times New Roman"/>
          <w:bCs/>
          <w:iCs/>
          <w:sz w:val="24"/>
          <w:szCs w:val="24"/>
        </w:rPr>
        <w:t>is</w:t>
      </w:r>
      <w:r w:rsidR="0059687C" w:rsidRPr="007E49C6">
        <w:rPr>
          <w:rFonts w:ascii="Times New Roman" w:hAnsi="Times New Roman" w:cs="Times New Roman"/>
          <w:bCs/>
          <w:iCs/>
          <w:sz w:val="24"/>
          <w:szCs w:val="24"/>
        </w:rPr>
        <w:t xml:space="preserve"> essential for </w:t>
      </w:r>
      <w:r w:rsidR="00807D26">
        <w:rPr>
          <w:rFonts w:ascii="Times New Roman" w:hAnsi="Times New Roman" w:cs="Times New Roman"/>
          <w:bCs/>
          <w:iCs/>
          <w:sz w:val="24"/>
          <w:szCs w:val="24"/>
        </w:rPr>
        <w:t>planning</w:t>
      </w:r>
      <w:r w:rsidR="0059687C" w:rsidRPr="007E49C6">
        <w:rPr>
          <w:rFonts w:ascii="Times New Roman" w:hAnsi="Times New Roman" w:cs="Times New Roman"/>
          <w:bCs/>
          <w:iCs/>
          <w:sz w:val="24"/>
          <w:szCs w:val="24"/>
        </w:rPr>
        <w:t xml:space="preserve"> </w:t>
      </w:r>
      <w:r w:rsidR="0059687C">
        <w:rPr>
          <w:rFonts w:ascii="Times New Roman" w:hAnsi="Times New Roman" w:cs="Times New Roman"/>
          <w:bCs/>
          <w:iCs/>
          <w:sz w:val="24"/>
          <w:szCs w:val="24"/>
        </w:rPr>
        <w:t xml:space="preserve">and implementing </w:t>
      </w:r>
      <w:r w:rsidR="0059687C" w:rsidRPr="007E49C6">
        <w:rPr>
          <w:rFonts w:ascii="Times New Roman" w:hAnsi="Times New Roman" w:cs="Times New Roman"/>
          <w:bCs/>
          <w:iCs/>
          <w:sz w:val="24"/>
          <w:szCs w:val="24"/>
        </w:rPr>
        <w:t xml:space="preserve">effective ACF. </w:t>
      </w:r>
      <w:r w:rsidR="0059687C">
        <w:rPr>
          <w:rFonts w:ascii="Times New Roman" w:hAnsi="Times New Roman" w:cs="Times New Roman"/>
          <w:bCs/>
          <w:iCs/>
          <w:sz w:val="24"/>
          <w:szCs w:val="24"/>
        </w:rPr>
        <w:t xml:space="preserve">Involving multiple stakeholders in developing strategies on </w:t>
      </w:r>
      <w:r w:rsidR="0059687C" w:rsidRPr="007E49C6">
        <w:rPr>
          <w:rFonts w:ascii="Times New Roman" w:hAnsi="Times New Roman" w:cs="Times New Roman"/>
          <w:bCs/>
          <w:iCs/>
          <w:sz w:val="24"/>
          <w:szCs w:val="24"/>
        </w:rPr>
        <w:t>how to utilize facilitators (e.g. providing</w:t>
      </w:r>
      <w:r w:rsidR="0059687C">
        <w:rPr>
          <w:rFonts w:ascii="Times New Roman" w:hAnsi="Times New Roman" w:cs="Times New Roman"/>
          <w:bCs/>
          <w:iCs/>
          <w:sz w:val="24"/>
          <w:szCs w:val="24"/>
        </w:rPr>
        <w:t xml:space="preserve"> economic benefits</w:t>
      </w:r>
      <w:r w:rsidR="0059687C" w:rsidRPr="007E49C6">
        <w:rPr>
          <w:rFonts w:ascii="Times New Roman" w:hAnsi="Times New Roman" w:cs="Times New Roman"/>
          <w:bCs/>
          <w:iCs/>
          <w:sz w:val="24"/>
          <w:szCs w:val="24"/>
        </w:rPr>
        <w:t xml:space="preserve">) and </w:t>
      </w:r>
      <w:r w:rsidR="0059687C">
        <w:rPr>
          <w:rFonts w:ascii="Times New Roman" w:hAnsi="Times New Roman" w:cs="Times New Roman"/>
          <w:bCs/>
          <w:iCs/>
          <w:sz w:val="24"/>
          <w:szCs w:val="24"/>
        </w:rPr>
        <w:t>overcome</w:t>
      </w:r>
      <w:r w:rsidR="0059687C" w:rsidRPr="007E49C6">
        <w:rPr>
          <w:rFonts w:ascii="Times New Roman" w:hAnsi="Times New Roman" w:cs="Times New Roman"/>
          <w:bCs/>
          <w:iCs/>
          <w:sz w:val="24"/>
          <w:szCs w:val="24"/>
        </w:rPr>
        <w:t xml:space="preserve"> barriers (e.g. addressing stigma to increase participation in ACF) could furthermore optimi</w:t>
      </w:r>
      <w:r w:rsidR="0059687C">
        <w:rPr>
          <w:rFonts w:ascii="Times New Roman" w:hAnsi="Times New Roman" w:cs="Times New Roman"/>
          <w:bCs/>
          <w:iCs/>
          <w:sz w:val="24"/>
          <w:szCs w:val="24"/>
        </w:rPr>
        <w:t>z</w:t>
      </w:r>
      <w:r w:rsidR="0059687C" w:rsidRPr="007E49C6">
        <w:rPr>
          <w:rFonts w:ascii="Times New Roman" w:hAnsi="Times New Roman" w:cs="Times New Roman"/>
          <w:bCs/>
          <w:iCs/>
          <w:sz w:val="24"/>
          <w:szCs w:val="24"/>
        </w:rPr>
        <w:t>e ACF implementation and scale-up.</w:t>
      </w:r>
      <w:r w:rsidR="00D14832" w:rsidRPr="00D14832">
        <w:rPr>
          <w:rFonts w:ascii="Times New Roman" w:hAnsi="Times New Roman" w:cs="Times New Roman"/>
          <w:bCs/>
          <w:iCs/>
          <w:sz w:val="24"/>
          <w:szCs w:val="24"/>
          <w:lang w:val="en-US"/>
        </w:rPr>
        <w:t xml:space="preserve"> </w:t>
      </w:r>
      <w:r w:rsidR="00D14832">
        <w:rPr>
          <w:rFonts w:ascii="Times New Roman" w:hAnsi="Times New Roman" w:cs="Times New Roman"/>
          <w:bCs/>
          <w:iCs/>
          <w:sz w:val="24"/>
          <w:szCs w:val="24"/>
          <w:lang w:val="en-US"/>
        </w:rPr>
        <w:t xml:space="preserve">Finally, the similarity of our results compared to available evidence suggests possibilities for cross-learning, not only with regards to what the facilitators and barriers for ACF are, but in terms of </w:t>
      </w:r>
      <w:r w:rsidR="00C57F4B">
        <w:rPr>
          <w:rFonts w:ascii="Times New Roman" w:hAnsi="Times New Roman" w:cs="Times New Roman"/>
          <w:bCs/>
          <w:iCs/>
          <w:sz w:val="24"/>
          <w:szCs w:val="24"/>
          <w:lang w:val="en-US"/>
        </w:rPr>
        <w:t xml:space="preserve">strategies on </w:t>
      </w:r>
      <w:r w:rsidR="00D14832">
        <w:rPr>
          <w:rFonts w:ascii="Times New Roman" w:hAnsi="Times New Roman" w:cs="Times New Roman"/>
          <w:bCs/>
          <w:iCs/>
          <w:sz w:val="24"/>
          <w:szCs w:val="24"/>
          <w:lang w:val="en-US"/>
        </w:rPr>
        <w:t>how-to</w:t>
      </w:r>
      <w:r w:rsidR="00EE0B60">
        <w:rPr>
          <w:rFonts w:ascii="Times New Roman" w:hAnsi="Times New Roman" w:cs="Times New Roman"/>
          <w:bCs/>
          <w:iCs/>
          <w:sz w:val="24"/>
          <w:szCs w:val="24"/>
          <w:lang w:val="en-US"/>
        </w:rPr>
        <w:t xml:space="preserve"> </w:t>
      </w:r>
      <w:r w:rsidR="00D14832">
        <w:rPr>
          <w:rFonts w:ascii="Times New Roman" w:hAnsi="Times New Roman" w:cs="Times New Roman"/>
          <w:bCs/>
          <w:iCs/>
          <w:sz w:val="24"/>
          <w:szCs w:val="24"/>
          <w:lang w:val="en-US"/>
        </w:rPr>
        <w:t>address th</w:t>
      </w:r>
      <w:r w:rsidR="00C57F4B">
        <w:rPr>
          <w:rFonts w:ascii="Times New Roman" w:hAnsi="Times New Roman" w:cs="Times New Roman"/>
          <w:bCs/>
          <w:iCs/>
          <w:sz w:val="24"/>
          <w:szCs w:val="24"/>
          <w:lang w:val="en-US"/>
        </w:rPr>
        <w:t>e</w:t>
      </w:r>
      <w:r w:rsidR="00D14832">
        <w:rPr>
          <w:rFonts w:ascii="Times New Roman" w:hAnsi="Times New Roman" w:cs="Times New Roman"/>
          <w:bCs/>
          <w:iCs/>
          <w:sz w:val="24"/>
          <w:szCs w:val="24"/>
          <w:lang w:val="en-US"/>
        </w:rPr>
        <w:t>se factors.</w:t>
      </w:r>
    </w:p>
    <w:p w14:paraId="7BBC24F0" w14:textId="7B4CFF41" w:rsidR="00E65858" w:rsidRPr="000E1827" w:rsidRDefault="00125B3F" w:rsidP="00CD18A4">
      <w:pPr>
        <w:spacing w:line="480" w:lineRule="auto"/>
        <w:rPr>
          <w:rFonts w:ascii="Times New Roman" w:eastAsia="Cambria" w:hAnsi="Times New Roman" w:cs="Times New Roman"/>
          <w:sz w:val="24"/>
          <w:szCs w:val="24"/>
          <w:lang w:val="en-US"/>
        </w:rPr>
      </w:pPr>
      <w:r>
        <w:rPr>
          <w:rFonts w:ascii="Times New Roman" w:hAnsi="Times New Roman" w:cs="Times New Roman"/>
          <w:bCs/>
          <w:iCs/>
          <w:sz w:val="24"/>
          <w:szCs w:val="24"/>
          <w:lang w:val="en-US"/>
        </w:rPr>
        <w:t xml:space="preserve">A </w:t>
      </w:r>
      <w:r w:rsidR="008C2B65">
        <w:rPr>
          <w:rFonts w:ascii="Times New Roman" w:hAnsi="Times New Roman" w:cs="Times New Roman"/>
          <w:bCs/>
          <w:iCs/>
          <w:sz w:val="24"/>
          <w:szCs w:val="24"/>
          <w:lang w:val="en-US"/>
        </w:rPr>
        <w:t xml:space="preserve">direct </w:t>
      </w:r>
      <w:r>
        <w:rPr>
          <w:rFonts w:ascii="Times New Roman" w:hAnsi="Times New Roman" w:cs="Times New Roman"/>
          <w:bCs/>
          <w:iCs/>
          <w:sz w:val="24"/>
          <w:szCs w:val="24"/>
          <w:lang w:val="en-US"/>
        </w:rPr>
        <w:t xml:space="preserve">comparison </w:t>
      </w:r>
      <w:r w:rsidR="000638A1">
        <w:rPr>
          <w:rFonts w:ascii="Times New Roman" w:hAnsi="Times New Roman" w:cs="Times New Roman"/>
          <w:bCs/>
          <w:iCs/>
          <w:sz w:val="24"/>
          <w:szCs w:val="24"/>
          <w:lang w:val="en-US"/>
        </w:rPr>
        <w:t xml:space="preserve">of the Nepal study </w:t>
      </w:r>
      <w:r>
        <w:rPr>
          <w:rFonts w:ascii="Times New Roman" w:hAnsi="Times New Roman" w:cs="Times New Roman"/>
          <w:bCs/>
          <w:iCs/>
          <w:sz w:val="24"/>
          <w:szCs w:val="24"/>
          <w:lang w:val="en-US"/>
        </w:rPr>
        <w:t>with</w:t>
      </w:r>
      <w:r w:rsidR="00244218">
        <w:rPr>
          <w:rFonts w:ascii="Times New Roman" w:hAnsi="Times New Roman" w:cs="Times New Roman"/>
          <w:bCs/>
          <w:iCs/>
          <w:sz w:val="24"/>
          <w:szCs w:val="24"/>
          <w:lang w:val="en-US"/>
        </w:rPr>
        <w:t xml:space="preserve"> our findings in Vietnam allowed us to see </w:t>
      </w:r>
      <w:r w:rsidR="00B52ADA">
        <w:rPr>
          <w:rFonts w:ascii="Times New Roman" w:hAnsi="Times New Roman" w:cs="Times New Roman"/>
          <w:bCs/>
          <w:iCs/>
          <w:sz w:val="24"/>
          <w:szCs w:val="24"/>
          <w:lang w:val="en-US"/>
        </w:rPr>
        <w:t xml:space="preserve">similarities </w:t>
      </w:r>
      <w:r w:rsidR="00244218">
        <w:rPr>
          <w:rFonts w:ascii="Times New Roman" w:hAnsi="Times New Roman" w:cs="Times New Roman"/>
          <w:bCs/>
          <w:iCs/>
          <w:sz w:val="24"/>
          <w:szCs w:val="24"/>
          <w:lang w:val="en-US"/>
        </w:rPr>
        <w:t xml:space="preserve">but also </w:t>
      </w:r>
      <w:r w:rsidR="00731DD7">
        <w:rPr>
          <w:rFonts w:ascii="Times New Roman" w:hAnsi="Times New Roman" w:cs="Times New Roman"/>
          <w:bCs/>
          <w:iCs/>
          <w:sz w:val="24"/>
          <w:szCs w:val="24"/>
          <w:lang w:val="en-US"/>
        </w:rPr>
        <w:t xml:space="preserve">subtle differences </w:t>
      </w:r>
      <w:r w:rsidR="005A79C7">
        <w:rPr>
          <w:rFonts w:ascii="Times New Roman" w:hAnsi="Times New Roman" w:cs="Times New Roman"/>
          <w:bCs/>
          <w:iCs/>
          <w:sz w:val="24"/>
          <w:szCs w:val="24"/>
          <w:lang w:val="en-US"/>
        </w:rPr>
        <w:t>between the two country contexts</w:t>
      </w:r>
      <w:r w:rsidR="00B561C6">
        <w:rPr>
          <w:rFonts w:ascii="Times New Roman" w:hAnsi="Times New Roman" w:cs="Times New Roman"/>
          <w:bCs/>
          <w:iCs/>
          <w:sz w:val="24"/>
          <w:szCs w:val="24"/>
          <w:lang w:val="en-US"/>
        </w:rPr>
        <w:t xml:space="preserve"> </w:t>
      </w:r>
      <w:r w:rsidR="00356D40">
        <w:rPr>
          <w:rFonts w:ascii="Times New Roman" w:hAnsi="Times New Roman" w:cs="Times New Roman"/>
          <w:bCs/>
          <w:iCs/>
          <w:sz w:val="24"/>
          <w:szCs w:val="24"/>
          <w:lang w:val="en-US"/>
        </w:rPr>
        <w:t>[</w:t>
      </w:r>
      <w:r w:rsidR="00AD176F">
        <w:rPr>
          <w:rFonts w:ascii="Times New Roman" w:hAnsi="Times New Roman" w:cs="Times New Roman"/>
          <w:bCs/>
          <w:iCs/>
          <w:sz w:val="24"/>
          <w:szCs w:val="24"/>
          <w:lang w:val="en-US"/>
        </w:rPr>
        <w:t>34]</w:t>
      </w:r>
      <w:r w:rsidR="00DE095E" w:rsidRPr="000E1827">
        <w:rPr>
          <w:rFonts w:ascii="Times New Roman" w:hAnsi="Times New Roman" w:cs="Times New Roman"/>
          <w:bCs/>
          <w:iCs/>
          <w:sz w:val="24"/>
          <w:szCs w:val="24"/>
          <w:lang w:val="en-US"/>
        </w:rPr>
        <w:t xml:space="preserve">. </w:t>
      </w:r>
      <w:r w:rsidR="008B7815" w:rsidRPr="000E1827">
        <w:rPr>
          <w:rFonts w:ascii="Times New Roman" w:hAnsi="Times New Roman" w:cs="Times New Roman"/>
          <w:bCs/>
          <w:iCs/>
          <w:sz w:val="24"/>
          <w:szCs w:val="24"/>
          <w:lang w:val="en-US"/>
        </w:rPr>
        <w:t>Despite the</w:t>
      </w:r>
      <w:r w:rsidR="001E391A" w:rsidRPr="000E1827">
        <w:rPr>
          <w:rFonts w:ascii="Times New Roman" w:hAnsi="Times New Roman" w:cs="Times New Roman"/>
          <w:bCs/>
          <w:iCs/>
          <w:sz w:val="24"/>
          <w:szCs w:val="24"/>
          <w:lang w:val="en-US"/>
        </w:rPr>
        <w:t xml:space="preserve"> contextual differences between Nepal and Vietnam</w:t>
      </w:r>
      <w:r w:rsidR="00D56618" w:rsidRPr="000E1827">
        <w:rPr>
          <w:rFonts w:ascii="Times New Roman" w:hAnsi="Times New Roman" w:cs="Times New Roman"/>
          <w:bCs/>
          <w:iCs/>
          <w:sz w:val="24"/>
          <w:szCs w:val="24"/>
          <w:lang w:val="en-US"/>
        </w:rPr>
        <w:t xml:space="preserve">, </w:t>
      </w:r>
      <w:r w:rsidR="00954BF3" w:rsidRPr="000E1827">
        <w:rPr>
          <w:rFonts w:ascii="Times New Roman" w:hAnsi="Times New Roman" w:cs="Times New Roman"/>
          <w:bCs/>
          <w:iCs/>
          <w:sz w:val="24"/>
          <w:szCs w:val="24"/>
          <w:lang w:val="en-US"/>
        </w:rPr>
        <w:t>many</w:t>
      </w:r>
      <w:r w:rsidR="00E65858" w:rsidRPr="000E1827">
        <w:rPr>
          <w:rFonts w:ascii="Times New Roman" w:hAnsi="Times New Roman" w:cs="Times New Roman"/>
          <w:bCs/>
          <w:iCs/>
          <w:sz w:val="24"/>
          <w:szCs w:val="24"/>
          <w:lang w:val="en-US"/>
        </w:rPr>
        <w:t xml:space="preserve"> </w:t>
      </w:r>
      <w:r w:rsidR="00954BF3" w:rsidRPr="000E1827">
        <w:rPr>
          <w:rFonts w:ascii="Times New Roman" w:hAnsi="Times New Roman" w:cs="Times New Roman"/>
          <w:bCs/>
          <w:iCs/>
          <w:sz w:val="24"/>
          <w:szCs w:val="24"/>
          <w:lang w:val="en-US"/>
        </w:rPr>
        <w:t xml:space="preserve">similar </w:t>
      </w:r>
      <w:r w:rsidR="00E65858" w:rsidRPr="000E1827">
        <w:rPr>
          <w:rFonts w:ascii="Times New Roman" w:hAnsi="Times New Roman" w:cs="Times New Roman"/>
          <w:bCs/>
          <w:iCs/>
          <w:sz w:val="24"/>
          <w:szCs w:val="24"/>
          <w:lang w:val="en-US"/>
        </w:rPr>
        <w:t>facilitators and barriers for ACF implementation</w:t>
      </w:r>
      <w:r w:rsidR="00E41703" w:rsidRPr="000E1827">
        <w:rPr>
          <w:rFonts w:ascii="Times New Roman" w:hAnsi="Times New Roman" w:cs="Times New Roman"/>
          <w:bCs/>
          <w:iCs/>
          <w:sz w:val="24"/>
          <w:szCs w:val="24"/>
          <w:lang w:val="en-US"/>
        </w:rPr>
        <w:t xml:space="preserve"> </w:t>
      </w:r>
      <w:r w:rsidR="00F77CE2">
        <w:rPr>
          <w:rFonts w:ascii="Times New Roman" w:hAnsi="Times New Roman" w:cs="Times New Roman"/>
          <w:bCs/>
          <w:iCs/>
          <w:sz w:val="24"/>
          <w:szCs w:val="24"/>
          <w:lang w:val="en-US"/>
        </w:rPr>
        <w:t>were</w:t>
      </w:r>
      <w:r w:rsidR="00E41703" w:rsidRPr="000E1827">
        <w:rPr>
          <w:rFonts w:ascii="Times New Roman" w:hAnsi="Times New Roman" w:cs="Times New Roman"/>
          <w:bCs/>
          <w:iCs/>
          <w:sz w:val="24"/>
          <w:szCs w:val="24"/>
          <w:lang w:val="en-US"/>
        </w:rPr>
        <w:t xml:space="preserve"> identified</w:t>
      </w:r>
      <w:r w:rsidR="00D51367" w:rsidRPr="000E1827">
        <w:rPr>
          <w:rFonts w:ascii="Times New Roman" w:hAnsi="Times New Roman" w:cs="Times New Roman"/>
          <w:bCs/>
          <w:iCs/>
          <w:sz w:val="24"/>
          <w:szCs w:val="24"/>
          <w:lang w:val="en-US"/>
        </w:rPr>
        <w:t xml:space="preserve">, e.g. </w:t>
      </w:r>
      <w:r w:rsidR="009C0783" w:rsidRPr="000E1827">
        <w:rPr>
          <w:rFonts w:ascii="Times New Roman" w:hAnsi="Times New Roman" w:cs="Times New Roman"/>
          <w:bCs/>
          <w:iCs/>
          <w:sz w:val="24"/>
          <w:szCs w:val="24"/>
          <w:lang w:val="en-US"/>
        </w:rPr>
        <w:t>c</w:t>
      </w:r>
      <w:r w:rsidR="00432321" w:rsidRPr="000E1827">
        <w:rPr>
          <w:rFonts w:ascii="Times New Roman" w:hAnsi="Times New Roman" w:cs="Times New Roman"/>
          <w:bCs/>
          <w:iCs/>
          <w:sz w:val="24"/>
          <w:szCs w:val="24"/>
          <w:lang w:val="en-US"/>
        </w:rPr>
        <w:t xml:space="preserve">ommunity health workers’ dedication and motivation, experience and skills and having a network. </w:t>
      </w:r>
      <w:r w:rsidR="000F52B3" w:rsidRPr="000E1827">
        <w:rPr>
          <w:rFonts w:ascii="Times New Roman" w:hAnsi="Times New Roman" w:cs="Times New Roman"/>
          <w:bCs/>
          <w:iCs/>
          <w:sz w:val="24"/>
          <w:szCs w:val="24"/>
          <w:lang w:val="en-US"/>
        </w:rPr>
        <w:t>C</w:t>
      </w:r>
      <w:r w:rsidR="003F4C00" w:rsidRPr="000E1827">
        <w:rPr>
          <w:rFonts w:ascii="Times New Roman" w:hAnsi="Times New Roman" w:cs="Times New Roman"/>
          <w:bCs/>
          <w:iCs/>
          <w:sz w:val="24"/>
          <w:szCs w:val="24"/>
          <w:lang w:val="en-US"/>
        </w:rPr>
        <w:t>ommunity health workers</w:t>
      </w:r>
      <w:r w:rsidR="000F52B3" w:rsidRPr="000E1827">
        <w:rPr>
          <w:rFonts w:ascii="Times New Roman" w:hAnsi="Times New Roman" w:cs="Times New Roman"/>
          <w:bCs/>
          <w:iCs/>
          <w:sz w:val="24"/>
          <w:szCs w:val="24"/>
          <w:lang w:val="en-US"/>
        </w:rPr>
        <w:t xml:space="preserve"> </w:t>
      </w:r>
      <w:r w:rsidR="00A95406" w:rsidRPr="000E1827">
        <w:rPr>
          <w:rFonts w:ascii="Times New Roman" w:hAnsi="Times New Roman" w:cs="Times New Roman"/>
          <w:bCs/>
          <w:iCs/>
          <w:sz w:val="24"/>
          <w:szCs w:val="24"/>
          <w:lang w:val="en-US"/>
        </w:rPr>
        <w:t xml:space="preserve">in Nepal and Vietnam </w:t>
      </w:r>
      <w:r w:rsidR="00D56D32" w:rsidRPr="000E1827">
        <w:rPr>
          <w:rFonts w:ascii="Times New Roman" w:hAnsi="Times New Roman" w:cs="Times New Roman"/>
          <w:bCs/>
          <w:iCs/>
          <w:sz w:val="24"/>
          <w:szCs w:val="24"/>
          <w:lang w:val="en-US"/>
        </w:rPr>
        <w:t xml:space="preserve">capitalized on those strengths </w:t>
      </w:r>
      <w:r w:rsidR="00FF096B" w:rsidRPr="000E1827">
        <w:rPr>
          <w:rFonts w:ascii="Times New Roman" w:hAnsi="Times New Roman" w:cs="Times New Roman"/>
          <w:bCs/>
          <w:iCs/>
          <w:sz w:val="24"/>
          <w:szCs w:val="24"/>
          <w:lang w:val="en-US"/>
        </w:rPr>
        <w:t>to address barriers</w:t>
      </w:r>
      <w:r w:rsidR="00A3761F" w:rsidRPr="000E1827">
        <w:rPr>
          <w:rFonts w:ascii="Times New Roman" w:hAnsi="Times New Roman" w:cs="Times New Roman"/>
          <w:bCs/>
          <w:iCs/>
          <w:sz w:val="24"/>
          <w:szCs w:val="24"/>
          <w:lang w:val="en-US"/>
        </w:rPr>
        <w:t xml:space="preserve"> </w:t>
      </w:r>
      <w:r w:rsidR="004E7CFD" w:rsidRPr="000E1827">
        <w:rPr>
          <w:rFonts w:ascii="Times New Roman" w:hAnsi="Times New Roman" w:cs="Times New Roman"/>
          <w:bCs/>
          <w:iCs/>
          <w:sz w:val="24"/>
          <w:szCs w:val="24"/>
          <w:lang w:val="en-US"/>
        </w:rPr>
        <w:t xml:space="preserve">at </w:t>
      </w:r>
      <w:r w:rsidR="00F95372" w:rsidRPr="000E1827">
        <w:rPr>
          <w:rFonts w:ascii="Times New Roman" w:hAnsi="Times New Roman" w:cs="Times New Roman"/>
          <w:bCs/>
          <w:iCs/>
          <w:sz w:val="24"/>
          <w:szCs w:val="24"/>
          <w:lang w:val="en-US"/>
        </w:rPr>
        <w:t xml:space="preserve">the </w:t>
      </w:r>
      <w:r w:rsidR="004E7CFD" w:rsidRPr="000E1827">
        <w:rPr>
          <w:rFonts w:ascii="Times New Roman" w:hAnsi="Times New Roman" w:cs="Times New Roman"/>
          <w:bCs/>
          <w:iCs/>
          <w:sz w:val="24"/>
          <w:szCs w:val="24"/>
          <w:lang w:val="en-US"/>
        </w:rPr>
        <w:t>“patient</w:t>
      </w:r>
      <w:r w:rsidR="00F95372" w:rsidRPr="000E1827">
        <w:rPr>
          <w:rFonts w:ascii="Times New Roman" w:hAnsi="Times New Roman" w:cs="Times New Roman"/>
          <w:bCs/>
          <w:iCs/>
          <w:sz w:val="24"/>
          <w:szCs w:val="24"/>
          <w:lang w:val="en-US"/>
        </w:rPr>
        <w:t xml:space="preserve"> level</w:t>
      </w:r>
      <w:r w:rsidR="004E7CFD" w:rsidRPr="000E1827">
        <w:rPr>
          <w:rFonts w:ascii="Times New Roman" w:hAnsi="Times New Roman" w:cs="Times New Roman"/>
          <w:bCs/>
          <w:iCs/>
          <w:sz w:val="24"/>
          <w:szCs w:val="24"/>
          <w:lang w:val="en-US"/>
        </w:rPr>
        <w:t xml:space="preserve">” </w:t>
      </w:r>
      <w:r w:rsidR="00A3761F" w:rsidRPr="000E1827">
        <w:rPr>
          <w:rFonts w:ascii="Times New Roman" w:hAnsi="Times New Roman" w:cs="Times New Roman"/>
          <w:bCs/>
          <w:iCs/>
          <w:sz w:val="24"/>
          <w:szCs w:val="24"/>
          <w:lang w:val="en-US"/>
        </w:rPr>
        <w:t xml:space="preserve">that were the same in both countries: </w:t>
      </w:r>
      <w:r w:rsidR="00FF096B" w:rsidRPr="000E1827">
        <w:rPr>
          <w:rFonts w:ascii="Times New Roman" w:hAnsi="Times New Roman" w:cs="Times New Roman"/>
          <w:bCs/>
          <w:iCs/>
          <w:sz w:val="24"/>
          <w:szCs w:val="24"/>
          <w:lang w:val="en-US"/>
        </w:rPr>
        <w:t>stigma, discrimination and mistrust.</w:t>
      </w:r>
      <w:r w:rsidR="000F52B3" w:rsidRPr="000E1827">
        <w:rPr>
          <w:rFonts w:ascii="Times New Roman" w:hAnsi="Times New Roman" w:cs="Times New Roman"/>
          <w:bCs/>
          <w:iCs/>
          <w:sz w:val="24"/>
          <w:szCs w:val="24"/>
          <w:lang w:val="en-US"/>
        </w:rPr>
        <w:t xml:space="preserve"> </w:t>
      </w:r>
      <w:r w:rsidR="006B2692">
        <w:rPr>
          <w:rFonts w:ascii="Times New Roman" w:hAnsi="Times New Roman" w:cs="Times New Roman"/>
          <w:bCs/>
          <w:iCs/>
          <w:sz w:val="24"/>
          <w:szCs w:val="24"/>
          <w:lang w:val="en-US"/>
        </w:rPr>
        <w:t>Thus, in both Nepal and Vietnam</w:t>
      </w:r>
      <w:r w:rsidR="00164621" w:rsidRPr="000E1827">
        <w:rPr>
          <w:rFonts w:ascii="Times New Roman" w:hAnsi="Times New Roman" w:cs="Times New Roman"/>
          <w:bCs/>
          <w:iCs/>
          <w:sz w:val="24"/>
          <w:szCs w:val="24"/>
          <w:lang w:val="en-US"/>
        </w:rPr>
        <w:t>, c</w:t>
      </w:r>
      <w:r w:rsidR="009858FD" w:rsidRPr="000E1827">
        <w:rPr>
          <w:rFonts w:ascii="Times New Roman" w:hAnsi="Times New Roman" w:cs="Times New Roman"/>
          <w:bCs/>
          <w:iCs/>
          <w:sz w:val="24"/>
          <w:szCs w:val="24"/>
          <w:lang w:val="en-US"/>
        </w:rPr>
        <w:t xml:space="preserve">ommunity health workers </w:t>
      </w:r>
      <w:r w:rsidR="00867134" w:rsidRPr="000E1827">
        <w:rPr>
          <w:rFonts w:ascii="Times New Roman" w:hAnsi="Times New Roman" w:cs="Times New Roman"/>
          <w:bCs/>
          <w:iCs/>
          <w:sz w:val="24"/>
          <w:szCs w:val="24"/>
          <w:lang w:val="en-US"/>
        </w:rPr>
        <w:t xml:space="preserve">have a key role in ACF implementation and </w:t>
      </w:r>
      <w:r w:rsidR="00E46DC0">
        <w:rPr>
          <w:rFonts w:ascii="Times New Roman" w:hAnsi="Times New Roman" w:cs="Times New Roman"/>
          <w:bCs/>
          <w:iCs/>
          <w:sz w:val="24"/>
          <w:szCs w:val="24"/>
          <w:lang w:val="en-US"/>
        </w:rPr>
        <w:t xml:space="preserve">for it to be more effective and sustainable, they </w:t>
      </w:r>
      <w:r w:rsidR="009858FD" w:rsidRPr="000E1827">
        <w:rPr>
          <w:rFonts w:ascii="Times New Roman" w:hAnsi="Times New Roman" w:cs="Times New Roman"/>
          <w:bCs/>
          <w:iCs/>
          <w:sz w:val="24"/>
          <w:szCs w:val="24"/>
          <w:lang w:val="en-US"/>
        </w:rPr>
        <w:t xml:space="preserve">must </w:t>
      </w:r>
      <w:r w:rsidR="00867134" w:rsidRPr="000E1827">
        <w:rPr>
          <w:rFonts w:ascii="Times New Roman" w:hAnsi="Times New Roman" w:cs="Times New Roman"/>
          <w:bCs/>
          <w:iCs/>
          <w:sz w:val="24"/>
          <w:szCs w:val="24"/>
          <w:lang w:val="en-US"/>
        </w:rPr>
        <w:t xml:space="preserve">therefore </w:t>
      </w:r>
      <w:r w:rsidR="009858FD" w:rsidRPr="000E1827">
        <w:rPr>
          <w:rFonts w:ascii="Times New Roman" w:hAnsi="Times New Roman" w:cs="Times New Roman"/>
          <w:bCs/>
          <w:iCs/>
          <w:sz w:val="24"/>
          <w:szCs w:val="24"/>
          <w:lang w:val="en-US"/>
        </w:rPr>
        <w:t xml:space="preserve">be </w:t>
      </w:r>
      <w:r w:rsidR="00687B03">
        <w:rPr>
          <w:rFonts w:ascii="Times New Roman" w:hAnsi="Times New Roman" w:cs="Times New Roman"/>
          <w:bCs/>
          <w:iCs/>
          <w:sz w:val="24"/>
          <w:szCs w:val="24"/>
          <w:lang w:val="en-US"/>
        </w:rPr>
        <w:t>placed</w:t>
      </w:r>
      <w:r w:rsidR="00687B03" w:rsidRPr="000E1827">
        <w:rPr>
          <w:rFonts w:ascii="Times New Roman" w:hAnsi="Times New Roman" w:cs="Times New Roman"/>
          <w:bCs/>
          <w:iCs/>
          <w:sz w:val="24"/>
          <w:szCs w:val="24"/>
          <w:lang w:val="en-US"/>
        </w:rPr>
        <w:t xml:space="preserve"> </w:t>
      </w:r>
      <w:r w:rsidR="009858FD" w:rsidRPr="000E1827">
        <w:rPr>
          <w:rFonts w:ascii="Times New Roman" w:hAnsi="Times New Roman" w:cs="Times New Roman"/>
          <w:bCs/>
          <w:iCs/>
          <w:sz w:val="24"/>
          <w:szCs w:val="24"/>
          <w:lang w:val="en-US"/>
        </w:rPr>
        <w:t xml:space="preserve">at </w:t>
      </w:r>
      <w:r w:rsidR="00867134" w:rsidRPr="000E1827">
        <w:rPr>
          <w:rFonts w:ascii="Times New Roman" w:hAnsi="Times New Roman" w:cs="Times New Roman"/>
          <w:bCs/>
          <w:iCs/>
          <w:sz w:val="24"/>
          <w:szCs w:val="24"/>
          <w:lang w:val="en-US"/>
        </w:rPr>
        <w:t>its</w:t>
      </w:r>
      <w:r w:rsidR="009858FD" w:rsidRPr="000E1827">
        <w:rPr>
          <w:rFonts w:ascii="Times New Roman" w:hAnsi="Times New Roman" w:cs="Times New Roman"/>
          <w:bCs/>
          <w:iCs/>
          <w:sz w:val="24"/>
          <w:szCs w:val="24"/>
          <w:lang w:val="en-US"/>
        </w:rPr>
        <w:t xml:space="preserve"> center</w:t>
      </w:r>
      <w:r w:rsidR="00E46DC0">
        <w:rPr>
          <w:rFonts w:ascii="Times New Roman" w:hAnsi="Times New Roman" w:cs="Times New Roman"/>
          <w:bCs/>
          <w:iCs/>
          <w:sz w:val="24"/>
          <w:szCs w:val="24"/>
          <w:lang w:val="en-US"/>
        </w:rPr>
        <w:t>,</w:t>
      </w:r>
      <w:r w:rsidR="009858FD" w:rsidRPr="000E1827">
        <w:rPr>
          <w:rFonts w:ascii="Times New Roman" w:hAnsi="Times New Roman" w:cs="Times New Roman"/>
          <w:bCs/>
          <w:iCs/>
          <w:sz w:val="24"/>
          <w:szCs w:val="24"/>
          <w:lang w:val="en-US"/>
        </w:rPr>
        <w:t xml:space="preserve"> alongside people with TB </w:t>
      </w:r>
      <w:r w:rsidR="00AD176F">
        <w:rPr>
          <w:rFonts w:ascii="Times New Roman" w:hAnsi="Times New Roman" w:cs="Times New Roman"/>
          <w:bCs/>
          <w:iCs/>
          <w:sz w:val="24"/>
          <w:szCs w:val="24"/>
          <w:lang w:val="en-US"/>
        </w:rPr>
        <w:t>[34]</w:t>
      </w:r>
      <w:r w:rsidR="009858FD" w:rsidRPr="000E1827">
        <w:rPr>
          <w:rFonts w:ascii="Times New Roman" w:hAnsi="Times New Roman" w:cs="Times New Roman"/>
          <w:bCs/>
          <w:iCs/>
          <w:sz w:val="24"/>
          <w:szCs w:val="24"/>
          <w:lang w:val="en-US"/>
        </w:rPr>
        <w:t>.</w:t>
      </w:r>
      <w:r w:rsidR="0082697F" w:rsidRPr="000E1827">
        <w:rPr>
          <w:rFonts w:ascii="Times New Roman" w:hAnsi="Times New Roman" w:cs="Times New Roman"/>
          <w:bCs/>
          <w:iCs/>
          <w:sz w:val="24"/>
          <w:szCs w:val="24"/>
          <w:lang w:val="en-US"/>
        </w:rPr>
        <w:t xml:space="preserve"> While the perceived benefits of ACF were similar in both countries (</w:t>
      </w:r>
      <w:r w:rsidR="000D2E25" w:rsidRPr="000E1827">
        <w:rPr>
          <w:rFonts w:ascii="Times New Roman" w:hAnsi="Times New Roman" w:cs="Times New Roman"/>
          <w:bCs/>
          <w:iCs/>
          <w:sz w:val="24"/>
          <w:szCs w:val="24"/>
          <w:lang w:val="en-US"/>
        </w:rPr>
        <w:t xml:space="preserve">e.g. </w:t>
      </w:r>
      <w:r w:rsidR="0082697F" w:rsidRPr="000E1827">
        <w:rPr>
          <w:rFonts w:ascii="Times New Roman" w:hAnsi="Times New Roman" w:cs="Times New Roman"/>
          <w:bCs/>
          <w:iCs/>
          <w:sz w:val="24"/>
          <w:szCs w:val="24"/>
          <w:lang w:val="en-US"/>
        </w:rPr>
        <w:t>access</w:t>
      </w:r>
      <w:r w:rsidR="00C50DFA">
        <w:rPr>
          <w:rFonts w:ascii="Times New Roman" w:hAnsi="Times New Roman" w:cs="Times New Roman"/>
          <w:bCs/>
          <w:iCs/>
          <w:sz w:val="24"/>
          <w:szCs w:val="24"/>
          <w:lang w:val="en-US"/>
        </w:rPr>
        <w:t xml:space="preserve"> to healthcare</w:t>
      </w:r>
      <w:r w:rsidR="0082697F" w:rsidRPr="000E1827">
        <w:rPr>
          <w:rFonts w:ascii="Times New Roman" w:hAnsi="Times New Roman" w:cs="Times New Roman"/>
          <w:bCs/>
          <w:iCs/>
          <w:sz w:val="24"/>
          <w:szCs w:val="24"/>
          <w:lang w:val="en-US"/>
        </w:rPr>
        <w:t>,</w:t>
      </w:r>
      <w:r w:rsidR="00A75D05" w:rsidRPr="000E1827">
        <w:rPr>
          <w:rFonts w:ascii="Times New Roman" w:hAnsi="Times New Roman" w:cs="Times New Roman"/>
          <w:bCs/>
          <w:iCs/>
          <w:sz w:val="24"/>
          <w:szCs w:val="24"/>
          <w:lang w:val="en-US"/>
        </w:rPr>
        <w:t xml:space="preserve"> free testing and treatment and patient support), interviewees in Nepal also </w:t>
      </w:r>
      <w:r w:rsidR="00F22479">
        <w:rPr>
          <w:rFonts w:ascii="Times New Roman" w:hAnsi="Times New Roman" w:cs="Times New Roman"/>
          <w:bCs/>
          <w:iCs/>
          <w:sz w:val="24"/>
          <w:szCs w:val="24"/>
          <w:lang w:val="en-US"/>
        </w:rPr>
        <w:t>mentioned</w:t>
      </w:r>
      <w:r w:rsidR="00A75D05" w:rsidRPr="000E1827">
        <w:rPr>
          <w:rFonts w:ascii="Times New Roman" w:hAnsi="Times New Roman" w:cs="Times New Roman"/>
          <w:bCs/>
          <w:iCs/>
          <w:sz w:val="24"/>
          <w:szCs w:val="24"/>
          <w:lang w:val="en-US"/>
        </w:rPr>
        <w:t xml:space="preserve"> the </w:t>
      </w:r>
      <w:r w:rsidR="001A59B8" w:rsidRPr="000E1827">
        <w:rPr>
          <w:rFonts w:ascii="Times New Roman" w:eastAsia="Cambria" w:hAnsi="Times New Roman" w:cs="Times New Roman"/>
          <w:sz w:val="24"/>
          <w:szCs w:val="24"/>
          <w:lang w:val="en-US"/>
        </w:rPr>
        <w:t>economic benefit of ACF</w:t>
      </w:r>
      <w:r w:rsidR="008367AF" w:rsidRPr="000E1827">
        <w:rPr>
          <w:rFonts w:ascii="Times New Roman" w:eastAsia="Cambria" w:hAnsi="Times New Roman" w:cs="Times New Roman"/>
          <w:sz w:val="24"/>
          <w:szCs w:val="24"/>
          <w:lang w:val="en-US"/>
        </w:rPr>
        <w:t xml:space="preserve">. </w:t>
      </w:r>
      <w:r w:rsidR="008D7311" w:rsidRPr="000E1827">
        <w:rPr>
          <w:rFonts w:ascii="Times New Roman" w:eastAsia="Cambria" w:hAnsi="Times New Roman" w:cs="Times New Roman"/>
          <w:sz w:val="24"/>
          <w:szCs w:val="24"/>
          <w:lang w:val="en-US"/>
        </w:rPr>
        <w:t>Factors at the “social context</w:t>
      </w:r>
      <w:r w:rsidR="00F95372" w:rsidRPr="000E1827">
        <w:rPr>
          <w:rFonts w:ascii="Times New Roman" w:eastAsia="Cambria" w:hAnsi="Times New Roman" w:cs="Times New Roman"/>
          <w:sz w:val="24"/>
          <w:szCs w:val="24"/>
          <w:lang w:val="en-US"/>
        </w:rPr>
        <w:t xml:space="preserve"> level</w:t>
      </w:r>
      <w:r w:rsidR="008D7311" w:rsidRPr="000E1827">
        <w:rPr>
          <w:rFonts w:ascii="Times New Roman" w:eastAsia="Cambria" w:hAnsi="Times New Roman" w:cs="Times New Roman"/>
          <w:sz w:val="24"/>
          <w:szCs w:val="24"/>
          <w:lang w:val="en-US"/>
        </w:rPr>
        <w:t xml:space="preserve">” were </w:t>
      </w:r>
      <w:r w:rsidR="006875C8" w:rsidRPr="000E1827">
        <w:rPr>
          <w:rFonts w:ascii="Times New Roman" w:eastAsia="Cambria" w:hAnsi="Times New Roman" w:cs="Times New Roman"/>
          <w:sz w:val="24"/>
          <w:szCs w:val="24"/>
          <w:lang w:val="en-US"/>
        </w:rPr>
        <w:t>context-specific and</w:t>
      </w:r>
      <w:r w:rsidR="008D7311" w:rsidRPr="000E1827">
        <w:rPr>
          <w:rFonts w:ascii="Times New Roman" w:eastAsia="Cambria" w:hAnsi="Times New Roman" w:cs="Times New Roman"/>
          <w:sz w:val="24"/>
          <w:szCs w:val="24"/>
          <w:lang w:val="en-US"/>
        </w:rPr>
        <w:t xml:space="preserve"> includ</w:t>
      </w:r>
      <w:r w:rsidR="006875C8" w:rsidRPr="000E1827">
        <w:rPr>
          <w:rFonts w:ascii="Times New Roman" w:eastAsia="Cambria" w:hAnsi="Times New Roman" w:cs="Times New Roman"/>
          <w:sz w:val="24"/>
          <w:szCs w:val="24"/>
          <w:lang w:val="en-US"/>
        </w:rPr>
        <w:t>ed</w:t>
      </w:r>
      <w:r w:rsidR="008D7311" w:rsidRPr="000E1827">
        <w:rPr>
          <w:rFonts w:ascii="Times New Roman" w:eastAsia="Cambria" w:hAnsi="Times New Roman" w:cs="Times New Roman"/>
          <w:sz w:val="24"/>
          <w:szCs w:val="24"/>
          <w:lang w:val="en-US"/>
        </w:rPr>
        <w:t xml:space="preserve"> poverty</w:t>
      </w:r>
      <w:r w:rsidR="008C3593">
        <w:rPr>
          <w:rFonts w:ascii="Times New Roman" w:eastAsia="Cambria" w:hAnsi="Times New Roman" w:cs="Times New Roman"/>
          <w:sz w:val="24"/>
          <w:szCs w:val="24"/>
          <w:lang w:val="en-US"/>
        </w:rPr>
        <w:t xml:space="preserve"> </w:t>
      </w:r>
      <w:r w:rsidR="008D7311" w:rsidRPr="000E1827">
        <w:rPr>
          <w:rFonts w:ascii="Times New Roman" w:eastAsia="Cambria" w:hAnsi="Times New Roman" w:cs="Times New Roman"/>
          <w:sz w:val="24"/>
          <w:szCs w:val="24"/>
          <w:lang w:val="en-US"/>
        </w:rPr>
        <w:t>and community support</w:t>
      </w:r>
      <w:r w:rsidR="006875C8" w:rsidRPr="000E1827">
        <w:rPr>
          <w:rFonts w:ascii="Times New Roman" w:eastAsia="Cambria" w:hAnsi="Times New Roman" w:cs="Times New Roman"/>
          <w:sz w:val="24"/>
          <w:szCs w:val="24"/>
          <w:lang w:val="en-US"/>
        </w:rPr>
        <w:t xml:space="preserve"> in Nepal</w:t>
      </w:r>
      <w:r w:rsidR="008C3593">
        <w:rPr>
          <w:rFonts w:ascii="Times New Roman" w:eastAsia="Cambria" w:hAnsi="Times New Roman" w:cs="Times New Roman"/>
          <w:sz w:val="24"/>
          <w:szCs w:val="24"/>
          <w:lang w:val="en-US"/>
        </w:rPr>
        <w:t xml:space="preserve">. </w:t>
      </w:r>
      <w:r w:rsidR="0067612B">
        <w:rPr>
          <w:rFonts w:ascii="Times New Roman" w:eastAsia="Cambria" w:hAnsi="Times New Roman" w:cs="Times New Roman"/>
          <w:sz w:val="24"/>
          <w:szCs w:val="24"/>
          <w:lang w:val="en-US"/>
        </w:rPr>
        <w:t>Moreover, a</w:t>
      </w:r>
      <w:r w:rsidR="008C3593">
        <w:rPr>
          <w:rFonts w:ascii="Times New Roman" w:eastAsia="Cambria" w:hAnsi="Times New Roman" w:cs="Times New Roman"/>
          <w:sz w:val="24"/>
          <w:szCs w:val="24"/>
          <w:lang w:val="en-US"/>
        </w:rPr>
        <w:t xml:space="preserve">lcohol misuse was </w:t>
      </w:r>
      <w:r w:rsidR="0067612B">
        <w:rPr>
          <w:rFonts w:ascii="Times New Roman" w:eastAsia="Cambria" w:hAnsi="Times New Roman" w:cs="Times New Roman"/>
          <w:sz w:val="24"/>
          <w:szCs w:val="24"/>
          <w:lang w:val="en-US"/>
        </w:rPr>
        <w:t xml:space="preserve">mentioned as a barrier for ACF in Nepal, as </w:t>
      </w:r>
      <w:r w:rsidR="00750EDD">
        <w:rPr>
          <w:rFonts w:ascii="Times New Roman" w:eastAsia="Cambria" w:hAnsi="Times New Roman" w:cs="Times New Roman"/>
          <w:sz w:val="24"/>
          <w:szCs w:val="24"/>
          <w:lang w:val="en-US"/>
        </w:rPr>
        <w:t xml:space="preserve">it was </w:t>
      </w:r>
      <w:r w:rsidR="00A058A8" w:rsidRPr="000E1827">
        <w:rPr>
          <w:rFonts w:ascii="Times New Roman" w:hAnsi="Times New Roman" w:cs="Times New Roman"/>
          <w:sz w:val="24"/>
          <w:szCs w:val="24"/>
          <w:lang w:val="en-US"/>
        </w:rPr>
        <w:t xml:space="preserve">difficult to convince a person who was drunk to participate in ACF or </w:t>
      </w:r>
      <w:r w:rsidR="00A058A8">
        <w:rPr>
          <w:rFonts w:ascii="Times New Roman" w:hAnsi="Times New Roman" w:cs="Times New Roman"/>
          <w:sz w:val="24"/>
          <w:szCs w:val="24"/>
          <w:lang w:val="en-US"/>
        </w:rPr>
        <w:t>remain on</w:t>
      </w:r>
      <w:r w:rsidR="00A058A8" w:rsidRPr="000E1827">
        <w:rPr>
          <w:rFonts w:ascii="Times New Roman" w:hAnsi="Times New Roman" w:cs="Times New Roman"/>
          <w:sz w:val="24"/>
          <w:szCs w:val="24"/>
          <w:lang w:val="en-US"/>
        </w:rPr>
        <w:t xml:space="preserve"> TB treatment</w:t>
      </w:r>
      <w:r w:rsidR="00362F19">
        <w:rPr>
          <w:rFonts w:ascii="Times New Roman" w:eastAsia="Cambria" w:hAnsi="Times New Roman" w:cs="Times New Roman"/>
          <w:sz w:val="24"/>
          <w:szCs w:val="24"/>
          <w:lang w:val="en-US"/>
        </w:rPr>
        <w:t xml:space="preserve">. </w:t>
      </w:r>
      <w:r w:rsidR="00BC7416">
        <w:rPr>
          <w:rFonts w:ascii="Times New Roman" w:eastAsia="Cambria" w:hAnsi="Times New Roman" w:cs="Times New Roman"/>
          <w:sz w:val="24"/>
          <w:szCs w:val="24"/>
          <w:lang w:val="en-US"/>
        </w:rPr>
        <w:t xml:space="preserve">In Vietnam, factors at the ”social context level” were </w:t>
      </w:r>
      <w:r w:rsidR="00E35326" w:rsidRPr="000E1827">
        <w:rPr>
          <w:rFonts w:ascii="Times New Roman" w:eastAsia="Cambria" w:hAnsi="Times New Roman" w:cs="Times New Roman"/>
          <w:sz w:val="24"/>
          <w:szCs w:val="24"/>
          <w:lang w:val="en-US"/>
        </w:rPr>
        <w:t>engagement, commitment and support</w:t>
      </w:r>
      <w:r w:rsidR="00F426AC" w:rsidRPr="000E1827">
        <w:rPr>
          <w:rFonts w:ascii="Times New Roman" w:eastAsia="Cambria" w:hAnsi="Times New Roman" w:cs="Times New Roman"/>
          <w:sz w:val="24"/>
          <w:szCs w:val="24"/>
          <w:lang w:val="en-US"/>
        </w:rPr>
        <w:t xml:space="preserve"> among stakeholders</w:t>
      </w:r>
      <w:r w:rsidR="0055550A" w:rsidRPr="000E1827">
        <w:rPr>
          <w:rFonts w:ascii="Times New Roman" w:eastAsia="Cambria" w:hAnsi="Times New Roman" w:cs="Times New Roman"/>
          <w:sz w:val="24"/>
          <w:szCs w:val="24"/>
          <w:lang w:val="en-US"/>
        </w:rPr>
        <w:t>. At the “organizational context</w:t>
      </w:r>
      <w:r w:rsidR="006875C8" w:rsidRPr="000E1827">
        <w:rPr>
          <w:rFonts w:ascii="Times New Roman" w:eastAsia="Cambria" w:hAnsi="Times New Roman" w:cs="Times New Roman"/>
          <w:sz w:val="24"/>
          <w:szCs w:val="24"/>
          <w:lang w:val="en-US"/>
        </w:rPr>
        <w:t xml:space="preserve"> level</w:t>
      </w:r>
      <w:r w:rsidR="0055550A" w:rsidRPr="000E1827">
        <w:rPr>
          <w:rFonts w:ascii="Times New Roman" w:eastAsia="Cambria" w:hAnsi="Times New Roman" w:cs="Times New Roman"/>
          <w:sz w:val="24"/>
          <w:szCs w:val="24"/>
          <w:lang w:val="en-US"/>
        </w:rPr>
        <w:t xml:space="preserve">”, factors such as distance, weather conditions and transportation were important in Nepal, </w:t>
      </w:r>
      <w:r w:rsidR="00915AAE" w:rsidRPr="000E1827">
        <w:rPr>
          <w:rFonts w:ascii="Times New Roman" w:eastAsia="Cambria" w:hAnsi="Times New Roman" w:cs="Times New Roman"/>
          <w:sz w:val="24"/>
          <w:szCs w:val="24"/>
          <w:lang w:val="en-US"/>
        </w:rPr>
        <w:t>less so</w:t>
      </w:r>
      <w:r w:rsidR="0055550A" w:rsidRPr="000E1827">
        <w:rPr>
          <w:rFonts w:ascii="Times New Roman" w:eastAsia="Cambria" w:hAnsi="Times New Roman" w:cs="Times New Roman"/>
          <w:sz w:val="24"/>
          <w:szCs w:val="24"/>
          <w:lang w:val="en-US"/>
        </w:rPr>
        <w:t xml:space="preserve"> in Vietnam w</w:t>
      </w:r>
      <w:r w:rsidR="00915AAE" w:rsidRPr="000E1827">
        <w:rPr>
          <w:rFonts w:ascii="Times New Roman" w:eastAsia="Cambria" w:hAnsi="Times New Roman" w:cs="Times New Roman"/>
          <w:sz w:val="24"/>
          <w:szCs w:val="24"/>
          <w:lang w:val="en-US"/>
        </w:rPr>
        <w:t>h</w:t>
      </w:r>
      <w:r w:rsidR="0055550A" w:rsidRPr="000E1827">
        <w:rPr>
          <w:rFonts w:ascii="Times New Roman" w:eastAsia="Cambria" w:hAnsi="Times New Roman" w:cs="Times New Roman"/>
          <w:sz w:val="24"/>
          <w:szCs w:val="24"/>
          <w:lang w:val="en-US"/>
        </w:rPr>
        <w:t>ere ACF was conducted in an urban area</w:t>
      </w:r>
      <w:r w:rsidR="00855EBA" w:rsidRPr="000E1827">
        <w:rPr>
          <w:rFonts w:ascii="Times New Roman" w:eastAsia="Cambria" w:hAnsi="Times New Roman" w:cs="Times New Roman"/>
          <w:sz w:val="24"/>
          <w:szCs w:val="24"/>
          <w:lang w:val="en-US"/>
        </w:rPr>
        <w:t xml:space="preserve"> only</w:t>
      </w:r>
      <w:r w:rsidR="0055550A" w:rsidRPr="000E1827">
        <w:rPr>
          <w:rFonts w:ascii="Times New Roman" w:eastAsia="Cambria" w:hAnsi="Times New Roman" w:cs="Times New Roman"/>
          <w:sz w:val="24"/>
          <w:szCs w:val="24"/>
          <w:lang w:val="en-US"/>
        </w:rPr>
        <w:t xml:space="preserve">. In both Nepal and Vietnam, interviewees appreciated and </w:t>
      </w:r>
      <w:r w:rsidR="005A79C7">
        <w:rPr>
          <w:rFonts w:ascii="Times New Roman" w:eastAsia="Cambria" w:hAnsi="Times New Roman" w:cs="Times New Roman"/>
          <w:sz w:val="24"/>
          <w:szCs w:val="24"/>
          <w:lang w:val="en-US"/>
        </w:rPr>
        <w:t xml:space="preserve">requested increased </w:t>
      </w:r>
      <w:r w:rsidR="0055550A" w:rsidRPr="000E1827">
        <w:rPr>
          <w:rFonts w:ascii="Times New Roman" w:eastAsia="Cambria" w:hAnsi="Times New Roman" w:cs="Times New Roman"/>
          <w:sz w:val="24"/>
          <w:szCs w:val="24"/>
          <w:lang w:val="en-US"/>
        </w:rPr>
        <w:t xml:space="preserve">incentives and training. </w:t>
      </w:r>
    </w:p>
    <w:p w14:paraId="3EBB3601" w14:textId="312113BF" w:rsidR="0004063A" w:rsidRDefault="00CC7436" w:rsidP="00CD18A4">
      <w:pPr>
        <w:spacing w:line="480" w:lineRule="auto"/>
        <w:rPr>
          <w:rFonts w:ascii="Times New Roman" w:eastAsia="Cambria" w:hAnsi="Times New Roman" w:cs="Times New Roman"/>
          <w:sz w:val="24"/>
          <w:szCs w:val="24"/>
          <w:lang w:val="en-US"/>
        </w:rPr>
      </w:pPr>
      <w:r w:rsidRPr="000E1827">
        <w:rPr>
          <w:rFonts w:ascii="Times New Roman" w:eastAsia="Cambria" w:hAnsi="Times New Roman" w:cs="Times New Roman"/>
          <w:sz w:val="24"/>
          <w:szCs w:val="24"/>
          <w:lang w:val="en-US"/>
        </w:rPr>
        <w:t xml:space="preserve">This study </w:t>
      </w:r>
      <w:r w:rsidR="00603760" w:rsidRPr="000E1827">
        <w:rPr>
          <w:rFonts w:ascii="Times New Roman" w:eastAsia="Cambria" w:hAnsi="Times New Roman" w:cs="Times New Roman"/>
          <w:sz w:val="24"/>
          <w:szCs w:val="24"/>
          <w:lang w:val="en-US"/>
        </w:rPr>
        <w:t xml:space="preserve">not only shed light on </w:t>
      </w:r>
      <w:r w:rsidR="00E307FA" w:rsidRPr="000E1827">
        <w:rPr>
          <w:rFonts w:ascii="Times New Roman" w:eastAsia="Cambria" w:hAnsi="Times New Roman" w:cs="Times New Roman"/>
          <w:sz w:val="24"/>
          <w:szCs w:val="24"/>
          <w:lang w:val="en-US"/>
        </w:rPr>
        <w:t xml:space="preserve">practical facilitators and barriers for ACF implementation, but also brought to light </w:t>
      </w:r>
      <w:r w:rsidR="00F40577" w:rsidRPr="000E1827">
        <w:rPr>
          <w:rFonts w:ascii="Times New Roman" w:eastAsia="Cambria" w:hAnsi="Times New Roman" w:cs="Times New Roman"/>
          <w:sz w:val="24"/>
          <w:szCs w:val="24"/>
          <w:lang w:val="en-US"/>
        </w:rPr>
        <w:t xml:space="preserve">the importance of the social determinants of TB, including structural and intermediary determinants </w:t>
      </w:r>
      <w:r w:rsidR="003608B0">
        <w:rPr>
          <w:rFonts w:ascii="Times New Roman" w:eastAsia="Cambria" w:hAnsi="Times New Roman" w:cs="Times New Roman"/>
          <w:sz w:val="24"/>
          <w:szCs w:val="24"/>
          <w:lang w:val="en-US"/>
        </w:rPr>
        <w:t>[35]</w:t>
      </w:r>
      <w:r w:rsidR="00F40577" w:rsidRPr="000E1827">
        <w:rPr>
          <w:rFonts w:ascii="Times New Roman" w:eastAsia="Cambria" w:hAnsi="Times New Roman" w:cs="Times New Roman"/>
          <w:sz w:val="24"/>
          <w:szCs w:val="24"/>
          <w:lang w:val="en-US"/>
        </w:rPr>
        <w:t>.</w:t>
      </w:r>
      <w:r w:rsidR="0094510A" w:rsidRPr="000E1827">
        <w:rPr>
          <w:rFonts w:ascii="Times New Roman" w:eastAsia="Cambria" w:hAnsi="Times New Roman" w:cs="Times New Roman"/>
          <w:sz w:val="24"/>
          <w:szCs w:val="24"/>
          <w:lang w:val="en-US"/>
        </w:rPr>
        <w:t xml:space="preserve"> </w:t>
      </w:r>
      <w:r w:rsidR="004F372C" w:rsidRPr="000E1827">
        <w:rPr>
          <w:rFonts w:ascii="Times New Roman" w:eastAsia="Cambria" w:hAnsi="Times New Roman" w:cs="Times New Roman"/>
          <w:sz w:val="24"/>
          <w:szCs w:val="24"/>
          <w:lang w:val="en-US"/>
        </w:rPr>
        <w:t>Important s</w:t>
      </w:r>
      <w:r w:rsidR="0094510A" w:rsidRPr="000E1827">
        <w:rPr>
          <w:rFonts w:ascii="Times New Roman" w:eastAsia="Cambria" w:hAnsi="Times New Roman" w:cs="Times New Roman"/>
          <w:sz w:val="24"/>
          <w:szCs w:val="24"/>
          <w:lang w:val="en-US"/>
        </w:rPr>
        <w:t>tructural determinants</w:t>
      </w:r>
      <w:r w:rsidR="004F372C" w:rsidRPr="000E1827">
        <w:rPr>
          <w:rFonts w:ascii="Times New Roman" w:eastAsia="Cambria" w:hAnsi="Times New Roman" w:cs="Times New Roman"/>
          <w:sz w:val="24"/>
          <w:szCs w:val="24"/>
          <w:lang w:val="en-US"/>
        </w:rPr>
        <w:t xml:space="preserve"> that </w:t>
      </w:r>
      <w:r w:rsidR="00217ADC" w:rsidRPr="000E1827">
        <w:rPr>
          <w:rFonts w:ascii="Times New Roman" w:eastAsia="Cambria" w:hAnsi="Times New Roman" w:cs="Times New Roman"/>
          <w:sz w:val="24"/>
          <w:szCs w:val="24"/>
          <w:lang w:val="en-US"/>
        </w:rPr>
        <w:t>seemed to have influenced</w:t>
      </w:r>
      <w:r w:rsidR="004F372C" w:rsidRPr="000E1827">
        <w:rPr>
          <w:rFonts w:ascii="Times New Roman" w:eastAsia="Cambria" w:hAnsi="Times New Roman" w:cs="Times New Roman"/>
          <w:sz w:val="24"/>
          <w:szCs w:val="24"/>
          <w:lang w:val="en-US"/>
        </w:rPr>
        <w:t xml:space="preserve"> ACF implementation</w:t>
      </w:r>
      <w:r w:rsidR="00217ADC" w:rsidRPr="000E1827">
        <w:rPr>
          <w:rFonts w:ascii="Times New Roman" w:eastAsia="Cambria" w:hAnsi="Times New Roman" w:cs="Times New Roman"/>
          <w:sz w:val="24"/>
          <w:szCs w:val="24"/>
          <w:lang w:val="en-US"/>
        </w:rPr>
        <w:t xml:space="preserve"> according to our data</w:t>
      </w:r>
      <w:r w:rsidR="0094510A" w:rsidRPr="000E1827">
        <w:rPr>
          <w:rFonts w:ascii="Times New Roman" w:eastAsia="Cambria" w:hAnsi="Times New Roman" w:cs="Times New Roman"/>
          <w:sz w:val="24"/>
          <w:szCs w:val="24"/>
          <w:lang w:val="en-US"/>
        </w:rPr>
        <w:t xml:space="preserve"> include</w:t>
      </w:r>
      <w:r w:rsidR="004F372C" w:rsidRPr="000E1827">
        <w:rPr>
          <w:rFonts w:ascii="Times New Roman" w:eastAsia="Cambria" w:hAnsi="Times New Roman" w:cs="Times New Roman"/>
          <w:sz w:val="24"/>
          <w:szCs w:val="24"/>
          <w:lang w:val="en-US"/>
        </w:rPr>
        <w:t>d</w:t>
      </w:r>
      <w:r w:rsidR="0094510A" w:rsidRPr="000E1827">
        <w:rPr>
          <w:rFonts w:ascii="Times New Roman" w:eastAsia="Cambria" w:hAnsi="Times New Roman" w:cs="Times New Roman"/>
          <w:sz w:val="24"/>
          <w:szCs w:val="24"/>
          <w:lang w:val="en-US"/>
        </w:rPr>
        <w:t xml:space="preserve"> </w:t>
      </w:r>
      <w:r w:rsidR="003C1446" w:rsidRPr="000E1827">
        <w:rPr>
          <w:rFonts w:ascii="Times New Roman" w:eastAsia="Cambria" w:hAnsi="Times New Roman" w:cs="Times New Roman"/>
          <w:sz w:val="24"/>
          <w:szCs w:val="24"/>
          <w:lang w:val="en-US"/>
        </w:rPr>
        <w:t>social class</w:t>
      </w:r>
      <w:r w:rsidR="00FD7412" w:rsidRPr="000E1827">
        <w:rPr>
          <w:rFonts w:ascii="Times New Roman" w:eastAsia="Cambria" w:hAnsi="Times New Roman" w:cs="Times New Roman"/>
          <w:sz w:val="24"/>
          <w:szCs w:val="24"/>
          <w:lang w:val="en-US"/>
        </w:rPr>
        <w:t xml:space="preserve"> (caste)</w:t>
      </w:r>
      <w:r w:rsidR="003C1446" w:rsidRPr="000E1827">
        <w:rPr>
          <w:rFonts w:ascii="Times New Roman" w:eastAsia="Cambria" w:hAnsi="Times New Roman" w:cs="Times New Roman"/>
          <w:sz w:val="24"/>
          <w:szCs w:val="24"/>
          <w:lang w:val="en-US"/>
        </w:rPr>
        <w:t xml:space="preserve">, gender, education and income. </w:t>
      </w:r>
      <w:r w:rsidR="007D2C32" w:rsidRPr="000E1827">
        <w:rPr>
          <w:rFonts w:ascii="Times New Roman" w:eastAsia="Cambria" w:hAnsi="Times New Roman" w:cs="Times New Roman"/>
          <w:sz w:val="24"/>
          <w:szCs w:val="24"/>
          <w:lang w:val="en-US"/>
        </w:rPr>
        <w:t>Meanwhile, i</w:t>
      </w:r>
      <w:r w:rsidR="003C1446" w:rsidRPr="000E1827">
        <w:rPr>
          <w:rFonts w:ascii="Times New Roman" w:eastAsia="Cambria" w:hAnsi="Times New Roman" w:cs="Times New Roman"/>
          <w:sz w:val="24"/>
          <w:szCs w:val="24"/>
          <w:lang w:val="en-US"/>
        </w:rPr>
        <w:t xml:space="preserve">ntermediary determinants </w:t>
      </w:r>
      <w:r w:rsidR="004920E2" w:rsidRPr="000E1827">
        <w:rPr>
          <w:rFonts w:ascii="Times New Roman" w:eastAsia="Cambria" w:hAnsi="Times New Roman" w:cs="Times New Roman"/>
          <w:sz w:val="24"/>
          <w:szCs w:val="24"/>
          <w:lang w:val="en-US"/>
        </w:rPr>
        <w:t>such as</w:t>
      </w:r>
      <w:r w:rsidR="003C1446" w:rsidRPr="000E1827">
        <w:rPr>
          <w:rFonts w:ascii="Times New Roman" w:eastAsia="Cambria" w:hAnsi="Times New Roman" w:cs="Times New Roman"/>
          <w:sz w:val="24"/>
          <w:szCs w:val="24"/>
          <w:lang w:val="en-US"/>
        </w:rPr>
        <w:t xml:space="preserve"> </w:t>
      </w:r>
      <w:r w:rsidR="00FD34D9" w:rsidRPr="000E1827">
        <w:rPr>
          <w:rFonts w:ascii="Times New Roman" w:eastAsia="Cambria" w:hAnsi="Times New Roman" w:cs="Times New Roman"/>
          <w:sz w:val="24"/>
          <w:szCs w:val="24"/>
          <w:lang w:val="en-US"/>
        </w:rPr>
        <w:t>living and working conditions, behaviors and psychosocial factors</w:t>
      </w:r>
      <w:r w:rsidR="004920E2" w:rsidRPr="000E1827">
        <w:rPr>
          <w:rFonts w:ascii="Times New Roman" w:eastAsia="Cambria" w:hAnsi="Times New Roman" w:cs="Times New Roman"/>
          <w:sz w:val="24"/>
          <w:szCs w:val="24"/>
          <w:lang w:val="en-US"/>
        </w:rPr>
        <w:t xml:space="preserve"> also</w:t>
      </w:r>
      <w:r w:rsidR="008C3CD5" w:rsidRPr="000E1827">
        <w:rPr>
          <w:rFonts w:ascii="Times New Roman" w:eastAsia="Cambria" w:hAnsi="Times New Roman" w:cs="Times New Roman"/>
          <w:sz w:val="24"/>
          <w:szCs w:val="24"/>
          <w:lang w:val="en-US"/>
        </w:rPr>
        <w:t xml:space="preserve"> seemed to have</w:t>
      </w:r>
      <w:r w:rsidR="004920E2" w:rsidRPr="000E1827">
        <w:rPr>
          <w:rFonts w:ascii="Times New Roman" w:eastAsia="Cambria" w:hAnsi="Times New Roman" w:cs="Times New Roman"/>
          <w:sz w:val="24"/>
          <w:szCs w:val="24"/>
          <w:lang w:val="en-US"/>
        </w:rPr>
        <w:t xml:space="preserve"> impacted ACF implementation</w:t>
      </w:r>
      <w:r w:rsidR="00FD34D9" w:rsidRPr="000E1827">
        <w:rPr>
          <w:rFonts w:ascii="Times New Roman" w:eastAsia="Cambria" w:hAnsi="Times New Roman" w:cs="Times New Roman"/>
          <w:sz w:val="24"/>
          <w:szCs w:val="24"/>
          <w:lang w:val="en-US"/>
        </w:rPr>
        <w:t>.</w:t>
      </w:r>
      <w:r w:rsidR="0014469A">
        <w:rPr>
          <w:rFonts w:ascii="Times New Roman" w:eastAsia="Cambria" w:hAnsi="Times New Roman" w:cs="Times New Roman"/>
          <w:sz w:val="24"/>
          <w:szCs w:val="24"/>
          <w:lang w:val="en-US"/>
        </w:rPr>
        <w:t xml:space="preserve"> M</w:t>
      </w:r>
      <w:r w:rsidR="009A2B4C">
        <w:rPr>
          <w:rFonts w:ascii="Times New Roman" w:eastAsia="Cambria" w:hAnsi="Times New Roman" w:cs="Times New Roman"/>
          <w:sz w:val="24"/>
          <w:szCs w:val="24"/>
          <w:lang w:val="en-US"/>
        </w:rPr>
        <w:t xml:space="preserve">any of </w:t>
      </w:r>
      <w:r w:rsidR="00E545C2" w:rsidRPr="000E1827">
        <w:rPr>
          <w:rFonts w:ascii="Times New Roman" w:eastAsia="Cambria" w:hAnsi="Times New Roman" w:cs="Times New Roman"/>
          <w:sz w:val="24"/>
          <w:szCs w:val="24"/>
          <w:lang w:val="en-US"/>
        </w:rPr>
        <w:t xml:space="preserve">those determinants not only mattered </w:t>
      </w:r>
      <w:r w:rsidR="000B200D" w:rsidRPr="000E1827">
        <w:rPr>
          <w:rFonts w:ascii="Times New Roman" w:eastAsia="Cambria" w:hAnsi="Times New Roman" w:cs="Times New Roman"/>
          <w:sz w:val="24"/>
          <w:szCs w:val="24"/>
          <w:lang w:val="en-US"/>
        </w:rPr>
        <w:t>for</w:t>
      </w:r>
      <w:r w:rsidR="00E545C2" w:rsidRPr="000E1827">
        <w:rPr>
          <w:rFonts w:ascii="Times New Roman" w:eastAsia="Cambria" w:hAnsi="Times New Roman" w:cs="Times New Roman"/>
          <w:sz w:val="24"/>
          <w:szCs w:val="24"/>
          <w:lang w:val="en-US"/>
        </w:rPr>
        <w:t xml:space="preserve"> people with TB, but</w:t>
      </w:r>
      <w:r w:rsidR="002A7E16" w:rsidRPr="000E1827">
        <w:rPr>
          <w:rFonts w:ascii="Times New Roman" w:eastAsia="Cambria" w:hAnsi="Times New Roman" w:cs="Times New Roman"/>
          <w:sz w:val="24"/>
          <w:szCs w:val="24"/>
          <w:lang w:val="en-US"/>
        </w:rPr>
        <w:t xml:space="preserve"> </w:t>
      </w:r>
      <w:r w:rsidR="000B200D" w:rsidRPr="000E1827">
        <w:rPr>
          <w:rFonts w:ascii="Times New Roman" w:eastAsia="Cambria" w:hAnsi="Times New Roman" w:cs="Times New Roman"/>
          <w:sz w:val="24"/>
          <w:szCs w:val="24"/>
          <w:lang w:val="en-US"/>
        </w:rPr>
        <w:t>for</w:t>
      </w:r>
      <w:r w:rsidR="002A7E16" w:rsidRPr="000E1827">
        <w:rPr>
          <w:rFonts w:ascii="Times New Roman" w:eastAsia="Cambria" w:hAnsi="Times New Roman" w:cs="Times New Roman"/>
          <w:sz w:val="24"/>
          <w:szCs w:val="24"/>
          <w:lang w:val="en-US"/>
        </w:rPr>
        <w:t xml:space="preserve"> community health workers</w:t>
      </w:r>
      <w:r w:rsidR="00FD34D5" w:rsidRPr="000E1827">
        <w:rPr>
          <w:rFonts w:ascii="Times New Roman" w:eastAsia="Cambria" w:hAnsi="Times New Roman" w:cs="Times New Roman"/>
          <w:sz w:val="24"/>
          <w:szCs w:val="24"/>
          <w:lang w:val="en-US"/>
        </w:rPr>
        <w:t xml:space="preserve">. For example, </w:t>
      </w:r>
      <w:r w:rsidR="00653962" w:rsidRPr="000E1827">
        <w:rPr>
          <w:rFonts w:ascii="Times New Roman" w:eastAsia="Cambria" w:hAnsi="Times New Roman" w:cs="Times New Roman"/>
          <w:sz w:val="24"/>
          <w:szCs w:val="24"/>
          <w:lang w:val="en-US"/>
        </w:rPr>
        <w:t xml:space="preserve">gender mattered </w:t>
      </w:r>
      <w:r w:rsidR="008313B6" w:rsidRPr="000E1827">
        <w:rPr>
          <w:rFonts w:ascii="Times New Roman" w:eastAsia="Cambria" w:hAnsi="Times New Roman" w:cs="Times New Roman"/>
          <w:sz w:val="24"/>
          <w:szCs w:val="24"/>
          <w:lang w:val="en-US"/>
        </w:rPr>
        <w:t xml:space="preserve">in the case of </w:t>
      </w:r>
      <w:r w:rsidR="00DA1F2E">
        <w:rPr>
          <w:rFonts w:ascii="Times New Roman" w:eastAsia="Cambria" w:hAnsi="Times New Roman" w:cs="Times New Roman"/>
          <w:sz w:val="24"/>
          <w:szCs w:val="24"/>
          <w:lang w:val="en-US"/>
        </w:rPr>
        <w:t>a</w:t>
      </w:r>
      <w:r w:rsidR="008313B6" w:rsidRPr="000E1827">
        <w:rPr>
          <w:rFonts w:ascii="Times New Roman" w:eastAsia="Cambria" w:hAnsi="Times New Roman" w:cs="Times New Roman"/>
          <w:sz w:val="24"/>
          <w:szCs w:val="24"/>
          <w:lang w:val="en-US"/>
        </w:rPr>
        <w:t xml:space="preserve"> Female Community Health Volunteer who was not able to drive a </w:t>
      </w:r>
      <w:r w:rsidR="006904E8" w:rsidRPr="000E1827">
        <w:rPr>
          <w:rFonts w:ascii="Times New Roman" w:eastAsia="Cambria" w:hAnsi="Times New Roman" w:cs="Times New Roman"/>
          <w:sz w:val="24"/>
          <w:szCs w:val="24"/>
          <w:lang w:val="en-US"/>
        </w:rPr>
        <w:t xml:space="preserve">motorcycle, </w:t>
      </w:r>
      <w:r w:rsidR="00BF66B3" w:rsidRPr="000E1827">
        <w:rPr>
          <w:rFonts w:ascii="Times New Roman" w:eastAsia="Cambria" w:hAnsi="Times New Roman" w:cs="Times New Roman"/>
          <w:sz w:val="24"/>
          <w:szCs w:val="24"/>
          <w:lang w:val="en-US"/>
        </w:rPr>
        <w:t>while</w:t>
      </w:r>
      <w:r w:rsidR="006904E8" w:rsidRPr="000E1827">
        <w:rPr>
          <w:rFonts w:ascii="Times New Roman" w:eastAsia="Cambria" w:hAnsi="Times New Roman" w:cs="Times New Roman"/>
          <w:sz w:val="24"/>
          <w:szCs w:val="24"/>
          <w:lang w:val="en-US"/>
        </w:rPr>
        <w:t xml:space="preserve"> a male volunteer </w:t>
      </w:r>
      <w:r w:rsidR="00BF66B3" w:rsidRPr="000E1827">
        <w:rPr>
          <w:rFonts w:ascii="Times New Roman" w:eastAsia="Cambria" w:hAnsi="Times New Roman" w:cs="Times New Roman"/>
          <w:sz w:val="24"/>
          <w:szCs w:val="24"/>
          <w:lang w:val="en-US"/>
        </w:rPr>
        <w:t>was</w:t>
      </w:r>
      <w:r w:rsidR="00653962" w:rsidRPr="000E1827">
        <w:rPr>
          <w:rFonts w:ascii="Times New Roman" w:eastAsia="Cambria" w:hAnsi="Times New Roman" w:cs="Times New Roman"/>
          <w:sz w:val="24"/>
          <w:szCs w:val="24"/>
          <w:lang w:val="en-US"/>
        </w:rPr>
        <w:t xml:space="preserve"> able to </w:t>
      </w:r>
      <w:r w:rsidR="00823C9C" w:rsidRPr="000E1827">
        <w:rPr>
          <w:rFonts w:ascii="Times New Roman" w:eastAsia="Cambria" w:hAnsi="Times New Roman" w:cs="Times New Roman"/>
          <w:sz w:val="24"/>
          <w:szCs w:val="24"/>
          <w:lang w:val="en-US"/>
        </w:rPr>
        <w:t xml:space="preserve">and </w:t>
      </w:r>
      <w:r w:rsidR="004E69F7">
        <w:rPr>
          <w:rFonts w:ascii="Times New Roman" w:eastAsia="Cambria" w:hAnsi="Times New Roman" w:cs="Times New Roman"/>
          <w:sz w:val="24"/>
          <w:szCs w:val="24"/>
          <w:lang w:val="en-US"/>
        </w:rPr>
        <w:t>rode</w:t>
      </w:r>
      <w:r w:rsidR="00823C9C" w:rsidRPr="000E1827">
        <w:rPr>
          <w:rFonts w:ascii="Times New Roman" w:eastAsia="Cambria" w:hAnsi="Times New Roman" w:cs="Times New Roman"/>
          <w:sz w:val="24"/>
          <w:szCs w:val="24"/>
          <w:lang w:val="en-US"/>
        </w:rPr>
        <w:t xml:space="preserve"> </w:t>
      </w:r>
      <w:r w:rsidR="004E69F7">
        <w:rPr>
          <w:rFonts w:ascii="Times New Roman" w:eastAsia="Cambria" w:hAnsi="Times New Roman" w:cs="Times New Roman"/>
          <w:sz w:val="24"/>
          <w:szCs w:val="24"/>
          <w:lang w:val="en-US"/>
        </w:rPr>
        <w:t>a</w:t>
      </w:r>
      <w:r w:rsidR="00823C9C" w:rsidRPr="000E1827">
        <w:rPr>
          <w:rFonts w:ascii="Times New Roman" w:eastAsia="Cambria" w:hAnsi="Times New Roman" w:cs="Times New Roman"/>
          <w:sz w:val="24"/>
          <w:szCs w:val="24"/>
          <w:lang w:val="en-US"/>
        </w:rPr>
        <w:t xml:space="preserve"> motorcycle</w:t>
      </w:r>
      <w:r w:rsidR="00653962" w:rsidRPr="000E1827">
        <w:rPr>
          <w:rFonts w:ascii="Times New Roman" w:eastAsia="Cambria" w:hAnsi="Times New Roman" w:cs="Times New Roman"/>
          <w:sz w:val="24"/>
          <w:szCs w:val="24"/>
          <w:lang w:val="en-US"/>
        </w:rPr>
        <w:t xml:space="preserve"> to </w:t>
      </w:r>
      <w:r w:rsidR="005A79C7">
        <w:rPr>
          <w:rFonts w:ascii="Times New Roman" w:eastAsia="Cambria" w:hAnsi="Times New Roman" w:cs="Times New Roman"/>
          <w:sz w:val="24"/>
          <w:szCs w:val="24"/>
          <w:lang w:val="en-US"/>
        </w:rPr>
        <w:t>distant</w:t>
      </w:r>
      <w:r w:rsidR="00823C9C" w:rsidRPr="000E1827">
        <w:rPr>
          <w:rFonts w:ascii="Times New Roman" w:eastAsia="Cambria" w:hAnsi="Times New Roman" w:cs="Times New Roman"/>
          <w:sz w:val="24"/>
          <w:szCs w:val="24"/>
          <w:lang w:val="en-US"/>
        </w:rPr>
        <w:t xml:space="preserve"> areas</w:t>
      </w:r>
      <w:r w:rsidR="002A7E16" w:rsidRPr="000E1827">
        <w:rPr>
          <w:rFonts w:ascii="Times New Roman" w:eastAsia="Cambria" w:hAnsi="Times New Roman" w:cs="Times New Roman"/>
          <w:sz w:val="24"/>
          <w:szCs w:val="24"/>
          <w:lang w:val="en-US"/>
        </w:rPr>
        <w:t>.</w:t>
      </w:r>
      <w:r w:rsidR="00FD34D5" w:rsidRPr="000E1827">
        <w:rPr>
          <w:rFonts w:ascii="Times New Roman" w:eastAsia="Cambria" w:hAnsi="Times New Roman" w:cs="Times New Roman"/>
          <w:sz w:val="24"/>
          <w:szCs w:val="24"/>
          <w:lang w:val="en-US"/>
        </w:rPr>
        <w:t xml:space="preserve"> Moreover, social class </w:t>
      </w:r>
      <w:r w:rsidR="00613380">
        <w:rPr>
          <w:rFonts w:ascii="Times New Roman" w:eastAsia="Cambria" w:hAnsi="Times New Roman" w:cs="Times New Roman"/>
          <w:sz w:val="24"/>
          <w:szCs w:val="24"/>
          <w:lang w:val="en-US"/>
        </w:rPr>
        <w:t xml:space="preserve">and power dynamics </w:t>
      </w:r>
      <w:r w:rsidR="005A79C7">
        <w:rPr>
          <w:rFonts w:ascii="Times New Roman" w:eastAsia="Cambria" w:hAnsi="Times New Roman" w:cs="Times New Roman"/>
          <w:sz w:val="24"/>
          <w:szCs w:val="24"/>
          <w:lang w:val="en-US"/>
        </w:rPr>
        <w:t>played a role</w:t>
      </w:r>
      <w:r w:rsidR="005B0CA8">
        <w:rPr>
          <w:rFonts w:ascii="Times New Roman" w:eastAsia="Cambria" w:hAnsi="Times New Roman" w:cs="Times New Roman"/>
          <w:sz w:val="24"/>
          <w:szCs w:val="24"/>
          <w:lang w:val="en-US"/>
        </w:rPr>
        <w:t xml:space="preserve">, e.g. when community health workers </w:t>
      </w:r>
      <w:r w:rsidR="00D87BD3">
        <w:rPr>
          <w:rFonts w:ascii="Times New Roman" w:eastAsia="Cambria" w:hAnsi="Times New Roman" w:cs="Times New Roman"/>
          <w:sz w:val="24"/>
          <w:szCs w:val="24"/>
          <w:lang w:val="en-US"/>
        </w:rPr>
        <w:t xml:space="preserve">collaborated with </w:t>
      </w:r>
      <w:r w:rsidR="001A4B9E">
        <w:rPr>
          <w:rFonts w:ascii="Times New Roman" w:eastAsia="Cambria" w:hAnsi="Times New Roman" w:cs="Times New Roman"/>
          <w:sz w:val="24"/>
          <w:szCs w:val="24"/>
          <w:lang w:val="en-US"/>
        </w:rPr>
        <w:t xml:space="preserve">staff from </w:t>
      </w:r>
      <w:r w:rsidR="00D87BD3">
        <w:rPr>
          <w:rFonts w:ascii="Times New Roman" w:eastAsia="Cambria" w:hAnsi="Times New Roman" w:cs="Times New Roman"/>
          <w:sz w:val="24"/>
          <w:szCs w:val="24"/>
          <w:lang w:val="en-US"/>
        </w:rPr>
        <w:t xml:space="preserve">health facilities or when they </w:t>
      </w:r>
      <w:r w:rsidR="00FD34D5" w:rsidRPr="000E1827">
        <w:rPr>
          <w:rFonts w:ascii="Times New Roman" w:eastAsia="Cambria" w:hAnsi="Times New Roman" w:cs="Times New Roman"/>
          <w:sz w:val="24"/>
          <w:szCs w:val="24"/>
          <w:lang w:val="en-US"/>
        </w:rPr>
        <w:t>approach</w:t>
      </w:r>
      <w:r w:rsidR="005B0CA8">
        <w:rPr>
          <w:rFonts w:ascii="Times New Roman" w:eastAsia="Cambria" w:hAnsi="Times New Roman" w:cs="Times New Roman"/>
          <w:sz w:val="24"/>
          <w:szCs w:val="24"/>
          <w:lang w:val="en-US"/>
        </w:rPr>
        <w:t>ed</w:t>
      </w:r>
      <w:r w:rsidR="00FD34D5" w:rsidRPr="000E1827">
        <w:rPr>
          <w:rFonts w:ascii="Times New Roman" w:eastAsia="Cambria" w:hAnsi="Times New Roman" w:cs="Times New Roman"/>
          <w:sz w:val="24"/>
          <w:szCs w:val="24"/>
          <w:lang w:val="en-US"/>
        </w:rPr>
        <w:t xml:space="preserve"> people with </w:t>
      </w:r>
      <w:r w:rsidR="004E69F7">
        <w:rPr>
          <w:rFonts w:ascii="Times New Roman" w:eastAsia="Cambria" w:hAnsi="Times New Roman" w:cs="Times New Roman"/>
          <w:sz w:val="24"/>
          <w:szCs w:val="24"/>
          <w:lang w:val="en-US"/>
        </w:rPr>
        <w:t>presum</w:t>
      </w:r>
      <w:r w:rsidR="004E69F7" w:rsidRPr="000E1827">
        <w:rPr>
          <w:rFonts w:ascii="Times New Roman" w:eastAsia="Cambria" w:hAnsi="Times New Roman" w:cs="Times New Roman"/>
          <w:sz w:val="24"/>
          <w:szCs w:val="24"/>
          <w:lang w:val="en-US"/>
        </w:rPr>
        <w:t xml:space="preserve">ed </w:t>
      </w:r>
      <w:r w:rsidR="00FD34D5" w:rsidRPr="000E1827">
        <w:rPr>
          <w:rFonts w:ascii="Times New Roman" w:eastAsia="Cambria" w:hAnsi="Times New Roman" w:cs="Times New Roman"/>
          <w:sz w:val="24"/>
          <w:szCs w:val="24"/>
          <w:lang w:val="en-US"/>
        </w:rPr>
        <w:t>TB in communities.</w:t>
      </w:r>
      <w:r w:rsidR="000568C5" w:rsidRPr="000E1827">
        <w:rPr>
          <w:rFonts w:ascii="Times New Roman" w:eastAsia="Cambria" w:hAnsi="Times New Roman" w:cs="Times New Roman"/>
          <w:sz w:val="24"/>
          <w:szCs w:val="24"/>
          <w:lang w:val="en-US"/>
        </w:rPr>
        <w:t xml:space="preserve"> </w:t>
      </w:r>
      <w:r w:rsidR="004C1AAF">
        <w:rPr>
          <w:rFonts w:ascii="Times New Roman" w:eastAsia="Cambria" w:hAnsi="Times New Roman" w:cs="Times New Roman"/>
          <w:sz w:val="24"/>
          <w:szCs w:val="24"/>
          <w:lang w:val="en-US"/>
        </w:rPr>
        <w:t>Importantly,</w:t>
      </w:r>
      <w:r w:rsidR="00BD53DA">
        <w:rPr>
          <w:rFonts w:ascii="Times New Roman" w:eastAsia="Cambria" w:hAnsi="Times New Roman" w:cs="Times New Roman"/>
          <w:sz w:val="24"/>
          <w:szCs w:val="24"/>
          <w:lang w:val="en-US"/>
        </w:rPr>
        <w:t xml:space="preserve"> </w:t>
      </w:r>
      <w:r w:rsidR="005E5C39">
        <w:rPr>
          <w:rFonts w:ascii="Times New Roman" w:eastAsia="Cambria" w:hAnsi="Times New Roman" w:cs="Times New Roman"/>
          <w:sz w:val="24"/>
          <w:szCs w:val="24"/>
          <w:lang w:val="en-US"/>
        </w:rPr>
        <w:t xml:space="preserve">power dynamics should never be exploited to </w:t>
      </w:r>
      <w:r w:rsidR="00497427">
        <w:rPr>
          <w:rFonts w:ascii="Times New Roman" w:eastAsia="Cambria" w:hAnsi="Times New Roman" w:cs="Times New Roman"/>
          <w:sz w:val="24"/>
          <w:szCs w:val="24"/>
          <w:lang w:val="en-US"/>
        </w:rPr>
        <w:t>force</w:t>
      </w:r>
      <w:r w:rsidR="00C50B24">
        <w:rPr>
          <w:rFonts w:ascii="Times New Roman" w:eastAsia="Cambria" w:hAnsi="Times New Roman" w:cs="Times New Roman"/>
          <w:sz w:val="24"/>
          <w:szCs w:val="24"/>
          <w:lang w:val="en-US"/>
        </w:rPr>
        <w:t xml:space="preserve"> people with presumed TB into participating in ACF. </w:t>
      </w:r>
      <w:r w:rsidR="000568C5" w:rsidRPr="000E1827">
        <w:rPr>
          <w:rFonts w:ascii="Times New Roman" w:eastAsia="Cambria" w:hAnsi="Times New Roman" w:cs="Times New Roman"/>
          <w:sz w:val="24"/>
          <w:szCs w:val="24"/>
          <w:lang w:val="en-US"/>
        </w:rPr>
        <w:t xml:space="preserve">ACF implementation cannot be fully successful as long as </w:t>
      </w:r>
      <w:r w:rsidR="001A4B9E">
        <w:rPr>
          <w:rFonts w:ascii="Times New Roman" w:eastAsia="Cambria" w:hAnsi="Times New Roman" w:cs="Times New Roman"/>
          <w:sz w:val="24"/>
          <w:szCs w:val="24"/>
          <w:lang w:val="en-US"/>
        </w:rPr>
        <w:t xml:space="preserve">the </w:t>
      </w:r>
      <w:r w:rsidR="001A021E" w:rsidRPr="000E1827">
        <w:rPr>
          <w:rFonts w:ascii="Times New Roman" w:eastAsia="Cambria" w:hAnsi="Times New Roman" w:cs="Times New Roman"/>
          <w:sz w:val="24"/>
          <w:szCs w:val="24"/>
          <w:lang w:val="en-US"/>
        </w:rPr>
        <w:t>underlying barriers related to the social determinants of TB prevail.</w:t>
      </w:r>
      <w:r w:rsidR="002A7E16" w:rsidRPr="000E1827">
        <w:rPr>
          <w:rFonts w:ascii="Times New Roman" w:eastAsia="Cambria" w:hAnsi="Times New Roman" w:cs="Times New Roman"/>
          <w:sz w:val="24"/>
          <w:szCs w:val="24"/>
          <w:lang w:val="en-US"/>
        </w:rPr>
        <w:t xml:space="preserve"> </w:t>
      </w:r>
      <w:r w:rsidR="001A4B9E">
        <w:rPr>
          <w:rFonts w:ascii="Times New Roman" w:eastAsia="Cambria" w:hAnsi="Times New Roman" w:cs="Times New Roman"/>
          <w:sz w:val="24"/>
          <w:szCs w:val="24"/>
          <w:lang w:val="en-US"/>
        </w:rPr>
        <w:t>The s</w:t>
      </w:r>
      <w:r w:rsidR="00585A00">
        <w:rPr>
          <w:rFonts w:ascii="Times New Roman" w:eastAsia="Cambria" w:hAnsi="Times New Roman" w:cs="Times New Roman"/>
          <w:sz w:val="24"/>
          <w:szCs w:val="24"/>
          <w:lang w:val="en-US"/>
        </w:rPr>
        <w:t>ocial determinants of TB influence ACF implementation, while ACF can also influence th</w:t>
      </w:r>
      <w:r w:rsidR="00642404">
        <w:rPr>
          <w:rFonts w:ascii="Times New Roman" w:eastAsia="Cambria" w:hAnsi="Times New Roman" w:cs="Times New Roman"/>
          <w:sz w:val="24"/>
          <w:szCs w:val="24"/>
          <w:lang w:val="en-US"/>
        </w:rPr>
        <w:t>e social determinants in return</w:t>
      </w:r>
      <w:r w:rsidR="002A2781">
        <w:rPr>
          <w:rFonts w:ascii="Times New Roman" w:eastAsia="Cambria" w:hAnsi="Times New Roman" w:cs="Times New Roman"/>
          <w:sz w:val="24"/>
          <w:szCs w:val="24"/>
          <w:lang w:val="en-US"/>
        </w:rPr>
        <w:t xml:space="preserve">. </w:t>
      </w:r>
      <w:r w:rsidR="00B12AD9">
        <w:rPr>
          <w:rFonts w:ascii="Times New Roman" w:eastAsia="Cambria" w:hAnsi="Times New Roman" w:cs="Times New Roman"/>
          <w:sz w:val="24"/>
          <w:szCs w:val="24"/>
          <w:lang w:val="en-US"/>
        </w:rPr>
        <w:t xml:space="preserve">Action is needed to address all structural and intermediary determinants </w:t>
      </w:r>
      <w:r w:rsidR="0080214B">
        <w:rPr>
          <w:rFonts w:ascii="Times New Roman" w:eastAsia="Cambria" w:hAnsi="Times New Roman" w:cs="Times New Roman"/>
          <w:sz w:val="24"/>
          <w:szCs w:val="24"/>
          <w:lang w:val="en-US"/>
        </w:rPr>
        <w:t xml:space="preserve">of TB </w:t>
      </w:r>
      <w:r w:rsidR="00B12AD9">
        <w:rPr>
          <w:rFonts w:ascii="Times New Roman" w:eastAsia="Cambria" w:hAnsi="Times New Roman" w:cs="Times New Roman"/>
          <w:sz w:val="24"/>
          <w:szCs w:val="24"/>
          <w:lang w:val="en-US"/>
        </w:rPr>
        <w:t>alike</w:t>
      </w:r>
      <w:r w:rsidR="005A79C7">
        <w:rPr>
          <w:rFonts w:ascii="Times New Roman" w:eastAsia="Cambria" w:hAnsi="Times New Roman" w:cs="Times New Roman"/>
          <w:sz w:val="24"/>
          <w:szCs w:val="24"/>
          <w:lang w:val="en-US"/>
        </w:rPr>
        <w:t xml:space="preserve">, for </w:t>
      </w:r>
      <w:r w:rsidR="00AD01DB">
        <w:rPr>
          <w:rFonts w:ascii="Times New Roman" w:eastAsia="Cambria" w:hAnsi="Times New Roman" w:cs="Times New Roman"/>
          <w:sz w:val="24"/>
          <w:szCs w:val="24"/>
          <w:lang w:val="en-US"/>
        </w:rPr>
        <w:t xml:space="preserve">example </w:t>
      </w:r>
      <w:r w:rsidR="005A79C7">
        <w:rPr>
          <w:rFonts w:ascii="Times New Roman" w:eastAsia="Cambria" w:hAnsi="Times New Roman" w:cs="Times New Roman"/>
          <w:sz w:val="24"/>
          <w:szCs w:val="24"/>
          <w:lang w:val="en-US"/>
        </w:rPr>
        <w:t xml:space="preserve">by </w:t>
      </w:r>
      <w:r w:rsidR="006D2FE3">
        <w:rPr>
          <w:rFonts w:ascii="Times New Roman" w:eastAsia="Cambria" w:hAnsi="Times New Roman" w:cs="Times New Roman"/>
          <w:sz w:val="24"/>
          <w:szCs w:val="24"/>
          <w:lang w:val="en-US"/>
        </w:rPr>
        <w:t xml:space="preserve">providing </w:t>
      </w:r>
      <w:r w:rsidR="00F227D2" w:rsidRPr="000E1827">
        <w:rPr>
          <w:rFonts w:ascii="Times New Roman" w:eastAsia="Cambria" w:hAnsi="Times New Roman" w:cs="Times New Roman"/>
          <w:sz w:val="24"/>
          <w:szCs w:val="24"/>
          <w:lang w:val="en-US"/>
        </w:rPr>
        <w:t xml:space="preserve">people with TB with socioeconomic </w:t>
      </w:r>
      <w:r w:rsidR="007C4291">
        <w:rPr>
          <w:rFonts w:ascii="Times New Roman" w:eastAsia="Cambria" w:hAnsi="Times New Roman" w:cs="Times New Roman"/>
          <w:sz w:val="24"/>
          <w:szCs w:val="24"/>
          <w:lang w:val="en-US"/>
        </w:rPr>
        <w:t xml:space="preserve">and psychological </w:t>
      </w:r>
      <w:r w:rsidR="00F227D2" w:rsidRPr="000E1827">
        <w:rPr>
          <w:rFonts w:ascii="Times New Roman" w:eastAsia="Cambria" w:hAnsi="Times New Roman" w:cs="Times New Roman"/>
          <w:sz w:val="24"/>
          <w:szCs w:val="24"/>
          <w:lang w:val="en-US"/>
        </w:rPr>
        <w:t>support</w:t>
      </w:r>
      <w:r w:rsidR="00186657" w:rsidRPr="000E1827">
        <w:rPr>
          <w:rFonts w:ascii="Times New Roman" w:eastAsia="Cambria" w:hAnsi="Times New Roman" w:cs="Times New Roman"/>
          <w:sz w:val="24"/>
          <w:szCs w:val="24"/>
          <w:lang w:val="en-US"/>
        </w:rPr>
        <w:t xml:space="preserve"> </w:t>
      </w:r>
      <w:r w:rsidR="00F65ED5">
        <w:rPr>
          <w:rFonts w:ascii="Times New Roman" w:eastAsia="Cambria" w:hAnsi="Times New Roman" w:cs="Times New Roman"/>
          <w:sz w:val="24"/>
          <w:szCs w:val="24"/>
          <w:lang w:val="en-US"/>
        </w:rPr>
        <w:t xml:space="preserve">[36,37]. </w:t>
      </w:r>
      <w:r w:rsidR="005A79C7">
        <w:rPr>
          <w:rFonts w:ascii="Times New Roman" w:eastAsia="Cambria" w:hAnsi="Times New Roman" w:cs="Times New Roman"/>
          <w:sz w:val="24"/>
          <w:szCs w:val="24"/>
          <w:lang w:val="en-US"/>
        </w:rPr>
        <w:t xml:space="preserve">Limited </w:t>
      </w:r>
      <w:r w:rsidR="0004063A">
        <w:rPr>
          <w:rFonts w:ascii="Times New Roman" w:eastAsia="Cambria" w:hAnsi="Times New Roman" w:cs="Times New Roman"/>
          <w:sz w:val="24"/>
          <w:szCs w:val="24"/>
          <w:lang w:val="en-US"/>
        </w:rPr>
        <w:t xml:space="preserve">socioeconomic support for </w:t>
      </w:r>
      <w:r w:rsidR="005A79C7">
        <w:rPr>
          <w:rFonts w:ascii="Times New Roman" w:eastAsia="Cambria" w:hAnsi="Times New Roman" w:cs="Times New Roman"/>
          <w:sz w:val="24"/>
          <w:szCs w:val="24"/>
          <w:lang w:val="en-US"/>
        </w:rPr>
        <w:t>MDR-</w:t>
      </w:r>
      <w:r w:rsidR="0004063A">
        <w:rPr>
          <w:rFonts w:ascii="Times New Roman" w:eastAsia="Cambria" w:hAnsi="Times New Roman" w:cs="Times New Roman"/>
          <w:sz w:val="24"/>
          <w:szCs w:val="24"/>
          <w:lang w:val="en-US"/>
        </w:rPr>
        <w:t xml:space="preserve">TB affected households in Nepal </w:t>
      </w:r>
      <w:r w:rsidR="005A79C7">
        <w:rPr>
          <w:rFonts w:ascii="Times New Roman" w:eastAsia="Cambria" w:hAnsi="Times New Roman" w:cs="Times New Roman"/>
          <w:sz w:val="24"/>
          <w:szCs w:val="24"/>
          <w:lang w:val="en-US"/>
        </w:rPr>
        <w:t>is provided by the national TB Programme and multiple  NTP partners are involved in efforts to strengthen these support programmes in the future</w:t>
      </w:r>
      <w:r w:rsidR="0080214B">
        <w:rPr>
          <w:rFonts w:ascii="Times New Roman" w:eastAsia="Cambria" w:hAnsi="Times New Roman" w:cs="Times New Roman"/>
          <w:sz w:val="24"/>
          <w:szCs w:val="24"/>
          <w:lang w:val="en-US"/>
        </w:rPr>
        <w:t xml:space="preserve"> </w:t>
      </w:r>
      <w:r w:rsidR="00750B40">
        <w:rPr>
          <w:rFonts w:ascii="Times New Roman" w:eastAsia="Cambria" w:hAnsi="Times New Roman" w:cs="Times New Roman"/>
          <w:sz w:val="24"/>
          <w:szCs w:val="24"/>
          <w:lang w:val="en-US"/>
        </w:rPr>
        <w:t>[38]</w:t>
      </w:r>
      <w:r w:rsidR="0004063A">
        <w:rPr>
          <w:rFonts w:ascii="Times New Roman" w:eastAsia="Cambria" w:hAnsi="Times New Roman" w:cs="Times New Roman"/>
          <w:sz w:val="24"/>
          <w:szCs w:val="24"/>
          <w:lang w:val="en-US"/>
        </w:rPr>
        <w:t xml:space="preserve">. </w:t>
      </w:r>
    </w:p>
    <w:p w14:paraId="787EA02B" w14:textId="77777777" w:rsidR="003C48F8" w:rsidRDefault="003C48F8" w:rsidP="00CD18A4">
      <w:pPr>
        <w:spacing w:line="480" w:lineRule="auto"/>
        <w:rPr>
          <w:rFonts w:ascii="Times New Roman" w:hAnsi="Times New Roman" w:cs="Times New Roman"/>
          <w:b/>
          <w:bCs/>
          <w:i/>
          <w:sz w:val="24"/>
          <w:szCs w:val="24"/>
          <w:lang w:val="en-US"/>
        </w:rPr>
      </w:pPr>
    </w:p>
    <w:p w14:paraId="7E416E42" w14:textId="20A86D87" w:rsidR="00224DC6" w:rsidRPr="0004063A" w:rsidRDefault="00CB6F08" w:rsidP="00CD18A4">
      <w:pPr>
        <w:spacing w:line="480" w:lineRule="auto"/>
        <w:rPr>
          <w:rFonts w:ascii="Times New Roman" w:eastAsia="Cambria" w:hAnsi="Times New Roman" w:cs="Times New Roman"/>
          <w:sz w:val="24"/>
          <w:szCs w:val="24"/>
          <w:lang w:val="en-US"/>
        </w:rPr>
      </w:pPr>
      <w:r w:rsidRPr="000E1827">
        <w:rPr>
          <w:rFonts w:ascii="Times New Roman" w:hAnsi="Times New Roman" w:cs="Times New Roman"/>
          <w:b/>
          <w:bCs/>
          <w:i/>
          <w:sz w:val="24"/>
          <w:szCs w:val="24"/>
          <w:lang w:val="en-US"/>
        </w:rPr>
        <w:t>Strengths and l</w:t>
      </w:r>
      <w:r w:rsidR="00224DC6" w:rsidRPr="000E1827">
        <w:rPr>
          <w:rFonts w:ascii="Times New Roman" w:hAnsi="Times New Roman" w:cs="Times New Roman"/>
          <w:b/>
          <w:bCs/>
          <w:i/>
          <w:sz w:val="24"/>
          <w:szCs w:val="24"/>
          <w:lang w:val="en-US"/>
        </w:rPr>
        <w:t>imitations</w:t>
      </w:r>
    </w:p>
    <w:p w14:paraId="045A71BA" w14:textId="504227FE" w:rsidR="009E0AD6" w:rsidRPr="000E1827" w:rsidRDefault="00A67C66" w:rsidP="00CD18A4">
      <w:pPr>
        <w:spacing w:line="480" w:lineRule="auto"/>
        <w:rPr>
          <w:rFonts w:ascii="Times New Roman" w:hAnsi="Times New Roman" w:cs="Times New Roman"/>
          <w:iCs/>
          <w:sz w:val="24"/>
          <w:szCs w:val="24"/>
          <w:lang w:val="en-US"/>
        </w:rPr>
      </w:pPr>
      <w:r w:rsidRPr="000E1827">
        <w:rPr>
          <w:rFonts w:ascii="Times New Roman" w:hAnsi="Times New Roman" w:cs="Times New Roman"/>
          <w:bCs/>
          <w:iCs/>
          <w:sz w:val="24"/>
          <w:szCs w:val="24"/>
          <w:lang w:val="en-US"/>
        </w:rPr>
        <w:t xml:space="preserve">A strength of this study is the inclusion of </w:t>
      </w:r>
      <w:r w:rsidR="00715B0D" w:rsidRPr="000E1827">
        <w:rPr>
          <w:rFonts w:ascii="Times New Roman" w:hAnsi="Times New Roman" w:cs="Times New Roman"/>
          <w:bCs/>
          <w:iCs/>
          <w:sz w:val="24"/>
          <w:szCs w:val="24"/>
          <w:lang w:val="en-US"/>
        </w:rPr>
        <w:t>community health workers as well as people with TB</w:t>
      </w:r>
      <w:r w:rsidR="00894595">
        <w:rPr>
          <w:rFonts w:ascii="Times New Roman" w:hAnsi="Times New Roman" w:cs="Times New Roman"/>
          <w:bCs/>
          <w:iCs/>
          <w:sz w:val="24"/>
          <w:szCs w:val="24"/>
          <w:lang w:val="en-US"/>
        </w:rPr>
        <w:t>,</w:t>
      </w:r>
      <w:r w:rsidRPr="000E1827">
        <w:rPr>
          <w:rFonts w:ascii="Times New Roman" w:hAnsi="Times New Roman" w:cs="Times New Roman"/>
          <w:bCs/>
          <w:iCs/>
          <w:sz w:val="24"/>
          <w:szCs w:val="24"/>
          <w:lang w:val="en-US"/>
        </w:rPr>
        <w:t xml:space="preserve"> </w:t>
      </w:r>
      <w:r w:rsidR="00715B0D" w:rsidRPr="000E1827">
        <w:rPr>
          <w:rFonts w:ascii="Times New Roman" w:hAnsi="Times New Roman" w:cs="Times New Roman"/>
          <w:bCs/>
          <w:iCs/>
          <w:sz w:val="24"/>
          <w:szCs w:val="24"/>
          <w:lang w:val="en-US"/>
        </w:rPr>
        <w:t xml:space="preserve">who </w:t>
      </w:r>
      <w:r w:rsidR="00894595">
        <w:rPr>
          <w:rFonts w:ascii="Times New Roman" w:hAnsi="Times New Roman" w:cs="Times New Roman"/>
          <w:bCs/>
          <w:iCs/>
          <w:sz w:val="24"/>
          <w:szCs w:val="24"/>
          <w:lang w:val="en-US"/>
        </w:rPr>
        <w:t>all</w:t>
      </w:r>
      <w:r w:rsidR="00B422E8">
        <w:rPr>
          <w:rFonts w:ascii="Times New Roman" w:hAnsi="Times New Roman" w:cs="Times New Roman"/>
          <w:bCs/>
          <w:iCs/>
          <w:sz w:val="24"/>
          <w:szCs w:val="24"/>
          <w:lang w:val="en-US"/>
        </w:rPr>
        <w:t xml:space="preserve"> </w:t>
      </w:r>
      <w:r w:rsidR="00715B0D" w:rsidRPr="000E1827">
        <w:rPr>
          <w:rFonts w:ascii="Times New Roman" w:hAnsi="Times New Roman" w:cs="Times New Roman"/>
          <w:bCs/>
          <w:iCs/>
          <w:sz w:val="24"/>
          <w:szCs w:val="24"/>
          <w:lang w:val="en-US"/>
        </w:rPr>
        <w:t>provide</w:t>
      </w:r>
      <w:r w:rsidR="00894595">
        <w:rPr>
          <w:rFonts w:ascii="Times New Roman" w:hAnsi="Times New Roman" w:cs="Times New Roman"/>
          <w:bCs/>
          <w:iCs/>
          <w:sz w:val="24"/>
          <w:szCs w:val="24"/>
          <w:lang w:val="en-US"/>
        </w:rPr>
        <w:t>d</w:t>
      </w:r>
      <w:r w:rsidR="00715B0D" w:rsidRPr="000E1827">
        <w:rPr>
          <w:rFonts w:ascii="Times New Roman" w:hAnsi="Times New Roman" w:cs="Times New Roman"/>
          <w:bCs/>
          <w:iCs/>
          <w:sz w:val="24"/>
          <w:szCs w:val="24"/>
          <w:lang w:val="en-US"/>
        </w:rPr>
        <w:t xml:space="preserve"> insights into</w:t>
      </w:r>
      <w:r w:rsidRPr="000E1827">
        <w:rPr>
          <w:rFonts w:ascii="Times New Roman" w:hAnsi="Times New Roman" w:cs="Times New Roman"/>
          <w:bCs/>
          <w:iCs/>
          <w:sz w:val="24"/>
          <w:szCs w:val="24"/>
          <w:lang w:val="en-US"/>
        </w:rPr>
        <w:t xml:space="preserve"> </w:t>
      </w:r>
      <w:r w:rsidR="005A79C7">
        <w:rPr>
          <w:rFonts w:ascii="Times New Roman" w:hAnsi="Times New Roman" w:cs="Times New Roman"/>
          <w:bCs/>
          <w:iCs/>
          <w:sz w:val="24"/>
          <w:szCs w:val="24"/>
          <w:lang w:val="en-US"/>
        </w:rPr>
        <w:t xml:space="preserve">the </w:t>
      </w:r>
      <w:r w:rsidRPr="000E1827">
        <w:rPr>
          <w:rFonts w:ascii="Times New Roman" w:hAnsi="Times New Roman" w:cs="Times New Roman"/>
          <w:bCs/>
          <w:iCs/>
          <w:sz w:val="24"/>
          <w:szCs w:val="24"/>
          <w:lang w:val="en-US"/>
        </w:rPr>
        <w:t>IMPACT TB</w:t>
      </w:r>
      <w:r w:rsidR="00EF5716">
        <w:rPr>
          <w:rFonts w:ascii="Times New Roman" w:hAnsi="Times New Roman" w:cs="Times New Roman"/>
          <w:bCs/>
          <w:iCs/>
          <w:sz w:val="24"/>
          <w:szCs w:val="24"/>
          <w:lang w:val="en-US"/>
        </w:rPr>
        <w:t xml:space="preserve"> </w:t>
      </w:r>
      <w:r w:rsidRPr="000E1827">
        <w:rPr>
          <w:rFonts w:ascii="Times New Roman" w:hAnsi="Times New Roman" w:cs="Times New Roman"/>
          <w:bCs/>
          <w:iCs/>
          <w:sz w:val="24"/>
          <w:szCs w:val="24"/>
          <w:lang w:val="en-US"/>
        </w:rPr>
        <w:t xml:space="preserve">ACF implementation. Moreover, </w:t>
      </w:r>
      <w:r w:rsidR="003862A0" w:rsidRPr="000E1827">
        <w:rPr>
          <w:rFonts w:ascii="Times New Roman" w:hAnsi="Times New Roman" w:cs="Times New Roman"/>
          <w:bCs/>
          <w:iCs/>
          <w:sz w:val="24"/>
          <w:szCs w:val="24"/>
          <w:lang w:val="en-US"/>
        </w:rPr>
        <w:t>KD and BR</w:t>
      </w:r>
      <w:r w:rsidR="00250E79" w:rsidRPr="000E1827">
        <w:rPr>
          <w:rFonts w:ascii="Times New Roman" w:hAnsi="Times New Roman" w:cs="Times New Roman"/>
          <w:bCs/>
          <w:iCs/>
          <w:sz w:val="24"/>
          <w:szCs w:val="24"/>
          <w:lang w:val="en-US"/>
        </w:rPr>
        <w:t xml:space="preserve"> were </w:t>
      </w:r>
      <w:r w:rsidRPr="000E1827">
        <w:rPr>
          <w:rFonts w:ascii="Times New Roman" w:hAnsi="Times New Roman" w:cs="Times New Roman"/>
          <w:bCs/>
          <w:iCs/>
          <w:sz w:val="24"/>
          <w:szCs w:val="24"/>
          <w:lang w:val="en-US"/>
        </w:rPr>
        <w:t xml:space="preserve">experienced data collectors who were familiar with the </w:t>
      </w:r>
      <w:r w:rsidR="00715B0D" w:rsidRPr="000E1827">
        <w:rPr>
          <w:rFonts w:ascii="Times New Roman" w:hAnsi="Times New Roman" w:cs="Times New Roman"/>
          <w:bCs/>
          <w:iCs/>
          <w:sz w:val="24"/>
          <w:szCs w:val="24"/>
          <w:lang w:val="en-US"/>
        </w:rPr>
        <w:t>Nepali</w:t>
      </w:r>
      <w:r w:rsidRPr="000E1827">
        <w:rPr>
          <w:rFonts w:ascii="Times New Roman" w:hAnsi="Times New Roman" w:cs="Times New Roman"/>
          <w:bCs/>
          <w:iCs/>
          <w:sz w:val="24"/>
          <w:szCs w:val="24"/>
          <w:lang w:val="en-US"/>
        </w:rPr>
        <w:t xml:space="preserve"> context, including ACF and the </w:t>
      </w:r>
      <w:r w:rsidR="00715B0D" w:rsidRPr="000E1827">
        <w:rPr>
          <w:rFonts w:ascii="Times New Roman" w:hAnsi="Times New Roman" w:cs="Times New Roman"/>
          <w:bCs/>
          <w:iCs/>
          <w:sz w:val="24"/>
          <w:szCs w:val="24"/>
          <w:lang w:val="en-US"/>
        </w:rPr>
        <w:t>Nepali</w:t>
      </w:r>
      <w:r w:rsidRPr="000E1827">
        <w:rPr>
          <w:rFonts w:ascii="Times New Roman" w:hAnsi="Times New Roman" w:cs="Times New Roman"/>
          <w:bCs/>
          <w:iCs/>
          <w:sz w:val="24"/>
          <w:szCs w:val="24"/>
          <w:lang w:val="en-US"/>
        </w:rPr>
        <w:t xml:space="preserve"> health system,</w:t>
      </w:r>
      <w:r w:rsidR="00250E79" w:rsidRPr="000E1827">
        <w:rPr>
          <w:rFonts w:ascii="Times New Roman" w:hAnsi="Times New Roman" w:cs="Times New Roman"/>
          <w:bCs/>
          <w:iCs/>
          <w:sz w:val="24"/>
          <w:szCs w:val="24"/>
          <w:lang w:val="en-US"/>
        </w:rPr>
        <w:t xml:space="preserve"> which</w:t>
      </w:r>
      <w:r w:rsidRPr="000E1827">
        <w:rPr>
          <w:rFonts w:ascii="Times New Roman" w:hAnsi="Times New Roman" w:cs="Times New Roman"/>
          <w:bCs/>
          <w:iCs/>
          <w:sz w:val="24"/>
          <w:szCs w:val="24"/>
          <w:lang w:val="en-US"/>
        </w:rPr>
        <w:t xml:space="preserve"> helped generate high-quality, contextualized data for our study. In addition, the triangulation of data and extensive discussion among members of the research team </w:t>
      </w:r>
      <w:r w:rsidR="00715B0D" w:rsidRPr="000E1827">
        <w:rPr>
          <w:rFonts w:ascii="Times New Roman" w:hAnsi="Times New Roman" w:cs="Times New Roman"/>
          <w:bCs/>
          <w:iCs/>
          <w:sz w:val="24"/>
          <w:szCs w:val="24"/>
          <w:lang w:val="en-US"/>
        </w:rPr>
        <w:t xml:space="preserve">and the BNMT team </w:t>
      </w:r>
      <w:r w:rsidRPr="000E1827">
        <w:rPr>
          <w:rFonts w:ascii="Times New Roman" w:hAnsi="Times New Roman" w:cs="Times New Roman"/>
          <w:bCs/>
          <w:iCs/>
          <w:sz w:val="24"/>
          <w:szCs w:val="24"/>
          <w:lang w:val="en-US"/>
        </w:rPr>
        <w:t xml:space="preserve">enabled us to better understand and ascertain the dependability, accuracy, breadth and depth of the data collected. This study adds value </w:t>
      </w:r>
      <w:r w:rsidR="001F7FD0">
        <w:rPr>
          <w:rFonts w:ascii="Times New Roman" w:hAnsi="Times New Roman" w:cs="Times New Roman"/>
          <w:bCs/>
          <w:iCs/>
          <w:sz w:val="24"/>
          <w:szCs w:val="24"/>
          <w:lang w:val="en-US"/>
        </w:rPr>
        <w:t xml:space="preserve">to existing knowledge </w:t>
      </w:r>
      <w:r w:rsidRPr="000E1827">
        <w:rPr>
          <w:rFonts w:ascii="Times New Roman" w:hAnsi="Times New Roman" w:cs="Times New Roman"/>
          <w:bCs/>
          <w:iCs/>
          <w:sz w:val="24"/>
          <w:szCs w:val="24"/>
          <w:lang w:val="en-US"/>
        </w:rPr>
        <w:t>by providing concrete insights into how to strengthen facilitators and how to overcome barriers</w:t>
      </w:r>
      <w:r w:rsidR="001F7FD0">
        <w:rPr>
          <w:rFonts w:ascii="Times New Roman" w:hAnsi="Times New Roman" w:cs="Times New Roman"/>
          <w:bCs/>
          <w:iCs/>
          <w:sz w:val="24"/>
          <w:szCs w:val="24"/>
          <w:lang w:val="en-US"/>
        </w:rPr>
        <w:t xml:space="preserve"> related to ACF implementation</w:t>
      </w:r>
      <w:r w:rsidRPr="000E1827">
        <w:rPr>
          <w:rFonts w:ascii="Times New Roman" w:hAnsi="Times New Roman" w:cs="Times New Roman"/>
          <w:bCs/>
          <w:iCs/>
          <w:sz w:val="24"/>
          <w:szCs w:val="24"/>
          <w:lang w:val="en-US"/>
        </w:rPr>
        <w:t xml:space="preserve">. While MC and KL had been involved in the planning of IMPACT TB, </w:t>
      </w:r>
      <w:r w:rsidR="005A05C5" w:rsidRPr="000E1827">
        <w:rPr>
          <w:rFonts w:ascii="Times New Roman" w:hAnsi="Times New Roman" w:cs="Times New Roman"/>
          <w:bCs/>
          <w:iCs/>
          <w:sz w:val="24"/>
          <w:szCs w:val="24"/>
          <w:lang w:val="en-US"/>
        </w:rPr>
        <w:t>KD and BR</w:t>
      </w:r>
      <w:r w:rsidRPr="000E1827">
        <w:rPr>
          <w:rFonts w:ascii="Times New Roman" w:hAnsi="Times New Roman" w:cs="Times New Roman"/>
          <w:bCs/>
          <w:iCs/>
          <w:sz w:val="24"/>
          <w:szCs w:val="24"/>
          <w:lang w:val="en-US"/>
        </w:rPr>
        <w:t xml:space="preserve"> had been closely involved in planning and/or implementation. OB</w:t>
      </w:r>
      <w:r w:rsidR="005A05C5" w:rsidRPr="000E1827">
        <w:rPr>
          <w:rFonts w:ascii="Times New Roman" w:hAnsi="Times New Roman" w:cs="Times New Roman"/>
          <w:bCs/>
          <w:iCs/>
          <w:sz w:val="24"/>
          <w:szCs w:val="24"/>
          <w:lang w:val="en-US"/>
        </w:rPr>
        <w:t xml:space="preserve"> </w:t>
      </w:r>
      <w:r w:rsidRPr="000E1827">
        <w:rPr>
          <w:rFonts w:ascii="Times New Roman" w:hAnsi="Times New Roman" w:cs="Times New Roman"/>
          <w:bCs/>
          <w:iCs/>
          <w:sz w:val="24"/>
          <w:szCs w:val="24"/>
          <w:lang w:val="en-US"/>
        </w:rPr>
        <w:t xml:space="preserve">and KV did not have any role in planning or implementing IMPACT TB. </w:t>
      </w:r>
      <w:r w:rsidR="007D6004" w:rsidRPr="000E1827">
        <w:rPr>
          <w:rFonts w:ascii="Times New Roman" w:hAnsi="Times New Roman" w:cs="Times New Roman"/>
          <w:bCs/>
          <w:iCs/>
          <w:sz w:val="24"/>
          <w:szCs w:val="24"/>
          <w:lang w:val="en-US"/>
        </w:rPr>
        <w:t xml:space="preserve">The inclusion of both </w:t>
      </w:r>
      <w:r w:rsidRPr="000E1827">
        <w:rPr>
          <w:rFonts w:ascii="Times New Roman" w:hAnsi="Times New Roman" w:cs="Times New Roman"/>
          <w:bCs/>
          <w:iCs/>
          <w:sz w:val="24"/>
          <w:szCs w:val="24"/>
          <w:lang w:val="en-US"/>
        </w:rPr>
        <w:t>outsider and insider perspectives on data collection and analysis</w:t>
      </w:r>
      <w:r w:rsidR="007D6004" w:rsidRPr="000E1827">
        <w:rPr>
          <w:rFonts w:ascii="Times New Roman" w:hAnsi="Times New Roman" w:cs="Times New Roman"/>
          <w:bCs/>
          <w:iCs/>
          <w:sz w:val="24"/>
          <w:szCs w:val="24"/>
          <w:lang w:val="en-US"/>
        </w:rPr>
        <w:t xml:space="preserve"> strengthened the study</w:t>
      </w:r>
      <w:r w:rsidRPr="000E1827">
        <w:rPr>
          <w:rFonts w:ascii="Times New Roman" w:hAnsi="Times New Roman" w:cs="Times New Roman"/>
          <w:bCs/>
          <w:iCs/>
          <w:sz w:val="24"/>
          <w:szCs w:val="24"/>
          <w:lang w:val="en-US"/>
        </w:rPr>
        <w:t>,</w:t>
      </w:r>
      <w:r w:rsidR="007D6004" w:rsidRPr="000E1827">
        <w:rPr>
          <w:rFonts w:ascii="Times New Roman" w:hAnsi="Times New Roman" w:cs="Times New Roman"/>
          <w:bCs/>
          <w:iCs/>
          <w:sz w:val="24"/>
          <w:szCs w:val="24"/>
          <w:lang w:val="en-US"/>
        </w:rPr>
        <w:t xml:space="preserve"> while</w:t>
      </w:r>
      <w:r w:rsidRPr="000E1827">
        <w:rPr>
          <w:rFonts w:ascii="Times New Roman" w:hAnsi="Times New Roman" w:cs="Times New Roman"/>
          <w:bCs/>
          <w:iCs/>
          <w:sz w:val="24"/>
          <w:szCs w:val="24"/>
          <w:lang w:val="en-US"/>
        </w:rPr>
        <w:t xml:space="preserve"> </w:t>
      </w:r>
      <w:r w:rsidR="007D6004" w:rsidRPr="000E1827">
        <w:rPr>
          <w:rFonts w:ascii="Times New Roman" w:hAnsi="Times New Roman" w:cs="Times New Roman"/>
          <w:bCs/>
          <w:iCs/>
          <w:sz w:val="24"/>
          <w:szCs w:val="24"/>
          <w:lang w:val="en-US"/>
        </w:rPr>
        <w:t>the insider perspective of some members of the research team</w:t>
      </w:r>
      <w:r w:rsidRPr="000E1827">
        <w:rPr>
          <w:rFonts w:ascii="Times New Roman" w:hAnsi="Times New Roman" w:cs="Times New Roman"/>
          <w:bCs/>
          <w:iCs/>
          <w:sz w:val="24"/>
          <w:szCs w:val="24"/>
          <w:lang w:val="en-US"/>
        </w:rPr>
        <w:t xml:space="preserve"> may have also introduced bias</w:t>
      </w:r>
      <w:r w:rsidR="00551A65" w:rsidRPr="000E1827">
        <w:rPr>
          <w:rFonts w:ascii="Times New Roman" w:hAnsi="Times New Roman" w:cs="Times New Roman"/>
          <w:bCs/>
          <w:iCs/>
          <w:sz w:val="24"/>
          <w:szCs w:val="24"/>
          <w:lang w:val="en-US"/>
        </w:rPr>
        <w:t xml:space="preserve">. </w:t>
      </w:r>
    </w:p>
    <w:p w14:paraId="4F63BD2E" w14:textId="7C38E37B" w:rsidR="0071374E" w:rsidRPr="000E1827" w:rsidRDefault="00A45CE2" w:rsidP="00CD18A4">
      <w:pPr>
        <w:spacing w:line="480" w:lineRule="auto"/>
        <w:rPr>
          <w:rFonts w:ascii="Times New Roman" w:hAnsi="Times New Roman" w:cs="Times New Roman"/>
          <w:bCs/>
          <w:iCs/>
          <w:sz w:val="24"/>
          <w:szCs w:val="24"/>
          <w:lang w:val="en-US"/>
        </w:rPr>
      </w:pPr>
      <w:r>
        <w:rPr>
          <w:rFonts w:ascii="Times New Roman" w:hAnsi="Times New Roman" w:cs="Times New Roman"/>
          <w:bCs/>
          <w:iCs/>
          <w:sz w:val="24"/>
          <w:szCs w:val="24"/>
          <w:lang w:val="en-US"/>
        </w:rPr>
        <w:t>Some l</w:t>
      </w:r>
      <w:r w:rsidR="00A67C66" w:rsidRPr="000E1827">
        <w:rPr>
          <w:rFonts w:ascii="Times New Roman" w:hAnsi="Times New Roman" w:cs="Times New Roman"/>
          <w:bCs/>
          <w:iCs/>
          <w:sz w:val="24"/>
          <w:szCs w:val="24"/>
          <w:lang w:val="en-US"/>
        </w:rPr>
        <w:t>imitations of this study</w:t>
      </w:r>
      <w:r w:rsidR="0070068C" w:rsidRPr="000E1827">
        <w:rPr>
          <w:rFonts w:ascii="Times New Roman" w:hAnsi="Times New Roman" w:cs="Times New Roman"/>
          <w:bCs/>
          <w:iCs/>
          <w:sz w:val="24"/>
          <w:szCs w:val="24"/>
          <w:lang w:val="en-US"/>
        </w:rPr>
        <w:t xml:space="preserve"> include</w:t>
      </w:r>
      <w:r w:rsidR="00A67C66" w:rsidRPr="000E1827">
        <w:rPr>
          <w:rFonts w:ascii="Times New Roman" w:hAnsi="Times New Roman" w:cs="Times New Roman"/>
          <w:bCs/>
          <w:iCs/>
          <w:sz w:val="24"/>
          <w:szCs w:val="24"/>
          <w:lang w:val="en-US"/>
        </w:rPr>
        <w:t xml:space="preserve"> selection and desirability bia</w:t>
      </w:r>
      <w:r w:rsidR="0070068C" w:rsidRPr="000E1827">
        <w:rPr>
          <w:rFonts w:ascii="Times New Roman" w:hAnsi="Times New Roman" w:cs="Times New Roman"/>
          <w:bCs/>
          <w:iCs/>
          <w:sz w:val="24"/>
          <w:szCs w:val="24"/>
          <w:lang w:val="en-US"/>
        </w:rPr>
        <w:t>s</w:t>
      </w:r>
      <w:r w:rsidR="00A67C66" w:rsidRPr="000E1827">
        <w:rPr>
          <w:rFonts w:ascii="Times New Roman" w:hAnsi="Times New Roman" w:cs="Times New Roman"/>
          <w:bCs/>
          <w:iCs/>
          <w:sz w:val="24"/>
          <w:szCs w:val="24"/>
          <w:lang w:val="en-US"/>
        </w:rPr>
        <w:t xml:space="preserve">. </w:t>
      </w:r>
      <w:r w:rsidR="007D450B" w:rsidRPr="000E1827">
        <w:rPr>
          <w:rFonts w:ascii="Times New Roman" w:hAnsi="Times New Roman" w:cs="Times New Roman"/>
          <w:bCs/>
          <w:iCs/>
          <w:sz w:val="24"/>
          <w:szCs w:val="24"/>
          <w:lang w:val="en-US"/>
        </w:rPr>
        <w:t xml:space="preserve">KD and BR tried </w:t>
      </w:r>
      <w:r w:rsidR="00A67C66" w:rsidRPr="000E1827">
        <w:rPr>
          <w:rFonts w:ascii="Times New Roman" w:hAnsi="Times New Roman" w:cs="Times New Roman"/>
          <w:bCs/>
          <w:iCs/>
          <w:sz w:val="24"/>
          <w:szCs w:val="24"/>
          <w:lang w:val="en-US"/>
        </w:rPr>
        <w:t xml:space="preserve">to mitigate this bias by building rapport with the interviewees and by following up statements made by interviewees with clarifying and probing questions during the interviews rather than strictly adhering to the interview guides. </w:t>
      </w:r>
      <w:r w:rsidR="00DF02D5">
        <w:rPr>
          <w:rFonts w:ascii="Times New Roman" w:hAnsi="Times New Roman" w:cs="Times New Roman"/>
          <w:bCs/>
          <w:iCs/>
          <w:sz w:val="24"/>
          <w:szCs w:val="24"/>
          <w:lang w:val="en-US"/>
        </w:rPr>
        <w:t>Also, w</w:t>
      </w:r>
      <w:r w:rsidR="001D3898">
        <w:rPr>
          <w:rFonts w:ascii="Times New Roman" w:hAnsi="Times New Roman" w:cs="Times New Roman"/>
          <w:bCs/>
          <w:iCs/>
          <w:sz w:val="24"/>
          <w:szCs w:val="24"/>
          <w:lang w:val="en-US"/>
        </w:rPr>
        <w:t>e did not conduct interviews with District Program Officers, laboratory personnel,</w:t>
      </w:r>
      <w:r w:rsidR="00C20A6C">
        <w:rPr>
          <w:rFonts w:ascii="Times New Roman" w:hAnsi="Times New Roman" w:cs="Times New Roman"/>
          <w:bCs/>
          <w:iCs/>
          <w:sz w:val="24"/>
          <w:szCs w:val="24"/>
          <w:lang w:val="en-US"/>
        </w:rPr>
        <w:t xml:space="preserve"> health workers in </w:t>
      </w:r>
      <w:r w:rsidR="00A03B87">
        <w:rPr>
          <w:rFonts w:ascii="Times New Roman" w:hAnsi="Times New Roman" w:cs="Times New Roman"/>
          <w:bCs/>
          <w:iCs/>
          <w:sz w:val="24"/>
          <w:szCs w:val="24"/>
          <w:lang w:val="en-US"/>
        </w:rPr>
        <w:t>TB treatment facilities or</w:t>
      </w:r>
      <w:r w:rsidR="001D3898">
        <w:rPr>
          <w:rFonts w:ascii="Times New Roman" w:hAnsi="Times New Roman" w:cs="Times New Roman"/>
          <w:bCs/>
          <w:iCs/>
          <w:sz w:val="24"/>
          <w:szCs w:val="24"/>
          <w:lang w:val="en-US"/>
        </w:rPr>
        <w:t xml:space="preserve"> leaders of District TB and Leprosy Units</w:t>
      </w:r>
      <w:r w:rsidR="00A03B87">
        <w:rPr>
          <w:rFonts w:ascii="Times New Roman" w:hAnsi="Times New Roman" w:cs="Times New Roman"/>
          <w:bCs/>
          <w:iCs/>
          <w:sz w:val="24"/>
          <w:szCs w:val="24"/>
          <w:lang w:val="en-US"/>
        </w:rPr>
        <w:t>. Their per</w:t>
      </w:r>
      <w:r w:rsidR="00C20A6C">
        <w:rPr>
          <w:rFonts w:ascii="Times New Roman" w:hAnsi="Times New Roman" w:cs="Times New Roman"/>
          <w:bCs/>
          <w:iCs/>
          <w:sz w:val="24"/>
          <w:szCs w:val="24"/>
          <w:lang w:val="en-US"/>
        </w:rPr>
        <w:t xml:space="preserve">spectives </w:t>
      </w:r>
      <w:r w:rsidR="00A03B87">
        <w:rPr>
          <w:rFonts w:ascii="Times New Roman" w:hAnsi="Times New Roman" w:cs="Times New Roman"/>
          <w:bCs/>
          <w:iCs/>
          <w:sz w:val="24"/>
          <w:szCs w:val="24"/>
          <w:lang w:val="en-US"/>
        </w:rPr>
        <w:t xml:space="preserve">could have added important information </w:t>
      </w:r>
      <w:r w:rsidR="00C20A6C">
        <w:rPr>
          <w:rFonts w:ascii="Times New Roman" w:hAnsi="Times New Roman" w:cs="Times New Roman"/>
          <w:bCs/>
          <w:iCs/>
          <w:sz w:val="24"/>
          <w:szCs w:val="24"/>
          <w:lang w:val="en-US"/>
        </w:rPr>
        <w:t xml:space="preserve">to this study; we hope </w:t>
      </w:r>
      <w:r w:rsidR="00DF02D5">
        <w:rPr>
          <w:rFonts w:ascii="Times New Roman" w:hAnsi="Times New Roman" w:cs="Times New Roman"/>
          <w:bCs/>
          <w:iCs/>
          <w:sz w:val="24"/>
          <w:szCs w:val="24"/>
          <w:lang w:val="en-US"/>
        </w:rPr>
        <w:t xml:space="preserve">that </w:t>
      </w:r>
      <w:r w:rsidR="00C20A6C">
        <w:rPr>
          <w:rFonts w:ascii="Times New Roman" w:hAnsi="Times New Roman" w:cs="Times New Roman"/>
          <w:bCs/>
          <w:iCs/>
          <w:sz w:val="24"/>
          <w:szCs w:val="24"/>
          <w:lang w:val="en-US"/>
        </w:rPr>
        <w:t xml:space="preserve">future research will fill this gap. </w:t>
      </w:r>
      <w:r w:rsidR="00BD241E">
        <w:rPr>
          <w:rFonts w:ascii="Times New Roman" w:hAnsi="Times New Roman" w:cs="Times New Roman"/>
          <w:bCs/>
          <w:iCs/>
          <w:sz w:val="24"/>
          <w:szCs w:val="24"/>
          <w:lang w:val="en-US"/>
        </w:rPr>
        <w:t>Finally</w:t>
      </w:r>
      <w:r w:rsidR="00A67C66" w:rsidRPr="000E1827">
        <w:rPr>
          <w:rFonts w:ascii="Times New Roman" w:hAnsi="Times New Roman" w:cs="Times New Roman"/>
          <w:bCs/>
          <w:iCs/>
          <w:sz w:val="24"/>
          <w:szCs w:val="24"/>
          <w:lang w:val="en-US"/>
        </w:rPr>
        <w:t>, interviewees’ rationale for implementing/participating in ACF was not always clear, which may affect the reliability of the data.</w:t>
      </w:r>
      <w:r w:rsidR="00BD241E">
        <w:rPr>
          <w:rFonts w:ascii="Times New Roman" w:hAnsi="Times New Roman" w:cs="Times New Roman"/>
          <w:bCs/>
          <w:iCs/>
          <w:sz w:val="24"/>
          <w:szCs w:val="24"/>
          <w:lang w:val="en-US"/>
        </w:rPr>
        <w:t xml:space="preserve"> </w:t>
      </w:r>
    </w:p>
    <w:p w14:paraId="60D21E14" w14:textId="24FF1B98" w:rsidR="00B8037C" w:rsidRDefault="00B8037C" w:rsidP="00CD18A4">
      <w:pPr>
        <w:spacing w:line="480" w:lineRule="auto"/>
        <w:rPr>
          <w:rFonts w:ascii="Times New Roman" w:hAnsi="Times New Roman" w:cs="Times New Roman"/>
          <w:bCs/>
          <w:iCs/>
          <w:sz w:val="24"/>
          <w:szCs w:val="24"/>
          <w:lang w:val="en-US"/>
        </w:rPr>
      </w:pPr>
    </w:p>
    <w:p w14:paraId="41938CB8" w14:textId="77777777" w:rsidR="00C37005" w:rsidRPr="00B8037C" w:rsidRDefault="00C37005" w:rsidP="00CD18A4">
      <w:pPr>
        <w:spacing w:line="480" w:lineRule="auto"/>
        <w:rPr>
          <w:rFonts w:ascii="Times New Roman" w:hAnsi="Times New Roman" w:cs="Times New Roman"/>
          <w:b/>
          <w:i/>
          <w:sz w:val="24"/>
          <w:szCs w:val="24"/>
          <w:lang w:val="en-US"/>
        </w:rPr>
      </w:pPr>
      <w:r w:rsidRPr="00B8037C">
        <w:rPr>
          <w:rFonts w:ascii="Times New Roman" w:hAnsi="Times New Roman" w:cs="Times New Roman"/>
          <w:b/>
          <w:i/>
          <w:sz w:val="24"/>
          <w:szCs w:val="24"/>
          <w:lang w:val="en-US"/>
        </w:rPr>
        <w:t>Future research</w:t>
      </w:r>
    </w:p>
    <w:p w14:paraId="548A478F" w14:textId="53E95700" w:rsidR="00C37005" w:rsidRPr="00925E2B" w:rsidRDefault="00C37005" w:rsidP="00CD18A4">
      <w:pPr>
        <w:spacing w:line="480" w:lineRule="auto"/>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This study identified a wide range of facilitators and barriers as well as “how-to” strategies for ACF implementation. At the same time, this study also uncovered topic areas for future research to address, e.g. </w:t>
      </w:r>
      <w:r w:rsidR="003F23D9">
        <w:rPr>
          <w:rFonts w:ascii="Times New Roman" w:hAnsi="Times New Roman" w:cs="Times New Roman"/>
          <w:bCs/>
          <w:iCs/>
          <w:sz w:val="24"/>
          <w:szCs w:val="24"/>
          <w:lang w:val="en-US"/>
        </w:rPr>
        <w:t xml:space="preserve">to further contextualize, integrate and maximize the impact of ACF interventions, </w:t>
      </w:r>
      <w:r>
        <w:rPr>
          <w:rFonts w:ascii="Times New Roman" w:hAnsi="Times New Roman" w:cs="Times New Roman"/>
          <w:bCs/>
          <w:iCs/>
          <w:sz w:val="24"/>
          <w:szCs w:val="24"/>
          <w:lang w:val="en-US"/>
        </w:rPr>
        <w:t>a more in-depth understanding of the social determinants of TB and the “social context level” (including factors such as alcohol misuse, poverty, knowledge and awareness about TB, and community support)</w:t>
      </w:r>
      <w:r w:rsidRPr="00786CEA">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 xml:space="preserve">is needed. The perspectives of people </w:t>
      </w:r>
      <w:r w:rsidR="00521B85">
        <w:rPr>
          <w:rFonts w:ascii="Times New Roman" w:hAnsi="Times New Roman" w:cs="Times New Roman"/>
          <w:bCs/>
          <w:iCs/>
          <w:sz w:val="24"/>
          <w:szCs w:val="24"/>
          <w:lang w:val="en-US"/>
        </w:rPr>
        <w:t>, especially those who were unwilling</w:t>
      </w:r>
      <w:r w:rsidR="00904541">
        <w:rPr>
          <w:rFonts w:ascii="Times New Roman" w:hAnsi="Times New Roman" w:cs="Times New Roman"/>
          <w:bCs/>
          <w:iCs/>
          <w:sz w:val="24"/>
          <w:szCs w:val="24"/>
          <w:lang w:val="en-US"/>
        </w:rPr>
        <w:t xml:space="preserve"> or unable</w:t>
      </w:r>
      <w:r w:rsidR="00521B85">
        <w:rPr>
          <w:rFonts w:ascii="Times New Roman" w:hAnsi="Times New Roman" w:cs="Times New Roman"/>
          <w:bCs/>
          <w:iCs/>
          <w:sz w:val="24"/>
          <w:szCs w:val="24"/>
          <w:lang w:val="en-US"/>
        </w:rPr>
        <w:t xml:space="preserve"> to participate in ACF,</w:t>
      </w:r>
      <w:r>
        <w:rPr>
          <w:rFonts w:ascii="Times New Roman" w:hAnsi="Times New Roman" w:cs="Times New Roman"/>
          <w:bCs/>
          <w:iCs/>
          <w:sz w:val="24"/>
          <w:szCs w:val="24"/>
          <w:lang w:val="en-US"/>
        </w:rPr>
        <w:t xml:space="preserve"> should be further researched, e.g. focusing on how trust in community health workers and health care is built and maintained over time. </w:t>
      </w:r>
      <w:r w:rsidR="000B56C3">
        <w:rPr>
          <w:rFonts w:ascii="Times New Roman" w:hAnsi="Times New Roman" w:cs="Times New Roman"/>
          <w:bCs/>
          <w:iCs/>
          <w:sz w:val="24"/>
          <w:szCs w:val="24"/>
          <w:lang w:val="en-US"/>
        </w:rPr>
        <w:t>Lessons about trust may also be learned through e</w:t>
      </w:r>
      <w:r w:rsidR="00430BC9">
        <w:rPr>
          <w:rFonts w:ascii="Times New Roman" w:hAnsi="Times New Roman" w:cs="Times New Roman"/>
          <w:bCs/>
          <w:iCs/>
          <w:sz w:val="24"/>
          <w:szCs w:val="24"/>
          <w:lang w:val="en-US"/>
        </w:rPr>
        <w:t>vidence syntheses</w:t>
      </w:r>
      <w:r w:rsidR="000B56C3">
        <w:rPr>
          <w:rFonts w:ascii="Times New Roman" w:hAnsi="Times New Roman" w:cs="Times New Roman"/>
          <w:bCs/>
          <w:iCs/>
          <w:sz w:val="24"/>
          <w:szCs w:val="24"/>
          <w:lang w:val="en-US"/>
        </w:rPr>
        <w:t xml:space="preserve"> from other infectious diseases, </w:t>
      </w:r>
      <w:r w:rsidR="007E7714">
        <w:rPr>
          <w:rFonts w:ascii="Times New Roman" w:hAnsi="Times New Roman" w:cs="Times New Roman"/>
          <w:bCs/>
          <w:iCs/>
          <w:sz w:val="24"/>
          <w:szCs w:val="24"/>
          <w:lang w:val="en-US"/>
        </w:rPr>
        <w:t>including</w:t>
      </w:r>
      <w:r w:rsidR="000B56C3">
        <w:rPr>
          <w:rFonts w:ascii="Times New Roman" w:hAnsi="Times New Roman" w:cs="Times New Roman"/>
          <w:bCs/>
          <w:iCs/>
          <w:sz w:val="24"/>
          <w:szCs w:val="24"/>
          <w:lang w:val="en-US"/>
        </w:rPr>
        <w:t xml:space="preserve"> Ebola</w:t>
      </w:r>
      <w:r w:rsidR="007E7714">
        <w:rPr>
          <w:rFonts w:ascii="Times New Roman" w:hAnsi="Times New Roman" w:cs="Times New Roman"/>
          <w:bCs/>
          <w:iCs/>
          <w:sz w:val="24"/>
          <w:szCs w:val="24"/>
          <w:lang w:val="en-US"/>
        </w:rPr>
        <w:t xml:space="preserve"> </w:t>
      </w:r>
      <w:r w:rsidR="00BE146E">
        <w:rPr>
          <w:rFonts w:ascii="Times New Roman" w:hAnsi="Times New Roman" w:cs="Times New Roman"/>
          <w:bCs/>
          <w:iCs/>
          <w:sz w:val="24"/>
          <w:szCs w:val="24"/>
          <w:lang w:val="en-US"/>
        </w:rPr>
        <w:t xml:space="preserve">outbreaks in Africa and the </w:t>
      </w:r>
      <w:r w:rsidR="000B56C3">
        <w:rPr>
          <w:rFonts w:ascii="Times New Roman" w:hAnsi="Times New Roman" w:cs="Times New Roman"/>
          <w:bCs/>
          <w:iCs/>
          <w:sz w:val="24"/>
          <w:szCs w:val="24"/>
          <w:lang w:val="en-US"/>
        </w:rPr>
        <w:t>COVID-19</w:t>
      </w:r>
      <w:r w:rsidR="00BE146E">
        <w:rPr>
          <w:rFonts w:ascii="Times New Roman" w:hAnsi="Times New Roman" w:cs="Times New Roman"/>
          <w:bCs/>
          <w:iCs/>
          <w:sz w:val="24"/>
          <w:szCs w:val="24"/>
          <w:lang w:val="en-US"/>
        </w:rPr>
        <w:t xml:space="preserve"> pandemic, which ha</w:t>
      </w:r>
      <w:r w:rsidR="00ED3B15">
        <w:rPr>
          <w:rFonts w:ascii="Times New Roman" w:hAnsi="Times New Roman" w:cs="Times New Roman"/>
          <w:bCs/>
          <w:iCs/>
          <w:sz w:val="24"/>
          <w:szCs w:val="24"/>
          <w:lang w:val="en-US"/>
        </w:rPr>
        <w:t>ve</w:t>
      </w:r>
      <w:r w:rsidR="00BE146E">
        <w:rPr>
          <w:rFonts w:ascii="Times New Roman" w:hAnsi="Times New Roman" w:cs="Times New Roman"/>
          <w:bCs/>
          <w:iCs/>
          <w:sz w:val="24"/>
          <w:szCs w:val="24"/>
          <w:lang w:val="en-US"/>
        </w:rPr>
        <w:t xml:space="preserve"> highlighted the crucial importance of public trust for successful public health interventions</w:t>
      </w:r>
      <w:r w:rsidR="000B56C3">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 xml:space="preserve">Anthropological studies and observations may </w:t>
      </w:r>
      <w:r w:rsidR="00E43944">
        <w:rPr>
          <w:rFonts w:ascii="Times New Roman" w:hAnsi="Times New Roman" w:cs="Times New Roman"/>
          <w:bCs/>
          <w:iCs/>
          <w:sz w:val="24"/>
          <w:szCs w:val="24"/>
          <w:lang w:val="en-US"/>
        </w:rPr>
        <w:t xml:space="preserve">further </w:t>
      </w:r>
      <w:r>
        <w:rPr>
          <w:rFonts w:ascii="Times New Roman" w:hAnsi="Times New Roman" w:cs="Times New Roman"/>
          <w:bCs/>
          <w:iCs/>
          <w:sz w:val="24"/>
          <w:szCs w:val="24"/>
          <w:lang w:val="en-US"/>
        </w:rPr>
        <w:t xml:space="preserve">be able to fill this gap. Finally, we need research and action, improving </w:t>
      </w:r>
      <w:r w:rsidR="00E62096">
        <w:rPr>
          <w:rFonts w:ascii="Times New Roman" w:hAnsi="Times New Roman" w:cs="Times New Roman"/>
          <w:bCs/>
          <w:iCs/>
          <w:sz w:val="24"/>
          <w:szCs w:val="24"/>
          <w:lang w:val="en-US"/>
        </w:rPr>
        <w:t xml:space="preserve">the </w:t>
      </w:r>
      <w:r>
        <w:rPr>
          <w:rFonts w:ascii="Times New Roman" w:hAnsi="Times New Roman" w:cs="Times New Roman"/>
          <w:bCs/>
          <w:iCs/>
          <w:sz w:val="24"/>
          <w:szCs w:val="24"/>
          <w:lang w:val="en-US"/>
        </w:rPr>
        <w:t xml:space="preserve">working conditions </w:t>
      </w:r>
      <w:r w:rsidR="00E62096">
        <w:rPr>
          <w:rFonts w:ascii="Times New Roman" w:hAnsi="Times New Roman" w:cs="Times New Roman"/>
          <w:bCs/>
          <w:iCs/>
          <w:sz w:val="24"/>
          <w:szCs w:val="24"/>
          <w:lang w:val="en-US"/>
        </w:rPr>
        <w:t xml:space="preserve">and </w:t>
      </w:r>
      <w:r>
        <w:rPr>
          <w:rFonts w:ascii="Times New Roman" w:hAnsi="Times New Roman" w:cs="Times New Roman"/>
          <w:bCs/>
          <w:iCs/>
          <w:sz w:val="24"/>
          <w:szCs w:val="24"/>
          <w:lang w:val="en-US"/>
        </w:rPr>
        <w:t>integration into the health system</w:t>
      </w:r>
      <w:r w:rsidR="00E62096">
        <w:rPr>
          <w:rFonts w:ascii="Times New Roman" w:hAnsi="Times New Roman" w:cs="Times New Roman"/>
          <w:bCs/>
          <w:iCs/>
          <w:sz w:val="24"/>
          <w:szCs w:val="24"/>
          <w:lang w:val="en-US"/>
        </w:rPr>
        <w:t xml:space="preserve"> of community he</w:t>
      </w:r>
      <w:r w:rsidR="00ED3B15">
        <w:rPr>
          <w:rFonts w:ascii="Times New Roman" w:hAnsi="Times New Roman" w:cs="Times New Roman"/>
          <w:bCs/>
          <w:iCs/>
          <w:sz w:val="24"/>
          <w:szCs w:val="24"/>
          <w:lang w:val="en-US"/>
        </w:rPr>
        <w:t>al</w:t>
      </w:r>
      <w:r w:rsidR="00E62096">
        <w:rPr>
          <w:rFonts w:ascii="Times New Roman" w:hAnsi="Times New Roman" w:cs="Times New Roman"/>
          <w:bCs/>
          <w:iCs/>
          <w:sz w:val="24"/>
          <w:szCs w:val="24"/>
          <w:lang w:val="en-US"/>
        </w:rPr>
        <w:t>th workers</w:t>
      </w:r>
      <w:r>
        <w:rPr>
          <w:rFonts w:ascii="Times New Roman" w:hAnsi="Times New Roman" w:cs="Times New Roman"/>
          <w:bCs/>
          <w:iCs/>
          <w:sz w:val="24"/>
          <w:szCs w:val="24"/>
          <w:lang w:val="en-US"/>
        </w:rPr>
        <w:t xml:space="preserve">. </w:t>
      </w:r>
    </w:p>
    <w:p w14:paraId="69D26C76" w14:textId="77777777" w:rsidR="00C37005" w:rsidRPr="00B8037C" w:rsidRDefault="00C37005" w:rsidP="00CD18A4">
      <w:pPr>
        <w:spacing w:line="480" w:lineRule="auto"/>
        <w:rPr>
          <w:rFonts w:ascii="Times New Roman" w:hAnsi="Times New Roman" w:cs="Times New Roman"/>
          <w:bCs/>
          <w:iCs/>
          <w:sz w:val="24"/>
          <w:szCs w:val="24"/>
          <w:lang w:val="en-US"/>
        </w:rPr>
      </w:pPr>
    </w:p>
    <w:p w14:paraId="6D072621" w14:textId="77777777" w:rsidR="0071374E" w:rsidRPr="000E1827" w:rsidRDefault="0071374E" w:rsidP="00CD18A4">
      <w:pPr>
        <w:spacing w:line="480" w:lineRule="auto"/>
        <w:rPr>
          <w:rFonts w:ascii="Times New Roman" w:hAnsi="Times New Roman" w:cs="Times New Roman"/>
          <w:b/>
          <w:iCs/>
          <w:sz w:val="24"/>
          <w:szCs w:val="24"/>
          <w:lang w:val="en-US"/>
        </w:rPr>
      </w:pPr>
      <w:r w:rsidRPr="000E1827">
        <w:rPr>
          <w:rFonts w:ascii="Times New Roman" w:hAnsi="Times New Roman" w:cs="Times New Roman"/>
          <w:b/>
          <w:iCs/>
          <w:sz w:val="24"/>
          <w:szCs w:val="24"/>
          <w:lang w:val="en-US"/>
        </w:rPr>
        <w:t xml:space="preserve">Conclusion </w:t>
      </w:r>
    </w:p>
    <w:p w14:paraId="7704B077" w14:textId="6E48E7FE" w:rsidR="009A5B87" w:rsidRDefault="007E49C6" w:rsidP="00CD18A4">
      <w:pPr>
        <w:spacing w:line="480" w:lineRule="auto"/>
        <w:rPr>
          <w:rFonts w:ascii="Times New Roman" w:hAnsi="Times New Roman" w:cs="Times New Roman"/>
          <w:bCs/>
          <w:iCs/>
          <w:sz w:val="24"/>
          <w:szCs w:val="24"/>
        </w:rPr>
      </w:pPr>
      <w:r w:rsidRPr="007E49C6">
        <w:rPr>
          <w:rFonts w:ascii="Times New Roman" w:hAnsi="Times New Roman" w:cs="Times New Roman"/>
          <w:bCs/>
          <w:iCs/>
          <w:sz w:val="24"/>
          <w:szCs w:val="24"/>
        </w:rPr>
        <w:t xml:space="preserve">This study provides new insights into facilitators and barriers for the implementation of ACF </w:t>
      </w:r>
      <w:r w:rsidR="00917896">
        <w:rPr>
          <w:rFonts w:ascii="Times New Roman" w:hAnsi="Times New Roman" w:cs="Times New Roman"/>
          <w:bCs/>
          <w:iCs/>
          <w:sz w:val="24"/>
          <w:szCs w:val="24"/>
        </w:rPr>
        <w:t xml:space="preserve">within the IMPACT TB project </w:t>
      </w:r>
      <w:r w:rsidRPr="007E49C6">
        <w:rPr>
          <w:rFonts w:ascii="Times New Roman" w:hAnsi="Times New Roman" w:cs="Times New Roman"/>
          <w:bCs/>
          <w:iCs/>
          <w:sz w:val="24"/>
          <w:szCs w:val="24"/>
        </w:rPr>
        <w:t xml:space="preserve">in </w:t>
      </w:r>
      <w:r>
        <w:rPr>
          <w:rFonts w:ascii="Times New Roman" w:hAnsi="Times New Roman" w:cs="Times New Roman"/>
          <w:bCs/>
          <w:iCs/>
          <w:sz w:val="24"/>
          <w:szCs w:val="24"/>
        </w:rPr>
        <w:t>Nepal</w:t>
      </w:r>
      <w:r w:rsidRPr="007E49C6">
        <w:rPr>
          <w:rFonts w:ascii="Times New Roman" w:hAnsi="Times New Roman" w:cs="Times New Roman"/>
          <w:bCs/>
          <w:iCs/>
          <w:sz w:val="24"/>
          <w:szCs w:val="24"/>
        </w:rPr>
        <w:t xml:space="preserve">, as perceived by </w:t>
      </w:r>
      <w:r>
        <w:rPr>
          <w:rFonts w:ascii="Times New Roman" w:hAnsi="Times New Roman" w:cs="Times New Roman"/>
          <w:bCs/>
          <w:iCs/>
          <w:sz w:val="24"/>
          <w:szCs w:val="24"/>
        </w:rPr>
        <w:t>community health workers and people with TB</w:t>
      </w:r>
      <w:r w:rsidR="00B03297">
        <w:rPr>
          <w:rFonts w:ascii="Times New Roman" w:hAnsi="Times New Roman" w:cs="Times New Roman"/>
          <w:bCs/>
          <w:iCs/>
          <w:sz w:val="24"/>
          <w:szCs w:val="24"/>
        </w:rPr>
        <w:t>.</w:t>
      </w:r>
      <w:r w:rsidR="008C49E0">
        <w:rPr>
          <w:rFonts w:ascii="Times New Roman" w:hAnsi="Times New Roman" w:cs="Times New Roman"/>
          <w:bCs/>
          <w:iCs/>
          <w:sz w:val="24"/>
          <w:szCs w:val="24"/>
        </w:rPr>
        <w:t xml:space="preserve"> </w:t>
      </w:r>
      <w:r w:rsidR="005F18DB">
        <w:rPr>
          <w:rFonts w:ascii="Times New Roman" w:hAnsi="Times New Roman" w:cs="Times New Roman"/>
          <w:bCs/>
          <w:iCs/>
          <w:sz w:val="24"/>
          <w:szCs w:val="24"/>
        </w:rPr>
        <w:t>The results</w:t>
      </w:r>
      <w:r w:rsidR="00522453">
        <w:rPr>
          <w:rFonts w:ascii="Times New Roman" w:hAnsi="Times New Roman" w:cs="Times New Roman"/>
          <w:bCs/>
          <w:iCs/>
          <w:sz w:val="24"/>
          <w:szCs w:val="24"/>
        </w:rPr>
        <w:t xml:space="preserve"> </w:t>
      </w:r>
      <w:r w:rsidR="00C01377">
        <w:rPr>
          <w:rFonts w:ascii="Times New Roman" w:hAnsi="Times New Roman" w:cs="Times New Roman"/>
          <w:bCs/>
          <w:iCs/>
          <w:sz w:val="24"/>
          <w:szCs w:val="24"/>
        </w:rPr>
        <w:t xml:space="preserve"> </w:t>
      </w:r>
      <w:r w:rsidR="00654A6D">
        <w:rPr>
          <w:rFonts w:ascii="Times New Roman" w:hAnsi="Times New Roman" w:cs="Times New Roman"/>
          <w:bCs/>
          <w:iCs/>
          <w:sz w:val="24"/>
          <w:szCs w:val="24"/>
        </w:rPr>
        <w:t>emphasize</w:t>
      </w:r>
      <w:r w:rsidR="00C01377">
        <w:rPr>
          <w:rFonts w:ascii="Times New Roman" w:hAnsi="Times New Roman" w:cs="Times New Roman"/>
          <w:bCs/>
          <w:iCs/>
          <w:sz w:val="24"/>
          <w:szCs w:val="24"/>
        </w:rPr>
        <w:t xml:space="preserve"> the importance of addressing the social determinants of TB</w:t>
      </w:r>
      <w:r w:rsidR="00522453">
        <w:rPr>
          <w:rFonts w:ascii="Times New Roman" w:hAnsi="Times New Roman" w:cs="Times New Roman"/>
          <w:bCs/>
          <w:iCs/>
          <w:sz w:val="24"/>
          <w:szCs w:val="24"/>
        </w:rPr>
        <w:t>,</w:t>
      </w:r>
      <w:r w:rsidR="00CE13A5">
        <w:rPr>
          <w:rFonts w:ascii="Times New Roman" w:hAnsi="Times New Roman" w:cs="Times New Roman"/>
          <w:bCs/>
          <w:iCs/>
          <w:sz w:val="24"/>
          <w:szCs w:val="24"/>
        </w:rPr>
        <w:t xml:space="preserve"> </w:t>
      </w:r>
      <w:r w:rsidR="009F36A7">
        <w:rPr>
          <w:rFonts w:ascii="Times New Roman" w:hAnsi="Times New Roman" w:cs="Times New Roman"/>
          <w:bCs/>
          <w:iCs/>
          <w:sz w:val="24"/>
          <w:szCs w:val="24"/>
        </w:rPr>
        <w:t xml:space="preserve">while </w:t>
      </w:r>
      <w:r w:rsidR="000B1799">
        <w:rPr>
          <w:rFonts w:ascii="Times New Roman" w:hAnsi="Times New Roman" w:cs="Times New Roman"/>
          <w:bCs/>
          <w:iCs/>
          <w:sz w:val="24"/>
          <w:szCs w:val="24"/>
        </w:rPr>
        <w:t>k</w:t>
      </w:r>
      <w:r w:rsidR="00856F5B">
        <w:rPr>
          <w:rFonts w:ascii="Times New Roman" w:hAnsi="Times New Roman" w:cs="Times New Roman"/>
          <w:bCs/>
          <w:iCs/>
          <w:sz w:val="24"/>
          <w:szCs w:val="24"/>
        </w:rPr>
        <w:t xml:space="preserve">ey ingredients for ACF implementation include </w:t>
      </w:r>
      <w:r w:rsidR="00FC7058">
        <w:rPr>
          <w:rFonts w:ascii="Times New Roman" w:hAnsi="Times New Roman" w:cs="Times New Roman"/>
          <w:bCs/>
          <w:iCs/>
          <w:sz w:val="24"/>
          <w:szCs w:val="24"/>
        </w:rPr>
        <w:t>knowledge and awareness of TB, trust in community health workers, community engagement and support, as well as good working conditions and stakeholder collaboration.</w:t>
      </w:r>
      <w:r w:rsidR="00604136">
        <w:rPr>
          <w:rFonts w:ascii="Times New Roman" w:hAnsi="Times New Roman" w:cs="Times New Roman"/>
          <w:bCs/>
          <w:iCs/>
          <w:sz w:val="24"/>
          <w:szCs w:val="24"/>
        </w:rPr>
        <w:t xml:space="preserve"> All of these ingredients are </w:t>
      </w:r>
      <w:r w:rsidR="00A832F5">
        <w:rPr>
          <w:rFonts w:ascii="Times New Roman" w:hAnsi="Times New Roman" w:cs="Times New Roman"/>
          <w:bCs/>
          <w:iCs/>
          <w:sz w:val="24"/>
          <w:szCs w:val="24"/>
        </w:rPr>
        <w:t xml:space="preserve">required for </w:t>
      </w:r>
      <w:r w:rsidR="009A57AE">
        <w:rPr>
          <w:rFonts w:ascii="Times New Roman" w:hAnsi="Times New Roman" w:cs="Times New Roman"/>
          <w:bCs/>
          <w:iCs/>
          <w:sz w:val="24"/>
          <w:szCs w:val="24"/>
        </w:rPr>
        <w:t xml:space="preserve">successful </w:t>
      </w:r>
      <w:r w:rsidR="00A832F5">
        <w:rPr>
          <w:rFonts w:ascii="Times New Roman" w:hAnsi="Times New Roman" w:cs="Times New Roman"/>
          <w:bCs/>
          <w:iCs/>
          <w:sz w:val="24"/>
          <w:szCs w:val="24"/>
        </w:rPr>
        <w:t>ACF implementation</w:t>
      </w:r>
      <w:r w:rsidR="009A57AE">
        <w:rPr>
          <w:rFonts w:ascii="Times New Roman" w:hAnsi="Times New Roman" w:cs="Times New Roman"/>
          <w:bCs/>
          <w:iCs/>
          <w:sz w:val="24"/>
          <w:szCs w:val="24"/>
        </w:rPr>
        <w:t xml:space="preserve">, while </w:t>
      </w:r>
      <w:r w:rsidR="004F5002">
        <w:rPr>
          <w:rFonts w:ascii="Times New Roman" w:hAnsi="Times New Roman" w:cs="Times New Roman"/>
          <w:bCs/>
          <w:iCs/>
          <w:sz w:val="24"/>
          <w:szCs w:val="24"/>
        </w:rPr>
        <w:t>the</w:t>
      </w:r>
      <w:r w:rsidR="009A57AE">
        <w:rPr>
          <w:rFonts w:ascii="Times New Roman" w:hAnsi="Times New Roman" w:cs="Times New Roman"/>
          <w:bCs/>
          <w:iCs/>
          <w:sz w:val="24"/>
          <w:szCs w:val="24"/>
        </w:rPr>
        <w:t xml:space="preserve"> absence </w:t>
      </w:r>
      <w:r w:rsidR="004F5002">
        <w:rPr>
          <w:rFonts w:ascii="Times New Roman" w:hAnsi="Times New Roman" w:cs="Times New Roman"/>
          <w:bCs/>
          <w:iCs/>
          <w:sz w:val="24"/>
          <w:szCs w:val="24"/>
        </w:rPr>
        <w:t>of these factors</w:t>
      </w:r>
      <w:r w:rsidR="00961535">
        <w:rPr>
          <w:rFonts w:ascii="Times New Roman" w:hAnsi="Times New Roman" w:cs="Times New Roman"/>
          <w:bCs/>
          <w:iCs/>
          <w:sz w:val="24"/>
          <w:szCs w:val="24"/>
        </w:rPr>
        <w:t xml:space="preserve"> may</w:t>
      </w:r>
      <w:r w:rsidR="004F5002">
        <w:rPr>
          <w:rFonts w:ascii="Times New Roman" w:hAnsi="Times New Roman" w:cs="Times New Roman"/>
          <w:bCs/>
          <w:iCs/>
          <w:sz w:val="24"/>
          <w:szCs w:val="24"/>
        </w:rPr>
        <w:t xml:space="preserve"> </w:t>
      </w:r>
      <w:r w:rsidR="007470F5">
        <w:rPr>
          <w:rFonts w:ascii="Times New Roman" w:hAnsi="Times New Roman" w:cs="Times New Roman"/>
          <w:bCs/>
          <w:iCs/>
          <w:sz w:val="24"/>
          <w:szCs w:val="24"/>
        </w:rPr>
        <w:t xml:space="preserve">convert </w:t>
      </w:r>
      <w:r w:rsidR="004F5002">
        <w:rPr>
          <w:rFonts w:ascii="Times New Roman" w:hAnsi="Times New Roman" w:cs="Times New Roman"/>
          <w:bCs/>
          <w:iCs/>
          <w:sz w:val="24"/>
          <w:szCs w:val="24"/>
        </w:rPr>
        <w:t xml:space="preserve">them </w:t>
      </w:r>
      <w:r w:rsidR="009703CA">
        <w:rPr>
          <w:rFonts w:ascii="Times New Roman" w:hAnsi="Times New Roman" w:cs="Times New Roman"/>
          <w:bCs/>
          <w:iCs/>
          <w:sz w:val="24"/>
          <w:szCs w:val="24"/>
        </w:rPr>
        <w:t>from facilitators into</w:t>
      </w:r>
      <w:r w:rsidR="007470F5">
        <w:rPr>
          <w:rFonts w:ascii="Times New Roman" w:hAnsi="Times New Roman" w:cs="Times New Roman"/>
          <w:bCs/>
          <w:iCs/>
          <w:sz w:val="24"/>
          <w:szCs w:val="24"/>
        </w:rPr>
        <w:t xml:space="preserve"> </w:t>
      </w:r>
      <w:r w:rsidR="00761ABB">
        <w:rPr>
          <w:rFonts w:ascii="Times New Roman" w:hAnsi="Times New Roman" w:cs="Times New Roman"/>
          <w:bCs/>
          <w:iCs/>
          <w:sz w:val="24"/>
          <w:szCs w:val="24"/>
        </w:rPr>
        <w:t>barriers</w:t>
      </w:r>
      <w:r w:rsidR="005E3DED">
        <w:rPr>
          <w:rFonts w:ascii="Times New Roman" w:hAnsi="Times New Roman" w:cs="Times New Roman"/>
          <w:bCs/>
          <w:iCs/>
          <w:sz w:val="24"/>
          <w:szCs w:val="24"/>
        </w:rPr>
        <w:t xml:space="preserve"> for ACF</w:t>
      </w:r>
      <w:r w:rsidR="0099636A">
        <w:rPr>
          <w:rFonts w:ascii="Times New Roman" w:hAnsi="Times New Roman" w:cs="Times New Roman"/>
          <w:bCs/>
          <w:iCs/>
          <w:sz w:val="24"/>
          <w:szCs w:val="24"/>
        </w:rPr>
        <w:t xml:space="preserve">. </w:t>
      </w:r>
      <w:r w:rsidR="00AD130D">
        <w:rPr>
          <w:rFonts w:ascii="Times New Roman" w:hAnsi="Times New Roman" w:cs="Times New Roman"/>
          <w:bCs/>
          <w:iCs/>
          <w:sz w:val="24"/>
          <w:szCs w:val="24"/>
        </w:rPr>
        <w:t>T</w:t>
      </w:r>
      <w:r w:rsidR="00AD130D" w:rsidRPr="00D44A90">
        <w:rPr>
          <w:rFonts w:ascii="Times New Roman" w:hAnsi="Times New Roman" w:cs="Times New Roman"/>
          <w:bCs/>
          <w:iCs/>
          <w:sz w:val="24"/>
          <w:szCs w:val="24"/>
        </w:rPr>
        <w:t xml:space="preserve">he similarity of our results compared to </w:t>
      </w:r>
      <w:r w:rsidR="00AD130D">
        <w:rPr>
          <w:rFonts w:ascii="Times New Roman" w:hAnsi="Times New Roman" w:cs="Times New Roman"/>
          <w:bCs/>
          <w:iCs/>
          <w:sz w:val="24"/>
          <w:szCs w:val="24"/>
        </w:rPr>
        <w:t xml:space="preserve">results from IMPACT TB in Vietnam and other </w:t>
      </w:r>
      <w:r w:rsidR="00AD130D" w:rsidRPr="00D44A90">
        <w:rPr>
          <w:rFonts w:ascii="Times New Roman" w:hAnsi="Times New Roman" w:cs="Times New Roman"/>
          <w:bCs/>
          <w:iCs/>
          <w:sz w:val="24"/>
          <w:szCs w:val="24"/>
        </w:rPr>
        <w:t>available evidence suggests possibilities for cross-learning, not only with regards to what the facilitators and barriers for ACF are, but in terms of strategies on how</w:t>
      </w:r>
      <w:r w:rsidR="00880945">
        <w:rPr>
          <w:rFonts w:ascii="Times New Roman" w:hAnsi="Times New Roman" w:cs="Times New Roman"/>
          <w:bCs/>
          <w:iCs/>
          <w:sz w:val="24"/>
          <w:szCs w:val="24"/>
        </w:rPr>
        <w:t xml:space="preserve"> </w:t>
      </w:r>
      <w:r w:rsidR="00AD130D" w:rsidRPr="00D44A90">
        <w:rPr>
          <w:rFonts w:ascii="Times New Roman" w:hAnsi="Times New Roman" w:cs="Times New Roman"/>
          <w:bCs/>
          <w:iCs/>
          <w:sz w:val="24"/>
          <w:szCs w:val="24"/>
        </w:rPr>
        <w:t>to address these factors</w:t>
      </w:r>
      <w:r w:rsidR="00AD130D">
        <w:rPr>
          <w:rFonts w:ascii="Times New Roman" w:hAnsi="Times New Roman" w:cs="Times New Roman"/>
          <w:bCs/>
          <w:iCs/>
          <w:sz w:val="24"/>
          <w:szCs w:val="24"/>
          <w:lang w:val="en-US"/>
        </w:rPr>
        <w:t>.</w:t>
      </w:r>
      <w:r w:rsidR="00880945">
        <w:rPr>
          <w:rFonts w:ascii="Times New Roman" w:hAnsi="Times New Roman" w:cs="Times New Roman"/>
          <w:bCs/>
          <w:iCs/>
          <w:sz w:val="24"/>
          <w:szCs w:val="24"/>
          <w:lang w:val="en-US"/>
        </w:rPr>
        <w:t xml:space="preserve"> </w:t>
      </w:r>
      <w:r w:rsidR="00880945">
        <w:rPr>
          <w:rFonts w:ascii="Times New Roman" w:hAnsi="Times New Roman" w:cs="Times New Roman"/>
          <w:bCs/>
          <w:iCs/>
          <w:sz w:val="24"/>
          <w:szCs w:val="24"/>
        </w:rPr>
        <w:t>The</w:t>
      </w:r>
      <w:r w:rsidR="00CD1E31">
        <w:rPr>
          <w:rFonts w:ascii="Times New Roman" w:hAnsi="Times New Roman" w:cs="Times New Roman"/>
          <w:bCs/>
          <w:iCs/>
          <w:sz w:val="24"/>
          <w:szCs w:val="24"/>
        </w:rPr>
        <w:t xml:space="preserve"> findings can </w:t>
      </w:r>
      <w:r w:rsidR="00A40457">
        <w:rPr>
          <w:rFonts w:ascii="Times New Roman" w:hAnsi="Times New Roman" w:cs="Times New Roman"/>
          <w:bCs/>
          <w:iCs/>
          <w:sz w:val="24"/>
          <w:szCs w:val="24"/>
        </w:rPr>
        <w:t xml:space="preserve">thus </w:t>
      </w:r>
      <w:r w:rsidR="00E60411">
        <w:rPr>
          <w:rFonts w:ascii="Times New Roman" w:hAnsi="Times New Roman" w:cs="Times New Roman"/>
          <w:bCs/>
          <w:iCs/>
          <w:sz w:val="24"/>
          <w:szCs w:val="24"/>
        </w:rPr>
        <w:t>inform the</w:t>
      </w:r>
      <w:r w:rsidR="002B339E">
        <w:rPr>
          <w:rFonts w:ascii="Times New Roman" w:hAnsi="Times New Roman" w:cs="Times New Roman"/>
          <w:bCs/>
          <w:iCs/>
          <w:sz w:val="24"/>
          <w:szCs w:val="24"/>
        </w:rPr>
        <w:t xml:space="preserve"> </w:t>
      </w:r>
      <w:r w:rsidR="007470F5">
        <w:rPr>
          <w:rFonts w:ascii="Times New Roman" w:hAnsi="Times New Roman" w:cs="Times New Roman"/>
          <w:bCs/>
          <w:iCs/>
          <w:sz w:val="24"/>
          <w:szCs w:val="24"/>
        </w:rPr>
        <w:t>planning and implement</w:t>
      </w:r>
      <w:r w:rsidR="00E60411">
        <w:rPr>
          <w:rFonts w:ascii="Times New Roman" w:hAnsi="Times New Roman" w:cs="Times New Roman"/>
          <w:bCs/>
          <w:iCs/>
          <w:sz w:val="24"/>
          <w:szCs w:val="24"/>
        </w:rPr>
        <w:t>ation</w:t>
      </w:r>
      <w:r w:rsidR="007470F5">
        <w:rPr>
          <w:rFonts w:ascii="Times New Roman" w:hAnsi="Times New Roman" w:cs="Times New Roman"/>
          <w:bCs/>
          <w:iCs/>
          <w:sz w:val="24"/>
          <w:szCs w:val="24"/>
        </w:rPr>
        <w:t xml:space="preserve"> </w:t>
      </w:r>
      <w:r w:rsidR="002B339E">
        <w:rPr>
          <w:rFonts w:ascii="Times New Roman" w:hAnsi="Times New Roman" w:cs="Times New Roman"/>
          <w:bCs/>
          <w:iCs/>
          <w:sz w:val="24"/>
          <w:szCs w:val="24"/>
        </w:rPr>
        <w:t xml:space="preserve">ACF in Nepal and similar contexts </w:t>
      </w:r>
      <w:r w:rsidR="00D36B0F">
        <w:rPr>
          <w:rFonts w:ascii="Times New Roman" w:hAnsi="Times New Roman" w:cs="Times New Roman"/>
          <w:bCs/>
          <w:iCs/>
          <w:sz w:val="24"/>
          <w:szCs w:val="24"/>
        </w:rPr>
        <w:t>in</w:t>
      </w:r>
      <w:r w:rsidR="00B23EE1">
        <w:rPr>
          <w:rFonts w:ascii="Times New Roman" w:hAnsi="Times New Roman" w:cs="Times New Roman"/>
          <w:bCs/>
          <w:iCs/>
          <w:sz w:val="24"/>
          <w:szCs w:val="24"/>
        </w:rPr>
        <w:t xml:space="preserve"> low- and middle-income countries worldwide</w:t>
      </w:r>
      <w:r w:rsidR="002B339E">
        <w:rPr>
          <w:rFonts w:ascii="Times New Roman" w:hAnsi="Times New Roman" w:cs="Times New Roman"/>
          <w:bCs/>
          <w:iCs/>
          <w:sz w:val="24"/>
          <w:szCs w:val="24"/>
        </w:rPr>
        <w:t xml:space="preserve">. </w:t>
      </w:r>
    </w:p>
    <w:p w14:paraId="5510767B" w14:textId="2C2EAC7F" w:rsidR="0071374E" w:rsidRDefault="0071374E" w:rsidP="00CD18A4">
      <w:pPr>
        <w:spacing w:line="480" w:lineRule="auto"/>
        <w:rPr>
          <w:rFonts w:ascii="Times New Roman" w:hAnsi="Times New Roman" w:cs="Times New Roman"/>
          <w:b/>
          <w:iCs/>
          <w:sz w:val="24"/>
          <w:szCs w:val="24"/>
        </w:rPr>
      </w:pPr>
    </w:p>
    <w:p w14:paraId="159C434E" w14:textId="12BA3CB4" w:rsidR="00E91BE5" w:rsidRDefault="00E91BE5" w:rsidP="00CD18A4">
      <w:pPr>
        <w:spacing w:line="480" w:lineRule="auto"/>
        <w:rPr>
          <w:rFonts w:ascii="Times New Roman" w:hAnsi="Times New Roman" w:cs="Times New Roman"/>
          <w:b/>
          <w:iCs/>
          <w:sz w:val="24"/>
          <w:szCs w:val="24"/>
        </w:rPr>
      </w:pPr>
      <w:r>
        <w:rPr>
          <w:rFonts w:ascii="Times New Roman" w:hAnsi="Times New Roman" w:cs="Times New Roman"/>
          <w:b/>
          <w:iCs/>
          <w:sz w:val="24"/>
          <w:szCs w:val="24"/>
        </w:rPr>
        <w:t>List of abbreviations</w:t>
      </w:r>
    </w:p>
    <w:p w14:paraId="0DB76DA1" w14:textId="35D97851" w:rsidR="00E91BE5" w:rsidRDefault="00E91BE5" w:rsidP="00CD18A4">
      <w:pPr>
        <w:spacing w:line="480" w:lineRule="auto"/>
        <w:rPr>
          <w:rFonts w:ascii="Times New Roman" w:hAnsi="Times New Roman" w:cs="Times New Roman"/>
          <w:bCs/>
          <w:iCs/>
          <w:sz w:val="24"/>
          <w:szCs w:val="24"/>
        </w:rPr>
      </w:pPr>
      <w:r>
        <w:rPr>
          <w:rFonts w:ascii="Times New Roman" w:hAnsi="Times New Roman" w:cs="Times New Roman"/>
          <w:bCs/>
          <w:iCs/>
          <w:sz w:val="24"/>
          <w:szCs w:val="24"/>
        </w:rPr>
        <w:t>ACF – Active case-finding</w:t>
      </w:r>
    </w:p>
    <w:p w14:paraId="72E98F45" w14:textId="3587BB9D" w:rsidR="005176D1" w:rsidRDefault="005176D1" w:rsidP="00CD18A4">
      <w:pPr>
        <w:spacing w:line="480" w:lineRule="auto"/>
        <w:rPr>
          <w:rFonts w:ascii="Times New Roman" w:hAnsi="Times New Roman" w:cs="Times New Roman"/>
          <w:bCs/>
          <w:iCs/>
          <w:sz w:val="24"/>
          <w:szCs w:val="24"/>
        </w:rPr>
      </w:pPr>
      <w:r>
        <w:rPr>
          <w:rFonts w:ascii="Times New Roman" w:hAnsi="Times New Roman" w:cs="Times New Roman"/>
          <w:bCs/>
          <w:iCs/>
          <w:sz w:val="24"/>
          <w:szCs w:val="24"/>
        </w:rPr>
        <w:t>BNMT – Birat Nepal Medical Trust</w:t>
      </w:r>
    </w:p>
    <w:p w14:paraId="0CF7C024" w14:textId="73DA5FF6" w:rsidR="005176D1" w:rsidRDefault="005176D1" w:rsidP="00CD18A4">
      <w:pPr>
        <w:spacing w:line="480" w:lineRule="auto"/>
        <w:rPr>
          <w:rFonts w:ascii="Times New Roman" w:hAnsi="Times New Roman" w:cs="Times New Roman"/>
          <w:bCs/>
          <w:iCs/>
          <w:sz w:val="24"/>
          <w:szCs w:val="24"/>
        </w:rPr>
      </w:pPr>
      <w:r w:rsidRPr="000E1827">
        <w:rPr>
          <w:rFonts w:ascii="Times New Roman" w:hAnsi="Times New Roman" w:cs="Times New Roman"/>
          <w:sz w:val="24"/>
          <w:szCs w:val="24"/>
        </w:rPr>
        <w:t xml:space="preserve">COREQ </w:t>
      </w:r>
      <w:r>
        <w:rPr>
          <w:rFonts w:ascii="Times New Roman" w:hAnsi="Times New Roman" w:cs="Times New Roman"/>
          <w:sz w:val="24"/>
          <w:szCs w:val="24"/>
        </w:rPr>
        <w:t>– C</w:t>
      </w:r>
      <w:r w:rsidRPr="000E1827">
        <w:rPr>
          <w:rFonts w:ascii="Times New Roman" w:hAnsi="Times New Roman" w:cs="Times New Roman"/>
          <w:sz w:val="24"/>
          <w:szCs w:val="24"/>
        </w:rPr>
        <w:t>Onsolidated criteria for REporting Qualitative research</w:t>
      </w:r>
    </w:p>
    <w:p w14:paraId="26B9C030" w14:textId="2534760F" w:rsidR="004F1F01" w:rsidRPr="004F1F01" w:rsidRDefault="004F1F01" w:rsidP="00CD18A4">
      <w:pPr>
        <w:spacing w:line="480" w:lineRule="auto"/>
        <w:rPr>
          <w:rFonts w:ascii="Times New Roman" w:hAnsi="Times New Roman" w:cs="Times New Roman"/>
          <w:bCs/>
          <w:iCs/>
          <w:sz w:val="24"/>
          <w:szCs w:val="24"/>
        </w:rPr>
      </w:pPr>
      <w:r w:rsidRPr="004F1F01">
        <w:rPr>
          <w:rFonts w:ascii="Times New Roman" w:hAnsi="Times New Roman" w:cs="Times New Roman"/>
          <w:bCs/>
          <w:iCs/>
          <w:sz w:val="24"/>
          <w:szCs w:val="24"/>
        </w:rPr>
        <w:t>HIV – Human Immunodeficiency Virus</w:t>
      </w:r>
    </w:p>
    <w:p w14:paraId="13759F63" w14:textId="020F8333" w:rsidR="004F1F01" w:rsidRPr="004F1F01" w:rsidRDefault="004F1F01" w:rsidP="00CD18A4">
      <w:pPr>
        <w:spacing w:line="480" w:lineRule="auto"/>
        <w:rPr>
          <w:rFonts w:ascii="Times New Roman" w:hAnsi="Times New Roman" w:cs="Times New Roman"/>
          <w:bCs/>
          <w:iCs/>
          <w:sz w:val="24"/>
          <w:szCs w:val="24"/>
        </w:rPr>
      </w:pPr>
      <w:r w:rsidRPr="000E1827">
        <w:rPr>
          <w:rFonts w:ascii="Times New Roman" w:eastAsia="Times New Roman" w:hAnsi="Times New Roman" w:cs="Times New Roman"/>
          <w:bCs/>
          <w:sz w:val="24"/>
          <w:szCs w:val="24"/>
          <w:lang w:eastAsia="sv-SE"/>
        </w:rPr>
        <w:t xml:space="preserve">IMPACT TB </w:t>
      </w:r>
      <w:r>
        <w:rPr>
          <w:rFonts w:ascii="Times New Roman" w:eastAsia="Times New Roman" w:hAnsi="Times New Roman" w:cs="Times New Roman"/>
          <w:bCs/>
          <w:sz w:val="24"/>
          <w:szCs w:val="24"/>
          <w:lang w:eastAsia="sv-SE"/>
        </w:rPr>
        <w:t>– I</w:t>
      </w:r>
      <w:r w:rsidRPr="000E1827">
        <w:rPr>
          <w:rFonts w:ascii="Times New Roman" w:eastAsia="Times New Roman" w:hAnsi="Times New Roman" w:cs="Times New Roman"/>
          <w:bCs/>
          <w:sz w:val="24"/>
          <w:szCs w:val="24"/>
          <w:lang w:eastAsia="sv-SE"/>
        </w:rPr>
        <w:t>mplementing proven community-based active TB case-finding intervention</w:t>
      </w:r>
    </w:p>
    <w:p w14:paraId="08E3A18F" w14:textId="7FCEB409" w:rsidR="00E91BE5" w:rsidRPr="00AD491B" w:rsidRDefault="00E91BE5" w:rsidP="00CD18A4">
      <w:pPr>
        <w:spacing w:line="480" w:lineRule="auto"/>
        <w:rPr>
          <w:rFonts w:ascii="Times New Roman" w:hAnsi="Times New Roman" w:cs="Times New Roman"/>
          <w:bCs/>
          <w:iCs/>
          <w:sz w:val="24"/>
          <w:szCs w:val="24"/>
        </w:rPr>
      </w:pPr>
      <w:r w:rsidRPr="00AD491B">
        <w:rPr>
          <w:rFonts w:ascii="Times New Roman" w:hAnsi="Times New Roman" w:cs="Times New Roman"/>
          <w:bCs/>
          <w:iCs/>
          <w:sz w:val="24"/>
          <w:szCs w:val="24"/>
        </w:rPr>
        <w:t>TB – Tuberculosis</w:t>
      </w:r>
    </w:p>
    <w:p w14:paraId="37DDCAE3" w14:textId="24E3C11B" w:rsidR="004F1F01" w:rsidRPr="00AD491B" w:rsidRDefault="004F1F01" w:rsidP="00CD18A4">
      <w:pPr>
        <w:spacing w:line="480" w:lineRule="auto"/>
        <w:rPr>
          <w:rFonts w:ascii="Times New Roman" w:hAnsi="Times New Roman" w:cs="Times New Roman"/>
          <w:bCs/>
          <w:iCs/>
          <w:sz w:val="24"/>
          <w:szCs w:val="24"/>
        </w:rPr>
      </w:pPr>
      <w:r w:rsidRPr="00AD491B">
        <w:rPr>
          <w:rFonts w:ascii="Times New Roman" w:hAnsi="Times New Roman" w:cs="Times New Roman"/>
          <w:bCs/>
          <w:iCs/>
          <w:sz w:val="24"/>
          <w:szCs w:val="24"/>
        </w:rPr>
        <w:t>WHO – World Health Organization</w:t>
      </w:r>
    </w:p>
    <w:p w14:paraId="5A7576D8" w14:textId="4335E221" w:rsidR="00E91BE5" w:rsidRPr="00AD491B" w:rsidRDefault="00E91BE5" w:rsidP="00CD18A4">
      <w:pPr>
        <w:spacing w:line="480" w:lineRule="auto"/>
        <w:rPr>
          <w:rFonts w:ascii="Times New Roman" w:hAnsi="Times New Roman" w:cs="Times New Roman"/>
          <w:bCs/>
          <w:iCs/>
          <w:sz w:val="24"/>
          <w:szCs w:val="24"/>
        </w:rPr>
      </w:pPr>
    </w:p>
    <w:p w14:paraId="0530F4AB" w14:textId="77777777" w:rsidR="00E91BE5" w:rsidRPr="00AD491B" w:rsidRDefault="00E91BE5" w:rsidP="00CD18A4">
      <w:pPr>
        <w:spacing w:line="480" w:lineRule="auto"/>
        <w:rPr>
          <w:rFonts w:ascii="Times New Roman" w:hAnsi="Times New Roman" w:cs="Times New Roman"/>
          <w:bCs/>
          <w:iCs/>
          <w:sz w:val="24"/>
          <w:szCs w:val="24"/>
        </w:rPr>
      </w:pPr>
    </w:p>
    <w:p w14:paraId="09B8E789" w14:textId="464EB8B3" w:rsidR="0071374E" w:rsidRPr="004F1F01" w:rsidRDefault="0071374E" w:rsidP="00CD18A4">
      <w:pPr>
        <w:spacing w:line="480" w:lineRule="auto"/>
        <w:rPr>
          <w:rFonts w:ascii="Times New Roman" w:hAnsi="Times New Roman" w:cs="Times New Roman"/>
          <w:b/>
          <w:iCs/>
          <w:sz w:val="24"/>
          <w:szCs w:val="24"/>
          <w:lang w:val="es-ES"/>
        </w:rPr>
      </w:pPr>
      <w:r w:rsidRPr="004F1F01">
        <w:rPr>
          <w:rFonts w:ascii="Times New Roman" w:hAnsi="Times New Roman" w:cs="Times New Roman"/>
          <w:b/>
          <w:iCs/>
          <w:sz w:val="24"/>
          <w:szCs w:val="24"/>
          <w:lang w:val="es-ES"/>
        </w:rPr>
        <w:t>References</w:t>
      </w:r>
    </w:p>
    <w:p w14:paraId="53D63891"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World Health Organization (WHO). Global TB Report 2020. Geneva: World Health Organization; 2020.</w:t>
      </w:r>
    </w:p>
    <w:p w14:paraId="5C44EE9D" w14:textId="77777777" w:rsidR="00E932ED" w:rsidRPr="000E1827" w:rsidRDefault="00E932ED" w:rsidP="00CD18A4">
      <w:pPr>
        <w:pStyle w:val="ListParagraph"/>
        <w:numPr>
          <w:ilvl w:val="0"/>
          <w:numId w:val="1"/>
        </w:numPr>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World Health Organization (WHO). The End TB Strategy. Global strategy and targets for tuberculosis prevention, care and control after 2015. Geneva: World Health Organization; 2015a.</w:t>
      </w:r>
    </w:p>
    <w:p w14:paraId="5B82D201" w14:textId="77777777" w:rsidR="00E932ED" w:rsidRPr="000E1827" w:rsidRDefault="00E932ED" w:rsidP="00CD18A4">
      <w:pPr>
        <w:pStyle w:val="ListParagraph"/>
        <w:numPr>
          <w:ilvl w:val="0"/>
          <w:numId w:val="1"/>
        </w:numPr>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World Health Organization (WHO). Systematic screening for active tuberculosis: principles and recommendations. Geneva: World Health Organization; 2013. </w:t>
      </w:r>
    </w:p>
    <w:p w14:paraId="44BF4974"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bCs/>
          <w:sz w:val="24"/>
          <w:szCs w:val="24"/>
        </w:rPr>
      </w:pPr>
      <w:r w:rsidRPr="000E1827">
        <w:rPr>
          <w:rFonts w:ascii="Times New Roman" w:hAnsi="Times New Roman" w:cs="Times New Roman"/>
          <w:bCs/>
          <w:sz w:val="24"/>
          <w:szCs w:val="24"/>
          <w:lang w:val="sv-SE"/>
        </w:rPr>
        <w:t xml:space="preserve">Creswell J, Codlin AJ, Andre E, Micek MA, Bedru A, Carter EJ, et al. </w:t>
      </w:r>
      <w:r w:rsidRPr="000E1827">
        <w:rPr>
          <w:rFonts w:ascii="Times New Roman" w:hAnsi="Times New Roman" w:cs="Times New Roman"/>
          <w:bCs/>
          <w:sz w:val="24"/>
          <w:szCs w:val="24"/>
        </w:rPr>
        <w:t xml:space="preserve">Results from early programmatic implementation of Xpert MTB/RIF testing in nine countries. BMC Infect Dis. 2014;14(2). </w:t>
      </w:r>
    </w:p>
    <w:p w14:paraId="7971BFDA"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Fatima R, Qadeer E, Enarson DA, Creswell J, Stevens R, Hinderaker SG, et al. Success of active tuberculosis case detection among high-risk groups in urban slums in Pakistan. Int J Tuberc Lung Dis. 2014;18(9):1099–104.</w:t>
      </w:r>
    </w:p>
    <w:p w14:paraId="1BDA10CC" w14:textId="77777777" w:rsidR="00E932ED" w:rsidRPr="000E1827" w:rsidRDefault="00E932ED" w:rsidP="00CD18A4">
      <w:pPr>
        <w:pStyle w:val="ListParagraph"/>
        <w:numPr>
          <w:ilvl w:val="0"/>
          <w:numId w:val="1"/>
        </w:numPr>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World Health Organization (WHO). An expanded DOTS framework for effective tuberculosis control. Geneva: World Health Organization; 2002.</w:t>
      </w:r>
    </w:p>
    <w:p w14:paraId="17C32CAA" w14:textId="7DF8F62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rPr>
      </w:pPr>
      <w:r w:rsidRPr="000E1827">
        <w:rPr>
          <w:rFonts w:ascii="Times New Roman" w:hAnsi="Times New Roman" w:cs="Times New Roman"/>
          <w:sz w:val="24"/>
          <w:szCs w:val="24"/>
          <w:lang w:val="en-US"/>
        </w:rPr>
        <w:t xml:space="preserve">Biermann O, Klueppelberg R, Lönnroth K, Viney K, Caws M, Atkins S. ‘A double-edged sword’: Perceived benefits and harms of active case-finding for people with presumptive tuberculosis and communities – a qualitative study based on expert interviews. </w:t>
      </w:r>
      <w:r w:rsidR="00425D04" w:rsidRPr="00425D04">
        <w:rPr>
          <w:rFonts w:ascii="Times New Roman" w:hAnsi="Times New Roman" w:cs="Times New Roman"/>
          <w:sz w:val="24"/>
          <w:szCs w:val="24"/>
          <w:lang w:val="en-US"/>
        </w:rPr>
        <w:t>2021;16(3):e0247568</w:t>
      </w:r>
      <w:r w:rsidRPr="000E1827">
        <w:rPr>
          <w:rFonts w:ascii="Times New Roman" w:hAnsi="Times New Roman" w:cs="Times New Roman"/>
          <w:sz w:val="24"/>
          <w:szCs w:val="24"/>
          <w:lang w:val="en-US"/>
        </w:rPr>
        <w:t>.</w:t>
      </w:r>
    </w:p>
    <w:p w14:paraId="35954555" w14:textId="67FC41ED"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AD1526">
        <w:rPr>
          <w:rFonts w:ascii="Times New Roman" w:hAnsi="Times New Roman" w:cs="Times New Roman"/>
          <w:sz w:val="24"/>
          <w:szCs w:val="24"/>
        </w:rPr>
        <w:t>National Tuberculosis Control Center (NTC</w:t>
      </w:r>
      <w:r w:rsidR="00006D58" w:rsidRPr="00AD1526">
        <w:rPr>
          <w:rFonts w:ascii="Times New Roman" w:hAnsi="Times New Roman" w:cs="Times New Roman"/>
          <w:sz w:val="24"/>
          <w:szCs w:val="24"/>
        </w:rPr>
        <w:t>C</w:t>
      </w:r>
      <w:r w:rsidRPr="00AD1526">
        <w:rPr>
          <w:rFonts w:ascii="Times New Roman" w:hAnsi="Times New Roman" w:cs="Times New Roman"/>
          <w:sz w:val="24"/>
          <w:szCs w:val="24"/>
        </w:rPr>
        <w:t xml:space="preserve">). </w:t>
      </w:r>
      <w:r w:rsidRPr="000E1827">
        <w:rPr>
          <w:rFonts w:ascii="Times New Roman" w:hAnsi="Times New Roman" w:cs="Times New Roman"/>
          <w:sz w:val="24"/>
          <w:szCs w:val="24"/>
          <w:lang w:val="en-US"/>
        </w:rPr>
        <w:t xml:space="preserve">Nepal National TB Prevalence Survey Brief (2020). Available at: </w:t>
      </w:r>
      <w:hyperlink r:id="rId11" w:history="1">
        <w:r w:rsidRPr="000E1827">
          <w:rPr>
            <w:rStyle w:val="Hyperlink"/>
            <w:rFonts w:ascii="Times New Roman" w:hAnsi="Times New Roman" w:cs="Times New Roman"/>
            <w:sz w:val="24"/>
            <w:szCs w:val="24"/>
            <w:lang w:val="en-US"/>
          </w:rPr>
          <w:t>https://nepalntp.gov.np/wp-content/uploads/2020/03/NEPAL-NATIONAL-TB-PREVALENCE-SURVEY-BRIEF-March-24-2020.pdf</w:t>
        </w:r>
      </w:hyperlink>
      <w:r w:rsidRPr="000E1827">
        <w:rPr>
          <w:rFonts w:ascii="Times New Roman" w:hAnsi="Times New Roman" w:cs="Times New Roman"/>
          <w:sz w:val="24"/>
          <w:szCs w:val="24"/>
          <w:lang w:val="en-US"/>
        </w:rPr>
        <w:t xml:space="preserve"> [accessed on 31 December 2020]. </w:t>
      </w:r>
    </w:p>
    <w:p w14:paraId="3A91A3F9" w14:textId="1408B5C2" w:rsidR="00E932ED"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AD1526">
        <w:rPr>
          <w:rFonts w:ascii="Times New Roman" w:hAnsi="Times New Roman" w:cs="Times New Roman"/>
          <w:sz w:val="24"/>
          <w:szCs w:val="24"/>
        </w:rPr>
        <w:t>National Tuberculosis Control Center (NTC</w:t>
      </w:r>
      <w:r w:rsidR="00006D58" w:rsidRPr="00AD1526">
        <w:rPr>
          <w:rFonts w:ascii="Times New Roman" w:hAnsi="Times New Roman" w:cs="Times New Roman"/>
          <w:sz w:val="24"/>
          <w:szCs w:val="24"/>
        </w:rPr>
        <w:t>C</w:t>
      </w:r>
      <w:r w:rsidRPr="00AD1526">
        <w:rPr>
          <w:rFonts w:ascii="Times New Roman" w:hAnsi="Times New Roman" w:cs="Times New Roman"/>
          <w:sz w:val="24"/>
          <w:szCs w:val="24"/>
        </w:rPr>
        <w:t xml:space="preserve">). </w:t>
      </w:r>
      <w:r w:rsidRPr="000E1827">
        <w:rPr>
          <w:rFonts w:ascii="Times New Roman" w:hAnsi="Times New Roman" w:cs="Times New Roman"/>
          <w:sz w:val="24"/>
          <w:szCs w:val="24"/>
          <w:lang w:val="en-US"/>
        </w:rPr>
        <w:t xml:space="preserve">National Tuberculosis Program Nepal. Annual report 2074/75 (2018). Vol. 75. 2018. Available at: </w:t>
      </w:r>
      <w:hyperlink r:id="rId12" w:history="1">
        <w:r w:rsidRPr="000E1827">
          <w:rPr>
            <w:rStyle w:val="Hyperlink"/>
            <w:rFonts w:ascii="Times New Roman" w:hAnsi="Times New Roman" w:cs="Times New Roman"/>
            <w:sz w:val="24"/>
            <w:szCs w:val="24"/>
            <w:lang w:val="en-US"/>
          </w:rPr>
          <w:t>https://nepalntp.gov.np/wp-content/uploads/2019/03/NTP-Annual-Report-2074-75-Up.pdf</w:t>
        </w:r>
      </w:hyperlink>
      <w:r w:rsidRPr="000E1827">
        <w:rPr>
          <w:rFonts w:ascii="Times New Roman" w:hAnsi="Times New Roman" w:cs="Times New Roman"/>
          <w:sz w:val="24"/>
          <w:szCs w:val="24"/>
          <w:lang w:val="en-US"/>
        </w:rPr>
        <w:t xml:space="preserve"> [accessed on 31 December 2020]. </w:t>
      </w:r>
    </w:p>
    <w:p w14:paraId="004C55FC"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Laohasiriwong W, Mahato RK, Koju R, Vaeteewootacharn K. Delay for First Consultation and Its Associated Factors among New Pulmonary Tuberculosis Patients of Central Nepal. Tuberc Res Treat. 2016:4583871.</w:t>
      </w:r>
    </w:p>
    <w:p w14:paraId="0B8B65D0" w14:textId="77777777" w:rsidR="00E932ED"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Marahatta SB, Yadav RK, Giri D, Lama S, Rijal KR, Mishra SR, et al. Barriers in the access, diagnosis and treatment completion for tuberculosis patients in central and western Nepal: A qualitative study among patients, community members and health care workers. PLoS One. 2020;15(1):e0227293.</w:t>
      </w:r>
    </w:p>
    <w:p w14:paraId="7DCD980E"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Cassels A, Heineman E, LeClerq S, Gurung PK, Rahut CB. Tuberculosis case-finding in Eastern Nepal. Tubercle. 1982;63:175-185. </w:t>
      </w:r>
    </w:p>
    <w:p w14:paraId="534F41D8"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Joshi D, Sthapit R, Brouwer M. Peer-led active tuberculosis case-finding among people living with HIV: lessons from Nepal. Bulletin of the World Health Organization. 2017;95:135-139. </w:t>
      </w:r>
    </w:p>
    <w:p w14:paraId="229DD443" w14:textId="77777777" w:rsidR="00E932ED" w:rsidRPr="002A06D9"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F33E0E">
        <w:rPr>
          <w:rFonts w:ascii="Times New Roman" w:hAnsi="Times New Roman" w:cs="Times New Roman"/>
          <w:sz w:val="24"/>
          <w:szCs w:val="24"/>
          <w:lang w:val="en-US"/>
        </w:rPr>
        <w:t xml:space="preserve">Stop TB Partnership. </w:t>
      </w:r>
      <w:r w:rsidRPr="00F33E0E">
        <w:rPr>
          <w:rFonts w:ascii="Times New Roman" w:hAnsi="Times New Roman" w:cs="Times New Roman"/>
          <w:sz w:val="24"/>
          <w:szCs w:val="24"/>
        </w:rPr>
        <w:t xml:space="preserve">Available at: </w:t>
      </w:r>
      <w:hyperlink r:id="rId13" w:history="1">
        <w:r w:rsidRPr="00F33E0E">
          <w:rPr>
            <w:rStyle w:val="Hyperlink"/>
            <w:rFonts w:ascii="Times New Roman" w:hAnsi="Times New Roman" w:cs="Times New Roman"/>
            <w:sz w:val="24"/>
            <w:szCs w:val="24"/>
          </w:rPr>
          <w:t>http://www.stoptb.org/</w:t>
        </w:r>
      </w:hyperlink>
      <w:r w:rsidRPr="00F33E0E">
        <w:rPr>
          <w:rFonts w:ascii="Times New Roman" w:hAnsi="Times New Roman" w:cs="Times New Roman"/>
          <w:sz w:val="24"/>
          <w:szCs w:val="24"/>
        </w:rPr>
        <w:t xml:space="preserve"> [accessed on 1 January 2021].</w:t>
      </w:r>
    </w:p>
    <w:p w14:paraId="1BE4CB2F"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Khanal S, Baral S, Shrestha P, Lamichanne B, Kandel S, Elsey H, et al. Yield of intensified tuberculosis case-finding activities using Xpert MTB/RIF among risk groups in Nepal. Public Health Action. 2016;6(2):136-141. </w:t>
      </w:r>
    </w:p>
    <w:p w14:paraId="3353906F"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World Health Organization (WHO). Systematic screening for active tuberculosis: an operational guide. World Health Organization; 2015b. </w:t>
      </w:r>
    </w:p>
    <w:p w14:paraId="27D8BB4E"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Biermann O, Atkins S, Lönnroth K, Caws M, Viney K. “Power plays plus push”: Experts’ insights into the development and implementation of active tuberculosis case-finding policies globally, a qualitative study. BMJ Open. 2020</w:t>
      </w:r>
      <w:r>
        <w:rPr>
          <w:rFonts w:ascii="Times New Roman" w:hAnsi="Times New Roman" w:cs="Times New Roman"/>
          <w:sz w:val="24"/>
          <w:szCs w:val="24"/>
          <w:lang w:val="en-US"/>
        </w:rPr>
        <w:t>a</w:t>
      </w:r>
      <w:r w:rsidRPr="000E1827">
        <w:rPr>
          <w:rFonts w:ascii="Times New Roman" w:hAnsi="Times New Roman" w:cs="Times New Roman"/>
          <w:sz w:val="24"/>
          <w:szCs w:val="24"/>
          <w:lang w:val="en-US"/>
        </w:rPr>
        <w:t xml:space="preserve">;10:e036285. </w:t>
      </w:r>
    </w:p>
    <w:p w14:paraId="40967607" w14:textId="77777777" w:rsidR="00E932ED" w:rsidRPr="00407EF3"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407EF3">
        <w:rPr>
          <w:rFonts w:ascii="Times New Roman" w:hAnsi="Times New Roman" w:cs="Times New Roman"/>
          <w:sz w:val="24"/>
          <w:szCs w:val="24"/>
          <w:lang w:val="en-US"/>
        </w:rPr>
        <w:t>Biermann O, Tran PB, Viney K, Caws M, Lönnroth K, Sidney Annerstedt K. Active case-finding policy development, implementation and scale-up in high-burden countries: A mixed-methods survey with National Tuberculosis Programme managers and document review. PLoS ONE. 2020</w:t>
      </w:r>
      <w:r>
        <w:rPr>
          <w:rFonts w:ascii="Times New Roman" w:hAnsi="Times New Roman" w:cs="Times New Roman"/>
          <w:sz w:val="24"/>
          <w:szCs w:val="24"/>
          <w:lang w:val="en-US"/>
        </w:rPr>
        <w:t>b</w:t>
      </w:r>
      <w:r w:rsidRPr="00407EF3">
        <w:rPr>
          <w:rFonts w:ascii="Times New Roman" w:hAnsi="Times New Roman" w:cs="Times New Roman"/>
          <w:sz w:val="24"/>
          <w:szCs w:val="24"/>
          <w:lang w:val="en-US"/>
        </w:rPr>
        <w:t xml:space="preserve">;15(10):e0240696.  </w:t>
      </w:r>
    </w:p>
    <w:p w14:paraId="673ACA73" w14:textId="77777777" w:rsidR="00E932ED" w:rsidRPr="00CB485A"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CB485A">
        <w:rPr>
          <w:rFonts w:ascii="Times New Roman" w:hAnsi="Times New Roman" w:cs="Times New Roman"/>
          <w:sz w:val="24"/>
          <w:szCs w:val="24"/>
          <w:lang w:val="en-US"/>
        </w:rPr>
        <w:t xml:space="preserve">Biermann O, Lönnroth K, Caws M, Viney K. Factors influencing active tuberculosis case-finding policy development and implementation: a scoping review. BMJ Open. 2019;0:e031284. </w:t>
      </w:r>
    </w:p>
    <w:p w14:paraId="55758ACC" w14:textId="77777777" w:rsidR="00E932ED"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sv-SE"/>
        </w:rPr>
        <w:t xml:space="preserve">Ayakaka I, Ackerman S, Ggita JM, Kajubi P, Dowdy D, Haberer JE, et al. </w:t>
      </w:r>
      <w:r w:rsidRPr="000E1827">
        <w:rPr>
          <w:rFonts w:ascii="Times New Roman" w:hAnsi="Times New Roman" w:cs="Times New Roman"/>
          <w:sz w:val="24"/>
          <w:szCs w:val="24"/>
          <w:lang w:val="en-US"/>
        </w:rPr>
        <w:t>Identifying barriers to and facilitators of tuberculosis contact investigation in Kampala, Uganda: a behavioral approach. Implement Sci. 2017;12(1):33.</w:t>
      </w:r>
    </w:p>
    <w:p w14:paraId="195A98F7"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Baxter S, Goyder E, Chambers D, Johnson M, Preston L, Booth A. Interventions to improve contact tracing for tuberculosis in specific groups and in wider populations: an evidence synthesis. Southampton: NIHR Journals Library; 2017.</w:t>
      </w:r>
    </w:p>
    <w:p w14:paraId="43AB01F0"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Getnet F, Hashi A, Mohamud S, Mowlid H, Klinkenberg E. Low contribution of health extension workers in identification of persons with presumptive pulmonary tuberculosis in Ethiopian Somali Region pastoralists. BMC Health Serv Res. 2017;17(1):193. </w:t>
      </w:r>
    </w:p>
    <w:p w14:paraId="12763599"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Birat Nepal Medical Trust (BNMT). Report on ACF Implementation in Nepal. IMPACT TB Activities of Work Package 2 In Chitwan, Makwanpur, Mahottari &amp; Dhanusha 2017 To 2019. Submitted to EU-Horizon 2020, January 2020.</w:t>
      </w:r>
    </w:p>
    <w:p w14:paraId="5BF2E727"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Gurung SC, Dixit K, Rai B, Caws M, Paudel PR, Dhital R, </w:t>
      </w:r>
      <w:r>
        <w:rPr>
          <w:rFonts w:ascii="Times New Roman" w:hAnsi="Times New Roman" w:cs="Times New Roman"/>
          <w:sz w:val="24"/>
          <w:szCs w:val="24"/>
          <w:lang w:val="en-US"/>
        </w:rPr>
        <w:t>et al</w:t>
      </w:r>
      <w:r w:rsidRPr="000E1827">
        <w:rPr>
          <w:rFonts w:ascii="Times New Roman" w:hAnsi="Times New Roman" w:cs="Times New Roman"/>
          <w:sz w:val="24"/>
          <w:szCs w:val="24"/>
          <w:lang w:val="en-US"/>
        </w:rPr>
        <w:t>. The role of active case finding in reducing patient incurred catastrophic costs for tuberculosis in Nepal. Infect Dis Poverty. 2019;8(1):99.</w:t>
      </w:r>
    </w:p>
    <w:p w14:paraId="109AA255" w14:textId="77777777" w:rsidR="00E932ED"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Holloway I, Wheeler S. Qualitative research in nursing and healthcare, third edition. West Sussex: John Wiley &amp; Sons; 2010.  </w:t>
      </w:r>
    </w:p>
    <w:p w14:paraId="17523E38"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Tong A, Sainsbury P, Craig J. Consolidated criteria for reporting qualitative research (COREQ): a 32-item checklist for interviews and focus groups. Int J Qual Health Care. 2007;19(6):349-357. </w:t>
      </w:r>
    </w:p>
    <w:p w14:paraId="4929ABAE" w14:textId="77777777" w:rsidR="00E932ED" w:rsidRPr="0038742E"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38742E">
        <w:rPr>
          <w:rFonts w:ascii="Times New Roman" w:hAnsi="Times New Roman" w:cs="Times New Roman"/>
          <w:sz w:val="24"/>
          <w:szCs w:val="24"/>
          <w:lang w:val="en-US"/>
        </w:rPr>
        <w:t>MoH Nepal, New ERA and ICF. Nepal Demographic and Health Survey 2016. Kathmandu,</w:t>
      </w:r>
      <w:r>
        <w:rPr>
          <w:rFonts w:ascii="Times New Roman" w:hAnsi="Times New Roman" w:cs="Times New Roman"/>
          <w:sz w:val="24"/>
          <w:szCs w:val="24"/>
          <w:lang w:val="en-US"/>
        </w:rPr>
        <w:t xml:space="preserve"> </w:t>
      </w:r>
      <w:r w:rsidRPr="0038742E">
        <w:rPr>
          <w:rFonts w:ascii="Times New Roman" w:hAnsi="Times New Roman" w:cs="Times New Roman"/>
          <w:sz w:val="24"/>
          <w:szCs w:val="24"/>
          <w:lang w:val="en-US"/>
        </w:rPr>
        <w:t>Nepal: Ministry of Health, Nepal</w:t>
      </w:r>
      <w:r>
        <w:rPr>
          <w:rFonts w:ascii="Times New Roman" w:hAnsi="Times New Roman" w:cs="Times New Roman"/>
          <w:sz w:val="24"/>
          <w:szCs w:val="24"/>
          <w:lang w:val="en-US"/>
        </w:rPr>
        <w:t>; 2017.</w:t>
      </w:r>
    </w:p>
    <w:p w14:paraId="5EAC1B09"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Braun V, Clarke V. Using thematic analysis in psychology. Qual Res Psychol. 2006;3(2):77-101. </w:t>
      </w:r>
    </w:p>
    <w:p w14:paraId="0B960688"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Grol R, Wensing M. What drives change? Barriers to and incentives for achieving evidence-based practice. Med J Aust. 2004;180(S6):S57-S60.</w:t>
      </w:r>
    </w:p>
    <w:p w14:paraId="15855637"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Shrestha-Kuwahara R, Wilce M, DeLuca N, Taylor Z. Factors associated with identifying tuberculosis contacts. Int J Tuberc Lung Dis. 2003;7:12:S510-516</w:t>
      </w:r>
    </w:p>
    <w:p w14:paraId="37494868"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 xml:space="preserve">Lorent N, Choun K, Malhotra S, Koeut P, Thai S, Khun KE, et al. Challenges from Tuberculosis Diagnosis to Care in Community-Based Active Case Finding among the Urban Poor in Cambodia: A Mixed-Methods Study. PLoS One. 2015;10:7:e0130179. </w:t>
      </w:r>
    </w:p>
    <w:p w14:paraId="116BA21D"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Harper I, Fryatt R, White A. Tuberculosis case finding in remote mountainous areas – are microscopy camps of any value? Experience from Nepal. Tuber Lung Dis. 1996;77:384-388.</w:t>
      </w:r>
    </w:p>
    <w:p w14:paraId="6936EE53" w14:textId="77777777" w:rsidR="00E932ED" w:rsidRPr="00F33E0E"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2A06D9">
        <w:rPr>
          <w:rFonts w:ascii="Times New Roman" w:hAnsi="Times New Roman" w:cs="Times New Roman"/>
          <w:sz w:val="24"/>
          <w:szCs w:val="24"/>
          <w:lang w:val="en-US"/>
        </w:rPr>
        <w:t>Ten Asbroek AH, Bijlsma MW, Malla P, Shrestha B, Delnoij DM. The road to tuberculosis treatment in rural Nepal: A qualitative assessment of 26 journeys. BMC Health Serv Res. 2008;8:7.</w:t>
      </w:r>
    </w:p>
    <w:p w14:paraId="7B61E467"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76700C">
        <w:rPr>
          <w:rFonts w:ascii="Times New Roman" w:hAnsi="Times New Roman" w:cs="Times New Roman"/>
          <w:sz w:val="24"/>
          <w:szCs w:val="24"/>
          <w:lang w:val="en-US"/>
        </w:rPr>
        <w:t>Biermann O, Tran PB, Forse RJ, Vo LNQ, Codlin AJ, Viney K, Caws M, Lönnroth K. Capitalizing on facilitators and addressing barriers when implementing active tuberculosis case-finding in six districts of Ho Chi Minh City, Vietnam: a qualitative study with key stakeholders. Submitted.</w:t>
      </w:r>
    </w:p>
    <w:p w14:paraId="75844617"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Commission on Social Determinants of Health (CSDH). Closing the gap in a generation: health equity through action on the social determinants of health. Final Report of the Commission on Social Determinants of Health. Geneva: World Health Organization; 2008.</w:t>
      </w:r>
    </w:p>
    <w:p w14:paraId="6E81D82A" w14:textId="77777777" w:rsidR="00E932ED" w:rsidRPr="005B6AD1"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E1827">
        <w:rPr>
          <w:rFonts w:ascii="Times New Roman" w:hAnsi="Times New Roman" w:cs="Times New Roman"/>
          <w:sz w:val="24"/>
          <w:szCs w:val="24"/>
          <w:lang w:val="en-US"/>
        </w:rPr>
        <w:t>Wingfield T, Tovar MA, Datta S, Saunders MJ, Evans CA. Addressing social determinants to end tuberculosis. Lancet. 2018;391(10126):1129–32.</w:t>
      </w:r>
    </w:p>
    <w:p w14:paraId="064EAE2F" w14:textId="77777777" w:rsidR="00E932ED" w:rsidRPr="000E1827"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045053">
        <w:rPr>
          <w:rFonts w:ascii="Times New Roman" w:hAnsi="Times New Roman" w:cs="Times New Roman"/>
          <w:sz w:val="24"/>
          <w:szCs w:val="24"/>
          <w:lang w:val="en-US"/>
        </w:rPr>
        <w:t>Baral SC, Aryal Y, Bhattrai R, King R, Newell JN. The importance of providing counselling and financial support to patients receiving treatment for multi-drug resistant TB: mixed method qualitative and pilot intervention studies. BMC Public Health. 2014;14:46.</w:t>
      </w:r>
    </w:p>
    <w:p w14:paraId="137CFC58" w14:textId="77777777" w:rsidR="00E932ED" w:rsidRDefault="00E932ED" w:rsidP="00CD18A4">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lang w:val="en-US"/>
        </w:rPr>
      </w:pPr>
      <w:r w:rsidRPr="00FB1E18">
        <w:rPr>
          <w:rFonts w:ascii="Times New Roman" w:hAnsi="Times New Roman" w:cs="Times New Roman"/>
          <w:sz w:val="24"/>
          <w:szCs w:val="24"/>
          <w:lang w:val="en-US"/>
        </w:rPr>
        <w:t xml:space="preserve">Rai B, Dixit K, Aryal TP, Mishra G, Siqueira-Filha NT, Paudel PR, </w:t>
      </w:r>
      <w:r>
        <w:rPr>
          <w:rFonts w:ascii="Times New Roman" w:hAnsi="Times New Roman" w:cs="Times New Roman"/>
          <w:sz w:val="24"/>
          <w:szCs w:val="24"/>
          <w:lang w:val="en-US"/>
        </w:rPr>
        <w:t>et al</w:t>
      </w:r>
      <w:r w:rsidRPr="00FB1E18">
        <w:rPr>
          <w:rFonts w:ascii="Times New Roman" w:hAnsi="Times New Roman" w:cs="Times New Roman"/>
          <w:sz w:val="24"/>
          <w:szCs w:val="24"/>
          <w:lang w:val="en-US"/>
        </w:rPr>
        <w:t xml:space="preserve">. Developing Feasible, Locally Appropriate Socioeconomic Support for TB-Affected Households in Nepal. Trop Med Infect Dis. 2020;5(2):98. </w:t>
      </w:r>
    </w:p>
    <w:p w14:paraId="6BDA3E0F" w14:textId="77777777" w:rsidR="0010202E" w:rsidRDefault="0010202E" w:rsidP="00CD18A4">
      <w:pPr>
        <w:spacing w:line="480" w:lineRule="auto"/>
        <w:rPr>
          <w:rFonts w:ascii="Times New Roman" w:hAnsi="Times New Roman" w:cs="Times New Roman"/>
          <w:b/>
          <w:sz w:val="24"/>
          <w:szCs w:val="24"/>
        </w:rPr>
      </w:pPr>
    </w:p>
    <w:p w14:paraId="21ECD0A2" w14:textId="7D03F1A7" w:rsidR="008F1BD1" w:rsidRPr="000E1827" w:rsidRDefault="008F1BD1" w:rsidP="00CD18A4">
      <w:pPr>
        <w:spacing w:line="480" w:lineRule="auto"/>
        <w:rPr>
          <w:rFonts w:ascii="Times New Roman" w:hAnsi="Times New Roman" w:cs="Times New Roman"/>
          <w:b/>
          <w:sz w:val="24"/>
          <w:szCs w:val="24"/>
        </w:rPr>
      </w:pPr>
      <w:r w:rsidRPr="000E1827">
        <w:rPr>
          <w:rFonts w:ascii="Times New Roman" w:hAnsi="Times New Roman" w:cs="Times New Roman"/>
          <w:b/>
          <w:sz w:val="24"/>
          <w:szCs w:val="24"/>
        </w:rPr>
        <w:t>Declarations</w:t>
      </w:r>
      <w:r w:rsidR="00817EA9" w:rsidRPr="000E1827">
        <w:rPr>
          <w:rFonts w:ascii="Times New Roman" w:hAnsi="Times New Roman" w:cs="Times New Roman"/>
          <w:b/>
          <w:sz w:val="24"/>
          <w:szCs w:val="24"/>
        </w:rPr>
        <w:br/>
      </w:r>
    </w:p>
    <w:p w14:paraId="183E7059" w14:textId="77777777" w:rsidR="00FF676A" w:rsidRPr="000E1827" w:rsidRDefault="008F1BD1"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t>Ethics approval and consent to participate</w:t>
      </w:r>
    </w:p>
    <w:p w14:paraId="3607E591" w14:textId="58FB9F4C" w:rsidR="008F1BD1" w:rsidRPr="000E1827" w:rsidRDefault="005408A1" w:rsidP="00CD18A4">
      <w:pPr>
        <w:spacing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A</w:t>
      </w:r>
      <w:r w:rsidRPr="005408A1">
        <w:rPr>
          <w:rFonts w:ascii="Times New Roman" w:hAnsi="Times New Roman" w:cs="Times New Roman"/>
          <w:iCs/>
          <w:sz w:val="24"/>
          <w:szCs w:val="24"/>
          <w:lang w:val="en-US"/>
        </w:rPr>
        <w:t xml:space="preserve">ll protocols </w:t>
      </w:r>
      <w:r>
        <w:rPr>
          <w:rFonts w:ascii="Times New Roman" w:hAnsi="Times New Roman" w:cs="Times New Roman"/>
          <w:iCs/>
          <w:sz w:val="24"/>
          <w:szCs w:val="24"/>
          <w:lang w:val="en-US"/>
        </w:rPr>
        <w:t>were</w:t>
      </w:r>
      <w:r w:rsidRPr="005408A1">
        <w:rPr>
          <w:rFonts w:ascii="Times New Roman" w:hAnsi="Times New Roman" w:cs="Times New Roman"/>
          <w:iCs/>
          <w:sz w:val="24"/>
          <w:szCs w:val="24"/>
          <w:lang w:val="en-US"/>
        </w:rPr>
        <w:t xml:space="preserve"> carried out in accordance with relevant guidelines and regulations.</w:t>
      </w:r>
      <w:r>
        <w:rPr>
          <w:rFonts w:ascii="Times New Roman" w:hAnsi="Times New Roman" w:cs="Times New Roman"/>
          <w:iCs/>
          <w:sz w:val="24"/>
          <w:szCs w:val="24"/>
          <w:lang w:val="en-US"/>
        </w:rPr>
        <w:t xml:space="preserve"> </w:t>
      </w:r>
      <w:r w:rsidR="00FF676A" w:rsidRPr="000E1827">
        <w:rPr>
          <w:rFonts w:ascii="Times New Roman" w:hAnsi="Times New Roman" w:cs="Times New Roman"/>
          <w:iCs/>
          <w:sz w:val="24"/>
          <w:szCs w:val="24"/>
          <w:lang w:val="en-US"/>
        </w:rPr>
        <w:t>Ethics approval was received from Nepal Health Research Council in Kathmandu, Nepal on 19 May 2019 (reference number: 3046).</w:t>
      </w:r>
      <w:r>
        <w:rPr>
          <w:rFonts w:ascii="Times New Roman" w:hAnsi="Times New Roman" w:cs="Times New Roman"/>
          <w:iCs/>
          <w:sz w:val="24"/>
          <w:szCs w:val="24"/>
          <w:lang w:val="en-US"/>
        </w:rPr>
        <w:t xml:space="preserve"> </w:t>
      </w:r>
      <w:r w:rsidR="00E4498C">
        <w:rPr>
          <w:rFonts w:ascii="Times New Roman" w:hAnsi="Times New Roman" w:cs="Times New Roman"/>
          <w:iCs/>
          <w:sz w:val="24"/>
          <w:szCs w:val="24"/>
          <w:lang w:val="en-US"/>
        </w:rPr>
        <w:t xml:space="preserve">All participants </w:t>
      </w:r>
      <w:r w:rsidR="00E4498C" w:rsidRPr="000E1827">
        <w:rPr>
          <w:rFonts w:ascii="Times New Roman" w:hAnsi="Times New Roman" w:cs="Times New Roman"/>
          <w:sz w:val="24"/>
          <w:szCs w:val="24"/>
        </w:rPr>
        <w:t>provided written informed consent</w:t>
      </w:r>
      <w:r w:rsidR="00E4498C">
        <w:rPr>
          <w:rFonts w:ascii="Times New Roman" w:hAnsi="Times New Roman" w:cs="Times New Roman"/>
          <w:sz w:val="24"/>
          <w:szCs w:val="24"/>
        </w:rPr>
        <w:t>.</w:t>
      </w:r>
    </w:p>
    <w:p w14:paraId="3CB0A730" w14:textId="77777777" w:rsidR="00FF676A" w:rsidRPr="000E1827" w:rsidRDefault="00FF676A" w:rsidP="00CD18A4">
      <w:pPr>
        <w:spacing w:line="480" w:lineRule="auto"/>
        <w:rPr>
          <w:rFonts w:ascii="Times New Roman" w:hAnsi="Times New Roman" w:cs="Times New Roman"/>
          <w:b/>
          <w:i/>
          <w:sz w:val="24"/>
          <w:szCs w:val="24"/>
          <w:lang w:val="en-US"/>
        </w:rPr>
      </w:pPr>
    </w:p>
    <w:p w14:paraId="67FEC284" w14:textId="77777777" w:rsidR="008F1BD1" w:rsidRPr="000E1827" w:rsidRDefault="008F1BD1"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t>Consent for publication</w:t>
      </w:r>
    </w:p>
    <w:p w14:paraId="11FE39D6" w14:textId="77777777" w:rsidR="00817EA9" w:rsidRPr="000E1827" w:rsidRDefault="00817EA9" w:rsidP="00CD18A4">
      <w:pPr>
        <w:spacing w:line="480" w:lineRule="auto"/>
        <w:rPr>
          <w:rFonts w:ascii="Times New Roman" w:hAnsi="Times New Roman" w:cs="Times New Roman"/>
          <w:bCs/>
          <w:iCs/>
          <w:sz w:val="24"/>
          <w:szCs w:val="24"/>
          <w:lang w:val="en-US"/>
        </w:rPr>
      </w:pPr>
      <w:r w:rsidRPr="000E1827">
        <w:rPr>
          <w:rFonts w:ascii="Times New Roman" w:hAnsi="Times New Roman" w:cs="Times New Roman"/>
          <w:bCs/>
          <w:iCs/>
          <w:sz w:val="24"/>
          <w:szCs w:val="24"/>
          <w:lang w:val="en-US"/>
        </w:rPr>
        <w:t>N/A</w:t>
      </w:r>
    </w:p>
    <w:p w14:paraId="33792FCD" w14:textId="5F06F5C6" w:rsidR="008F1BD1" w:rsidRPr="000E1827" w:rsidRDefault="00E61FE7"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br/>
      </w:r>
      <w:r w:rsidR="008F1BD1" w:rsidRPr="000E1827">
        <w:rPr>
          <w:rFonts w:ascii="Times New Roman" w:hAnsi="Times New Roman" w:cs="Times New Roman"/>
          <w:b/>
          <w:i/>
          <w:sz w:val="24"/>
          <w:szCs w:val="24"/>
          <w:lang w:val="en-US"/>
        </w:rPr>
        <w:t>Availability of data and materials</w:t>
      </w:r>
    </w:p>
    <w:p w14:paraId="290FA830" w14:textId="3A57065F" w:rsidR="00307A7F" w:rsidRPr="000E1827" w:rsidRDefault="00307A7F"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The datasets generated and analysed during the current study are not publicly available. The informed consent that all interviewees signed promised full anonymity. Following data requests, survey transcripts will be reviewed for any potential identifying information and will only be made available to researchers who sign a data sharing agreement. Data requests may be sent to the corresponding author. </w:t>
      </w:r>
    </w:p>
    <w:p w14:paraId="4B2B89E3" w14:textId="33801CAB" w:rsidR="008F1BD1" w:rsidRPr="000E1827" w:rsidRDefault="00E61FE7"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br/>
      </w:r>
      <w:r w:rsidR="008F1BD1" w:rsidRPr="000E1827">
        <w:rPr>
          <w:rFonts w:ascii="Times New Roman" w:hAnsi="Times New Roman" w:cs="Times New Roman"/>
          <w:b/>
          <w:i/>
          <w:sz w:val="24"/>
          <w:szCs w:val="24"/>
          <w:lang w:val="en-US"/>
        </w:rPr>
        <w:t>Competing interests</w:t>
      </w:r>
    </w:p>
    <w:p w14:paraId="7C242FC7" w14:textId="04DF47B0" w:rsidR="0010202E" w:rsidRPr="000E1827" w:rsidRDefault="00734439"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The authors declare that they have no competing interests. </w:t>
      </w:r>
    </w:p>
    <w:p w14:paraId="2EADAA2C" w14:textId="77777777" w:rsidR="00460220" w:rsidRDefault="00460220" w:rsidP="00CD18A4">
      <w:pPr>
        <w:spacing w:line="480" w:lineRule="auto"/>
        <w:rPr>
          <w:rFonts w:ascii="Times New Roman" w:hAnsi="Times New Roman" w:cs="Times New Roman"/>
          <w:b/>
          <w:i/>
          <w:sz w:val="24"/>
          <w:szCs w:val="24"/>
          <w:lang w:val="en-US"/>
        </w:rPr>
      </w:pPr>
    </w:p>
    <w:p w14:paraId="435BDE48" w14:textId="77777777" w:rsidR="00460220" w:rsidRDefault="00460220" w:rsidP="00CD18A4">
      <w:pPr>
        <w:spacing w:line="480" w:lineRule="auto"/>
        <w:rPr>
          <w:rFonts w:ascii="Times New Roman" w:hAnsi="Times New Roman" w:cs="Times New Roman"/>
          <w:b/>
          <w:i/>
          <w:sz w:val="24"/>
          <w:szCs w:val="24"/>
          <w:lang w:val="en-US"/>
        </w:rPr>
      </w:pPr>
    </w:p>
    <w:p w14:paraId="4A0B4656" w14:textId="77777777" w:rsidR="00460220" w:rsidRDefault="00460220" w:rsidP="00CD18A4">
      <w:pPr>
        <w:spacing w:line="480" w:lineRule="auto"/>
        <w:rPr>
          <w:rFonts w:ascii="Times New Roman" w:hAnsi="Times New Roman" w:cs="Times New Roman"/>
          <w:b/>
          <w:i/>
          <w:sz w:val="24"/>
          <w:szCs w:val="24"/>
          <w:lang w:val="en-US"/>
        </w:rPr>
      </w:pPr>
    </w:p>
    <w:p w14:paraId="6055AF11" w14:textId="4355B4F0" w:rsidR="008F1BD1" w:rsidRPr="000E1827" w:rsidRDefault="00E61FE7"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br/>
      </w:r>
      <w:r w:rsidR="008F1BD1" w:rsidRPr="000E1827">
        <w:rPr>
          <w:rFonts w:ascii="Times New Roman" w:hAnsi="Times New Roman" w:cs="Times New Roman"/>
          <w:b/>
          <w:i/>
          <w:sz w:val="24"/>
          <w:szCs w:val="24"/>
          <w:lang w:val="en-US"/>
        </w:rPr>
        <w:t>Funding</w:t>
      </w:r>
    </w:p>
    <w:p w14:paraId="7F6C475D" w14:textId="3BDF5435" w:rsidR="00EF08F2" w:rsidRPr="000E1827" w:rsidRDefault="00EF08F2"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This work was supported by the EU-Horizon 2020-funded IMPACT-TB project (grant 733174). The funder did not have any role in the design of the study and collection, analysis and interpretation of data and in writing the manuscript. </w:t>
      </w:r>
    </w:p>
    <w:p w14:paraId="522A04B4" w14:textId="01AE4B80" w:rsidR="008F1BD1" w:rsidRPr="000E1827" w:rsidRDefault="00E61FE7"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br/>
      </w:r>
      <w:r w:rsidR="008F1BD1" w:rsidRPr="000E1827">
        <w:rPr>
          <w:rFonts w:ascii="Times New Roman" w:hAnsi="Times New Roman" w:cs="Times New Roman"/>
          <w:b/>
          <w:i/>
          <w:sz w:val="24"/>
          <w:szCs w:val="24"/>
          <w:lang w:val="en-US"/>
        </w:rPr>
        <w:t>Authors' contributions</w:t>
      </w:r>
    </w:p>
    <w:p w14:paraId="347425CE" w14:textId="77777777"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Conceptualization: OB, KV, MC, KL</w:t>
      </w:r>
    </w:p>
    <w:p w14:paraId="66DB1033" w14:textId="32B4CCFD"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Data curation: OB, KD, BR</w:t>
      </w:r>
    </w:p>
    <w:p w14:paraId="7D094F7D" w14:textId="56F28AFD"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Formal analysis: OB, KD, BR</w:t>
      </w:r>
    </w:p>
    <w:p w14:paraId="693B5BE1" w14:textId="407E89A9"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Funding acquisition: MC, KL</w:t>
      </w:r>
    </w:p>
    <w:p w14:paraId="2540AF1E" w14:textId="69D2C5F0"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Investigation: OB, KD, BR</w:t>
      </w:r>
    </w:p>
    <w:p w14:paraId="3D8AC659" w14:textId="5C98F389"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Methodology: OB, KV, MC, KL</w:t>
      </w:r>
    </w:p>
    <w:p w14:paraId="0FE823DE" w14:textId="46DA3F00"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Project administration: OB</w:t>
      </w:r>
    </w:p>
    <w:p w14:paraId="57B4C5D4" w14:textId="77777777"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Resources: KL</w:t>
      </w:r>
    </w:p>
    <w:p w14:paraId="4D16291C" w14:textId="1C7E982A"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Software: OB, KD, BR</w:t>
      </w:r>
    </w:p>
    <w:p w14:paraId="663401DE" w14:textId="77777777"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Supervision: KV, MC, KL</w:t>
      </w:r>
    </w:p>
    <w:p w14:paraId="743894A9" w14:textId="029CA23D"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Validation: OB, KD, BR</w:t>
      </w:r>
    </w:p>
    <w:p w14:paraId="39AC10A1" w14:textId="77777777"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Visualization: OB</w:t>
      </w:r>
    </w:p>
    <w:p w14:paraId="1906C66F" w14:textId="1F3763FC" w:rsidR="009457FB"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Writing – original draft: OB</w:t>
      </w:r>
    </w:p>
    <w:p w14:paraId="1693239A" w14:textId="5D9F9F0D" w:rsidR="00EF08F2" w:rsidRPr="000E1827" w:rsidRDefault="009457FB"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Writing – review and editing: OB, KD, BR, MC, KV, KL</w:t>
      </w:r>
    </w:p>
    <w:p w14:paraId="31034BF4" w14:textId="0AE4643A" w:rsidR="008F1BD1" w:rsidRPr="000E1827" w:rsidRDefault="00E61FE7" w:rsidP="00CD18A4">
      <w:pPr>
        <w:spacing w:line="480" w:lineRule="auto"/>
        <w:rPr>
          <w:rFonts w:ascii="Times New Roman" w:hAnsi="Times New Roman" w:cs="Times New Roman"/>
          <w:b/>
          <w:i/>
          <w:sz w:val="24"/>
          <w:szCs w:val="24"/>
          <w:lang w:val="en-US"/>
        </w:rPr>
      </w:pPr>
      <w:r w:rsidRPr="000E1827">
        <w:rPr>
          <w:rFonts w:ascii="Times New Roman" w:hAnsi="Times New Roman" w:cs="Times New Roman"/>
          <w:b/>
          <w:i/>
          <w:sz w:val="24"/>
          <w:szCs w:val="24"/>
          <w:lang w:val="en-US"/>
        </w:rPr>
        <w:br/>
      </w:r>
      <w:r w:rsidR="008F1BD1" w:rsidRPr="000E1827">
        <w:rPr>
          <w:rFonts w:ascii="Times New Roman" w:hAnsi="Times New Roman" w:cs="Times New Roman"/>
          <w:b/>
          <w:i/>
          <w:sz w:val="24"/>
          <w:szCs w:val="24"/>
          <w:lang w:val="en-US"/>
        </w:rPr>
        <w:t>Acknowledgements</w:t>
      </w:r>
    </w:p>
    <w:p w14:paraId="3486D390" w14:textId="2B51B3C4" w:rsidR="00510921" w:rsidRDefault="00CB74FF" w:rsidP="00CD18A4">
      <w:pPr>
        <w:spacing w:line="480" w:lineRule="auto"/>
        <w:rPr>
          <w:rFonts w:ascii="Times New Roman" w:hAnsi="Times New Roman" w:cs="Times New Roman"/>
          <w:bCs/>
          <w:sz w:val="24"/>
          <w:szCs w:val="24"/>
        </w:rPr>
      </w:pPr>
      <w:r w:rsidRPr="000E1827">
        <w:rPr>
          <w:rFonts w:ascii="Times New Roman" w:hAnsi="Times New Roman" w:cs="Times New Roman"/>
          <w:bCs/>
          <w:sz w:val="24"/>
          <w:szCs w:val="24"/>
        </w:rPr>
        <w:t xml:space="preserve">We sincerely thank all interviewees for taking the time to participate in the interviews for this study. We also express our gratitude to </w:t>
      </w:r>
      <w:r w:rsidR="004A78B2" w:rsidRPr="000E1827">
        <w:rPr>
          <w:rFonts w:ascii="Times New Roman" w:hAnsi="Times New Roman" w:cs="Times New Roman"/>
          <w:bCs/>
          <w:sz w:val="24"/>
          <w:szCs w:val="24"/>
        </w:rPr>
        <w:t>BNMT</w:t>
      </w:r>
      <w:r w:rsidRPr="000E1827">
        <w:rPr>
          <w:rFonts w:ascii="Times New Roman" w:hAnsi="Times New Roman" w:cs="Times New Roman"/>
          <w:bCs/>
          <w:sz w:val="24"/>
          <w:szCs w:val="24"/>
        </w:rPr>
        <w:t xml:space="preserve"> for hosting OB in Nepal and for supporting the preparation and implementation of this work, in particular: Suman Chandra Gurung, Ragh</w:t>
      </w:r>
      <w:r w:rsidR="008C1378" w:rsidRPr="000E1827">
        <w:rPr>
          <w:rFonts w:ascii="Times New Roman" w:hAnsi="Times New Roman" w:cs="Times New Roman"/>
          <w:bCs/>
          <w:sz w:val="24"/>
          <w:szCs w:val="24"/>
        </w:rPr>
        <w:t xml:space="preserve">u Dhital, </w:t>
      </w:r>
      <w:r w:rsidR="00C72482" w:rsidRPr="000E1827">
        <w:rPr>
          <w:rFonts w:ascii="Times New Roman" w:hAnsi="Times New Roman" w:cs="Times New Roman"/>
          <w:bCs/>
          <w:sz w:val="24"/>
          <w:szCs w:val="24"/>
        </w:rPr>
        <w:t xml:space="preserve">Soma Rai, </w:t>
      </w:r>
      <w:r w:rsidR="008C1378" w:rsidRPr="000E1827">
        <w:rPr>
          <w:rFonts w:ascii="Times New Roman" w:hAnsi="Times New Roman" w:cs="Times New Roman"/>
          <w:bCs/>
          <w:sz w:val="24"/>
          <w:szCs w:val="24"/>
        </w:rPr>
        <w:t xml:space="preserve">Tara Prasad Aryal, Ram Narayan Pandit, Manoj Kumar Sah, Govinda Majhi, and the whole team of </w:t>
      </w:r>
      <w:r w:rsidR="004A78B2" w:rsidRPr="000E1827">
        <w:rPr>
          <w:rFonts w:ascii="Times New Roman" w:hAnsi="Times New Roman" w:cs="Times New Roman"/>
          <w:bCs/>
          <w:sz w:val="24"/>
          <w:szCs w:val="24"/>
        </w:rPr>
        <w:t>BNMT</w:t>
      </w:r>
      <w:r w:rsidR="008C1378" w:rsidRPr="000E1827">
        <w:rPr>
          <w:rFonts w:ascii="Times New Roman" w:hAnsi="Times New Roman" w:cs="Times New Roman"/>
          <w:bCs/>
          <w:sz w:val="24"/>
          <w:szCs w:val="24"/>
        </w:rPr>
        <w:t>.</w:t>
      </w:r>
      <w:r w:rsidR="00510921" w:rsidRPr="000E1827">
        <w:rPr>
          <w:rFonts w:ascii="Times New Roman" w:hAnsi="Times New Roman" w:cs="Times New Roman"/>
          <w:bCs/>
          <w:sz w:val="24"/>
          <w:szCs w:val="24"/>
        </w:rPr>
        <w:t xml:space="preserve"> </w:t>
      </w:r>
      <w:r w:rsidRPr="000E1827">
        <w:rPr>
          <w:rFonts w:ascii="Times New Roman" w:hAnsi="Times New Roman" w:cs="Times New Roman"/>
          <w:bCs/>
          <w:sz w:val="24"/>
          <w:szCs w:val="24"/>
        </w:rPr>
        <w:t xml:space="preserve">Thanks to </w:t>
      </w:r>
      <w:r w:rsidR="00510921" w:rsidRPr="000E1827">
        <w:rPr>
          <w:rFonts w:ascii="Times New Roman" w:hAnsi="Times New Roman" w:cs="Times New Roman"/>
          <w:bCs/>
          <w:sz w:val="24"/>
          <w:szCs w:val="24"/>
        </w:rPr>
        <w:t>Gokul Mishra</w:t>
      </w:r>
      <w:r w:rsidRPr="000E1827">
        <w:rPr>
          <w:rFonts w:ascii="Times New Roman" w:hAnsi="Times New Roman" w:cs="Times New Roman"/>
          <w:bCs/>
          <w:sz w:val="24"/>
          <w:szCs w:val="24"/>
        </w:rPr>
        <w:t xml:space="preserve"> for</w:t>
      </w:r>
      <w:r w:rsidR="0021003D">
        <w:rPr>
          <w:rFonts w:ascii="Times New Roman" w:hAnsi="Times New Roman" w:cs="Times New Roman"/>
          <w:bCs/>
          <w:sz w:val="24"/>
          <w:szCs w:val="24"/>
        </w:rPr>
        <w:t xml:space="preserve"> support in preparing the study</w:t>
      </w:r>
      <w:r w:rsidR="00733362">
        <w:rPr>
          <w:rFonts w:ascii="Times New Roman" w:hAnsi="Times New Roman" w:cs="Times New Roman"/>
          <w:bCs/>
          <w:sz w:val="24"/>
          <w:szCs w:val="24"/>
        </w:rPr>
        <w:t xml:space="preserve"> and to Anna Borgström </w:t>
      </w:r>
      <w:r w:rsidR="00B92B36" w:rsidRPr="00364EFC">
        <w:rPr>
          <w:rFonts w:ascii="Times New Roman" w:hAnsi="Times New Roman" w:cs="Times New Roman"/>
          <w:sz w:val="24"/>
          <w:szCs w:val="24"/>
        </w:rPr>
        <w:t>for her valuable feedback in writing this manuscript</w:t>
      </w:r>
      <w:r w:rsidR="00E7736E">
        <w:rPr>
          <w:rFonts w:ascii="Times New Roman" w:hAnsi="Times New Roman" w:cs="Times New Roman"/>
          <w:sz w:val="24"/>
          <w:szCs w:val="24"/>
        </w:rPr>
        <w:t>.</w:t>
      </w:r>
      <w:r w:rsidR="00B92B36" w:rsidRPr="000E1827">
        <w:rPr>
          <w:rFonts w:ascii="Times New Roman" w:hAnsi="Times New Roman" w:cs="Times New Roman"/>
          <w:bCs/>
          <w:sz w:val="24"/>
          <w:szCs w:val="24"/>
        </w:rPr>
        <w:t xml:space="preserve"> </w:t>
      </w:r>
      <w:r w:rsidR="001716D2" w:rsidRPr="000E1827">
        <w:rPr>
          <w:rFonts w:ascii="Times New Roman" w:hAnsi="Times New Roman" w:cs="Times New Roman"/>
          <w:bCs/>
          <w:sz w:val="24"/>
          <w:szCs w:val="24"/>
        </w:rPr>
        <w:t>Finally, we would also like to acknowledge the National Tuberculosis Control Center, the Ministry of Health and Population, the Nepal Health Research Council, and all related health facilities and authorities for their support and collaboration with this project.</w:t>
      </w:r>
    </w:p>
    <w:p w14:paraId="786A3314" w14:textId="77777777" w:rsidR="0010202E" w:rsidRPr="000E1827" w:rsidRDefault="0010202E" w:rsidP="00CD18A4">
      <w:pPr>
        <w:spacing w:line="480" w:lineRule="auto"/>
        <w:rPr>
          <w:rFonts w:ascii="Times New Roman" w:hAnsi="Times New Roman" w:cs="Times New Roman"/>
          <w:bCs/>
          <w:sz w:val="24"/>
          <w:szCs w:val="24"/>
        </w:rPr>
      </w:pPr>
    </w:p>
    <w:p w14:paraId="73670711" w14:textId="7D1AFB9E" w:rsidR="008F1BD1" w:rsidRPr="000E1827" w:rsidRDefault="00FF676A" w:rsidP="00CD18A4">
      <w:pPr>
        <w:spacing w:line="480" w:lineRule="auto"/>
        <w:rPr>
          <w:rFonts w:ascii="Times New Roman" w:hAnsi="Times New Roman" w:cs="Times New Roman"/>
          <w:b/>
          <w:i/>
          <w:iCs/>
          <w:sz w:val="24"/>
          <w:szCs w:val="24"/>
        </w:rPr>
      </w:pPr>
      <w:r w:rsidRPr="000E1827">
        <w:rPr>
          <w:rFonts w:ascii="Times New Roman" w:hAnsi="Times New Roman" w:cs="Times New Roman"/>
          <w:b/>
          <w:i/>
          <w:iCs/>
          <w:sz w:val="24"/>
          <w:szCs w:val="24"/>
        </w:rPr>
        <w:t>Authors’ information</w:t>
      </w:r>
    </w:p>
    <w:p w14:paraId="5ABB7888" w14:textId="5E5F87C0" w:rsidR="0071374E" w:rsidRDefault="00FF676A" w:rsidP="00CD18A4">
      <w:pPr>
        <w:spacing w:after="0" w:line="480" w:lineRule="auto"/>
        <w:rPr>
          <w:rFonts w:ascii="Times New Roman" w:hAnsi="Times New Roman" w:cs="Times New Roman"/>
          <w:iCs/>
          <w:sz w:val="24"/>
          <w:szCs w:val="24"/>
          <w:lang w:val="en-US"/>
        </w:rPr>
      </w:pPr>
      <w:r w:rsidRPr="000E1827">
        <w:rPr>
          <w:rFonts w:ascii="Times New Roman" w:hAnsi="Times New Roman" w:cs="Times New Roman"/>
          <w:sz w:val="24"/>
          <w:szCs w:val="24"/>
        </w:rPr>
        <w:t>OB and KD are doctoral students in public health sciences with experience in qualitative research and a focus on TB. BR is a public health professional experienced in conducting qualitative interviews. The multidisciplinary research team further consisting of a medical doctor, an epidemiologist, a microbiologist and public health professionals helped elicit the diverse perspectives on</w:t>
      </w:r>
      <w:r w:rsidR="00FC43E4">
        <w:rPr>
          <w:rFonts w:ascii="Times New Roman" w:hAnsi="Times New Roman" w:cs="Times New Roman"/>
          <w:sz w:val="24"/>
          <w:szCs w:val="24"/>
        </w:rPr>
        <w:t xml:space="preserve"> the</w:t>
      </w:r>
      <w:r w:rsidRPr="000E1827">
        <w:rPr>
          <w:rFonts w:ascii="Times New Roman" w:hAnsi="Times New Roman" w:cs="Times New Roman"/>
          <w:sz w:val="24"/>
          <w:szCs w:val="24"/>
        </w:rPr>
        <w:t xml:space="preserve"> IMPACT TB ACF implementation.</w:t>
      </w:r>
      <w:r w:rsidRPr="000E1827">
        <w:rPr>
          <w:rFonts w:ascii="Times New Roman" w:hAnsi="Times New Roman" w:cs="Times New Roman"/>
          <w:iCs/>
          <w:sz w:val="24"/>
          <w:szCs w:val="24"/>
          <w:lang w:val="en-US"/>
        </w:rPr>
        <w:br/>
      </w:r>
    </w:p>
    <w:p w14:paraId="20B6246D" w14:textId="77777777" w:rsidR="00980685" w:rsidRPr="000E1827" w:rsidRDefault="00980685" w:rsidP="00CD18A4">
      <w:pPr>
        <w:spacing w:line="480" w:lineRule="auto"/>
        <w:rPr>
          <w:rFonts w:ascii="Times New Roman" w:hAnsi="Times New Roman" w:cs="Times New Roman"/>
          <w:b/>
          <w:sz w:val="24"/>
          <w:szCs w:val="24"/>
        </w:rPr>
      </w:pPr>
    </w:p>
    <w:sectPr w:rsidR="00980685" w:rsidRPr="000E1827" w:rsidSect="0055155C">
      <w:footerReference w:type="default" r:id="rId14"/>
      <w:pgSz w:w="11906" w:h="16838"/>
      <w:pgMar w:top="1417" w:right="1417" w:bottom="1417" w:left="1417"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509D" w14:textId="77777777" w:rsidR="00CB68B0" w:rsidRDefault="00CB68B0" w:rsidP="000865B8">
      <w:pPr>
        <w:spacing w:after="0" w:line="240" w:lineRule="auto"/>
      </w:pPr>
      <w:r>
        <w:separator/>
      </w:r>
    </w:p>
  </w:endnote>
  <w:endnote w:type="continuationSeparator" w:id="0">
    <w:p w14:paraId="49FA7793" w14:textId="77777777" w:rsidR="00CB68B0" w:rsidRDefault="00CB68B0" w:rsidP="0008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33039"/>
      <w:docPartObj>
        <w:docPartGallery w:val="Page Numbers (Bottom of Page)"/>
        <w:docPartUnique/>
      </w:docPartObj>
    </w:sdtPr>
    <w:sdtEndPr>
      <w:rPr>
        <w:noProof/>
      </w:rPr>
    </w:sdtEndPr>
    <w:sdtContent>
      <w:p w14:paraId="578E76BA" w14:textId="3ED39A10" w:rsidR="00244218" w:rsidRDefault="00244218">
        <w:pPr>
          <w:pStyle w:val="Footer"/>
          <w:jc w:val="center"/>
        </w:pPr>
        <w:r>
          <w:fldChar w:fldCharType="begin"/>
        </w:r>
        <w:r>
          <w:instrText xml:space="preserve"> PAGE   \* MERGEFORMAT </w:instrText>
        </w:r>
        <w:r>
          <w:fldChar w:fldCharType="separate"/>
        </w:r>
        <w:r w:rsidR="00E62096">
          <w:rPr>
            <w:noProof/>
          </w:rPr>
          <w:t>21</w:t>
        </w:r>
        <w:r>
          <w:rPr>
            <w:noProof/>
          </w:rPr>
          <w:fldChar w:fldCharType="end"/>
        </w:r>
      </w:p>
    </w:sdtContent>
  </w:sdt>
  <w:p w14:paraId="63DB85E2" w14:textId="77777777" w:rsidR="00244218" w:rsidRDefault="0024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6092" w14:textId="77777777" w:rsidR="00CB68B0" w:rsidRDefault="00CB68B0" w:rsidP="000865B8">
      <w:pPr>
        <w:spacing w:after="0" w:line="240" w:lineRule="auto"/>
      </w:pPr>
      <w:r>
        <w:separator/>
      </w:r>
    </w:p>
  </w:footnote>
  <w:footnote w:type="continuationSeparator" w:id="0">
    <w:p w14:paraId="22790FC2" w14:textId="77777777" w:rsidR="00CB68B0" w:rsidRDefault="00CB68B0" w:rsidP="00086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3EB"/>
    <w:multiLevelType w:val="multilevel"/>
    <w:tmpl w:val="F94E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52BE4"/>
    <w:multiLevelType w:val="hybridMultilevel"/>
    <w:tmpl w:val="396C5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65D17"/>
    <w:multiLevelType w:val="hybridMultilevel"/>
    <w:tmpl w:val="E53E077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6643EC"/>
    <w:multiLevelType w:val="hybridMultilevel"/>
    <w:tmpl w:val="DF9AD2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7DE24CB"/>
    <w:multiLevelType w:val="hybridMultilevel"/>
    <w:tmpl w:val="2182D646"/>
    <w:lvl w:ilvl="0" w:tplc="849852C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A531E"/>
    <w:multiLevelType w:val="hybridMultilevel"/>
    <w:tmpl w:val="46CAFEF6"/>
    <w:lvl w:ilvl="0" w:tplc="44E2DCFC">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B94D6C"/>
    <w:multiLevelType w:val="hybridMultilevel"/>
    <w:tmpl w:val="1A047006"/>
    <w:lvl w:ilvl="0" w:tplc="0C241A2C">
      <w:start w:val="1"/>
      <w:numFmt w:val="decimal"/>
      <w:lvlText w:val="%1."/>
      <w:lvlJc w:val="left"/>
      <w:pPr>
        <w:ind w:left="720" w:hanging="360"/>
      </w:pPr>
      <w:rPr>
        <w:rFonts w:ascii="Times New Roman" w:eastAsiaTheme="minorEastAsia" w:hAnsi="Times New Roman" w:cs="Arial"/>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TQ2NzS3MDMwMTZV0lEKTi0uzszPAykwrAUAgYlOsSwAAAA="/>
  </w:docVars>
  <w:rsids>
    <w:rsidRoot w:val="00527B47"/>
    <w:rsid w:val="00000F1F"/>
    <w:rsid w:val="0000260D"/>
    <w:rsid w:val="00002E13"/>
    <w:rsid w:val="000033BA"/>
    <w:rsid w:val="00004B8A"/>
    <w:rsid w:val="00006D58"/>
    <w:rsid w:val="00007860"/>
    <w:rsid w:val="00010126"/>
    <w:rsid w:val="000115E7"/>
    <w:rsid w:val="00013CE7"/>
    <w:rsid w:val="000141E2"/>
    <w:rsid w:val="0001427F"/>
    <w:rsid w:val="000165CC"/>
    <w:rsid w:val="00017B94"/>
    <w:rsid w:val="0002352B"/>
    <w:rsid w:val="00024187"/>
    <w:rsid w:val="00024833"/>
    <w:rsid w:val="000256C8"/>
    <w:rsid w:val="000268AB"/>
    <w:rsid w:val="000309A6"/>
    <w:rsid w:val="00033C48"/>
    <w:rsid w:val="00035533"/>
    <w:rsid w:val="000365E1"/>
    <w:rsid w:val="000370B3"/>
    <w:rsid w:val="00037B78"/>
    <w:rsid w:val="00037E40"/>
    <w:rsid w:val="0004063A"/>
    <w:rsid w:val="00041F47"/>
    <w:rsid w:val="0004214F"/>
    <w:rsid w:val="00043507"/>
    <w:rsid w:val="00045053"/>
    <w:rsid w:val="0004525C"/>
    <w:rsid w:val="00045421"/>
    <w:rsid w:val="00045EF6"/>
    <w:rsid w:val="00046CEA"/>
    <w:rsid w:val="00046FF5"/>
    <w:rsid w:val="00047971"/>
    <w:rsid w:val="00047E4D"/>
    <w:rsid w:val="000508D3"/>
    <w:rsid w:val="00051467"/>
    <w:rsid w:val="0005149D"/>
    <w:rsid w:val="00055A22"/>
    <w:rsid w:val="000568C5"/>
    <w:rsid w:val="000575B2"/>
    <w:rsid w:val="00057B19"/>
    <w:rsid w:val="00061212"/>
    <w:rsid w:val="000614C2"/>
    <w:rsid w:val="00063129"/>
    <w:rsid w:val="000638A1"/>
    <w:rsid w:val="000658E3"/>
    <w:rsid w:val="00066378"/>
    <w:rsid w:val="000664C0"/>
    <w:rsid w:val="000702D2"/>
    <w:rsid w:val="00071550"/>
    <w:rsid w:val="00071930"/>
    <w:rsid w:val="00071FF2"/>
    <w:rsid w:val="0007267A"/>
    <w:rsid w:val="000727A4"/>
    <w:rsid w:val="00072CD9"/>
    <w:rsid w:val="000734AF"/>
    <w:rsid w:val="0007394E"/>
    <w:rsid w:val="00077974"/>
    <w:rsid w:val="00077DB5"/>
    <w:rsid w:val="00080911"/>
    <w:rsid w:val="0008215A"/>
    <w:rsid w:val="00082E57"/>
    <w:rsid w:val="00085322"/>
    <w:rsid w:val="00085C4C"/>
    <w:rsid w:val="000865B8"/>
    <w:rsid w:val="00086E0E"/>
    <w:rsid w:val="000874BE"/>
    <w:rsid w:val="00092E21"/>
    <w:rsid w:val="000935FF"/>
    <w:rsid w:val="00093CC0"/>
    <w:rsid w:val="000944EC"/>
    <w:rsid w:val="00094B81"/>
    <w:rsid w:val="00097498"/>
    <w:rsid w:val="000A0C2E"/>
    <w:rsid w:val="000A4A1B"/>
    <w:rsid w:val="000A519B"/>
    <w:rsid w:val="000A7450"/>
    <w:rsid w:val="000B1799"/>
    <w:rsid w:val="000B200D"/>
    <w:rsid w:val="000B26DB"/>
    <w:rsid w:val="000B2E46"/>
    <w:rsid w:val="000B33C6"/>
    <w:rsid w:val="000B3865"/>
    <w:rsid w:val="000B56C3"/>
    <w:rsid w:val="000B5D15"/>
    <w:rsid w:val="000B6117"/>
    <w:rsid w:val="000B66D5"/>
    <w:rsid w:val="000B6ECC"/>
    <w:rsid w:val="000B7198"/>
    <w:rsid w:val="000B7300"/>
    <w:rsid w:val="000C0027"/>
    <w:rsid w:val="000C21E1"/>
    <w:rsid w:val="000C42D4"/>
    <w:rsid w:val="000D0213"/>
    <w:rsid w:val="000D045F"/>
    <w:rsid w:val="000D0DBE"/>
    <w:rsid w:val="000D0F94"/>
    <w:rsid w:val="000D2328"/>
    <w:rsid w:val="000D2E25"/>
    <w:rsid w:val="000D366A"/>
    <w:rsid w:val="000D4597"/>
    <w:rsid w:val="000D50B9"/>
    <w:rsid w:val="000D55D0"/>
    <w:rsid w:val="000D568F"/>
    <w:rsid w:val="000D64F6"/>
    <w:rsid w:val="000D7D6C"/>
    <w:rsid w:val="000E17C6"/>
    <w:rsid w:val="000E1827"/>
    <w:rsid w:val="000E1FA9"/>
    <w:rsid w:val="000E2700"/>
    <w:rsid w:val="000E287B"/>
    <w:rsid w:val="000E31B9"/>
    <w:rsid w:val="000E39F0"/>
    <w:rsid w:val="000F036F"/>
    <w:rsid w:val="000F0DF0"/>
    <w:rsid w:val="000F10A0"/>
    <w:rsid w:val="000F1936"/>
    <w:rsid w:val="000F2FB1"/>
    <w:rsid w:val="000F52B3"/>
    <w:rsid w:val="000F7466"/>
    <w:rsid w:val="000F7CC7"/>
    <w:rsid w:val="00100C80"/>
    <w:rsid w:val="00100D6D"/>
    <w:rsid w:val="0010202E"/>
    <w:rsid w:val="00102CA4"/>
    <w:rsid w:val="001030B7"/>
    <w:rsid w:val="001106FB"/>
    <w:rsid w:val="00111631"/>
    <w:rsid w:val="0011601B"/>
    <w:rsid w:val="00117562"/>
    <w:rsid w:val="00117669"/>
    <w:rsid w:val="00117A8F"/>
    <w:rsid w:val="00121E9F"/>
    <w:rsid w:val="0012269A"/>
    <w:rsid w:val="00123247"/>
    <w:rsid w:val="001235CA"/>
    <w:rsid w:val="00123642"/>
    <w:rsid w:val="00123A55"/>
    <w:rsid w:val="00123BA1"/>
    <w:rsid w:val="00123BA9"/>
    <w:rsid w:val="001240C8"/>
    <w:rsid w:val="00125B3F"/>
    <w:rsid w:val="00126E88"/>
    <w:rsid w:val="00127EEE"/>
    <w:rsid w:val="00130A81"/>
    <w:rsid w:val="0013462E"/>
    <w:rsid w:val="00134A1F"/>
    <w:rsid w:val="00137705"/>
    <w:rsid w:val="00137F7C"/>
    <w:rsid w:val="00142311"/>
    <w:rsid w:val="001433A2"/>
    <w:rsid w:val="00143699"/>
    <w:rsid w:val="0014469A"/>
    <w:rsid w:val="001456B7"/>
    <w:rsid w:val="001507CE"/>
    <w:rsid w:val="00150958"/>
    <w:rsid w:val="00150E4B"/>
    <w:rsid w:val="00151D12"/>
    <w:rsid w:val="001535E4"/>
    <w:rsid w:val="0015546C"/>
    <w:rsid w:val="001563C5"/>
    <w:rsid w:val="001570D0"/>
    <w:rsid w:val="001571CD"/>
    <w:rsid w:val="001614C6"/>
    <w:rsid w:val="001621D9"/>
    <w:rsid w:val="00163A33"/>
    <w:rsid w:val="001645B4"/>
    <w:rsid w:val="00164621"/>
    <w:rsid w:val="00164ADE"/>
    <w:rsid w:val="001660BC"/>
    <w:rsid w:val="0016759A"/>
    <w:rsid w:val="00170AF3"/>
    <w:rsid w:val="00170EBA"/>
    <w:rsid w:val="001716D2"/>
    <w:rsid w:val="00173365"/>
    <w:rsid w:val="00174753"/>
    <w:rsid w:val="00174897"/>
    <w:rsid w:val="001748DA"/>
    <w:rsid w:val="00176644"/>
    <w:rsid w:val="001768EE"/>
    <w:rsid w:val="00176F87"/>
    <w:rsid w:val="00180881"/>
    <w:rsid w:val="00180B09"/>
    <w:rsid w:val="0018256A"/>
    <w:rsid w:val="00183113"/>
    <w:rsid w:val="001837D9"/>
    <w:rsid w:val="001860BE"/>
    <w:rsid w:val="001863EA"/>
    <w:rsid w:val="00186657"/>
    <w:rsid w:val="001866A8"/>
    <w:rsid w:val="0018705F"/>
    <w:rsid w:val="00190EB9"/>
    <w:rsid w:val="00191872"/>
    <w:rsid w:val="001918FA"/>
    <w:rsid w:val="0019283E"/>
    <w:rsid w:val="00192D81"/>
    <w:rsid w:val="00193238"/>
    <w:rsid w:val="001939CD"/>
    <w:rsid w:val="001940D4"/>
    <w:rsid w:val="00196127"/>
    <w:rsid w:val="001967C1"/>
    <w:rsid w:val="0019755F"/>
    <w:rsid w:val="00197A2C"/>
    <w:rsid w:val="001A021E"/>
    <w:rsid w:val="001A08B3"/>
    <w:rsid w:val="001A0AE1"/>
    <w:rsid w:val="001A14A8"/>
    <w:rsid w:val="001A1E5E"/>
    <w:rsid w:val="001A298B"/>
    <w:rsid w:val="001A2E8F"/>
    <w:rsid w:val="001A37BD"/>
    <w:rsid w:val="001A4B9E"/>
    <w:rsid w:val="001A53C3"/>
    <w:rsid w:val="001A5496"/>
    <w:rsid w:val="001A59B8"/>
    <w:rsid w:val="001A5D8E"/>
    <w:rsid w:val="001A656A"/>
    <w:rsid w:val="001A6D54"/>
    <w:rsid w:val="001A78F0"/>
    <w:rsid w:val="001B0379"/>
    <w:rsid w:val="001B1526"/>
    <w:rsid w:val="001B16EA"/>
    <w:rsid w:val="001B1D84"/>
    <w:rsid w:val="001B29B4"/>
    <w:rsid w:val="001B5A1F"/>
    <w:rsid w:val="001B61DD"/>
    <w:rsid w:val="001B6EAC"/>
    <w:rsid w:val="001B71E9"/>
    <w:rsid w:val="001B72FB"/>
    <w:rsid w:val="001C119F"/>
    <w:rsid w:val="001C22B0"/>
    <w:rsid w:val="001C5BE2"/>
    <w:rsid w:val="001C69F2"/>
    <w:rsid w:val="001C797A"/>
    <w:rsid w:val="001D0226"/>
    <w:rsid w:val="001D2B6A"/>
    <w:rsid w:val="001D2C06"/>
    <w:rsid w:val="001D3081"/>
    <w:rsid w:val="001D3898"/>
    <w:rsid w:val="001D3DB1"/>
    <w:rsid w:val="001D7600"/>
    <w:rsid w:val="001D7C48"/>
    <w:rsid w:val="001E391A"/>
    <w:rsid w:val="001E4B0A"/>
    <w:rsid w:val="001E6E43"/>
    <w:rsid w:val="001E7CE3"/>
    <w:rsid w:val="001F0A27"/>
    <w:rsid w:val="001F0D00"/>
    <w:rsid w:val="001F1407"/>
    <w:rsid w:val="001F1DCC"/>
    <w:rsid w:val="001F268D"/>
    <w:rsid w:val="001F2F70"/>
    <w:rsid w:val="001F2FFF"/>
    <w:rsid w:val="001F5D3D"/>
    <w:rsid w:val="001F5ED1"/>
    <w:rsid w:val="001F7D0D"/>
    <w:rsid w:val="001F7FD0"/>
    <w:rsid w:val="0020020D"/>
    <w:rsid w:val="002004EF"/>
    <w:rsid w:val="002004F3"/>
    <w:rsid w:val="00200957"/>
    <w:rsid w:val="00203A1F"/>
    <w:rsid w:val="00205061"/>
    <w:rsid w:val="00205395"/>
    <w:rsid w:val="0021003D"/>
    <w:rsid w:val="002106F9"/>
    <w:rsid w:val="00211032"/>
    <w:rsid w:val="0021118F"/>
    <w:rsid w:val="00211849"/>
    <w:rsid w:val="002125C6"/>
    <w:rsid w:val="00213C49"/>
    <w:rsid w:val="00213E12"/>
    <w:rsid w:val="00215E5F"/>
    <w:rsid w:val="00217ADC"/>
    <w:rsid w:val="00220511"/>
    <w:rsid w:val="00220979"/>
    <w:rsid w:val="002212A3"/>
    <w:rsid w:val="0022189A"/>
    <w:rsid w:val="00224DC6"/>
    <w:rsid w:val="00225B30"/>
    <w:rsid w:val="00226274"/>
    <w:rsid w:val="00226C4B"/>
    <w:rsid w:val="0022735B"/>
    <w:rsid w:val="00227D57"/>
    <w:rsid w:val="00230122"/>
    <w:rsid w:val="00231D69"/>
    <w:rsid w:val="00231D8D"/>
    <w:rsid w:val="002343D9"/>
    <w:rsid w:val="00234400"/>
    <w:rsid w:val="00236D89"/>
    <w:rsid w:val="00236FA2"/>
    <w:rsid w:val="00237BE0"/>
    <w:rsid w:val="002437CB"/>
    <w:rsid w:val="00244218"/>
    <w:rsid w:val="002445B7"/>
    <w:rsid w:val="00245026"/>
    <w:rsid w:val="0024611C"/>
    <w:rsid w:val="00247CEB"/>
    <w:rsid w:val="00250E79"/>
    <w:rsid w:val="0025196C"/>
    <w:rsid w:val="002535D9"/>
    <w:rsid w:val="00261BBA"/>
    <w:rsid w:val="00262D4C"/>
    <w:rsid w:val="00263DDB"/>
    <w:rsid w:val="00265502"/>
    <w:rsid w:val="00265DDD"/>
    <w:rsid w:val="00265E3F"/>
    <w:rsid w:val="00270C89"/>
    <w:rsid w:val="00273F9C"/>
    <w:rsid w:val="002752FD"/>
    <w:rsid w:val="0027739F"/>
    <w:rsid w:val="002773B9"/>
    <w:rsid w:val="00281D56"/>
    <w:rsid w:val="00284DE4"/>
    <w:rsid w:val="00287BEB"/>
    <w:rsid w:val="002926D6"/>
    <w:rsid w:val="0029391B"/>
    <w:rsid w:val="00294728"/>
    <w:rsid w:val="0029509A"/>
    <w:rsid w:val="00296F65"/>
    <w:rsid w:val="002A06D9"/>
    <w:rsid w:val="002A1AA1"/>
    <w:rsid w:val="002A2781"/>
    <w:rsid w:val="002A3873"/>
    <w:rsid w:val="002A48A6"/>
    <w:rsid w:val="002A5904"/>
    <w:rsid w:val="002A6A3D"/>
    <w:rsid w:val="002A7E16"/>
    <w:rsid w:val="002B232B"/>
    <w:rsid w:val="002B339E"/>
    <w:rsid w:val="002B4E9F"/>
    <w:rsid w:val="002B5E8A"/>
    <w:rsid w:val="002B75BF"/>
    <w:rsid w:val="002C2086"/>
    <w:rsid w:val="002C2528"/>
    <w:rsid w:val="002C2C23"/>
    <w:rsid w:val="002C33D7"/>
    <w:rsid w:val="002C7A6E"/>
    <w:rsid w:val="002D0BB7"/>
    <w:rsid w:val="002D4604"/>
    <w:rsid w:val="002D494F"/>
    <w:rsid w:val="002E022B"/>
    <w:rsid w:val="002E024B"/>
    <w:rsid w:val="002E0385"/>
    <w:rsid w:val="002E41D3"/>
    <w:rsid w:val="002E5DC2"/>
    <w:rsid w:val="002E6212"/>
    <w:rsid w:val="002E765D"/>
    <w:rsid w:val="002F0884"/>
    <w:rsid w:val="002F0BF5"/>
    <w:rsid w:val="002F11D8"/>
    <w:rsid w:val="002F4BF3"/>
    <w:rsid w:val="002F5674"/>
    <w:rsid w:val="002F7257"/>
    <w:rsid w:val="003002F8"/>
    <w:rsid w:val="00300461"/>
    <w:rsid w:val="003008F2"/>
    <w:rsid w:val="00302CC0"/>
    <w:rsid w:val="003037E5"/>
    <w:rsid w:val="00303AD2"/>
    <w:rsid w:val="00304635"/>
    <w:rsid w:val="00307A7F"/>
    <w:rsid w:val="00310A16"/>
    <w:rsid w:val="0031150B"/>
    <w:rsid w:val="00311AAC"/>
    <w:rsid w:val="00311E70"/>
    <w:rsid w:val="00312126"/>
    <w:rsid w:val="00313ED4"/>
    <w:rsid w:val="00314D19"/>
    <w:rsid w:val="0031570C"/>
    <w:rsid w:val="00315C2C"/>
    <w:rsid w:val="00317610"/>
    <w:rsid w:val="00317D3C"/>
    <w:rsid w:val="00317F9A"/>
    <w:rsid w:val="00320C70"/>
    <w:rsid w:val="00321A63"/>
    <w:rsid w:val="00323116"/>
    <w:rsid w:val="003238F4"/>
    <w:rsid w:val="00323AE4"/>
    <w:rsid w:val="003258AF"/>
    <w:rsid w:val="00326404"/>
    <w:rsid w:val="003264AF"/>
    <w:rsid w:val="00326E97"/>
    <w:rsid w:val="00327A67"/>
    <w:rsid w:val="00330681"/>
    <w:rsid w:val="00331EF3"/>
    <w:rsid w:val="003331BC"/>
    <w:rsid w:val="003332B8"/>
    <w:rsid w:val="00333CCD"/>
    <w:rsid w:val="00335A23"/>
    <w:rsid w:val="00337D3A"/>
    <w:rsid w:val="00341246"/>
    <w:rsid w:val="003415E2"/>
    <w:rsid w:val="00341747"/>
    <w:rsid w:val="003418A4"/>
    <w:rsid w:val="0034244B"/>
    <w:rsid w:val="00342D97"/>
    <w:rsid w:val="00346A8D"/>
    <w:rsid w:val="00347F1D"/>
    <w:rsid w:val="00350793"/>
    <w:rsid w:val="00350E4D"/>
    <w:rsid w:val="00351392"/>
    <w:rsid w:val="003525DC"/>
    <w:rsid w:val="003530F5"/>
    <w:rsid w:val="00353560"/>
    <w:rsid w:val="00353D45"/>
    <w:rsid w:val="003569E5"/>
    <w:rsid w:val="00356D40"/>
    <w:rsid w:val="00356E2D"/>
    <w:rsid w:val="003608B0"/>
    <w:rsid w:val="00360E51"/>
    <w:rsid w:val="0036224F"/>
    <w:rsid w:val="00362F19"/>
    <w:rsid w:val="003645F5"/>
    <w:rsid w:val="00364D97"/>
    <w:rsid w:val="003655BB"/>
    <w:rsid w:val="00367B19"/>
    <w:rsid w:val="00367D48"/>
    <w:rsid w:val="00370266"/>
    <w:rsid w:val="0037040D"/>
    <w:rsid w:val="00371580"/>
    <w:rsid w:val="003749C8"/>
    <w:rsid w:val="00375DF8"/>
    <w:rsid w:val="0037602E"/>
    <w:rsid w:val="0037773A"/>
    <w:rsid w:val="003819DB"/>
    <w:rsid w:val="00382FAD"/>
    <w:rsid w:val="003850EB"/>
    <w:rsid w:val="00385DBE"/>
    <w:rsid w:val="0038627D"/>
    <w:rsid w:val="003862A0"/>
    <w:rsid w:val="0038742E"/>
    <w:rsid w:val="003901A7"/>
    <w:rsid w:val="003903D8"/>
    <w:rsid w:val="003903ED"/>
    <w:rsid w:val="00391026"/>
    <w:rsid w:val="00391244"/>
    <w:rsid w:val="00392C71"/>
    <w:rsid w:val="00392D8A"/>
    <w:rsid w:val="0039362C"/>
    <w:rsid w:val="00395073"/>
    <w:rsid w:val="00395163"/>
    <w:rsid w:val="00396AC3"/>
    <w:rsid w:val="00397B5F"/>
    <w:rsid w:val="003A2254"/>
    <w:rsid w:val="003A2DE8"/>
    <w:rsid w:val="003A3BBF"/>
    <w:rsid w:val="003A4A89"/>
    <w:rsid w:val="003A4BCE"/>
    <w:rsid w:val="003A4FEB"/>
    <w:rsid w:val="003A5315"/>
    <w:rsid w:val="003A56AE"/>
    <w:rsid w:val="003A5EF7"/>
    <w:rsid w:val="003A624C"/>
    <w:rsid w:val="003A644D"/>
    <w:rsid w:val="003A715E"/>
    <w:rsid w:val="003A79AD"/>
    <w:rsid w:val="003A7D38"/>
    <w:rsid w:val="003B1E4F"/>
    <w:rsid w:val="003B3283"/>
    <w:rsid w:val="003B35D2"/>
    <w:rsid w:val="003B3EF8"/>
    <w:rsid w:val="003B7C53"/>
    <w:rsid w:val="003C0A1E"/>
    <w:rsid w:val="003C0BCF"/>
    <w:rsid w:val="003C0D78"/>
    <w:rsid w:val="003C1446"/>
    <w:rsid w:val="003C1B1E"/>
    <w:rsid w:val="003C1E1B"/>
    <w:rsid w:val="003C3101"/>
    <w:rsid w:val="003C315B"/>
    <w:rsid w:val="003C35CE"/>
    <w:rsid w:val="003C48F8"/>
    <w:rsid w:val="003C5114"/>
    <w:rsid w:val="003C7072"/>
    <w:rsid w:val="003D1214"/>
    <w:rsid w:val="003D189A"/>
    <w:rsid w:val="003D2ACB"/>
    <w:rsid w:val="003D3BDF"/>
    <w:rsid w:val="003D7592"/>
    <w:rsid w:val="003D7B04"/>
    <w:rsid w:val="003D7BB6"/>
    <w:rsid w:val="003E038B"/>
    <w:rsid w:val="003E12E6"/>
    <w:rsid w:val="003E1742"/>
    <w:rsid w:val="003E3F37"/>
    <w:rsid w:val="003E44DD"/>
    <w:rsid w:val="003E618C"/>
    <w:rsid w:val="003E75C4"/>
    <w:rsid w:val="003F190A"/>
    <w:rsid w:val="003F23D9"/>
    <w:rsid w:val="003F2F57"/>
    <w:rsid w:val="003F325B"/>
    <w:rsid w:val="003F3A7D"/>
    <w:rsid w:val="003F4A3F"/>
    <w:rsid w:val="003F4C00"/>
    <w:rsid w:val="003F685F"/>
    <w:rsid w:val="003F72C2"/>
    <w:rsid w:val="003F78C1"/>
    <w:rsid w:val="003F7E15"/>
    <w:rsid w:val="003F7F60"/>
    <w:rsid w:val="004019BD"/>
    <w:rsid w:val="00404277"/>
    <w:rsid w:val="00404B29"/>
    <w:rsid w:val="00411303"/>
    <w:rsid w:val="00413A09"/>
    <w:rsid w:val="00415608"/>
    <w:rsid w:val="0041603D"/>
    <w:rsid w:val="00417A96"/>
    <w:rsid w:val="0042085F"/>
    <w:rsid w:val="004216E3"/>
    <w:rsid w:val="00422244"/>
    <w:rsid w:val="004224F3"/>
    <w:rsid w:val="00424D7E"/>
    <w:rsid w:val="0042511F"/>
    <w:rsid w:val="0042531E"/>
    <w:rsid w:val="00425575"/>
    <w:rsid w:val="00425D04"/>
    <w:rsid w:val="00427850"/>
    <w:rsid w:val="00427E1A"/>
    <w:rsid w:val="00430BC9"/>
    <w:rsid w:val="00432321"/>
    <w:rsid w:val="0043422B"/>
    <w:rsid w:val="0043465C"/>
    <w:rsid w:val="00435B1B"/>
    <w:rsid w:val="00441181"/>
    <w:rsid w:val="00443D73"/>
    <w:rsid w:val="004456D8"/>
    <w:rsid w:val="004461B4"/>
    <w:rsid w:val="004461D3"/>
    <w:rsid w:val="0044693C"/>
    <w:rsid w:val="00446A12"/>
    <w:rsid w:val="00452579"/>
    <w:rsid w:val="00452B2F"/>
    <w:rsid w:val="00453232"/>
    <w:rsid w:val="00453EA1"/>
    <w:rsid w:val="0045425F"/>
    <w:rsid w:val="00454284"/>
    <w:rsid w:val="004562A1"/>
    <w:rsid w:val="004577CD"/>
    <w:rsid w:val="00457F0B"/>
    <w:rsid w:val="004600DF"/>
    <w:rsid w:val="00460220"/>
    <w:rsid w:val="00460BCC"/>
    <w:rsid w:val="00460D58"/>
    <w:rsid w:val="004617C0"/>
    <w:rsid w:val="00463372"/>
    <w:rsid w:val="004637D4"/>
    <w:rsid w:val="00465537"/>
    <w:rsid w:val="0046602A"/>
    <w:rsid w:val="00466B59"/>
    <w:rsid w:val="00467722"/>
    <w:rsid w:val="00467DF9"/>
    <w:rsid w:val="00470713"/>
    <w:rsid w:val="00471071"/>
    <w:rsid w:val="00471195"/>
    <w:rsid w:val="00472C4D"/>
    <w:rsid w:val="00472F38"/>
    <w:rsid w:val="00477687"/>
    <w:rsid w:val="00480F65"/>
    <w:rsid w:val="00481AC8"/>
    <w:rsid w:val="0048230E"/>
    <w:rsid w:val="00482E70"/>
    <w:rsid w:val="00484598"/>
    <w:rsid w:val="00484810"/>
    <w:rsid w:val="00484B8B"/>
    <w:rsid w:val="00484B9F"/>
    <w:rsid w:val="0048505B"/>
    <w:rsid w:val="00485C6D"/>
    <w:rsid w:val="004866DA"/>
    <w:rsid w:val="00486F4B"/>
    <w:rsid w:val="004874C8"/>
    <w:rsid w:val="00490342"/>
    <w:rsid w:val="004903ED"/>
    <w:rsid w:val="0049090C"/>
    <w:rsid w:val="00491CBE"/>
    <w:rsid w:val="004920E2"/>
    <w:rsid w:val="004922AC"/>
    <w:rsid w:val="0049427A"/>
    <w:rsid w:val="00497427"/>
    <w:rsid w:val="004974E9"/>
    <w:rsid w:val="00497540"/>
    <w:rsid w:val="00497DB2"/>
    <w:rsid w:val="004A0993"/>
    <w:rsid w:val="004A1EF6"/>
    <w:rsid w:val="004A2E07"/>
    <w:rsid w:val="004A4349"/>
    <w:rsid w:val="004A5955"/>
    <w:rsid w:val="004A5FB3"/>
    <w:rsid w:val="004A7389"/>
    <w:rsid w:val="004A78B2"/>
    <w:rsid w:val="004A7AFE"/>
    <w:rsid w:val="004B5927"/>
    <w:rsid w:val="004B609C"/>
    <w:rsid w:val="004B6EEB"/>
    <w:rsid w:val="004B7566"/>
    <w:rsid w:val="004B7EEF"/>
    <w:rsid w:val="004C0653"/>
    <w:rsid w:val="004C1AAF"/>
    <w:rsid w:val="004C29C2"/>
    <w:rsid w:val="004C3AF1"/>
    <w:rsid w:val="004C3CF4"/>
    <w:rsid w:val="004C3ECB"/>
    <w:rsid w:val="004C6547"/>
    <w:rsid w:val="004C79A2"/>
    <w:rsid w:val="004D1154"/>
    <w:rsid w:val="004D1CC0"/>
    <w:rsid w:val="004D252E"/>
    <w:rsid w:val="004D30FE"/>
    <w:rsid w:val="004D3151"/>
    <w:rsid w:val="004D35B1"/>
    <w:rsid w:val="004D3F63"/>
    <w:rsid w:val="004D47BA"/>
    <w:rsid w:val="004D4D2F"/>
    <w:rsid w:val="004D51AB"/>
    <w:rsid w:val="004D5526"/>
    <w:rsid w:val="004D6E25"/>
    <w:rsid w:val="004D7388"/>
    <w:rsid w:val="004D785A"/>
    <w:rsid w:val="004D7890"/>
    <w:rsid w:val="004D7A07"/>
    <w:rsid w:val="004E3BC5"/>
    <w:rsid w:val="004E5730"/>
    <w:rsid w:val="004E69F7"/>
    <w:rsid w:val="004E7CFD"/>
    <w:rsid w:val="004F003B"/>
    <w:rsid w:val="004F00A4"/>
    <w:rsid w:val="004F06C4"/>
    <w:rsid w:val="004F1F01"/>
    <w:rsid w:val="004F372C"/>
    <w:rsid w:val="004F3C4D"/>
    <w:rsid w:val="004F45E0"/>
    <w:rsid w:val="004F5002"/>
    <w:rsid w:val="004F530A"/>
    <w:rsid w:val="004F7F63"/>
    <w:rsid w:val="005024AA"/>
    <w:rsid w:val="0050330A"/>
    <w:rsid w:val="00504E6E"/>
    <w:rsid w:val="0050762A"/>
    <w:rsid w:val="00510706"/>
    <w:rsid w:val="00510825"/>
    <w:rsid w:val="00510921"/>
    <w:rsid w:val="00510D02"/>
    <w:rsid w:val="005115CE"/>
    <w:rsid w:val="00511846"/>
    <w:rsid w:val="00511C1D"/>
    <w:rsid w:val="0051324C"/>
    <w:rsid w:val="0051515B"/>
    <w:rsid w:val="0051538A"/>
    <w:rsid w:val="0051688A"/>
    <w:rsid w:val="00516C36"/>
    <w:rsid w:val="005176D1"/>
    <w:rsid w:val="00520255"/>
    <w:rsid w:val="005214A3"/>
    <w:rsid w:val="00521B85"/>
    <w:rsid w:val="005220A9"/>
    <w:rsid w:val="00522453"/>
    <w:rsid w:val="00522FF6"/>
    <w:rsid w:val="005254ED"/>
    <w:rsid w:val="005268D5"/>
    <w:rsid w:val="00527B47"/>
    <w:rsid w:val="005312CA"/>
    <w:rsid w:val="005316C3"/>
    <w:rsid w:val="00531A96"/>
    <w:rsid w:val="00532E34"/>
    <w:rsid w:val="00533C4D"/>
    <w:rsid w:val="00534E1A"/>
    <w:rsid w:val="00534E4F"/>
    <w:rsid w:val="00536663"/>
    <w:rsid w:val="00536A53"/>
    <w:rsid w:val="00536E90"/>
    <w:rsid w:val="005408A1"/>
    <w:rsid w:val="005412A3"/>
    <w:rsid w:val="00541A00"/>
    <w:rsid w:val="00543550"/>
    <w:rsid w:val="00544EB4"/>
    <w:rsid w:val="005458AC"/>
    <w:rsid w:val="0055020F"/>
    <w:rsid w:val="0055155C"/>
    <w:rsid w:val="00551A65"/>
    <w:rsid w:val="00552395"/>
    <w:rsid w:val="00552B7E"/>
    <w:rsid w:val="0055361C"/>
    <w:rsid w:val="005537D9"/>
    <w:rsid w:val="0055550A"/>
    <w:rsid w:val="005569CF"/>
    <w:rsid w:val="005603F3"/>
    <w:rsid w:val="005605EF"/>
    <w:rsid w:val="00562504"/>
    <w:rsid w:val="00562D08"/>
    <w:rsid w:val="00562EAA"/>
    <w:rsid w:val="00564CE0"/>
    <w:rsid w:val="00565AB1"/>
    <w:rsid w:val="00565B7D"/>
    <w:rsid w:val="00570410"/>
    <w:rsid w:val="0057133B"/>
    <w:rsid w:val="00572647"/>
    <w:rsid w:val="005729DA"/>
    <w:rsid w:val="00573569"/>
    <w:rsid w:val="00577744"/>
    <w:rsid w:val="00580602"/>
    <w:rsid w:val="00580785"/>
    <w:rsid w:val="00580AC1"/>
    <w:rsid w:val="00582B00"/>
    <w:rsid w:val="00582BBE"/>
    <w:rsid w:val="00583332"/>
    <w:rsid w:val="00584757"/>
    <w:rsid w:val="00585A00"/>
    <w:rsid w:val="00586A44"/>
    <w:rsid w:val="00586A5C"/>
    <w:rsid w:val="0058782F"/>
    <w:rsid w:val="0059095F"/>
    <w:rsid w:val="00591678"/>
    <w:rsid w:val="00592934"/>
    <w:rsid w:val="0059331F"/>
    <w:rsid w:val="0059350D"/>
    <w:rsid w:val="00593B3A"/>
    <w:rsid w:val="00594094"/>
    <w:rsid w:val="005953DB"/>
    <w:rsid w:val="0059687C"/>
    <w:rsid w:val="00597CCD"/>
    <w:rsid w:val="005A05C5"/>
    <w:rsid w:val="005A0872"/>
    <w:rsid w:val="005A2829"/>
    <w:rsid w:val="005A3400"/>
    <w:rsid w:val="005A4E72"/>
    <w:rsid w:val="005A7018"/>
    <w:rsid w:val="005A79C7"/>
    <w:rsid w:val="005B0CA8"/>
    <w:rsid w:val="005B117C"/>
    <w:rsid w:val="005B2B58"/>
    <w:rsid w:val="005B3C8D"/>
    <w:rsid w:val="005B4B31"/>
    <w:rsid w:val="005B55FB"/>
    <w:rsid w:val="005B654A"/>
    <w:rsid w:val="005B654D"/>
    <w:rsid w:val="005B78E7"/>
    <w:rsid w:val="005C0820"/>
    <w:rsid w:val="005C2662"/>
    <w:rsid w:val="005C2E4F"/>
    <w:rsid w:val="005C3729"/>
    <w:rsid w:val="005C5404"/>
    <w:rsid w:val="005C54D7"/>
    <w:rsid w:val="005D0549"/>
    <w:rsid w:val="005D0A40"/>
    <w:rsid w:val="005D170B"/>
    <w:rsid w:val="005D1B75"/>
    <w:rsid w:val="005D3156"/>
    <w:rsid w:val="005D3BB2"/>
    <w:rsid w:val="005D4BDA"/>
    <w:rsid w:val="005D5F90"/>
    <w:rsid w:val="005D74C4"/>
    <w:rsid w:val="005D76A7"/>
    <w:rsid w:val="005D7E87"/>
    <w:rsid w:val="005E2CEB"/>
    <w:rsid w:val="005E2D61"/>
    <w:rsid w:val="005E34EF"/>
    <w:rsid w:val="005E3DED"/>
    <w:rsid w:val="005E407D"/>
    <w:rsid w:val="005E5BC0"/>
    <w:rsid w:val="005E5C39"/>
    <w:rsid w:val="005E6825"/>
    <w:rsid w:val="005F0408"/>
    <w:rsid w:val="005F0F2D"/>
    <w:rsid w:val="005F1629"/>
    <w:rsid w:val="005F18DB"/>
    <w:rsid w:val="005F21B9"/>
    <w:rsid w:val="005F2A86"/>
    <w:rsid w:val="005F40D5"/>
    <w:rsid w:val="005F4FEF"/>
    <w:rsid w:val="005F5BB4"/>
    <w:rsid w:val="005F6013"/>
    <w:rsid w:val="005F6B43"/>
    <w:rsid w:val="005F764E"/>
    <w:rsid w:val="00600421"/>
    <w:rsid w:val="00600C7C"/>
    <w:rsid w:val="0060185E"/>
    <w:rsid w:val="00602355"/>
    <w:rsid w:val="006031D8"/>
    <w:rsid w:val="00603760"/>
    <w:rsid w:val="00604136"/>
    <w:rsid w:val="00604DC5"/>
    <w:rsid w:val="00605ADE"/>
    <w:rsid w:val="00605EDC"/>
    <w:rsid w:val="00606BA4"/>
    <w:rsid w:val="0061190E"/>
    <w:rsid w:val="00612A62"/>
    <w:rsid w:val="00613340"/>
    <w:rsid w:val="00613380"/>
    <w:rsid w:val="00613DB2"/>
    <w:rsid w:val="0061510D"/>
    <w:rsid w:val="0061536F"/>
    <w:rsid w:val="00615775"/>
    <w:rsid w:val="006161FC"/>
    <w:rsid w:val="0061654F"/>
    <w:rsid w:val="006171A7"/>
    <w:rsid w:val="0061736B"/>
    <w:rsid w:val="00617F92"/>
    <w:rsid w:val="006203D6"/>
    <w:rsid w:val="006213A9"/>
    <w:rsid w:val="006219B7"/>
    <w:rsid w:val="00621D84"/>
    <w:rsid w:val="00622443"/>
    <w:rsid w:val="0062505D"/>
    <w:rsid w:val="006251F6"/>
    <w:rsid w:val="00625710"/>
    <w:rsid w:val="00626674"/>
    <w:rsid w:val="00626849"/>
    <w:rsid w:val="00631582"/>
    <w:rsid w:val="006317D1"/>
    <w:rsid w:val="00631D01"/>
    <w:rsid w:val="00632B70"/>
    <w:rsid w:val="006337CC"/>
    <w:rsid w:val="0063399A"/>
    <w:rsid w:val="00633D25"/>
    <w:rsid w:val="00633F01"/>
    <w:rsid w:val="00635A4A"/>
    <w:rsid w:val="006361B4"/>
    <w:rsid w:val="00636F3F"/>
    <w:rsid w:val="0064123E"/>
    <w:rsid w:val="00641FC0"/>
    <w:rsid w:val="00642404"/>
    <w:rsid w:val="0064269F"/>
    <w:rsid w:val="00642F60"/>
    <w:rsid w:val="006444A0"/>
    <w:rsid w:val="006473A3"/>
    <w:rsid w:val="00647A56"/>
    <w:rsid w:val="0065042B"/>
    <w:rsid w:val="00652864"/>
    <w:rsid w:val="00653962"/>
    <w:rsid w:val="00653B89"/>
    <w:rsid w:val="00654A6D"/>
    <w:rsid w:val="006553A0"/>
    <w:rsid w:val="00655507"/>
    <w:rsid w:val="00663FDB"/>
    <w:rsid w:val="0066463D"/>
    <w:rsid w:val="00667CA6"/>
    <w:rsid w:val="00667F9F"/>
    <w:rsid w:val="00671A1A"/>
    <w:rsid w:val="00672240"/>
    <w:rsid w:val="0067258F"/>
    <w:rsid w:val="0067259C"/>
    <w:rsid w:val="00674E1A"/>
    <w:rsid w:val="00675CCC"/>
    <w:rsid w:val="0067612B"/>
    <w:rsid w:val="0067643B"/>
    <w:rsid w:val="00680D6A"/>
    <w:rsid w:val="006875C8"/>
    <w:rsid w:val="00687B03"/>
    <w:rsid w:val="00687F6E"/>
    <w:rsid w:val="006904E8"/>
    <w:rsid w:val="00690E14"/>
    <w:rsid w:val="00693B18"/>
    <w:rsid w:val="00696336"/>
    <w:rsid w:val="00696CDD"/>
    <w:rsid w:val="00697675"/>
    <w:rsid w:val="00697B65"/>
    <w:rsid w:val="006A1C1E"/>
    <w:rsid w:val="006A2D8A"/>
    <w:rsid w:val="006A2FB8"/>
    <w:rsid w:val="006A39D4"/>
    <w:rsid w:val="006A6473"/>
    <w:rsid w:val="006A71B3"/>
    <w:rsid w:val="006A7CA8"/>
    <w:rsid w:val="006B02C0"/>
    <w:rsid w:val="006B144C"/>
    <w:rsid w:val="006B2692"/>
    <w:rsid w:val="006B3F51"/>
    <w:rsid w:val="006B5184"/>
    <w:rsid w:val="006B65ED"/>
    <w:rsid w:val="006B67D2"/>
    <w:rsid w:val="006B711B"/>
    <w:rsid w:val="006B79C3"/>
    <w:rsid w:val="006C136A"/>
    <w:rsid w:val="006C1409"/>
    <w:rsid w:val="006C14C4"/>
    <w:rsid w:val="006C2EF4"/>
    <w:rsid w:val="006C3065"/>
    <w:rsid w:val="006C3949"/>
    <w:rsid w:val="006C4181"/>
    <w:rsid w:val="006C43A5"/>
    <w:rsid w:val="006C451F"/>
    <w:rsid w:val="006C5898"/>
    <w:rsid w:val="006C623A"/>
    <w:rsid w:val="006C7384"/>
    <w:rsid w:val="006C7AEA"/>
    <w:rsid w:val="006D2FE3"/>
    <w:rsid w:val="006D312E"/>
    <w:rsid w:val="006D3694"/>
    <w:rsid w:val="006D3CAD"/>
    <w:rsid w:val="006D3F6E"/>
    <w:rsid w:val="006D5007"/>
    <w:rsid w:val="006E083C"/>
    <w:rsid w:val="006E4CC3"/>
    <w:rsid w:val="006E67E2"/>
    <w:rsid w:val="006E6F4C"/>
    <w:rsid w:val="006E75EB"/>
    <w:rsid w:val="006E7F9D"/>
    <w:rsid w:val="006F3D91"/>
    <w:rsid w:val="006F3E07"/>
    <w:rsid w:val="006F5396"/>
    <w:rsid w:val="006F6F92"/>
    <w:rsid w:val="006F7C5E"/>
    <w:rsid w:val="00700561"/>
    <w:rsid w:val="0070068C"/>
    <w:rsid w:val="00700DC9"/>
    <w:rsid w:val="00701476"/>
    <w:rsid w:val="00701EBD"/>
    <w:rsid w:val="00703E51"/>
    <w:rsid w:val="0070639A"/>
    <w:rsid w:val="0071083E"/>
    <w:rsid w:val="007113EA"/>
    <w:rsid w:val="00711DC3"/>
    <w:rsid w:val="0071374E"/>
    <w:rsid w:val="0071519C"/>
    <w:rsid w:val="00715B0D"/>
    <w:rsid w:val="00715F7D"/>
    <w:rsid w:val="00720699"/>
    <w:rsid w:val="00720EC3"/>
    <w:rsid w:val="00721993"/>
    <w:rsid w:val="007231A8"/>
    <w:rsid w:val="00723BEA"/>
    <w:rsid w:val="0072451C"/>
    <w:rsid w:val="00725CBD"/>
    <w:rsid w:val="00726231"/>
    <w:rsid w:val="00726419"/>
    <w:rsid w:val="0072791C"/>
    <w:rsid w:val="007305FC"/>
    <w:rsid w:val="00730704"/>
    <w:rsid w:val="007319C8"/>
    <w:rsid w:val="00731DD7"/>
    <w:rsid w:val="007325BA"/>
    <w:rsid w:val="00733362"/>
    <w:rsid w:val="00733FCA"/>
    <w:rsid w:val="00734439"/>
    <w:rsid w:val="0073495A"/>
    <w:rsid w:val="00735BAF"/>
    <w:rsid w:val="007376BE"/>
    <w:rsid w:val="00740123"/>
    <w:rsid w:val="0074263E"/>
    <w:rsid w:val="00745A43"/>
    <w:rsid w:val="00746145"/>
    <w:rsid w:val="007470F5"/>
    <w:rsid w:val="00750291"/>
    <w:rsid w:val="00750B40"/>
    <w:rsid w:val="00750EDD"/>
    <w:rsid w:val="007527FD"/>
    <w:rsid w:val="0075281E"/>
    <w:rsid w:val="00753BC5"/>
    <w:rsid w:val="00753E1E"/>
    <w:rsid w:val="00757F60"/>
    <w:rsid w:val="00761ABB"/>
    <w:rsid w:val="007623D1"/>
    <w:rsid w:val="00762480"/>
    <w:rsid w:val="00762912"/>
    <w:rsid w:val="007638DC"/>
    <w:rsid w:val="00763A66"/>
    <w:rsid w:val="00764F79"/>
    <w:rsid w:val="0076563E"/>
    <w:rsid w:val="00765DB5"/>
    <w:rsid w:val="0077289C"/>
    <w:rsid w:val="00772AAB"/>
    <w:rsid w:val="00774F4B"/>
    <w:rsid w:val="007809AC"/>
    <w:rsid w:val="00781639"/>
    <w:rsid w:val="00782D0E"/>
    <w:rsid w:val="007835A9"/>
    <w:rsid w:val="00783C33"/>
    <w:rsid w:val="0078555F"/>
    <w:rsid w:val="0078578A"/>
    <w:rsid w:val="0078668C"/>
    <w:rsid w:val="00786CEA"/>
    <w:rsid w:val="00791073"/>
    <w:rsid w:val="0079290F"/>
    <w:rsid w:val="00793F76"/>
    <w:rsid w:val="00795521"/>
    <w:rsid w:val="00795E92"/>
    <w:rsid w:val="007A085B"/>
    <w:rsid w:val="007A22D8"/>
    <w:rsid w:val="007A60C7"/>
    <w:rsid w:val="007A6181"/>
    <w:rsid w:val="007A6193"/>
    <w:rsid w:val="007A6B48"/>
    <w:rsid w:val="007B1052"/>
    <w:rsid w:val="007B1B78"/>
    <w:rsid w:val="007B21FD"/>
    <w:rsid w:val="007B3E7E"/>
    <w:rsid w:val="007B4194"/>
    <w:rsid w:val="007B7272"/>
    <w:rsid w:val="007B7BF5"/>
    <w:rsid w:val="007B7DBB"/>
    <w:rsid w:val="007B7E16"/>
    <w:rsid w:val="007C0E0E"/>
    <w:rsid w:val="007C1013"/>
    <w:rsid w:val="007C224B"/>
    <w:rsid w:val="007C33A5"/>
    <w:rsid w:val="007C3741"/>
    <w:rsid w:val="007C3996"/>
    <w:rsid w:val="007C39D0"/>
    <w:rsid w:val="007C4291"/>
    <w:rsid w:val="007C508A"/>
    <w:rsid w:val="007D0A42"/>
    <w:rsid w:val="007D0A47"/>
    <w:rsid w:val="007D2C32"/>
    <w:rsid w:val="007D2DCA"/>
    <w:rsid w:val="007D3779"/>
    <w:rsid w:val="007D39C4"/>
    <w:rsid w:val="007D450B"/>
    <w:rsid w:val="007D487B"/>
    <w:rsid w:val="007D5880"/>
    <w:rsid w:val="007D6004"/>
    <w:rsid w:val="007D61E8"/>
    <w:rsid w:val="007D6CED"/>
    <w:rsid w:val="007E0A1C"/>
    <w:rsid w:val="007E0C34"/>
    <w:rsid w:val="007E1164"/>
    <w:rsid w:val="007E1AE5"/>
    <w:rsid w:val="007E49C6"/>
    <w:rsid w:val="007E5C55"/>
    <w:rsid w:val="007E5CCC"/>
    <w:rsid w:val="007E66BF"/>
    <w:rsid w:val="007E7714"/>
    <w:rsid w:val="007E7D0A"/>
    <w:rsid w:val="007F0509"/>
    <w:rsid w:val="007F19F1"/>
    <w:rsid w:val="007F256E"/>
    <w:rsid w:val="007F2577"/>
    <w:rsid w:val="007F5C07"/>
    <w:rsid w:val="007F7123"/>
    <w:rsid w:val="007F77A4"/>
    <w:rsid w:val="0080214B"/>
    <w:rsid w:val="00802968"/>
    <w:rsid w:val="0080434E"/>
    <w:rsid w:val="00804D97"/>
    <w:rsid w:val="00805DE6"/>
    <w:rsid w:val="00807A08"/>
    <w:rsid w:val="00807D26"/>
    <w:rsid w:val="008103AD"/>
    <w:rsid w:val="00810CEE"/>
    <w:rsid w:val="00811198"/>
    <w:rsid w:val="00811811"/>
    <w:rsid w:val="00811B5A"/>
    <w:rsid w:val="00813574"/>
    <w:rsid w:val="008145A4"/>
    <w:rsid w:val="00814E44"/>
    <w:rsid w:val="00815C2B"/>
    <w:rsid w:val="00817EA9"/>
    <w:rsid w:val="0082128B"/>
    <w:rsid w:val="00822A83"/>
    <w:rsid w:val="008233A5"/>
    <w:rsid w:val="00823C9C"/>
    <w:rsid w:val="00824079"/>
    <w:rsid w:val="00824754"/>
    <w:rsid w:val="00825A98"/>
    <w:rsid w:val="00825E72"/>
    <w:rsid w:val="0082697F"/>
    <w:rsid w:val="008270CC"/>
    <w:rsid w:val="0082785F"/>
    <w:rsid w:val="00827C5B"/>
    <w:rsid w:val="00827C6E"/>
    <w:rsid w:val="00830018"/>
    <w:rsid w:val="008313B6"/>
    <w:rsid w:val="00831F93"/>
    <w:rsid w:val="00834B74"/>
    <w:rsid w:val="0083670B"/>
    <w:rsid w:val="008367AF"/>
    <w:rsid w:val="0083740F"/>
    <w:rsid w:val="00841F11"/>
    <w:rsid w:val="008433A8"/>
    <w:rsid w:val="00843F43"/>
    <w:rsid w:val="00844789"/>
    <w:rsid w:val="00844C20"/>
    <w:rsid w:val="00845AEC"/>
    <w:rsid w:val="00846940"/>
    <w:rsid w:val="00847FDC"/>
    <w:rsid w:val="008521AC"/>
    <w:rsid w:val="008521B1"/>
    <w:rsid w:val="00852C5E"/>
    <w:rsid w:val="00855EBA"/>
    <w:rsid w:val="00856F5B"/>
    <w:rsid w:val="00861684"/>
    <w:rsid w:val="008625FE"/>
    <w:rsid w:val="008630EA"/>
    <w:rsid w:val="008639E2"/>
    <w:rsid w:val="00863EBC"/>
    <w:rsid w:val="0086405D"/>
    <w:rsid w:val="00864126"/>
    <w:rsid w:val="00864A24"/>
    <w:rsid w:val="00865AD9"/>
    <w:rsid w:val="00866247"/>
    <w:rsid w:val="00867134"/>
    <w:rsid w:val="0087086A"/>
    <w:rsid w:val="00871352"/>
    <w:rsid w:val="00871817"/>
    <w:rsid w:val="008719A5"/>
    <w:rsid w:val="00872F7B"/>
    <w:rsid w:val="008730D7"/>
    <w:rsid w:val="00873374"/>
    <w:rsid w:val="0087525E"/>
    <w:rsid w:val="00875E73"/>
    <w:rsid w:val="00875ECC"/>
    <w:rsid w:val="008763CE"/>
    <w:rsid w:val="008779D6"/>
    <w:rsid w:val="0088041C"/>
    <w:rsid w:val="00880945"/>
    <w:rsid w:val="00880C96"/>
    <w:rsid w:val="00880E18"/>
    <w:rsid w:val="00883389"/>
    <w:rsid w:val="008839E2"/>
    <w:rsid w:val="0088436B"/>
    <w:rsid w:val="0088479E"/>
    <w:rsid w:val="00886792"/>
    <w:rsid w:val="00891673"/>
    <w:rsid w:val="00894595"/>
    <w:rsid w:val="00894D36"/>
    <w:rsid w:val="00896BE2"/>
    <w:rsid w:val="008970D0"/>
    <w:rsid w:val="008A3A73"/>
    <w:rsid w:val="008A3B51"/>
    <w:rsid w:val="008A4208"/>
    <w:rsid w:val="008A592C"/>
    <w:rsid w:val="008A6360"/>
    <w:rsid w:val="008A6582"/>
    <w:rsid w:val="008A782E"/>
    <w:rsid w:val="008A7AB8"/>
    <w:rsid w:val="008B0211"/>
    <w:rsid w:val="008B11EB"/>
    <w:rsid w:val="008B3657"/>
    <w:rsid w:val="008B39A0"/>
    <w:rsid w:val="008B44FE"/>
    <w:rsid w:val="008B4A0F"/>
    <w:rsid w:val="008B545A"/>
    <w:rsid w:val="008B56BA"/>
    <w:rsid w:val="008B5765"/>
    <w:rsid w:val="008B6322"/>
    <w:rsid w:val="008B6472"/>
    <w:rsid w:val="008B7815"/>
    <w:rsid w:val="008C014C"/>
    <w:rsid w:val="008C0783"/>
    <w:rsid w:val="008C0FC4"/>
    <w:rsid w:val="008C1378"/>
    <w:rsid w:val="008C13B8"/>
    <w:rsid w:val="008C2B65"/>
    <w:rsid w:val="008C3593"/>
    <w:rsid w:val="008C3CD5"/>
    <w:rsid w:val="008C49E0"/>
    <w:rsid w:val="008C4E1A"/>
    <w:rsid w:val="008C7A23"/>
    <w:rsid w:val="008C7EF6"/>
    <w:rsid w:val="008D09D7"/>
    <w:rsid w:val="008D1B69"/>
    <w:rsid w:val="008D1CD7"/>
    <w:rsid w:val="008D205A"/>
    <w:rsid w:val="008D343A"/>
    <w:rsid w:val="008D490A"/>
    <w:rsid w:val="008D4F91"/>
    <w:rsid w:val="008D50E9"/>
    <w:rsid w:val="008D60E9"/>
    <w:rsid w:val="008D6737"/>
    <w:rsid w:val="008D7311"/>
    <w:rsid w:val="008E0353"/>
    <w:rsid w:val="008E04DB"/>
    <w:rsid w:val="008E0B6E"/>
    <w:rsid w:val="008E2304"/>
    <w:rsid w:val="008E439F"/>
    <w:rsid w:val="008E4417"/>
    <w:rsid w:val="008E5888"/>
    <w:rsid w:val="008E5CF7"/>
    <w:rsid w:val="008E6611"/>
    <w:rsid w:val="008E6DC2"/>
    <w:rsid w:val="008E7F3D"/>
    <w:rsid w:val="008F1BD1"/>
    <w:rsid w:val="008F2724"/>
    <w:rsid w:val="008F4764"/>
    <w:rsid w:val="008F541C"/>
    <w:rsid w:val="008F67FB"/>
    <w:rsid w:val="008F6D7B"/>
    <w:rsid w:val="008F7492"/>
    <w:rsid w:val="00900319"/>
    <w:rsid w:val="00900526"/>
    <w:rsid w:val="009017E3"/>
    <w:rsid w:val="009028B9"/>
    <w:rsid w:val="009037D2"/>
    <w:rsid w:val="00903AB4"/>
    <w:rsid w:val="00904541"/>
    <w:rsid w:val="009047D6"/>
    <w:rsid w:val="00904F80"/>
    <w:rsid w:val="00906E1E"/>
    <w:rsid w:val="00906F89"/>
    <w:rsid w:val="00907C2A"/>
    <w:rsid w:val="009118FA"/>
    <w:rsid w:val="00912726"/>
    <w:rsid w:val="0091392A"/>
    <w:rsid w:val="00915AAE"/>
    <w:rsid w:val="009163B5"/>
    <w:rsid w:val="0091757A"/>
    <w:rsid w:val="00917896"/>
    <w:rsid w:val="00917952"/>
    <w:rsid w:val="00917C7B"/>
    <w:rsid w:val="009215C7"/>
    <w:rsid w:val="00921655"/>
    <w:rsid w:val="00921988"/>
    <w:rsid w:val="00921C2F"/>
    <w:rsid w:val="00924244"/>
    <w:rsid w:val="00924B7C"/>
    <w:rsid w:val="00924D57"/>
    <w:rsid w:val="00924F94"/>
    <w:rsid w:val="00925E2B"/>
    <w:rsid w:val="00925F59"/>
    <w:rsid w:val="00927A6A"/>
    <w:rsid w:val="00932E36"/>
    <w:rsid w:val="009346D4"/>
    <w:rsid w:val="009353AA"/>
    <w:rsid w:val="00936D9A"/>
    <w:rsid w:val="00941359"/>
    <w:rsid w:val="0094324F"/>
    <w:rsid w:val="00943D73"/>
    <w:rsid w:val="009445A1"/>
    <w:rsid w:val="0094510A"/>
    <w:rsid w:val="00945231"/>
    <w:rsid w:val="009457FB"/>
    <w:rsid w:val="0094650D"/>
    <w:rsid w:val="00946689"/>
    <w:rsid w:val="0094681F"/>
    <w:rsid w:val="00946953"/>
    <w:rsid w:val="00951038"/>
    <w:rsid w:val="00951592"/>
    <w:rsid w:val="00952A57"/>
    <w:rsid w:val="00953848"/>
    <w:rsid w:val="00953A94"/>
    <w:rsid w:val="00953EA7"/>
    <w:rsid w:val="00954852"/>
    <w:rsid w:val="00954BF3"/>
    <w:rsid w:val="00954FC0"/>
    <w:rsid w:val="00957573"/>
    <w:rsid w:val="0095766D"/>
    <w:rsid w:val="00957981"/>
    <w:rsid w:val="00957EF3"/>
    <w:rsid w:val="00960D15"/>
    <w:rsid w:val="00961535"/>
    <w:rsid w:val="00963A1D"/>
    <w:rsid w:val="00964F74"/>
    <w:rsid w:val="00965017"/>
    <w:rsid w:val="009663F3"/>
    <w:rsid w:val="00966A76"/>
    <w:rsid w:val="00966DFA"/>
    <w:rsid w:val="009703CA"/>
    <w:rsid w:val="00971CEB"/>
    <w:rsid w:val="0097219B"/>
    <w:rsid w:val="00974EC0"/>
    <w:rsid w:val="009768C1"/>
    <w:rsid w:val="009769D3"/>
    <w:rsid w:val="00980685"/>
    <w:rsid w:val="00982465"/>
    <w:rsid w:val="00982E24"/>
    <w:rsid w:val="0098307B"/>
    <w:rsid w:val="00983588"/>
    <w:rsid w:val="009856CD"/>
    <w:rsid w:val="009858FD"/>
    <w:rsid w:val="009860A2"/>
    <w:rsid w:val="009860F0"/>
    <w:rsid w:val="0098751F"/>
    <w:rsid w:val="00987857"/>
    <w:rsid w:val="009907E6"/>
    <w:rsid w:val="00990EA4"/>
    <w:rsid w:val="00991E67"/>
    <w:rsid w:val="00992379"/>
    <w:rsid w:val="00994A92"/>
    <w:rsid w:val="0099636A"/>
    <w:rsid w:val="009973F4"/>
    <w:rsid w:val="009A0B75"/>
    <w:rsid w:val="009A0EE7"/>
    <w:rsid w:val="009A26AC"/>
    <w:rsid w:val="009A2B4C"/>
    <w:rsid w:val="009A2E08"/>
    <w:rsid w:val="009A2F8E"/>
    <w:rsid w:val="009A35C1"/>
    <w:rsid w:val="009A4484"/>
    <w:rsid w:val="009A50D1"/>
    <w:rsid w:val="009A57AE"/>
    <w:rsid w:val="009A5B87"/>
    <w:rsid w:val="009A72F5"/>
    <w:rsid w:val="009B0045"/>
    <w:rsid w:val="009B17C4"/>
    <w:rsid w:val="009B1CCF"/>
    <w:rsid w:val="009B2E7C"/>
    <w:rsid w:val="009B4029"/>
    <w:rsid w:val="009B4406"/>
    <w:rsid w:val="009B4624"/>
    <w:rsid w:val="009B526A"/>
    <w:rsid w:val="009B5926"/>
    <w:rsid w:val="009B5CBA"/>
    <w:rsid w:val="009C071A"/>
    <w:rsid w:val="009C0783"/>
    <w:rsid w:val="009C09D6"/>
    <w:rsid w:val="009C0EBC"/>
    <w:rsid w:val="009C1AEC"/>
    <w:rsid w:val="009C2857"/>
    <w:rsid w:val="009C3848"/>
    <w:rsid w:val="009C39B7"/>
    <w:rsid w:val="009C45DE"/>
    <w:rsid w:val="009C6669"/>
    <w:rsid w:val="009C7AEB"/>
    <w:rsid w:val="009C7B30"/>
    <w:rsid w:val="009D4ECA"/>
    <w:rsid w:val="009D54B1"/>
    <w:rsid w:val="009D58CE"/>
    <w:rsid w:val="009D693D"/>
    <w:rsid w:val="009D7F91"/>
    <w:rsid w:val="009E07ED"/>
    <w:rsid w:val="009E0AD6"/>
    <w:rsid w:val="009E1102"/>
    <w:rsid w:val="009E37B7"/>
    <w:rsid w:val="009E606B"/>
    <w:rsid w:val="009E6244"/>
    <w:rsid w:val="009E62F8"/>
    <w:rsid w:val="009E65A8"/>
    <w:rsid w:val="009E6B1B"/>
    <w:rsid w:val="009E73F6"/>
    <w:rsid w:val="009E7994"/>
    <w:rsid w:val="009E7B0C"/>
    <w:rsid w:val="009F04D2"/>
    <w:rsid w:val="009F18BD"/>
    <w:rsid w:val="009F2563"/>
    <w:rsid w:val="009F33F2"/>
    <w:rsid w:val="009F36A7"/>
    <w:rsid w:val="009F3B51"/>
    <w:rsid w:val="009F41F4"/>
    <w:rsid w:val="009F4692"/>
    <w:rsid w:val="009F4F45"/>
    <w:rsid w:val="009F5E3D"/>
    <w:rsid w:val="009F6563"/>
    <w:rsid w:val="009F6D12"/>
    <w:rsid w:val="00A00265"/>
    <w:rsid w:val="00A00350"/>
    <w:rsid w:val="00A03B87"/>
    <w:rsid w:val="00A04959"/>
    <w:rsid w:val="00A051F5"/>
    <w:rsid w:val="00A058A8"/>
    <w:rsid w:val="00A060E1"/>
    <w:rsid w:val="00A06248"/>
    <w:rsid w:val="00A06C3F"/>
    <w:rsid w:val="00A108FC"/>
    <w:rsid w:val="00A10951"/>
    <w:rsid w:val="00A12F55"/>
    <w:rsid w:val="00A150D4"/>
    <w:rsid w:val="00A16626"/>
    <w:rsid w:val="00A178E0"/>
    <w:rsid w:val="00A20084"/>
    <w:rsid w:val="00A20211"/>
    <w:rsid w:val="00A21F8A"/>
    <w:rsid w:val="00A2209C"/>
    <w:rsid w:val="00A24939"/>
    <w:rsid w:val="00A24BE3"/>
    <w:rsid w:val="00A2584A"/>
    <w:rsid w:val="00A27128"/>
    <w:rsid w:val="00A272FE"/>
    <w:rsid w:val="00A314B6"/>
    <w:rsid w:val="00A314C8"/>
    <w:rsid w:val="00A3184F"/>
    <w:rsid w:val="00A31CAF"/>
    <w:rsid w:val="00A32108"/>
    <w:rsid w:val="00A32BAE"/>
    <w:rsid w:val="00A33C6E"/>
    <w:rsid w:val="00A344AF"/>
    <w:rsid w:val="00A34F17"/>
    <w:rsid w:val="00A35775"/>
    <w:rsid w:val="00A36158"/>
    <w:rsid w:val="00A3761F"/>
    <w:rsid w:val="00A40457"/>
    <w:rsid w:val="00A41BFB"/>
    <w:rsid w:val="00A41E73"/>
    <w:rsid w:val="00A4253F"/>
    <w:rsid w:val="00A4296E"/>
    <w:rsid w:val="00A43899"/>
    <w:rsid w:val="00A44BA7"/>
    <w:rsid w:val="00A4521F"/>
    <w:rsid w:val="00A459E7"/>
    <w:rsid w:val="00A45CE2"/>
    <w:rsid w:val="00A468D2"/>
    <w:rsid w:val="00A475C5"/>
    <w:rsid w:val="00A51943"/>
    <w:rsid w:val="00A51C04"/>
    <w:rsid w:val="00A51F2B"/>
    <w:rsid w:val="00A52135"/>
    <w:rsid w:val="00A5233F"/>
    <w:rsid w:val="00A55A23"/>
    <w:rsid w:val="00A57447"/>
    <w:rsid w:val="00A60D4E"/>
    <w:rsid w:val="00A61380"/>
    <w:rsid w:val="00A615FB"/>
    <w:rsid w:val="00A627F7"/>
    <w:rsid w:val="00A62AAD"/>
    <w:rsid w:val="00A6313E"/>
    <w:rsid w:val="00A63E83"/>
    <w:rsid w:val="00A64C3A"/>
    <w:rsid w:val="00A657A9"/>
    <w:rsid w:val="00A67C66"/>
    <w:rsid w:val="00A67F8F"/>
    <w:rsid w:val="00A70567"/>
    <w:rsid w:val="00A716F3"/>
    <w:rsid w:val="00A72F9E"/>
    <w:rsid w:val="00A750CA"/>
    <w:rsid w:val="00A75D05"/>
    <w:rsid w:val="00A76609"/>
    <w:rsid w:val="00A76B73"/>
    <w:rsid w:val="00A76D73"/>
    <w:rsid w:val="00A77283"/>
    <w:rsid w:val="00A77DF7"/>
    <w:rsid w:val="00A832F5"/>
    <w:rsid w:val="00A84479"/>
    <w:rsid w:val="00A8663F"/>
    <w:rsid w:val="00A871A2"/>
    <w:rsid w:val="00A91D94"/>
    <w:rsid w:val="00A91EC0"/>
    <w:rsid w:val="00A921EE"/>
    <w:rsid w:val="00A9244E"/>
    <w:rsid w:val="00A92820"/>
    <w:rsid w:val="00A92F8B"/>
    <w:rsid w:val="00A93845"/>
    <w:rsid w:val="00A94818"/>
    <w:rsid w:val="00A94B9E"/>
    <w:rsid w:val="00A95406"/>
    <w:rsid w:val="00A97370"/>
    <w:rsid w:val="00A97F16"/>
    <w:rsid w:val="00AA040C"/>
    <w:rsid w:val="00AA08A2"/>
    <w:rsid w:val="00AA222C"/>
    <w:rsid w:val="00AA25CE"/>
    <w:rsid w:val="00AA2C25"/>
    <w:rsid w:val="00AA5797"/>
    <w:rsid w:val="00AA5B20"/>
    <w:rsid w:val="00AA73A4"/>
    <w:rsid w:val="00AA7422"/>
    <w:rsid w:val="00AB088B"/>
    <w:rsid w:val="00AB14A7"/>
    <w:rsid w:val="00AB1BD0"/>
    <w:rsid w:val="00AB3D69"/>
    <w:rsid w:val="00AB3D6C"/>
    <w:rsid w:val="00AB3E05"/>
    <w:rsid w:val="00AB4E3D"/>
    <w:rsid w:val="00AB5B4E"/>
    <w:rsid w:val="00AB69D4"/>
    <w:rsid w:val="00AB72EB"/>
    <w:rsid w:val="00AB7A3C"/>
    <w:rsid w:val="00AB7BD7"/>
    <w:rsid w:val="00AC10F4"/>
    <w:rsid w:val="00AC1D78"/>
    <w:rsid w:val="00AC5689"/>
    <w:rsid w:val="00AC69EE"/>
    <w:rsid w:val="00AC6E6B"/>
    <w:rsid w:val="00AC7079"/>
    <w:rsid w:val="00AC75BC"/>
    <w:rsid w:val="00AD01DB"/>
    <w:rsid w:val="00AD083E"/>
    <w:rsid w:val="00AD130D"/>
    <w:rsid w:val="00AD1526"/>
    <w:rsid w:val="00AD176F"/>
    <w:rsid w:val="00AD328F"/>
    <w:rsid w:val="00AD35EF"/>
    <w:rsid w:val="00AD491B"/>
    <w:rsid w:val="00AD5419"/>
    <w:rsid w:val="00AE1B9A"/>
    <w:rsid w:val="00AE2356"/>
    <w:rsid w:val="00AE25E5"/>
    <w:rsid w:val="00AE2783"/>
    <w:rsid w:val="00AE2FEC"/>
    <w:rsid w:val="00AE36F4"/>
    <w:rsid w:val="00AE43D9"/>
    <w:rsid w:val="00AE59AC"/>
    <w:rsid w:val="00AE5B61"/>
    <w:rsid w:val="00AE6C04"/>
    <w:rsid w:val="00AE7963"/>
    <w:rsid w:val="00AF13F5"/>
    <w:rsid w:val="00AF1D73"/>
    <w:rsid w:val="00AF2C15"/>
    <w:rsid w:val="00AF324B"/>
    <w:rsid w:val="00AF39C8"/>
    <w:rsid w:val="00AF4377"/>
    <w:rsid w:val="00AF4BF5"/>
    <w:rsid w:val="00AF66FE"/>
    <w:rsid w:val="00B0057B"/>
    <w:rsid w:val="00B00599"/>
    <w:rsid w:val="00B00F4A"/>
    <w:rsid w:val="00B03297"/>
    <w:rsid w:val="00B048FA"/>
    <w:rsid w:val="00B04D66"/>
    <w:rsid w:val="00B10986"/>
    <w:rsid w:val="00B12AD9"/>
    <w:rsid w:val="00B13A80"/>
    <w:rsid w:val="00B1486B"/>
    <w:rsid w:val="00B14B96"/>
    <w:rsid w:val="00B151CF"/>
    <w:rsid w:val="00B16E2D"/>
    <w:rsid w:val="00B214CC"/>
    <w:rsid w:val="00B219E2"/>
    <w:rsid w:val="00B22426"/>
    <w:rsid w:val="00B22527"/>
    <w:rsid w:val="00B23E7E"/>
    <w:rsid w:val="00B23EE1"/>
    <w:rsid w:val="00B2426D"/>
    <w:rsid w:val="00B24A0F"/>
    <w:rsid w:val="00B251CF"/>
    <w:rsid w:val="00B256E2"/>
    <w:rsid w:val="00B273AD"/>
    <w:rsid w:val="00B31913"/>
    <w:rsid w:val="00B34856"/>
    <w:rsid w:val="00B3659E"/>
    <w:rsid w:val="00B373A4"/>
    <w:rsid w:val="00B40AAF"/>
    <w:rsid w:val="00B422E8"/>
    <w:rsid w:val="00B43426"/>
    <w:rsid w:val="00B434CE"/>
    <w:rsid w:val="00B46307"/>
    <w:rsid w:val="00B466A0"/>
    <w:rsid w:val="00B47968"/>
    <w:rsid w:val="00B47BE6"/>
    <w:rsid w:val="00B5006E"/>
    <w:rsid w:val="00B50704"/>
    <w:rsid w:val="00B50B7E"/>
    <w:rsid w:val="00B50F19"/>
    <w:rsid w:val="00B52ADA"/>
    <w:rsid w:val="00B54922"/>
    <w:rsid w:val="00B555F0"/>
    <w:rsid w:val="00B561C6"/>
    <w:rsid w:val="00B57DC1"/>
    <w:rsid w:val="00B603CE"/>
    <w:rsid w:val="00B61EA4"/>
    <w:rsid w:val="00B63332"/>
    <w:rsid w:val="00B63A4D"/>
    <w:rsid w:val="00B63C67"/>
    <w:rsid w:val="00B6628C"/>
    <w:rsid w:val="00B70ACF"/>
    <w:rsid w:val="00B70C28"/>
    <w:rsid w:val="00B70C41"/>
    <w:rsid w:val="00B75A61"/>
    <w:rsid w:val="00B75A99"/>
    <w:rsid w:val="00B75EBB"/>
    <w:rsid w:val="00B75EF2"/>
    <w:rsid w:val="00B765FD"/>
    <w:rsid w:val="00B7667F"/>
    <w:rsid w:val="00B76937"/>
    <w:rsid w:val="00B76A07"/>
    <w:rsid w:val="00B77C33"/>
    <w:rsid w:val="00B8037C"/>
    <w:rsid w:val="00B833DE"/>
    <w:rsid w:val="00B84DAD"/>
    <w:rsid w:val="00B84E7C"/>
    <w:rsid w:val="00B84FDB"/>
    <w:rsid w:val="00B85B15"/>
    <w:rsid w:val="00B86F12"/>
    <w:rsid w:val="00B87546"/>
    <w:rsid w:val="00B879E2"/>
    <w:rsid w:val="00B9275B"/>
    <w:rsid w:val="00B92B36"/>
    <w:rsid w:val="00B937E8"/>
    <w:rsid w:val="00B960E3"/>
    <w:rsid w:val="00B97FAF"/>
    <w:rsid w:val="00BA039F"/>
    <w:rsid w:val="00BA5501"/>
    <w:rsid w:val="00BA6989"/>
    <w:rsid w:val="00BA781D"/>
    <w:rsid w:val="00BA7FDD"/>
    <w:rsid w:val="00BB0379"/>
    <w:rsid w:val="00BB1152"/>
    <w:rsid w:val="00BB18E4"/>
    <w:rsid w:val="00BB2A4A"/>
    <w:rsid w:val="00BB32EB"/>
    <w:rsid w:val="00BB36B7"/>
    <w:rsid w:val="00BB46FB"/>
    <w:rsid w:val="00BB530B"/>
    <w:rsid w:val="00BB56EA"/>
    <w:rsid w:val="00BC121D"/>
    <w:rsid w:val="00BC26FA"/>
    <w:rsid w:val="00BC3321"/>
    <w:rsid w:val="00BC50BC"/>
    <w:rsid w:val="00BC5AEA"/>
    <w:rsid w:val="00BC5BC1"/>
    <w:rsid w:val="00BC65F0"/>
    <w:rsid w:val="00BC70BD"/>
    <w:rsid w:val="00BC7416"/>
    <w:rsid w:val="00BD09B7"/>
    <w:rsid w:val="00BD218D"/>
    <w:rsid w:val="00BD241E"/>
    <w:rsid w:val="00BD4877"/>
    <w:rsid w:val="00BD53DA"/>
    <w:rsid w:val="00BD618A"/>
    <w:rsid w:val="00BD69A6"/>
    <w:rsid w:val="00BD7EC7"/>
    <w:rsid w:val="00BE0FCF"/>
    <w:rsid w:val="00BE146E"/>
    <w:rsid w:val="00BE23BF"/>
    <w:rsid w:val="00BE4550"/>
    <w:rsid w:val="00BE5845"/>
    <w:rsid w:val="00BF1A86"/>
    <w:rsid w:val="00BF1E36"/>
    <w:rsid w:val="00BF2197"/>
    <w:rsid w:val="00BF3662"/>
    <w:rsid w:val="00BF396A"/>
    <w:rsid w:val="00BF4880"/>
    <w:rsid w:val="00BF66B3"/>
    <w:rsid w:val="00BF67E6"/>
    <w:rsid w:val="00BF7555"/>
    <w:rsid w:val="00BF7C00"/>
    <w:rsid w:val="00C01377"/>
    <w:rsid w:val="00C02A44"/>
    <w:rsid w:val="00C02B3A"/>
    <w:rsid w:val="00C04B0E"/>
    <w:rsid w:val="00C05FE6"/>
    <w:rsid w:val="00C11070"/>
    <w:rsid w:val="00C121A0"/>
    <w:rsid w:val="00C14789"/>
    <w:rsid w:val="00C15E44"/>
    <w:rsid w:val="00C17E0D"/>
    <w:rsid w:val="00C20A6C"/>
    <w:rsid w:val="00C21AFE"/>
    <w:rsid w:val="00C22513"/>
    <w:rsid w:val="00C23E10"/>
    <w:rsid w:val="00C24552"/>
    <w:rsid w:val="00C2481E"/>
    <w:rsid w:val="00C251FD"/>
    <w:rsid w:val="00C25928"/>
    <w:rsid w:val="00C25AA4"/>
    <w:rsid w:val="00C25F9D"/>
    <w:rsid w:val="00C27E7D"/>
    <w:rsid w:val="00C307D3"/>
    <w:rsid w:val="00C30983"/>
    <w:rsid w:val="00C31958"/>
    <w:rsid w:val="00C33228"/>
    <w:rsid w:val="00C35029"/>
    <w:rsid w:val="00C3523E"/>
    <w:rsid w:val="00C36FEA"/>
    <w:rsid w:val="00C37005"/>
    <w:rsid w:val="00C40597"/>
    <w:rsid w:val="00C41BDE"/>
    <w:rsid w:val="00C4373C"/>
    <w:rsid w:val="00C44270"/>
    <w:rsid w:val="00C45A80"/>
    <w:rsid w:val="00C4615B"/>
    <w:rsid w:val="00C47F9B"/>
    <w:rsid w:val="00C50B24"/>
    <w:rsid w:val="00C50DFA"/>
    <w:rsid w:val="00C5162F"/>
    <w:rsid w:val="00C52491"/>
    <w:rsid w:val="00C53247"/>
    <w:rsid w:val="00C54222"/>
    <w:rsid w:val="00C56046"/>
    <w:rsid w:val="00C56199"/>
    <w:rsid w:val="00C5619D"/>
    <w:rsid w:val="00C56D3B"/>
    <w:rsid w:val="00C57021"/>
    <w:rsid w:val="00C57F4B"/>
    <w:rsid w:val="00C60E5A"/>
    <w:rsid w:val="00C612F5"/>
    <w:rsid w:val="00C626DD"/>
    <w:rsid w:val="00C63BE5"/>
    <w:rsid w:val="00C63CA9"/>
    <w:rsid w:val="00C6447C"/>
    <w:rsid w:val="00C64EB3"/>
    <w:rsid w:val="00C65549"/>
    <w:rsid w:val="00C6615D"/>
    <w:rsid w:val="00C67E9A"/>
    <w:rsid w:val="00C711EF"/>
    <w:rsid w:val="00C71306"/>
    <w:rsid w:val="00C72482"/>
    <w:rsid w:val="00C72777"/>
    <w:rsid w:val="00C72AD1"/>
    <w:rsid w:val="00C73DED"/>
    <w:rsid w:val="00C75301"/>
    <w:rsid w:val="00C8095E"/>
    <w:rsid w:val="00C8131D"/>
    <w:rsid w:val="00C84201"/>
    <w:rsid w:val="00C84C41"/>
    <w:rsid w:val="00C86131"/>
    <w:rsid w:val="00C92722"/>
    <w:rsid w:val="00C93678"/>
    <w:rsid w:val="00C9374F"/>
    <w:rsid w:val="00C93E59"/>
    <w:rsid w:val="00C951A4"/>
    <w:rsid w:val="00C95AE8"/>
    <w:rsid w:val="00C95D3A"/>
    <w:rsid w:val="00C963E4"/>
    <w:rsid w:val="00C965B9"/>
    <w:rsid w:val="00CA0FD7"/>
    <w:rsid w:val="00CA20AC"/>
    <w:rsid w:val="00CA51F9"/>
    <w:rsid w:val="00CB05FB"/>
    <w:rsid w:val="00CB2FD9"/>
    <w:rsid w:val="00CB3461"/>
    <w:rsid w:val="00CB44A7"/>
    <w:rsid w:val="00CB6445"/>
    <w:rsid w:val="00CB68B0"/>
    <w:rsid w:val="00CB6F08"/>
    <w:rsid w:val="00CB74FF"/>
    <w:rsid w:val="00CB7FD2"/>
    <w:rsid w:val="00CC08DA"/>
    <w:rsid w:val="00CC0DFC"/>
    <w:rsid w:val="00CC31F2"/>
    <w:rsid w:val="00CC415B"/>
    <w:rsid w:val="00CC4F59"/>
    <w:rsid w:val="00CC7436"/>
    <w:rsid w:val="00CC7AE6"/>
    <w:rsid w:val="00CD1699"/>
    <w:rsid w:val="00CD18A4"/>
    <w:rsid w:val="00CD1E31"/>
    <w:rsid w:val="00CD37D5"/>
    <w:rsid w:val="00CD3F68"/>
    <w:rsid w:val="00CD608F"/>
    <w:rsid w:val="00CD69C4"/>
    <w:rsid w:val="00CD6EC4"/>
    <w:rsid w:val="00CE0ED3"/>
    <w:rsid w:val="00CE11A4"/>
    <w:rsid w:val="00CE13A5"/>
    <w:rsid w:val="00CE2E41"/>
    <w:rsid w:val="00CE362E"/>
    <w:rsid w:val="00CE3C19"/>
    <w:rsid w:val="00CE3F91"/>
    <w:rsid w:val="00CE42C7"/>
    <w:rsid w:val="00CE4731"/>
    <w:rsid w:val="00CE47EF"/>
    <w:rsid w:val="00CE4BB0"/>
    <w:rsid w:val="00CE4DD7"/>
    <w:rsid w:val="00CE7F15"/>
    <w:rsid w:val="00CF11D7"/>
    <w:rsid w:val="00CF22E5"/>
    <w:rsid w:val="00CF2AC4"/>
    <w:rsid w:val="00CF3B95"/>
    <w:rsid w:val="00CF3E07"/>
    <w:rsid w:val="00CF455A"/>
    <w:rsid w:val="00CF493E"/>
    <w:rsid w:val="00D03125"/>
    <w:rsid w:val="00D042C0"/>
    <w:rsid w:val="00D05AC9"/>
    <w:rsid w:val="00D06B52"/>
    <w:rsid w:val="00D10EB7"/>
    <w:rsid w:val="00D11D88"/>
    <w:rsid w:val="00D11DF6"/>
    <w:rsid w:val="00D13368"/>
    <w:rsid w:val="00D13875"/>
    <w:rsid w:val="00D14832"/>
    <w:rsid w:val="00D22B4C"/>
    <w:rsid w:val="00D2720A"/>
    <w:rsid w:val="00D32772"/>
    <w:rsid w:val="00D33425"/>
    <w:rsid w:val="00D3365C"/>
    <w:rsid w:val="00D33681"/>
    <w:rsid w:val="00D337E3"/>
    <w:rsid w:val="00D33A80"/>
    <w:rsid w:val="00D34EBD"/>
    <w:rsid w:val="00D3548F"/>
    <w:rsid w:val="00D35DAF"/>
    <w:rsid w:val="00D361C7"/>
    <w:rsid w:val="00D36B0F"/>
    <w:rsid w:val="00D36BD6"/>
    <w:rsid w:val="00D40611"/>
    <w:rsid w:val="00D41FCB"/>
    <w:rsid w:val="00D44A90"/>
    <w:rsid w:val="00D45EB9"/>
    <w:rsid w:val="00D46747"/>
    <w:rsid w:val="00D46C4A"/>
    <w:rsid w:val="00D471B1"/>
    <w:rsid w:val="00D471C3"/>
    <w:rsid w:val="00D47223"/>
    <w:rsid w:val="00D47F75"/>
    <w:rsid w:val="00D47FF1"/>
    <w:rsid w:val="00D500E5"/>
    <w:rsid w:val="00D50525"/>
    <w:rsid w:val="00D50AD5"/>
    <w:rsid w:val="00D50F93"/>
    <w:rsid w:val="00D51367"/>
    <w:rsid w:val="00D51611"/>
    <w:rsid w:val="00D53FA2"/>
    <w:rsid w:val="00D56618"/>
    <w:rsid w:val="00D56D32"/>
    <w:rsid w:val="00D56EF5"/>
    <w:rsid w:val="00D572C4"/>
    <w:rsid w:val="00D6028B"/>
    <w:rsid w:val="00D60F9E"/>
    <w:rsid w:val="00D62745"/>
    <w:rsid w:val="00D65503"/>
    <w:rsid w:val="00D671E4"/>
    <w:rsid w:val="00D6747C"/>
    <w:rsid w:val="00D70021"/>
    <w:rsid w:val="00D7044A"/>
    <w:rsid w:val="00D719E0"/>
    <w:rsid w:val="00D71EC9"/>
    <w:rsid w:val="00D73723"/>
    <w:rsid w:val="00D73E7C"/>
    <w:rsid w:val="00D750FF"/>
    <w:rsid w:val="00D77773"/>
    <w:rsid w:val="00D8106D"/>
    <w:rsid w:val="00D8134B"/>
    <w:rsid w:val="00D828B6"/>
    <w:rsid w:val="00D83C5D"/>
    <w:rsid w:val="00D868EB"/>
    <w:rsid w:val="00D86DE8"/>
    <w:rsid w:val="00D87BD3"/>
    <w:rsid w:val="00D903DC"/>
    <w:rsid w:val="00D903E5"/>
    <w:rsid w:val="00D90AA9"/>
    <w:rsid w:val="00D90DFC"/>
    <w:rsid w:val="00D91AE1"/>
    <w:rsid w:val="00D91E3D"/>
    <w:rsid w:val="00D9364D"/>
    <w:rsid w:val="00D94236"/>
    <w:rsid w:val="00D96E53"/>
    <w:rsid w:val="00D974AB"/>
    <w:rsid w:val="00D97BE8"/>
    <w:rsid w:val="00DA1F2E"/>
    <w:rsid w:val="00DA2C31"/>
    <w:rsid w:val="00DA3030"/>
    <w:rsid w:val="00DA550E"/>
    <w:rsid w:val="00DA57FA"/>
    <w:rsid w:val="00DA6F9E"/>
    <w:rsid w:val="00DA7719"/>
    <w:rsid w:val="00DB0A16"/>
    <w:rsid w:val="00DB1BA0"/>
    <w:rsid w:val="00DB325B"/>
    <w:rsid w:val="00DB5A3B"/>
    <w:rsid w:val="00DB5B8D"/>
    <w:rsid w:val="00DB7575"/>
    <w:rsid w:val="00DC0CD3"/>
    <w:rsid w:val="00DC21AF"/>
    <w:rsid w:val="00DC25B9"/>
    <w:rsid w:val="00DC2E9D"/>
    <w:rsid w:val="00DC3423"/>
    <w:rsid w:val="00DC4BCD"/>
    <w:rsid w:val="00DC5A6A"/>
    <w:rsid w:val="00DC6596"/>
    <w:rsid w:val="00DD1025"/>
    <w:rsid w:val="00DD2A7B"/>
    <w:rsid w:val="00DD30B2"/>
    <w:rsid w:val="00DD36C8"/>
    <w:rsid w:val="00DD4EA6"/>
    <w:rsid w:val="00DD57E3"/>
    <w:rsid w:val="00DD63A3"/>
    <w:rsid w:val="00DD6A6A"/>
    <w:rsid w:val="00DD7C5D"/>
    <w:rsid w:val="00DD7FB0"/>
    <w:rsid w:val="00DE095E"/>
    <w:rsid w:val="00DE1B4F"/>
    <w:rsid w:val="00DE1F00"/>
    <w:rsid w:val="00DE37FD"/>
    <w:rsid w:val="00DE401F"/>
    <w:rsid w:val="00DE42B0"/>
    <w:rsid w:val="00DF02D5"/>
    <w:rsid w:val="00DF0486"/>
    <w:rsid w:val="00DF149E"/>
    <w:rsid w:val="00DF4B45"/>
    <w:rsid w:val="00DF6D91"/>
    <w:rsid w:val="00E0078E"/>
    <w:rsid w:val="00E008A0"/>
    <w:rsid w:val="00E00A2A"/>
    <w:rsid w:val="00E011A8"/>
    <w:rsid w:val="00E0185C"/>
    <w:rsid w:val="00E03EA5"/>
    <w:rsid w:val="00E05C5A"/>
    <w:rsid w:val="00E06046"/>
    <w:rsid w:val="00E1275F"/>
    <w:rsid w:val="00E13187"/>
    <w:rsid w:val="00E134B5"/>
    <w:rsid w:val="00E15C41"/>
    <w:rsid w:val="00E15E40"/>
    <w:rsid w:val="00E168C3"/>
    <w:rsid w:val="00E17832"/>
    <w:rsid w:val="00E17BD4"/>
    <w:rsid w:val="00E211C3"/>
    <w:rsid w:val="00E25335"/>
    <w:rsid w:val="00E25534"/>
    <w:rsid w:val="00E26A17"/>
    <w:rsid w:val="00E2779E"/>
    <w:rsid w:val="00E30122"/>
    <w:rsid w:val="00E302A7"/>
    <w:rsid w:val="00E307FA"/>
    <w:rsid w:val="00E30D83"/>
    <w:rsid w:val="00E31456"/>
    <w:rsid w:val="00E32732"/>
    <w:rsid w:val="00E335FC"/>
    <w:rsid w:val="00E352D7"/>
    <w:rsid w:val="00E35326"/>
    <w:rsid w:val="00E41703"/>
    <w:rsid w:val="00E42FFF"/>
    <w:rsid w:val="00E4324C"/>
    <w:rsid w:val="00E43944"/>
    <w:rsid w:val="00E43A43"/>
    <w:rsid w:val="00E43D69"/>
    <w:rsid w:val="00E4498C"/>
    <w:rsid w:val="00E46B1F"/>
    <w:rsid w:val="00E46DC0"/>
    <w:rsid w:val="00E47A55"/>
    <w:rsid w:val="00E536BD"/>
    <w:rsid w:val="00E53E78"/>
    <w:rsid w:val="00E545C2"/>
    <w:rsid w:val="00E55886"/>
    <w:rsid w:val="00E560CC"/>
    <w:rsid w:val="00E57A65"/>
    <w:rsid w:val="00E57ABB"/>
    <w:rsid w:val="00E60411"/>
    <w:rsid w:val="00E61DA6"/>
    <w:rsid w:val="00E61FE7"/>
    <w:rsid w:val="00E62096"/>
    <w:rsid w:val="00E629CF"/>
    <w:rsid w:val="00E65858"/>
    <w:rsid w:val="00E65953"/>
    <w:rsid w:val="00E65F3F"/>
    <w:rsid w:val="00E670BA"/>
    <w:rsid w:val="00E702BB"/>
    <w:rsid w:val="00E708D9"/>
    <w:rsid w:val="00E7142C"/>
    <w:rsid w:val="00E71DB9"/>
    <w:rsid w:val="00E72086"/>
    <w:rsid w:val="00E729F4"/>
    <w:rsid w:val="00E72C71"/>
    <w:rsid w:val="00E72DC4"/>
    <w:rsid w:val="00E72F2F"/>
    <w:rsid w:val="00E74394"/>
    <w:rsid w:val="00E74749"/>
    <w:rsid w:val="00E74A4D"/>
    <w:rsid w:val="00E75222"/>
    <w:rsid w:val="00E7703A"/>
    <w:rsid w:val="00E7736E"/>
    <w:rsid w:val="00E804E3"/>
    <w:rsid w:val="00E809A1"/>
    <w:rsid w:val="00E82D0A"/>
    <w:rsid w:val="00E838FD"/>
    <w:rsid w:val="00E83A0E"/>
    <w:rsid w:val="00E8517D"/>
    <w:rsid w:val="00E8607A"/>
    <w:rsid w:val="00E864F6"/>
    <w:rsid w:val="00E8697E"/>
    <w:rsid w:val="00E87255"/>
    <w:rsid w:val="00E873B5"/>
    <w:rsid w:val="00E87444"/>
    <w:rsid w:val="00E87DB4"/>
    <w:rsid w:val="00E90719"/>
    <w:rsid w:val="00E91904"/>
    <w:rsid w:val="00E91BE5"/>
    <w:rsid w:val="00E92980"/>
    <w:rsid w:val="00E932ED"/>
    <w:rsid w:val="00E9335A"/>
    <w:rsid w:val="00E9614E"/>
    <w:rsid w:val="00E9658B"/>
    <w:rsid w:val="00EA0A6A"/>
    <w:rsid w:val="00EA689F"/>
    <w:rsid w:val="00EB0853"/>
    <w:rsid w:val="00EB0B84"/>
    <w:rsid w:val="00EB1096"/>
    <w:rsid w:val="00EB1815"/>
    <w:rsid w:val="00EB442A"/>
    <w:rsid w:val="00EB48C8"/>
    <w:rsid w:val="00EB56B7"/>
    <w:rsid w:val="00EB5768"/>
    <w:rsid w:val="00EB74B2"/>
    <w:rsid w:val="00EC1890"/>
    <w:rsid w:val="00EC4962"/>
    <w:rsid w:val="00EC5902"/>
    <w:rsid w:val="00EC7F3E"/>
    <w:rsid w:val="00ED09A9"/>
    <w:rsid w:val="00ED1E1F"/>
    <w:rsid w:val="00ED1EB4"/>
    <w:rsid w:val="00ED212A"/>
    <w:rsid w:val="00ED26B9"/>
    <w:rsid w:val="00ED289C"/>
    <w:rsid w:val="00ED33C7"/>
    <w:rsid w:val="00ED3B15"/>
    <w:rsid w:val="00ED5E94"/>
    <w:rsid w:val="00ED6D50"/>
    <w:rsid w:val="00ED6D5F"/>
    <w:rsid w:val="00ED72DB"/>
    <w:rsid w:val="00ED7392"/>
    <w:rsid w:val="00ED76BE"/>
    <w:rsid w:val="00ED7BDD"/>
    <w:rsid w:val="00EE0B60"/>
    <w:rsid w:val="00EE1DE3"/>
    <w:rsid w:val="00EE24BC"/>
    <w:rsid w:val="00EE3115"/>
    <w:rsid w:val="00EE3848"/>
    <w:rsid w:val="00EE55A1"/>
    <w:rsid w:val="00EE57B1"/>
    <w:rsid w:val="00EE5845"/>
    <w:rsid w:val="00EE73A2"/>
    <w:rsid w:val="00EE7ADE"/>
    <w:rsid w:val="00EE7DEC"/>
    <w:rsid w:val="00EF08F2"/>
    <w:rsid w:val="00EF2C39"/>
    <w:rsid w:val="00EF3CC3"/>
    <w:rsid w:val="00EF3CF4"/>
    <w:rsid w:val="00EF5716"/>
    <w:rsid w:val="00EF6B9A"/>
    <w:rsid w:val="00EF7262"/>
    <w:rsid w:val="00F0010D"/>
    <w:rsid w:val="00F01CF7"/>
    <w:rsid w:val="00F03DB3"/>
    <w:rsid w:val="00F041F1"/>
    <w:rsid w:val="00F04918"/>
    <w:rsid w:val="00F05C40"/>
    <w:rsid w:val="00F07036"/>
    <w:rsid w:val="00F077E9"/>
    <w:rsid w:val="00F10E9D"/>
    <w:rsid w:val="00F11C5D"/>
    <w:rsid w:val="00F13969"/>
    <w:rsid w:val="00F13B54"/>
    <w:rsid w:val="00F14255"/>
    <w:rsid w:val="00F16375"/>
    <w:rsid w:val="00F1649C"/>
    <w:rsid w:val="00F16E2A"/>
    <w:rsid w:val="00F170D1"/>
    <w:rsid w:val="00F17792"/>
    <w:rsid w:val="00F20E92"/>
    <w:rsid w:val="00F222F2"/>
    <w:rsid w:val="00F22479"/>
    <w:rsid w:val="00F227D2"/>
    <w:rsid w:val="00F22F39"/>
    <w:rsid w:val="00F2342E"/>
    <w:rsid w:val="00F24023"/>
    <w:rsid w:val="00F24878"/>
    <w:rsid w:val="00F250C5"/>
    <w:rsid w:val="00F256CA"/>
    <w:rsid w:val="00F26614"/>
    <w:rsid w:val="00F27C0B"/>
    <w:rsid w:val="00F3138C"/>
    <w:rsid w:val="00F3157A"/>
    <w:rsid w:val="00F31F61"/>
    <w:rsid w:val="00F32A0F"/>
    <w:rsid w:val="00F33E0E"/>
    <w:rsid w:val="00F34948"/>
    <w:rsid w:val="00F34ED8"/>
    <w:rsid w:val="00F35FB1"/>
    <w:rsid w:val="00F379DB"/>
    <w:rsid w:val="00F37F02"/>
    <w:rsid w:val="00F40577"/>
    <w:rsid w:val="00F426AC"/>
    <w:rsid w:val="00F43637"/>
    <w:rsid w:val="00F43B11"/>
    <w:rsid w:val="00F43D8F"/>
    <w:rsid w:val="00F44328"/>
    <w:rsid w:val="00F44C22"/>
    <w:rsid w:val="00F468FF"/>
    <w:rsid w:val="00F46DF5"/>
    <w:rsid w:val="00F50B1D"/>
    <w:rsid w:val="00F50EE2"/>
    <w:rsid w:val="00F51A10"/>
    <w:rsid w:val="00F51B91"/>
    <w:rsid w:val="00F52897"/>
    <w:rsid w:val="00F54973"/>
    <w:rsid w:val="00F5615C"/>
    <w:rsid w:val="00F6096C"/>
    <w:rsid w:val="00F60EE3"/>
    <w:rsid w:val="00F62311"/>
    <w:rsid w:val="00F62A90"/>
    <w:rsid w:val="00F62AF4"/>
    <w:rsid w:val="00F62F61"/>
    <w:rsid w:val="00F63223"/>
    <w:rsid w:val="00F6344C"/>
    <w:rsid w:val="00F64D87"/>
    <w:rsid w:val="00F653BE"/>
    <w:rsid w:val="00F65ED5"/>
    <w:rsid w:val="00F7058C"/>
    <w:rsid w:val="00F72236"/>
    <w:rsid w:val="00F7327E"/>
    <w:rsid w:val="00F73805"/>
    <w:rsid w:val="00F751FA"/>
    <w:rsid w:val="00F75497"/>
    <w:rsid w:val="00F75587"/>
    <w:rsid w:val="00F75C87"/>
    <w:rsid w:val="00F75DD9"/>
    <w:rsid w:val="00F76300"/>
    <w:rsid w:val="00F76383"/>
    <w:rsid w:val="00F77CE2"/>
    <w:rsid w:val="00F81A46"/>
    <w:rsid w:val="00F83868"/>
    <w:rsid w:val="00F83DE9"/>
    <w:rsid w:val="00F8419F"/>
    <w:rsid w:val="00F84D3A"/>
    <w:rsid w:val="00F87F97"/>
    <w:rsid w:val="00F91397"/>
    <w:rsid w:val="00F914E5"/>
    <w:rsid w:val="00F92952"/>
    <w:rsid w:val="00F93DA7"/>
    <w:rsid w:val="00F951E6"/>
    <w:rsid w:val="00F95372"/>
    <w:rsid w:val="00F960C8"/>
    <w:rsid w:val="00F9674B"/>
    <w:rsid w:val="00F97FD5"/>
    <w:rsid w:val="00FA162C"/>
    <w:rsid w:val="00FA1EF2"/>
    <w:rsid w:val="00FA274B"/>
    <w:rsid w:val="00FA33D4"/>
    <w:rsid w:val="00FA41ED"/>
    <w:rsid w:val="00FA7FA9"/>
    <w:rsid w:val="00FB06E8"/>
    <w:rsid w:val="00FB0E5D"/>
    <w:rsid w:val="00FB1E18"/>
    <w:rsid w:val="00FB39D8"/>
    <w:rsid w:val="00FB3C93"/>
    <w:rsid w:val="00FB5AAF"/>
    <w:rsid w:val="00FB605F"/>
    <w:rsid w:val="00FB7AFF"/>
    <w:rsid w:val="00FC0E52"/>
    <w:rsid w:val="00FC18CD"/>
    <w:rsid w:val="00FC1B78"/>
    <w:rsid w:val="00FC249E"/>
    <w:rsid w:val="00FC263C"/>
    <w:rsid w:val="00FC2AF3"/>
    <w:rsid w:val="00FC43E4"/>
    <w:rsid w:val="00FC7058"/>
    <w:rsid w:val="00FC7994"/>
    <w:rsid w:val="00FD1BE9"/>
    <w:rsid w:val="00FD2FB8"/>
    <w:rsid w:val="00FD34D5"/>
    <w:rsid w:val="00FD34D9"/>
    <w:rsid w:val="00FD3514"/>
    <w:rsid w:val="00FD49A7"/>
    <w:rsid w:val="00FD5064"/>
    <w:rsid w:val="00FD6DBA"/>
    <w:rsid w:val="00FD7193"/>
    <w:rsid w:val="00FD7412"/>
    <w:rsid w:val="00FE0D81"/>
    <w:rsid w:val="00FE242B"/>
    <w:rsid w:val="00FE293B"/>
    <w:rsid w:val="00FE4AC9"/>
    <w:rsid w:val="00FE5D60"/>
    <w:rsid w:val="00FE5DE4"/>
    <w:rsid w:val="00FE6BEE"/>
    <w:rsid w:val="00FF0728"/>
    <w:rsid w:val="00FF096B"/>
    <w:rsid w:val="00FF127D"/>
    <w:rsid w:val="00FF3A67"/>
    <w:rsid w:val="00FF584C"/>
    <w:rsid w:val="00FF676A"/>
    <w:rsid w:val="00FF750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2FF1CD"/>
  <w15:docId w15:val="{7DACBD00-B143-413D-A18F-B36C61A8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C1"/>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8"/>
    <w:pPr>
      <w:tabs>
        <w:tab w:val="center" w:pos="4536"/>
        <w:tab w:val="right" w:pos="9072"/>
      </w:tabs>
      <w:autoSpaceDE/>
      <w:autoSpaceDN/>
      <w:adjustRightInd/>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0865B8"/>
  </w:style>
  <w:style w:type="paragraph" w:styleId="Footer">
    <w:name w:val="footer"/>
    <w:basedOn w:val="Normal"/>
    <w:link w:val="FooterChar"/>
    <w:uiPriority w:val="99"/>
    <w:unhideWhenUsed/>
    <w:rsid w:val="000865B8"/>
    <w:pPr>
      <w:tabs>
        <w:tab w:val="center" w:pos="4536"/>
        <w:tab w:val="right" w:pos="9072"/>
      </w:tabs>
      <w:autoSpaceDE/>
      <w:autoSpaceDN/>
      <w:adjustRightInd/>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0865B8"/>
  </w:style>
  <w:style w:type="character" w:styleId="Hyperlink">
    <w:name w:val="Hyperlink"/>
    <w:basedOn w:val="DefaultParagraphFont"/>
    <w:uiPriority w:val="99"/>
    <w:unhideWhenUsed/>
    <w:rsid w:val="00F379DB"/>
    <w:rPr>
      <w:color w:val="0563C1" w:themeColor="hyperlink"/>
      <w:u w:val="single"/>
    </w:rPr>
  </w:style>
  <w:style w:type="character" w:customStyle="1" w:styleId="UnresolvedMention1">
    <w:name w:val="Unresolved Mention1"/>
    <w:basedOn w:val="DefaultParagraphFont"/>
    <w:uiPriority w:val="99"/>
    <w:semiHidden/>
    <w:unhideWhenUsed/>
    <w:rsid w:val="00F379DB"/>
    <w:rPr>
      <w:color w:val="605E5C"/>
      <w:shd w:val="clear" w:color="auto" w:fill="E1DFDD"/>
    </w:rPr>
  </w:style>
  <w:style w:type="character" w:styleId="Emphasis">
    <w:name w:val="Emphasis"/>
    <w:basedOn w:val="DefaultParagraphFont"/>
    <w:uiPriority w:val="20"/>
    <w:qFormat/>
    <w:rsid w:val="0071374E"/>
    <w:rPr>
      <w:i/>
      <w:iCs/>
    </w:rPr>
  </w:style>
  <w:style w:type="character" w:styleId="CommentReference">
    <w:name w:val="annotation reference"/>
    <w:basedOn w:val="DefaultParagraphFont"/>
    <w:uiPriority w:val="99"/>
    <w:semiHidden/>
    <w:unhideWhenUsed/>
    <w:rsid w:val="0071374E"/>
    <w:rPr>
      <w:sz w:val="16"/>
      <w:szCs w:val="16"/>
    </w:rPr>
  </w:style>
  <w:style w:type="paragraph" w:styleId="CommentText">
    <w:name w:val="annotation text"/>
    <w:basedOn w:val="Normal"/>
    <w:link w:val="CommentTextChar"/>
    <w:uiPriority w:val="99"/>
    <w:unhideWhenUsed/>
    <w:rsid w:val="0071374E"/>
    <w:pPr>
      <w:autoSpaceDE/>
      <w:autoSpaceDN/>
      <w:adjustRightInd/>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1374E"/>
    <w:rPr>
      <w:sz w:val="20"/>
      <w:szCs w:val="20"/>
    </w:rPr>
  </w:style>
  <w:style w:type="paragraph" w:styleId="BalloonText">
    <w:name w:val="Balloon Text"/>
    <w:basedOn w:val="Normal"/>
    <w:link w:val="BalloonTextChar"/>
    <w:uiPriority w:val="99"/>
    <w:semiHidden/>
    <w:unhideWhenUsed/>
    <w:rsid w:val="0071374E"/>
    <w:pPr>
      <w:autoSpaceDE/>
      <w:autoSpaceDN/>
      <w:adjustRightInd/>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74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D6CED"/>
    <w:rPr>
      <w:b/>
      <w:bCs/>
    </w:rPr>
  </w:style>
  <w:style w:type="character" w:customStyle="1" w:styleId="CommentSubjectChar">
    <w:name w:val="Comment Subject Char"/>
    <w:basedOn w:val="CommentTextChar"/>
    <w:link w:val="CommentSubject"/>
    <w:uiPriority w:val="99"/>
    <w:semiHidden/>
    <w:rsid w:val="007D6CED"/>
    <w:rPr>
      <w:b/>
      <w:bCs/>
      <w:sz w:val="20"/>
      <w:szCs w:val="20"/>
    </w:rPr>
  </w:style>
  <w:style w:type="table" w:styleId="TableGrid">
    <w:name w:val="Table Grid"/>
    <w:basedOn w:val="TableNormal"/>
    <w:uiPriority w:val="39"/>
    <w:rsid w:val="006A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D37D5"/>
    <w:pPr>
      <w:autoSpaceDE/>
      <w:autoSpaceDN/>
      <w:adjustRightInd/>
      <w:ind w:left="720"/>
      <w:contextualSpacing/>
    </w:pPr>
    <w:rPr>
      <w:rFonts w:asciiTheme="minorHAnsi" w:hAnsiTheme="minorHAnsi" w:cstheme="minorBidi"/>
    </w:rPr>
  </w:style>
  <w:style w:type="character" w:customStyle="1" w:styleId="ListParagraphChar">
    <w:name w:val="List Paragraph Char"/>
    <w:link w:val="ListParagraph"/>
    <w:uiPriority w:val="34"/>
    <w:locked/>
    <w:rsid w:val="00CD37D5"/>
  </w:style>
  <w:style w:type="paragraph" w:customStyle="1" w:styleId="Normal0">
    <w:name w:val="[Normal]"/>
    <w:uiPriority w:val="99"/>
    <w:qFormat/>
    <w:rsid w:val="002C2C23"/>
    <w:pPr>
      <w:widowControl w:val="0"/>
      <w:autoSpaceDE w:val="0"/>
      <w:autoSpaceDN w:val="0"/>
      <w:adjustRightInd w:val="0"/>
      <w:spacing w:after="0" w:line="240" w:lineRule="auto"/>
    </w:pPr>
    <w:rPr>
      <w:rFonts w:ascii="Arial" w:hAnsi="Arial" w:cs="Arial"/>
      <w:sz w:val="24"/>
      <w:szCs w:val="24"/>
    </w:rPr>
  </w:style>
  <w:style w:type="character" w:customStyle="1" w:styleId="UnresolvedMention2">
    <w:name w:val="Unresolved Mention2"/>
    <w:basedOn w:val="DefaultParagraphFont"/>
    <w:uiPriority w:val="99"/>
    <w:semiHidden/>
    <w:unhideWhenUsed/>
    <w:rsid w:val="0061536F"/>
    <w:rPr>
      <w:color w:val="605E5C"/>
      <w:shd w:val="clear" w:color="auto" w:fill="E1DFDD"/>
    </w:rPr>
  </w:style>
  <w:style w:type="character" w:customStyle="1" w:styleId="UnresolvedMention3">
    <w:name w:val="Unresolved Mention3"/>
    <w:basedOn w:val="DefaultParagraphFont"/>
    <w:uiPriority w:val="99"/>
    <w:semiHidden/>
    <w:unhideWhenUsed/>
    <w:rsid w:val="00311AAC"/>
    <w:rPr>
      <w:color w:val="605E5C"/>
      <w:shd w:val="clear" w:color="auto" w:fill="E1DFDD"/>
    </w:rPr>
  </w:style>
  <w:style w:type="character" w:styleId="FollowedHyperlink">
    <w:name w:val="FollowedHyperlink"/>
    <w:basedOn w:val="DefaultParagraphFont"/>
    <w:uiPriority w:val="99"/>
    <w:semiHidden/>
    <w:unhideWhenUsed/>
    <w:rsid w:val="00311AAC"/>
    <w:rPr>
      <w:color w:val="954F72" w:themeColor="followedHyperlink"/>
      <w:u w:val="single"/>
    </w:rPr>
  </w:style>
  <w:style w:type="character" w:styleId="LineNumber">
    <w:name w:val="line number"/>
    <w:basedOn w:val="DefaultParagraphFont"/>
    <w:uiPriority w:val="99"/>
    <w:semiHidden/>
    <w:unhideWhenUsed/>
    <w:rsid w:val="0055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6216">
      <w:bodyDiv w:val="1"/>
      <w:marLeft w:val="0"/>
      <w:marRight w:val="0"/>
      <w:marTop w:val="0"/>
      <w:marBottom w:val="0"/>
      <w:divBdr>
        <w:top w:val="none" w:sz="0" w:space="0" w:color="auto"/>
        <w:left w:val="none" w:sz="0" w:space="0" w:color="auto"/>
        <w:bottom w:val="none" w:sz="0" w:space="0" w:color="auto"/>
        <w:right w:val="none" w:sz="0" w:space="0" w:color="auto"/>
      </w:divBdr>
      <w:divsChild>
        <w:div w:id="627080354">
          <w:marLeft w:val="0"/>
          <w:marRight w:val="0"/>
          <w:marTop w:val="0"/>
          <w:marBottom w:val="0"/>
          <w:divBdr>
            <w:top w:val="none" w:sz="0" w:space="0" w:color="auto"/>
            <w:left w:val="none" w:sz="0" w:space="0" w:color="auto"/>
            <w:bottom w:val="none" w:sz="0" w:space="0" w:color="auto"/>
            <w:right w:val="none" w:sz="0" w:space="0" w:color="auto"/>
          </w:divBdr>
        </w:div>
        <w:div w:id="1874688699">
          <w:marLeft w:val="0"/>
          <w:marRight w:val="0"/>
          <w:marTop w:val="0"/>
          <w:marBottom w:val="0"/>
          <w:divBdr>
            <w:top w:val="none" w:sz="0" w:space="0" w:color="auto"/>
            <w:left w:val="none" w:sz="0" w:space="0" w:color="auto"/>
            <w:bottom w:val="none" w:sz="0" w:space="0" w:color="auto"/>
            <w:right w:val="none" w:sz="0" w:space="0" w:color="auto"/>
          </w:divBdr>
        </w:div>
      </w:divsChild>
    </w:div>
    <w:div w:id="11286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tb.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palntp.gov.np/wp-content/uploads/2019/03/NTP-Annual-Report-2074-75-Up.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palntp.gov.np/wp-content/uploads/2020/03/NEPAL-NATIONAL-TB-PREVALENCE-SURVEY-BRIEF-March-24-202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F4F633323FE4C965B62C24C14BD54" ma:contentTypeVersion="13" ma:contentTypeDescription="Create a new document." ma:contentTypeScope="" ma:versionID="61ebe64468a8eff52dd1d50131c39d40">
  <xsd:schema xmlns:xsd="http://www.w3.org/2001/XMLSchema" xmlns:xs="http://www.w3.org/2001/XMLSchema" xmlns:p="http://schemas.microsoft.com/office/2006/metadata/properties" xmlns:ns3="60ec979a-a1f3-4c5f-baf2-ccd96c6fb2fd" xmlns:ns4="62539020-00dd-4fd7-834c-97e0a9c98986" targetNamespace="http://schemas.microsoft.com/office/2006/metadata/properties" ma:root="true" ma:fieldsID="e27319ccada2a28f0fbae28e61ee4a60" ns3:_="" ns4:_="">
    <xsd:import namespace="60ec979a-a1f3-4c5f-baf2-ccd96c6fb2fd"/>
    <xsd:import namespace="62539020-00dd-4fd7-834c-97e0a9c989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c979a-a1f3-4c5f-baf2-ccd96c6fb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39020-00dd-4fd7-834c-97e0a9c989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D2138-0D20-4FDC-9AF7-919CD483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c979a-a1f3-4c5f-baf2-ccd96c6fb2fd"/>
    <ds:schemaRef ds:uri="62539020-00dd-4fd7-834c-97e0a9c98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36D24-97AB-4669-B5C7-B3FE2DEB1235}">
  <ds:schemaRefs>
    <ds:schemaRef ds:uri="http://schemas.openxmlformats.org/officeDocument/2006/bibliography"/>
  </ds:schemaRefs>
</ds:datastoreItem>
</file>

<file path=customXml/itemProps3.xml><?xml version="1.0" encoding="utf-8"?>
<ds:datastoreItem xmlns:ds="http://schemas.openxmlformats.org/officeDocument/2006/customXml" ds:itemID="{AF4D4B51-0BD5-4ED6-9070-54B00ED672E1}">
  <ds:schemaRefs>
    <ds:schemaRef ds:uri="http://schemas.microsoft.com/sharepoint/v3/contenttype/forms"/>
  </ds:schemaRefs>
</ds:datastoreItem>
</file>

<file path=customXml/itemProps4.xml><?xml version="1.0" encoding="utf-8"?>
<ds:datastoreItem xmlns:ds="http://schemas.openxmlformats.org/officeDocument/2006/customXml" ds:itemID="{9E7A4FDA-6EED-460D-B760-E991B282EC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9381</Words>
  <Characters>53472</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Biermann</dc:creator>
  <cp:lastModifiedBy>Julie Franco</cp:lastModifiedBy>
  <cp:revision>2</cp:revision>
  <dcterms:created xsi:type="dcterms:W3CDTF">2021-04-27T09:17:00Z</dcterms:created>
  <dcterms:modified xsi:type="dcterms:W3CDTF">2021-04-27T09:17:00Z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0x010100401F4F633323FE4C965B62C24C14BD54</vt:lpwstr>
  </property>
</Properties>
</file>