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7DA4" w14:textId="77777777" w:rsidR="00C347F8" w:rsidRDefault="00C347F8" w:rsidP="00C347F8">
      <w:pPr>
        <w:pStyle w:val="NormalWeb"/>
        <w:spacing w:before="0" w:beforeAutospacing="0" w:after="200" w:afterAutospacing="0" w:line="480" w:lineRule="auto"/>
      </w:pPr>
      <w:r>
        <w:rPr>
          <w:b/>
          <w:bCs/>
        </w:rPr>
        <w:t xml:space="preserve">Identification of </w:t>
      </w:r>
      <w:proofErr w:type="spellStart"/>
      <w:r>
        <w:rPr>
          <w:b/>
          <w:bCs/>
          <w:i/>
          <w:iCs/>
        </w:rPr>
        <w:t>Parachlamydiaceae</w:t>
      </w:r>
      <w:proofErr w:type="spellEnd"/>
      <w:r>
        <w:rPr>
          <w:b/>
          <w:bCs/>
          <w:i/>
          <w:iCs/>
        </w:rPr>
        <w:t xml:space="preserve"> </w:t>
      </w:r>
      <w:r>
        <w:rPr>
          <w:b/>
          <w:bCs/>
        </w:rPr>
        <w:t>DNA in nasal and rectal passages of healthy dairy cattle</w:t>
      </w:r>
      <w:r>
        <w:t xml:space="preserve"> </w:t>
      </w:r>
    </w:p>
    <w:p w14:paraId="3744046D" w14:textId="77777777" w:rsidR="00C347F8" w:rsidRDefault="00C347F8" w:rsidP="00C347F8">
      <w:pPr>
        <w:pStyle w:val="NormalWeb"/>
        <w:spacing w:before="0" w:beforeAutospacing="0" w:after="200" w:afterAutospacing="0" w:line="480" w:lineRule="auto"/>
      </w:pPr>
      <w:r>
        <w:t xml:space="preserve">  </w:t>
      </w:r>
    </w:p>
    <w:p w14:paraId="476A8936" w14:textId="77777777" w:rsidR="00C347F8" w:rsidRDefault="00C347F8" w:rsidP="00C347F8">
      <w:pPr>
        <w:pStyle w:val="NormalWeb"/>
        <w:spacing w:before="0" w:beforeAutospacing="0" w:after="200" w:afterAutospacing="0" w:line="480" w:lineRule="auto"/>
      </w:pPr>
      <w:r>
        <w:t xml:space="preserve">Nick </w:t>
      </w:r>
      <w:proofErr w:type="spellStart"/>
      <w:r>
        <w:t>Wheelhouse</w:t>
      </w:r>
      <w:r>
        <w:rPr>
          <w:sz w:val="16"/>
          <w:szCs w:val="16"/>
          <w:vertAlign w:val="superscript"/>
        </w:rPr>
        <w:t>a</w:t>
      </w:r>
      <w:proofErr w:type="spellEnd"/>
      <w:r>
        <w:rPr>
          <w:sz w:val="16"/>
          <w:szCs w:val="16"/>
          <w:vertAlign w:val="superscript"/>
        </w:rPr>
        <w:t>#</w:t>
      </w:r>
      <w:r>
        <w:t xml:space="preserve">*, Jack </w:t>
      </w:r>
      <w:proofErr w:type="spellStart"/>
      <w:r>
        <w:t>Hearn</w:t>
      </w:r>
      <w:r>
        <w:rPr>
          <w:sz w:val="16"/>
          <w:szCs w:val="16"/>
          <w:vertAlign w:val="superscript"/>
        </w:rPr>
        <w:t>b</w:t>
      </w:r>
      <w:proofErr w:type="spellEnd"/>
      <w:r>
        <w:rPr>
          <w:sz w:val="16"/>
          <w:szCs w:val="16"/>
          <w:vertAlign w:val="superscript"/>
        </w:rPr>
        <w:t>#</w:t>
      </w:r>
      <w:r>
        <w:t xml:space="preserve">, Morag </w:t>
      </w:r>
      <w:proofErr w:type="spellStart"/>
      <w:r>
        <w:t>Livingstone</w:t>
      </w:r>
      <w:r>
        <w:rPr>
          <w:sz w:val="16"/>
          <w:szCs w:val="16"/>
          <w:vertAlign w:val="superscript"/>
        </w:rPr>
        <w:t>c</w:t>
      </w:r>
      <w:proofErr w:type="spellEnd"/>
      <w:r>
        <w:t xml:space="preserve">, Allen </w:t>
      </w:r>
      <w:proofErr w:type="spellStart"/>
      <w:r>
        <w:t>Flockhart</w:t>
      </w:r>
      <w:r>
        <w:rPr>
          <w:sz w:val="16"/>
          <w:szCs w:val="16"/>
          <w:vertAlign w:val="superscript"/>
        </w:rPr>
        <w:t>a</w:t>
      </w:r>
      <w:proofErr w:type="spellEnd"/>
      <w:r>
        <w:t xml:space="preserve">, Mark </w:t>
      </w:r>
      <w:proofErr w:type="spellStart"/>
      <w:r>
        <w:t>Dagleish</w:t>
      </w:r>
      <w:r>
        <w:rPr>
          <w:sz w:val="16"/>
          <w:szCs w:val="16"/>
          <w:vertAlign w:val="superscript"/>
        </w:rPr>
        <w:t>c</w:t>
      </w:r>
      <w:proofErr w:type="spellEnd"/>
      <w:r>
        <w:t xml:space="preserve">, David </w:t>
      </w:r>
      <w:proofErr w:type="spellStart"/>
      <w:r>
        <w:t>Longbottom</w:t>
      </w:r>
      <w:r>
        <w:rPr>
          <w:sz w:val="16"/>
          <w:szCs w:val="16"/>
          <w:vertAlign w:val="superscript"/>
        </w:rPr>
        <w:t>c</w:t>
      </w:r>
      <w:proofErr w:type="spellEnd"/>
      <w:r>
        <w:t xml:space="preserve"> </w:t>
      </w:r>
    </w:p>
    <w:p w14:paraId="5D1EBE9F" w14:textId="77777777" w:rsidR="00C347F8" w:rsidRDefault="00C347F8" w:rsidP="00C347F8">
      <w:pPr>
        <w:pStyle w:val="NormalWeb"/>
        <w:spacing w:before="0" w:beforeAutospacing="0" w:after="200" w:afterAutospacing="0" w:line="480" w:lineRule="auto"/>
      </w:pPr>
      <w:proofErr w:type="spellStart"/>
      <w:r>
        <w:rPr>
          <w:i/>
          <w:iCs/>
          <w:sz w:val="16"/>
          <w:szCs w:val="16"/>
          <w:vertAlign w:val="superscript"/>
        </w:rPr>
        <w:t>a</w:t>
      </w:r>
      <w:r>
        <w:rPr>
          <w:i/>
          <w:iCs/>
        </w:rPr>
        <w:t>School</w:t>
      </w:r>
      <w:proofErr w:type="spellEnd"/>
      <w:r>
        <w:rPr>
          <w:i/>
          <w:iCs/>
        </w:rPr>
        <w:t xml:space="preserve"> of Applied Sciences, Edinburgh Napier University, Sighthill Court, Edinburgh, EH11 4BN</w:t>
      </w:r>
      <w:r>
        <w:t xml:space="preserve"> </w:t>
      </w:r>
    </w:p>
    <w:p w14:paraId="7F83CA13" w14:textId="77777777" w:rsidR="00C347F8" w:rsidRDefault="00C347F8" w:rsidP="00C347F8">
      <w:pPr>
        <w:pStyle w:val="NormalWeb"/>
        <w:spacing w:before="0" w:beforeAutospacing="0" w:after="200" w:afterAutospacing="0" w:line="480" w:lineRule="auto"/>
      </w:pPr>
      <w:proofErr w:type="spellStart"/>
      <w:r>
        <w:rPr>
          <w:i/>
          <w:iCs/>
          <w:sz w:val="16"/>
          <w:szCs w:val="16"/>
          <w:vertAlign w:val="superscript"/>
        </w:rPr>
        <w:t>b</w:t>
      </w:r>
      <w:r>
        <w:rPr>
          <w:i/>
          <w:iCs/>
        </w:rPr>
        <w:t>Vector</w:t>
      </w:r>
      <w:proofErr w:type="spellEnd"/>
      <w:r>
        <w:rPr>
          <w:i/>
          <w:iCs/>
        </w:rPr>
        <w:t xml:space="preserve"> Biology Department, Liverpool School of Tropical Medicine, Liverpool, L3 5QA, UK</w:t>
      </w:r>
      <w:r>
        <w:t xml:space="preserve"> </w:t>
      </w:r>
    </w:p>
    <w:p w14:paraId="7DEC45D1" w14:textId="77777777" w:rsidR="00C347F8" w:rsidRDefault="00C347F8" w:rsidP="00C347F8">
      <w:pPr>
        <w:pStyle w:val="NormalWeb"/>
        <w:spacing w:before="0" w:beforeAutospacing="0" w:after="200" w:afterAutospacing="0" w:line="480" w:lineRule="auto"/>
      </w:pPr>
      <w:proofErr w:type="spellStart"/>
      <w:r>
        <w:rPr>
          <w:i/>
          <w:iCs/>
          <w:sz w:val="16"/>
          <w:szCs w:val="16"/>
          <w:vertAlign w:val="superscript"/>
        </w:rPr>
        <w:t>c</w:t>
      </w:r>
      <w:r>
        <w:rPr>
          <w:i/>
          <w:iCs/>
        </w:rPr>
        <w:t>Moredun</w:t>
      </w:r>
      <w:proofErr w:type="spellEnd"/>
      <w:r>
        <w:rPr>
          <w:i/>
          <w:iCs/>
        </w:rPr>
        <w:t xml:space="preserve"> Research Institute, Pentlands Science Park, Bush Loan, Penicuik, Midlothian, EH 26 0PZ</w:t>
      </w:r>
      <w:r>
        <w:t xml:space="preserve"> </w:t>
      </w:r>
    </w:p>
    <w:p w14:paraId="6C3F5A22" w14:textId="77777777" w:rsidR="00C347F8" w:rsidRDefault="00C347F8" w:rsidP="00C347F8">
      <w:pPr>
        <w:pStyle w:val="NormalWeb"/>
        <w:spacing w:before="0" w:beforeAutospacing="0" w:after="200" w:afterAutospacing="0" w:line="480" w:lineRule="auto"/>
      </w:pPr>
      <w:r>
        <w:t xml:space="preserve">  </w:t>
      </w:r>
    </w:p>
    <w:p w14:paraId="5571CA41" w14:textId="77777777" w:rsidR="00C347F8" w:rsidRDefault="00C347F8" w:rsidP="00C347F8">
      <w:pPr>
        <w:pStyle w:val="NormalWeb"/>
        <w:spacing w:before="0" w:beforeAutospacing="0" w:after="200" w:afterAutospacing="0" w:line="480" w:lineRule="auto"/>
      </w:pPr>
      <w:r>
        <w:t xml:space="preserve">#authors contributed equally to this study </w:t>
      </w:r>
    </w:p>
    <w:p w14:paraId="0968FBDB" w14:textId="77777777" w:rsidR="00C347F8" w:rsidRDefault="00C347F8" w:rsidP="00C347F8">
      <w:pPr>
        <w:pStyle w:val="NormalWeb"/>
        <w:spacing w:before="0" w:beforeAutospacing="0" w:after="200" w:afterAutospacing="0" w:line="480" w:lineRule="auto"/>
      </w:pPr>
      <w:r>
        <w:t xml:space="preserve">  </w:t>
      </w:r>
    </w:p>
    <w:p w14:paraId="1B92A4AD" w14:textId="77777777" w:rsidR="00C347F8" w:rsidRDefault="00C347F8" w:rsidP="00C347F8">
      <w:pPr>
        <w:pStyle w:val="NormalWeb"/>
        <w:spacing w:before="0" w:beforeAutospacing="0" w:after="200" w:afterAutospacing="0" w:line="480" w:lineRule="auto"/>
      </w:pPr>
      <w:r>
        <w:t xml:space="preserve">*Corresponding author. Tel +44 (0)1314455111; fax +44 (0)1314556735 </w:t>
      </w:r>
    </w:p>
    <w:p w14:paraId="63C44974" w14:textId="77777777" w:rsidR="00C347F8" w:rsidRDefault="00C347F8" w:rsidP="00C347F8">
      <w:pPr>
        <w:pStyle w:val="NormalWeb"/>
        <w:spacing w:before="0" w:beforeAutospacing="0" w:after="200" w:afterAutospacing="0" w:line="480" w:lineRule="auto"/>
      </w:pPr>
      <w:r>
        <w:t xml:space="preserve">E-mail address: </w:t>
      </w:r>
      <w:hyperlink r:id="rId4" w:history="1">
        <w:r>
          <w:rPr>
            <w:rStyle w:val="Hyperlink"/>
          </w:rPr>
          <w:t>n.wheelhouse@napier.ac.uk</w:t>
        </w:r>
      </w:hyperlink>
      <w:r>
        <w:t xml:space="preserve"> (N. Wheelhouse)</w:t>
      </w:r>
    </w:p>
    <w:p w14:paraId="7C42C15A" w14:textId="77777777" w:rsidR="00C347F8" w:rsidRDefault="00C347F8" w:rsidP="00C347F8">
      <w:pPr>
        <w:pStyle w:val="NormalWeb"/>
        <w:spacing w:before="0" w:beforeAutospacing="0" w:after="200" w:afterAutospacing="0" w:line="480" w:lineRule="auto"/>
      </w:pPr>
      <w:r>
        <w:t xml:space="preserve">  </w:t>
      </w:r>
    </w:p>
    <w:p w14:paraId="28008E36" w14:textId="77777777" w:rsidR="00C347F8" w:rsidRDefault="00C347F8" w:rsidP="00C347F8">
      <w:pPr>
        <w:pStyle w:val="NormalWeb"/>
        <w:spacing w:before="0" w:beforeAutospacing="0" w:after="200" w:afterAutospacing="0" w:line="480" w:lineRule="auto"/>
      </w:pPr>
      <w:r>
        <w:t xml:space="preserve">Running title: </w:t>
      </w:r>
      <w:proofErr w:type="spellStart"/>
      <w:r>
        <w:t>Parachlamydial</w:t>
      </w:r>
      <w:proofErr w:type="spellEnd"/>
      <w:r>
        <w:t xml:space="preserve"> carriage in healthy cattle </w:t>
      </w:r>
    </w:p>
    <w:p w14:paraId="385C727A" w14:textId="77777777" w:rsidR="00C347F8" w:rsidRDefault="00C347F8" w:rsidP="00C347F8">
      <w:pPr>
        <w:pStyle w:val="NormalWeb"/>
        <w:spacing w:before="0" w:beforeAutospacing="0" w:after="200" w:afterAutospacing="0" w:line="480" w:lineRule="auto"/>
      </w:pPr>
      <w:r>
        <w:br w:type="page"/>
      </w:r>
    </w:p>
    <w:p w14:paraId="4DA08963" w14:textId="77777777" w:rsidR="00C347F8" w:rsidRDefault="00C347F8" w:rsidP="00C347F8">
      <w:pPr>
        <w:pStyle w:val="NormalWeb"/>
        <w:spacing w:before="0" w:beforeAutospacing="0" w:after="200" w:afterAutospacing="0" w:line="480" w:lineRule="auto"/>
        <w:ind w:left="360"/>
      </w:pPr>
      <w:r>
        <w:rPr>
          <w:b/>
          <w:bCs/>
        </w:rPr>
        <w:lastRenderedPageBreak/>
        <w:t>Abstract</w:t>
      </w:r>
      <w:r>
        <w:t xml:space="preserve"> </w:t>
      </w:r>
    </w:p>
    <w:p w14:paraId="22C3775B" w14:textId="77777777" w:rsidR="00C347F8" w:rsidRDefault="00C347F8" w:rsidP="00C347F8">
      <w:pPr>
        <w:pStyle w:val="NormalWeb"/>
        <w:spacing w:before="0" w:beforeAutospacing="0" w:after="200" w:afterAutospacing="0" w:line="480" w:lineRule="auto"/>
        <w:ind w:left="360"/>
      </w:pPr>
      <w:r>
        <w:t xml:space="preserve">Aims: The order </w:t>
      </w:r>
      <w:proofErr w:type="spellStart"/>
      <w:r>
        <w:t>Chlamydiales</w:t>
      </w:r>
      <w:proofErr w:type="spellEnd"/>
      <w:r>
        <w:t xml:space="preserve"> comprises a broad range of bacterial pathogens and endosymbionts, which infect a wide variety of host species. Within this order, members of the family </w:t>
      </w:r>
      <w:proofErr w:type="spellStart"/>
      <w:r>
        <w:rPr>
          <w:i/>
          <w:iCs/>
        </w:rPr>
        <w:t>Parachlamydiaceae</w:t>
      </w:r>
      <w:proofErr w:type="spellEnd"/>
      <w:r>
        <w:t xml:space="preserve">, which includes </w:t>
      </w:r>
      <w:proofErr w:type="spellStart"/>
      <w:r>
        <w:rPr>
          <w:i/>
          <w:iCs/>
        </w:rPr>
        <w:t>Parachlamydia</w:t>
      </w:r>
      <w:proofErr w:type="spellEnd"/>
      <w:r>
        <w:t xml:space="preserve"> and </w:t>
      </w:r>
      <w:proofErr w:type="spellStart"/>
      <w:r>
        <w:rPr>
          <w:i/>
          <w:iCs/>
        </w:rPr>
        <w:t>Neochlamydia</w:t>
      </w:r>
      <w:proofErr w:type="spellEnd"/>
      <w:r>
        <w:t xml:space="preserve"> species, have been particularly associated with infections in both humans and cattle, including having a potential pathogenic role in cases of bovine abortion. While the route of transmission has yet to be defined, it has been hypothesised that asymptomatic carriage and contamination of the immediate environment may be a route of inter-animal transmission. We investigated the asymptomatic carriage of </w:t>
      </w:r>
      <w:r>
        <w:rPr>
          <w:i/>
          <w:iCs/>
        </w:rPr>
        <w:t>Chlamydia</w:t>
      </w:r>
      <w:r>
        <w:t xml:space="preserve">-related organisms in healthy cattle. </w:t>
      </w:r>
    </w:p>
    <w:p w14:paraId="3FC6901C" w14:textId="77777777" w:rsidR="00C347F8" w:rsidRDefault="00C347F8" w:rsidP="00C347F8">
      <w:pPr>
        <w:pStyle w:val="NormalWeb"/>
        <w:spacing w:before="0" w:beforeAutospacing="0" w:after="200" w:afterAutospacing="0" w:line="480" w:lineRule="auto"/>
        <w:ind w:left="360"/>
      </w:pPr>
      <w:r>
        <w:t xml:space="preserve">Methods &amp; Results: DNA was isolated from nasal and rectal swabs obtained from 38 healthy dairy heifers.  A </w:t>
      </w:r>
      <w:proofErr w:type="spellStart"/>
      <w:r>
        <w:t>Chlamydiales</w:t>
      </w:r>
      <w:proofErr w:type="spellEnd"/>
      <w:r>
        <w:t xml:space="preserve"> sp. 16S rRNA qPCR was performed on each sample. A total of 18/38 nasal samples and all 38/38 rectal samples were identified as positive for </w:t>
      </w:r>
      <w:proofErr w:type="spellStart"/>
      <w:r>
        <w:t>Chlamydiales</w:t>
      </w:r>
      <w:proofErr w:type="spellEnd"/>
      <w:r>
        <w:t xml:space="preserve"> sp. Each positive sample was sequenced confirming the presence of DNA bel/span&gt;</w:t>
      </w:r>
      <w:proofErr w:type="spellStart"/>
      <w:r>
        <w:t>onging</w:t>
      </w:r>
      <w:proofErr w:type="spellEnd"/>
      <w:r>
        <w:t xml:space="preserve"> to the </w:t>
      </w:r>
      <w:proofErr w:type="spellStart"/>
      <w:r>
        <w:rPr>
          <w:i/>
          <w:iCs/>
        </w:rPr>
        <w:t>Parachlamydiaceae</w:t>
      </w:r>
      <w:proofErr w:type="spellEnd"/>
      <w:r>
        <w:t xml:space="preserve">. </w:t>
      </w:r>
    </w:p>
    <w:p w14:paraId="3F9368E6" w14:textId="77777777" w:rsidR="00C347F8" w:rsidRDefault="00C347F8" w:rsidP="00C347F8">
      <w:pPr>
        <w:pStyle w:val="NormalWeb"/>
        <w:spacing w:before="0" w:beforeAutospacing="0" w:after="200" w:afterAutospacing="0" w:line="480" w:lineRule="auto"/>
        <w:ind w:left="360"/>
      </w:pPr>
      <w:r>
        <w:t xml:space="preserve">Conclusions: The presence of </w:t>
      </w:r>
      <w:proofErr w:type="spellStart"/>
      <w:r>
        <w:rPr>
          <w:i/>
          <w:iCs/>
        </w:rPr>
        <w:t>Parachlamydiaceae</w:t>
      </w:r>
      <w:proofErr w:type="spellEnd"/>
      <w:r>
        <w:t xml:space="preserve"> DNA in nasal and rectal swab samples of healthy cattle provides evidence for the asymptomatic carriage of </w:t>
      </w:r>
      <w:proofErr w:type="spellStart"/>
      <w:r>
        <w:t>parachlamydial</w:t>
      </w:r>
      <w:proofErr w:type="spellEnd"/>
      <w:r>
        <w:t xml:space="preserve"> organisms within cattle. </w:t>
      </w:r>
    </w:p>
    <w:p w14:paraId="152C1A85" w14:textId="77777777" w:rsidR="00C347F8" w:rsidRDefault="00C347F8" w:rsidP="00C347F8">
      <w:pPr>
        <w:pStyle w:val="NormalWeb"/>
        <w:spacing w:before="0" w:beforeAutospacing="0" w:after="200" w:afterAutospacing="0" w:line="480" w:lineRule="auto"/>
        <w:ind w:left="360"/>
      </w:pPr>
      <w:r>
        <w:t xml:space="preserve">Significance &amp; Impact of the Study: The study provides evidence of potential routes of environmental contamination that could provide a route for inter-animal and animal transmission of </w:t>
      </w:r>
      <w:proofErr w:type="spellStart"/>
      <w:r>
        <w:rPr>
          <w:i/>
          <w:iCs/>
        </w:rPr>
        <w:t>Parachlamydiaceae</w:t>
      </w:r>
      <w:proofErr w:type="spellEnd"/>
      <w:r>
        <w:t xml:space="preserve">. </w:t>
      </w:r>
    </w:p>
    <w:p w14:paraId="5802276C" w14:textId="77777777" w:rsidR="00C347F8" w:rsidRDefault="00C347F8" w:rsidP="00C347F8">
      <w:pPr>
        <w:pStyle w:val="NormalWeb"/>
        <w:spacing w:before="0" w:beforeAutospacing="0" w:after="200" w:afterAutospacing="0" w:line="480" w:lineRule="auto"/>
        <w:ind w:left="360"/>
      </w:pPr>
      <w:r>
        <w:t xml:space="preserve">  </w:t>
      </w:r>
    </w:p>
    <w:p w14:paraId="65AF4288" w14:textId="77777777" w:rsidR="00C347F8" w:rsidRDefault="00C347F8" w:rsidP="00C347F8">
      <w:pPr>
        <w:pStyle w:val="NormalWeb"/>
        <w:spacing w:before="0" w:beforeAutospacing="0" w:after="200" w:afterAutospacing="0" w:line="480" w:lineRule="auto"/>
        <w:ind w:left="360"/>
      </w:pPr>
      <w:r>
        <w:t xml:space="preserve">Keywords </w:t>
      </w:r>
    </w:p>
    <w:p w14:paraId="0F98559E" w14:textId="77777777" w:rsidR="00C347F8" w:rsidRDefault="00C347F8" w:rsidP="00C347F8">
      <w:pPr>
        <w:pStyle w:val="NormalWeb"/>
        <w:spacing w:before="0" w:beforeAutospacing="0" w:after="200" w:afterAutospacing="0" w:line="480" w:lineRule="auto"/>
        <w:ind w:left="360"/>
      </w:pPr>
      <w:r>
        <w:lastRenderedPageBreak/>
        <w:t xml:space="preserve">Veterinary; PCR; Molecular detection; infection; shedding cattle;  </w:t>
      </w:r>
      <w:proofErr w:type="spellStart"/>
      <w:r>
        <w:t>Chlamydiales</w:t>
      </w:r>
      <w:proofErr w:type="spellEnd"/>
      <w:r>
        <w:t xml:space="preserve">; </w:t>
      </w:r>
      <w:proofErr w:type="spellStart"/>
      <w:r>
        <w:rPr>
          <w:i/>
          <w:iCs/>
        </w:rPr>
        <w:t>Parachlamydiaceae</w:t>
      </w:r>
      <w:proofErr w:type="spellEnd"/>
      <w:r>
        <w:t xml:space="preserve">. </w:t>
      </w:r>
    </w:p>
    <w:p w14:paraId="62194BB0" w14:textId="77777777" w:rsidR="00C347F8" w:rsidRDefault="00C347F8" w:rsidP="00C347F8">
      <w:pPr>
        <w:pStyle w:val="NormalWeb"/>
        <w:spacing w:before="0" w:beforeAutospacing="0" w:after="0" w:afterAutospacing="0" w:line="480" w:lineRule="auto"/>
      </w:pPr>
      <w:r>
        <w:br w:type="page"/>
      </w:r>
    </w:p>
    <w:p w14:paraId="7F798F1A" w14:textId="77777777" w:rsidR="00C347F8" w:rsidRDefault="00C347F8" w:rsidP="00C347F8">
      <w:pPr>
        <w:pStyle w:val="NormalWeb"/>
        <w:spacing w:before="0" w:beforeAutospacing="0" w:after="200" w:afterAutospacing="0" w:line="480" w:lineRule="auto"/>
      </w:pPr>
      <w:r>
        <w:rPr>
          <w:b/>
          <w:bCs/>
        </w:rPr>
        <w:lastRenderedPageBreak/>
        <w:t>Introduction</w:t>
      </w:r>
      <w:r>
        <w:t xml:space="preserve"> </w:t>
      </w:r>
    </w:p>
    <w:p w14:paraId="7573D56C" w14:textId="77777777" w:rsidR="00C347F8" w:rsidRDefault="00C347F8" w:rsidP="00C347F8">
      <w:pPr>
        <w:pStyle w:val="NormalWeb"/>
        <w:spacing w:before="0" w:beforeAutospacing="0" w:after="200" w:afterAutospacing="0" w:line="480" w:lineRule="auto"/>
      </w:pPr>
      <w:r>
        <w:t xml:space="preserve">Members of the order </w:t>
      </w:r>
      <w:proofErr w:type="spellStart"/>
      <w:r>
        <w:t>Chlamydiales</w:t>
      </w:r>
      <w:proofErr w:type="spellEnd"/>
      <w:r>
        <w:t xml:space="preserve"> are Gram-negative obligate intracellular bacteria, which share similar biphasic developmental cycles and infect a wide range of animal species. In mammals, the most recognised clinical infections are associated with members of the </w:t>
      </w:r>
      <w:proofErr w:type="spellStart"/>
      <w:r>
        <w:rPr>
          <w:i/>
          <w:iCs/>
        </w:rPr>
        <w:t>Chlamydiaceae</w:t>
      </w:r>
      <w:proofErr w:type="spellEnd"/>
      <w:r>
        <w:t xml:space="preserve">, including </w:t>
      </w:r>
      <w:r>
        <w:rPr>
          <w:i/>
          <w:iCs/>
        </w:rPr>
        <w:t>Chlamydia trachomatis</w:t>
      </w:r>
      <w:r>
        <w:t xml:space="preserve"> (</w:t>
      </w:r>
      <w:r>
        <w:rPr>
          <w:i/>
          <w:iCs/>
        </w:rPr>
        <w:t>C. trachomatis</w:t>
      </w:r>
      <w:r>
        <w:t xml:space="preserve">) in humans, </w:t>
      </w:r>
      <w:r>
        <w:rPr>
          <w:i/>
          <w:iCs/>
        </w:rPr>
        <w:t xml:space="preserve">C. </w:t>
      </w:r>
      <w:proofErr w:type="spellStart"/>
      <w:r>
        <w:rPr>
          <w:i/>
          <w:iCs/>
        </w:rPr>
        <w:t>psittaci</w:t>
      </w:r>
      <w:proofErr w:type="spellEnd"/>
      <w:r>
        <w:t xml:space="preserve"> in avian species and </w:t>
      </w:r>
      <w:r>
        <w:rPr>
          <w:i/>
          <w:iCs/>
        </w:rPr>
        <w:t>C.</w:t>
      </w:r>
      <w:r>
        <w:rPr>
          <w:rFonts w:ascii="Tims New Roman" w:hAnsi="Tims New Roman"/>
          <w:i/>
          <w:iCs/>
        </w:rPr>
        <w:t xml:space="preserve"> abortus</w:t>
      </w:r>
      <w:r>
        <w:t xml:space="preserve"> and </w:t>
      </w:r>
      <w:r>
        <w:rPr>
          <w:i/>
          <w:iCs/>
        </w:rPr>
        <w:t xml:space="preserve">C. </w:t>
      </w:r>
      <w:proofErr w:type="spellStart"/>
      <w:r>
        <w:rPr>
          <w:i/>
          <w:iCs/>
        </w:rPr>
        <w:t>pecorum</w:t>
      </w:r>
      <w:proofErr w:type="spellEnd"/>
      <w:r>
        <w:t xml:space="preserve"> in ruminant livestock (Wheelhouse and Longbottom 2012). In cattle, chlamydial infections are associated with a wide range of disease aetiologies, including abortion, endometritis, polyarthritis, encephalomyelitis, pneumonia and mastitis. In recent years, however, several novel species of </w:t>
      </w:r>
      <w:r>
        <w:rPr>
          <w:i/>
          <w:iCs/>
        </w:rPr>
        <w:t>Chlamydia</w:t>
      </w:r>
      <w:r>
        <w:t xml:space="preserve">-related organisms have emerged as potential </w:t>
      </w:r>
      <w:proofErr w:type="gramStart"/>
      <w:r>
        <w:t>disease causing</w:t>
      </w:r>
      <w:proofErr w:type="gramEnd"/>
      <w:r>
        <w:t xml:space="preserve"> organisms in cattle. These species include </w:t>
      </w:r>
      <w:proofErr w:type="spellStart"/>
      <w:r>
        <w:rPr>
          <w:i/>
          <w:iCs/>
        </w:rPr>
        <w:t>Waddlia</w:t>
      </w:r>
      <w:proofErr w:type="spellEnd"/>
      <w:r>
        <w:rPr>
          <w:i/>
          <w:iCs/>
        </w:rPr>
        <w:t xml:space="preserve"> </w:t>
      </w:r>
      <w:proofErr w:type="spellStart"/>
      <w:r>
        <w:rPr>
          <w:i/>
          <w:iCs/>
        </w:rPr>
        <w:t>chondrophila</w:t>
      </w:r>
      <w:proofErr w:type="spellEnd"/>
      <w:r>
        <w:rPr>
          <w:i/>
          <w:iCs/>
        </w:rPr>
        <w:t xml:space="preserve"> (W. </w:t>
      </w:r>
      <w:proofErr w:type="spellStart"/>
      <w:r>
        <w:rPr>
          <w:i/>
          <w:iCs/>
        </w:rPr>
        <w:t>chondrophila</w:t>
      </w:r>
      <w:proofErr w:type="spellEnd"/>
      <w:r>
        <w:rPr>
          <w:i/>
          <w:iCs/>
        </w:rPr>
        <w:t>)</w:t>
      </w:r>
      <w:r>
        <w:t xml:space="preserve">, an organism isolated originally from an aborted bovine </w:t>
      </w:r>
      <w:proofErr w:type="spellStart"/>
      <w:r>
        <w:t>fetus</w:t>
      </w:r>
      <w:proofErr w:type="spellEnd"/>
      <w:r>
        <w:t xml:space="preserve"> in the USA (</w:t>
      </w:r>
      <w:proofErr w:type="spellStart"/>
      <w:r>
        <w:t>Dilbeck</w:t>
      </w:r>
      <w:proofErr w:type="spellEnd"/>
      <w:r>
        <w:t xml:space="preserve"> et al. 1990), and members of the </w:t>
      </w:r>
      <w:proofErr w:type="spellStart"/>
      <w:r>
        <w:rPr>
          <w:i/>
          <w:iCs/>
        </w:rPr>
        <w:t>Parachlamydiaceae</w:t>
      </w:r>
      <w:proofErr w:type="spellEnd"/>
      <w:r>
        <w:t xml:space="preserve"> (including </w:t>
      </w:r>
      <w:proofErr w:type="spellStart"/>
      <w:r>
        <w:rPr>
          <w:i/>
          <w:iCs/>
        </w:rPr>
        <w:t>Parachlamydia</w:t>
      </w:r>
      <w:proofErr w:type="spellEnd"/>
      <w:r>
        <w:t xml:space="preserve"> and </w:t>
      </w:r>
      <w:proofErr w:type="spellStart"/>
      <w:r>
        <w:rPr>
          <w:i/>
          <w:iCs/>
        </w:rPr>
        <w:t>Neochlamydia</w:t>
      </w:r>
      <w:proofErr w:type="spellEnd"/>
      <w:r>
        <w:rPr>
          <w:i/>
          <w:iCs/>
        </w:rPr>
        <w:t xml:space="preserve"> </w:t>
      </w:r>
      <w:r>
        <w:t xml:space="preserve">species) and </w:t>
      </w:r>
      <w:proofErr w:type="spellStart"/>
      <w:r>
        <w:rPr>
          <w:i/>
          <w:iCs/>
        </w:rPr>
        <w:t>Rhabdochlamydiaceae</w:t>
      </w:r>
      <w:proofErr w:type="spellEnd"/>
      <w:r>
        <w:t xml:space="preserve"> (</w:t>
      </w:r>
      <w:proofErr w:type="spellStart"/>
      <w:r>
        <w:rPr>
          <w:i/>
          <w:iCs/>
        </w:rPr>
        <w:t>Rhabdochlamydia</w:t>
      </w:r>
      <w:proofErr w:type="spellEnd"/>
      <w:r>
        <w:t xml:space="preserve"> species), whose presence has been reported in aborted bovine placentas in Switzerland and the UK using both molecular and immunohistochemical techniques (</w:t>
      </w:r>
      <w:proofErr w:type="spellStart"/>
      <w:r>
        <w:t>Borel</w:t>
      </w:r>
      <w:proofErr w:type="spellEnd"/>
      <w:r>
        <w:t xml:space="preserve"> et al. 2007; Ruhl et al. 2009; Wheelhouse et al. 2010; Wheelhouse et al. 2012). </w:t>
      </w:r>
    </w:p>
    <w:p w14:paraId="77CF8F89" w14:textId="77777777" w:rsidR="00C347F8" w:rsidRDefault="00C347F8" w:rsidP="00C347F8">
      <w:pPr>
        <w:pStyle w:val="NormalWeb"/>
        <w:spacing w:before="0" w:beforeAutospacing="0" w:after="200" w:afterAutospacing="0" w:line="480" w:lineRule="auto"/>
      </w:pPr>
      <w:r>
        <w:t xml:space="preserve">  </w:t>
      </w:r>
    </w:p>
    <w:p w14:paraId="70C26BFC" w14:textId="77777777" w:rsidR="00C347F8" w:rsidRDefault="00C347F8" w:rsidP="00C347F8">
      <w:pPr>
        <w:pStyle w:val="NormalWeb"/>
        <w:spacing w:before="0" w:beforeAutospacing="0" w:after="200" w:afterAutospacing="0" w:line="480" w:lineRule="auto"/>
      </w:pPr>
      <w:r>
        <w:t xml:space="preserve">In addition to overt pathogenesis, apparently healthy cattle may harbour sub-clinical chlamydial infections that can be transmitted between </w:t>
      </w:r>
      <w:proofErr w:type="gramStart"/>
      <w:r>
        <w:t>animals</w:t>
      </w:r>
      <w:proofErr w:type="gramEnd"/>
      <w:r>
        <w:t xml:space="preserve"> and which have been hypothesised to have a negative impact on performance (</w:t>
      </w:r>
      <w:proofErr w:type="spellStart"/>
      <w:r>
        <w:t>Jee</w:t>
      </w:r>
      <w:proofErr w:type="spellEnd"/>
      <w:r>
        <w:t xml:space="preserve"> et al. 2004; Poudel et al. 2012). </w:t>
      </w:r>
      <w:proofErr w:type="spellStart"/>
      <w:r>
        <w:t>Fecal</w:t>
      </w:r>
      <w:proofErr w:type="spellEnd"/>
      <w:r>
        <w:t xml:space="preserve"> shedding has been identified as an important mode of transmission of </w:t>
      </w:r>
      <w:r>
        <w:rPr>
          <w:i/>
          <w:iCs/>
        </w:rPr>
        <w:t>Chlamydia</w:t>
      </w:r>
      <w:r>
        <w:t xml:space="preserve"> between cattle, however, it has also been suggested that the organisms may also be shed in other secretions, such as ocular and nasal discharges (Longbottom and Coulter 2003; </w:t>
      </w:r>
      <w:r>
        <w:lastRenderedPageBreak/>
        <w:t xml:space="preserve">Reinhold et al. 2011). To date, studies have been restricted to investigations into the transmission and effects of </w:t>
      </w:r>
      <w:proofErr w:type="spellStart"/>
      <w:r>
        <w:rPr>
          <w:i/>
          <w:iCs/>
        </w:rPr>
        <w:t>Chlamydiaceae</w:t>
      </w:r>
      <w:proofErr w:type="spellEnd"/>
      <w:r>
        <w:t xml:space="preserve"> species, particularly </w:t>
      </w:r>
      <w:proofErr w:type="spellStart"/>
      <w:r>
        <w:rPr>
          <w:i/>
          <w:iCs/>
        </w:rPr>
        <w:t>C.abortus</w:t>
      </w:r>
      <w:proofErr w:type="spellEnd"/>
      <w:r>
        <w:t xml:space="preserve">, </w:t>
      </w:r>
      <w:r>
        <w:rPr>
          <w:i/>
          <w:iCs/>
        </w:rPr>
        <w:t xml:space="preserve">C. </w:t>
      </w:r>
      <w:proofErr w:type="spellStart"/>
      <w:r>
        <w:rPr>
          <w:i/>
          <w:iCs/>
        </w:rPr>
        <w:t>psittaci</w:t>
      </w:r>
      <w:proofErr w:type="spellEnd"/>
      <w:r>
        <w:t xml:space="preserve"> and </w:t>
      </w:r>
      <w:r>
        <w:rPr>
          <w:i/>
          <w:iCs/>
        </w:rPr>
        <w:t xml:space="preserve">C. </w:t>
      </w:r>
      <w:proofErr w:type="spellStart"/>
      <w:r>
        <w:rPr>
          <w:i/>
          <w:iCs/>
        </w:rPr>
        <w:t>pecorum</w:t>
      </w:r>
      <w:proofErr w:type="spellEnd"/>
      <w:r>
        <w:t xml:space="preserve"> (Reinhold et al. 2011). In a follow-on study on a farm in which a series of </w:t>
      </w:r>
      <w:proofErr w:type="spellStart"/>
      <w:r>
        <w:rPr>
          <w:i/>
          <w:iCs/>
        </w:rPr>
        <w:t>Parachlamydia</w:t>
      </w:r>
      <w:proofErr w:type="spellEnd"/>
      <w:r>
        <w:t>-positive abortions had been diagnosed (</w:t>
      </w:r>
      <w:proofErr w:type="spellStart"/>
      <w:r>
        <w:t>Deuchande</w:t>
      </w:r>
      <w:proofErr w:type="spellEnd"/>
      <w:r>
        <w:t xml:space="preserve"> et al. 2010), </w:t>
      </w:r>
      <w:proofErr w:type="spellStart"/>
      <w:r>
        <w:t>parachlamydial</w:t>
      </w:r>
      <w:proofErr w:type="spellEnd"/>
      <w:r>
        <w:t xml:space="preserve"> DNA was identified in the cattle drinking water, including sequences identical to those found within the cattle tissues (Wheelhouse et al. 2011). This raised the possibility of transmission of these organisms between animals through nasal and rectal shedding and consequential contamination of their immediate environment, including drinking water supplies. Given this potential for intra-animal transmission of </w:t>
      </w:r>
      <w:r>
        <w:rPr>
          <w:i/>
          <w:iCs/>
        </w:rPr>
        <w:t>Chlamydia</w:t>
      </w:r>
      <w:r>
        <w:t xml:space="preserve">-related organisms, the current study was carried out to investigate the potential shedding of chlamydial organisms from the nasal and rectal passages of a cohort of apparently healthy dairy cattle. </w:t>
      </w:r>
    </w:p>
    <w:p w14:paraId="6DB58E11" w14:textId="77777777" w:rsidR="00C347F8" w:rsidRDefault="00C347F8" w:rsidP="00C347F8">
      <w:pPr>
        <w:pStyle w:val="NormalWeb"/>
        <w:spacing w:before="0" w:beforeAutospacing="0" w:after="200" w:afterAutospacing="0" w:line="480" w:lineRule="auto"/>
      </w:pPr>
      <w:r>
        <w:t xml:space="preserve">  </w:t>
      </w:r>
    </w:p>
    <w:p w14:paraId="69181530" w14:textId="77777777" w:rsidR="00C347F8" w:rsidRDefault="00C347F8" w:rsidP="00C347F8">
      <w:pPr>
        <w:pStyle w:val="NormalWeb"/>
        <w:spacing w:before="0" w:beforeAutospacing="0" w:after="200" w:afterAutospacing="0" w:line="480" w:lineRule="auto"/>
      </w:pPr>
      <w:r>
        <w:rPr>
          <w:b/>
          <w:bCs/>
        </w:rPr>
        <w:t>Animals, Materials &amp; Methods</w:t>
      </w:r>
      <w:r>
        <w:t xml:space="preserve"> </w:t>
      </w:r>
    </w:p>
    <w:p w14:paraId="5BF1CBBF" w14:textId="77777777" w:rsidR="00C347F8" w:rsidRDefault="00C347F8" w:rsidP="00C347F8">
      <w:pPr>
        <w:pStyle w:val="NormalWeb"/>
        <w:spacing w:before="0" w:beforeAutospacing="0" w:after="200" w:afterAutospacing="0" w:line="480" w:lineRule="auto"/>
      </w:pPr>
      <w:r>
        <w:rPr>
          <w:b/>
          <w:bCs/>
        </w:rPr>
        <w:t>Animal sampling and welfare</w:t>
      </w:r>
      <w:r>
        <w:t xml:space="preserve"> </w:t>
      </w:r>
    </w:p>
    <w:p w14:paraId="66223B25" w14:textId="77777777" w:rsidR="00C347F8" w:rsidRDefault="00C347F8" w:rsidP="00C347F8">
      <w:pPr>
        <w:pStyle w:val="NormalWeb"/>
        <w:spacing w:before="0" w:beforeAutospacing="0" w:after="200" w:afterAutospacing="0" w:line="480" w:lineRule="auto"/>
      </w:pPr>
      <w:r>
        <w:t xml:space="preserve">Nasal and rectal swab samples were taken from 38 non-pregnant </w:t>
      </w:r>
      <w:proofErr w:type="gramStart"/>
      <w:r>
        <w:t>14-15 month old</w:t>
      </w:r>
      <w:proofErr w:type="gramEnd"/>
      <w:r>
        <w:t xml:space="preserve"> Friesian-Holstein heifers, using blue polystyrene breakpoint shaft, viscose tip swab, in tube (Technical Service Consultants Ltd., Heywood, Lancashire, UK), which were stored at -20ºC until analysis. All animals were purchased from the same initial source in Spring 2013. Each animal was Bovine Herpes Virus-1 antibody negative and Bovine Viral </w:t>
      </w:r>
      <w:proofErr w:type="spellStart"/>
      <w:r>
        <w:t>Diahorea</w:t>
      </w:r>
      <w:proofErr w:type="spellEnd"/>
      <w:r>
        <w:t xml:space="preserve"> Virus antigen negative and had been assessed by an experienced veterinary surgeon to be clear of any clinical signs of illness prior to sampling. The animals were housed communally within a cattle shed in two groups with equal numbers of animals and had shared access to the same mains drinking water plus hay/concentrate diet for a period of 70 days of acclimation prior to </w:t>
      </w:r>
      <w:r>
        <w:lastRenderedPageBreak/>
        <w:t xml:space="preserve">sampling. Sampling was performed in strict accordance with the requirements of' the Animals (Scientific Procedures) Act 1986. The experimental protocol was approved by the </w:t>
      </w:r>
      <w:proofErr w:type="spellStart"/>
      <w:r>
        <w:t>Moredun</w:t>
      </w:r>
      <w:proofErr w:type="spellEnd"/>
      <w:r>
        <w:t xml:space="preserve"> Animal Welfare Ethical Review Body (Permit</w:t>
      </w:r>
      <w:r>
        <w:rPr>
          <w:rFonts w:ascii="Calibri" w:hAnsi="Calibri" w:cs="Calibri"/>
          <w:sz w:val="22"/>
          <w:szCs w:val="22"/>
        </w:rPr>
        <w:t xml:space="preserve"> </w:t>
      </w:r>
      <w:r>
        <w:t xml:space="preserve">number: E03/13; approved on 15 Jan 2013). </w:t>
      </w:r>
    </w:p>
    <w:p w14:paraId="4A43F5B3" w14:textId="77777777" w:rsidR="00C347F8" w:rsidRDefault="00C347F8" w:rsidP="00C347F8">
      <w:pPr>
        <w:pStyle w:val="NormalWeb"/>
        <w:spacing w:before="0" w:beforeAutospacing="0" w:after="200" w:afterAutospacing="0" w:line="480" w:lineRule="auto"/>
      </w:pPr>
      <w:r>
        <w:t xml:space="preserve">  </w:t>
      </w:r>
    </w:p>
    <w:p w14:paraId="2C35A626" w14:textId="77777777" w:rsidR="00C347F8" w:rsidRDefault="00C347F8" w:rsidP="00C347F8">
      <w:pPr>
        <w:pStyle w:val="NormalWeb"/>
        <w:spacing w:before="0" w:beforeAutospacing="0" w:after="200" w:afterAutospacing="0" w:line="480" w:lineRule="auto"/>
      </w:pPr>
      <w:r>
        <w:rPr>
          <w:b/>
          <w:bCs/>
        </w:rPr>
        <w:t>DNA extraction &amp; PCR</w:t>
      </w:r>
      <w:r>
        <w:t xml:space="preserve"> </w:t>
      </w:r>
    </w:p>
    <w:p w14:paraId="2133DCA5" w14:textId="77777777" w:rsidR="00C347F8" w:rsidRDefault="00C347F8" w:rsidP="00C347F8">
      <w:pPr>
        <w:pStyle w:val="NormalWeb"/>
        <w:spacing w:before="0" w:beforeAutospacing="0" w:after="200" w:afterAutospacing="0" w:line="480" w:lineRule="auto"/>
      </w:pPr>
      <w:r>
        <w:t xml:space="preserve">Swabs were vigorously vortexed in 1 ml PBS and all liquid removed following centrifugation at 18,000 x g for 5 min. DNA was extracted from the pellet using a </w:t>
      </w:r>
      <w:proofErr w:type="spellStart"/>
      <w:r>
        <w:t>DNeasy</w:t>
      </w:r>
      <w:proofErr w:type="spellEnd"/>
      <w:r>
        <w:t xml:space="preserve">® Blood and Tissue Kit (Qiagen Ltd., Crawley, UK). </w:t>
      </w:r>
    </w:p>
    <w:p w14:paraId="5DA45B70" w14:textId="77777777" w:rsidR="00C347F8" w:rsidRDefault="00C347F8" w:rsidP="00C347F8">
      <w:pPr>
        <w:pStyle w:val="NormalWeb"/>
        <w:shd w:val="clear" w:color="auto" w:fill="FFFFFF"/>
        <w:spacing w:before="0" w:beforeAutospacing="0" w:after="270" w:afterAutospacing="0" w:line="480" w:lineRule="auto"/>
      </w:pPr>
      <w:r>
        <w:t>To determine the presence of chlamydial DNA a pan-</w:t>
      </w:r>
      <w:proofErr w:type="spellStart"/>
      <w:r>
        <w:t>Chlamydiales</w:t>
      </w:r>
      <w:proofErr w:type="spellEnd"/>
      <w:r>
        <w:t xml:space="preserve"> qPCR targeting the 16S rRNA gene was performed. The qPCR assays were performed  using the forward primer panCh16F2 (5′-CCGCCAACACTGGGACT-3′), the reverse primer panCh16R2 (5′-GGAGTTAGCCGGTGCTTCTTTAC-3′) and the probe panCh16S (5′-FAM-CTACGGGAGGCTGCAGTCGAGAATC-BHQ1-3′) targeting a fragment of approximately 207 to 215 bp in the 16S rRNA gene (</w:t>
      </w:r>
      <w:proofErr w:type="spellStart"/>
      <w:r>
        <w:t>Lienard</w:t>
      </w:r>
      <w:proofErr w:type="spellEnd"/>
      <w:r>
        <w:t xml:space="preserve"> et al. 2011). Assays were performed in a total volume of 20 µl, using the Quanta </w:t>
      </w:r>
      <w:proofErr w:type="spellStart"/>
      <w:r>
        <w:t>Toughmix</w:t>
      </w:r>
      <w:proofErr w:type="spellEnd"/>
      <w:r>
        <w:t xml:space="preserve"> Low ROX (Quanta </w:t>
      </w:r>
      <w:proofErr w:type="spellStart"/>
      <w:r>
        <w:t>BioSciences</w:t>
      </w:r>
      <w:proofErr w:type="spellEnd"/>
      <w:r>
        <w:t xml:space="preserve">, </w:t>
      </w:r>
      <w:proofErr w:type="spellStart"/>
      <w:r>
        <w:t>Inc.,Gaithersburg</w:t>
      </w:r>
      <w:proofErr w:type="spellEnd"/>
      <w:r>
        <w:t>, USA), 0.1 µM primer (</w:t>
      </w:r>
      <w:proofErr w:type="spellStart"/>
      <w:r>
        <w:t>Exiqon</w:t>
      </w:r>
      <w:proofErr w:type="spellEnd"/>
      <w:r>
        <w:t xml:space="preserve">, </w:t>
      </w:r>
      <w:proofErr w:type="spellStart"/>
      <w:r>
        <w:t>Vedbaek</w:t>
      </w:r>
      <w:proofErr w:type="spellEnd"/>
      <w:r>
        <w:t>, Denmark), 0.1 µM probe (Integrated DNA Technologies, Iowa, USA), molecular-biology-grade water (Promega, Southampton, UK), and 1 µl DNA. The cycling conditions were 3 min at 95°C, followed by 50 cycles of 15 s at 95°C, 15 s at 67°C and 15 s at 72°C. The PCR products were detected with an Applied Biosystems</w:t>
      </w:r>
      <w:r>
        <w:rPr>
          <w:b/>
          <w:bCs/>
        </w:rPr>
        <w:t xml:space="preserve"> </w:t>
      </w:r>
      <w:r>
        <w:t>7500 real time PCR system (</w:t>
      </w:r>
      <w:proofErr w:type="spellStart"/>
      <w:r>
        <w:t>ThermoFisher</w:t>
      </w:r>
      <w:proofErr w:type="spellEnd"/>
      <w:r>
        <w:t xml:space="preserve"> Scientific, Loughborough, UK). </w:t>
      </w:r>
    </w:p>
    <w:p w14:paraId="0554CC0E" w14:textId="77777777" w:rsidR="00C347F8" w:rsidRDefault="00C347F8" w:rsidP="00C347F8">
      <w:pPr>
        <w:pStyle w:val="NormalWeb"/>
        <w:spacing w:before="0" w:beforeAutospacing="0" w:after="200" w:afterAutospacing="0" w:line="480" w:lineRule="auto"/>
      </w:pPr>
      <w:bookmarkStart w:id="0" w:name="article1.body1.sec2.sec6.p3"/>
      <w:bookmarkEnd w:id="0"/>
      <w:r>
        <w:t xml:space="preserve">  </w:t>
      </w:r>
    </w:p>
    <w:p w14:paraId="2124EBF0" w14:textId="77777777" w:rsidR="00C347F8" w:rsidRDefault="00C347F8" w:rsidP="00C347F8">
      <w:pPr>
        <w:pStyle w:val="NormalWeb"/>
        <w:spacing w:before="0" w:beforeAutospacing="0" w:after="200" w:afterAutospacing="0" w:line="480" w:lineRule="auto"/>
      </w:pPr>
      <w:r>
        <w:lastRenderedPageBreak/>
        <w:t>Quantiﬁcation was achieved using a standard curve derived using a recombinant plasmid control containing the cloned 16S rRNA sequence from</w:t>
      </w:r>
      <w:r>
        <w:rPr>
          <w:rFonts w:ascii="Calibri" w:hAnsi="Calibri" w:cs="Calibri"/>
          <w:sz w:val="22"/>
          <w:szCs w:val="22"/>
        </w:rPr>
        <w:t xml:space="preserve"> </w:t>
      </w:r>
      <w:proofErr w:type="spellStart"/>
      <w:r>
        <w:rPr>
          <w:i/>
          <w:iCs/>
        </w:rPr>
        <w:t>Parachlamydia</w:t>
      </w:r>
      <w:proofErr w:type="spellEnd"/>
      <w:r>
        <w:rPr>
          <w:i/>
          <w:iCs/>
        </w:rPr>
        <w:t xml:space="preserve"> </w:t>
      </w:r>
      <w:proofErr w:type="spellStart"/>
      <w:r>
        <w:rPr>
          <w:i/>
          <w:iCs/>
        </w:rPr>
        <w:t>acanthamoebae</w:t>
      </w:r>
      <w:proofErr w:type="spellEnd"/>
      <w:r>
        <w:rPr>
          <w:rFonts w:ascii="Calibri" w:hAnsi="Calibri" w:cs="Calibri"/>
          <w:sz w:val="22"/>
          <w:szCs w:val="22"/>
        </w:rPr>
        <w:t xml:space="preserve"> </w:t>
      </w:r>
      <w:r>
        <w:t xml:space="preserve">strain Bn9 (ATCC) in </w:t>
      </w:r>
      <w:proofErr w:type="spellStart"/>
      <w:r>
        <w:t>pGEM</w:t>
      </w:r>
      <w:proofErr w:type="spellEnd"/>
      <w:r>
        <w:t>-T (Promega, Southampton, UK) as described (Wheelhouse et al. 2014). Ten-fold dilutions (10</w:t>
      </w:r>
      <w:r>
        <w:rPr>
          <w:sz w:val="16"/>
          <w:szCs w:val="16"/>
          <w:vertAlign w:val="superscript"/>
        </w:rPr>
        <w:t>7</w:t>
      </w:r>
      <w:r>
        <w:t xml:space="preserve"> copies to 1 copy/µl) were used to establish a standard curve for quantification. Negative controls containing molecular grade water, the standard curve, and samples were all </w:t>
      </w:r>
      <w:proofErr w:type="spellStart"/>
      <w:r>
        <w:t>analyzed</w:t>
      </w:r>
      <w:proofErr w:type="spellEnd"/>
      <w:r>
        <w:t xml:space="preserve"> in triplicate. </w:t>
      </w:r>
    </w:p>
    <w:p w14:paraId="207C082B" w14:textId="77777777" w:rsidR="00C347F8" w:rsidRDefault="00C347F8" w:rsidP="00C347F8">
      <w:pPr>
        <w:pStyle w:val="NormalWeb"/>
        <w:spacing w:before="0" w:beforeAutospacing="0" w:after="200" w:afterAutospacing="0" w:line="480" w:lineRule="auto"/>
      </w:pPr>
      <w:r>
        <w:t xml:space="preserve">  </w:t>
      </w:r>
    </w:p>
    <w:p w14:paraId="51521304" w14:textId="77777777" w:rsidR="00C347F8" w:rsidRDefault="00C347F8" w:rsidP="00C347F8">
      <w:pPr>
        <w:pStyle w:val="NormalWeb"/>
        <w:spacing w:before="0" w:beforeAutospacing="0" w:after="200" w:afterAutospacing="0" w:line="480" w:lineRule="auto"/>
      </w:pPr>
      <w:r>
        <w:rPr>
          <w:b/>
          <w:bCs/>
        </w:rPr>
        <w:t>Sequence analysis</w:t>
      </w:r>
      <w:r>
        <w:t xml:space="preserve"> </w:t>
      </w:r>
    </w:p>
    <w:p w14:paraId="54B05F89" w14:textId="77777777" w:rsidR="00C347F8" w:rsidRDefault="00C347F8" w:rsidP="00C347F8">
      <w:pPr>
        <w:pStyle w:val="NormalWeb"/>
        <w:spacing w:before="0" w:beforeAutospacing="0" w:after="200" w:afterAutospacing="0" w:line="480" w:lineRule="auto"/>
      </w:pPr>
      <w:r>
        <w:t>PCR products were purified using ISOLATE PCR and Gel Kit (</w:t>
      </w:r>
      <w:proofErr w:type="spellStart"/>
      <w:r>
        <w:t>Bioline</w:t>
      </w:r>
      <w:proofErr w:type="spellEnd"/>
      <w:r>
        <w:t xml:space="preserve">, UK). Sequencing was performed using the primers </w:t>
      </w:r>
      <w:proofErr w:type="spellStart"/>
      <w:r>
        <w:t>panFseq</w:t>
      </w:r>
      <w:proofErr w:type="spellEnd"/>
      <w:r>
        <w:t xml:space="preserve"> (5′-CCAACACTGGGACTGAGA-3′) and </w:t>
      </w:r>
      <w:proofErr w:type="spellStart"/>
      <w:r>
        <w:t>panRseq</w:t>
      </w:r>
      <w:proofErr w:type="spellEnd"/>
      <w:r>
        <w:t xml:space="preserve"> (5′-GCCGGTGCTTCTTTAC-3′) by dideoxy chain termination / cycle sequencing on an ABI 3730XL DNA sequencer (Eurofins Genomics, </w:t>
      </w:r>
      <w:proofErr w:type="spellStart"/>
      <w:r>
        <w:t>Ebersberg</w:t>
      </w:r>
      <w:proofErr w:type="spellEnd"/>
      <w:r>
        <w:t xml:space="preserve">, Germany). </w:t>
      </w:r>
    </w:p>
    <w:p w14:paraId="0D4DF7DE" w14:textId="77777777" w:rsidR="00C347F8" w:rsidRDefault="00C347F8" w:rsidP="00C347F8">
      <w:pPr>
        <w:pStyle w:val="NormalWeb"/>
        <w:spacing w:before="0" w:beforeAutospacing="0" w:after="200" w:afterAutospacing="0" w:line="480" w:lineRule="auto"/>
      </w:pPr>
      <w:r>
        <w:t>Mutational distances between sequences and a haplotype network were estimated in the ‘</w:t>
      </w:r>
      <w:proofErr w:type="spellStart"/>
      <w:r>
        <w:t>pegas</w:t>
      </w:r>
      <w:proofErr w:type="spellEnd"/>
      <w:r>
        <w:t>’ package version 1.0 in R 4.1.1 (Paradis 2010) from 33 rectal and five nasal collected chlamydial DNA sequences aligned with MUSCLE version 3.8.31 (Edgar 2004) (R script, Supplementary File1</w:t>
      </w:r>
      <w:r>
        <w:rPr>
          <w:rFonts w:ascii="Tims New Roman" w:hAnsi="Tims New Roman"/>
        </w:rPr>
        <w:t xml:space="preserve">). </w:t>
      </w:r>
      <w:r>
        <w:t xml:space="preserve">The haplotype network was created using a kimura 80 model (the default in </w:t>
      </w:r>
      <w:proofErr w:type="spellStart"/>
      <w:r>
        <w:t>pegas</w:t>
      </w:r>
      <w:proofErr w:type="spellEnd"/>
      <w:r>
        <w:t>), whereas percentage identity between haplotypes was calculated from raw number of sites differing between clusters. Clustering of samples into potential molecular operational taxonomic units was performed with VSEARCH version 2.13.6 (</w:t>
      </w:r>
      <w:proofErr w:type="spellStart"/>
      <w:r>
        <w:t>Rognes</w:t>
      </w:r>
      <w:proofErr w:type="spellEnd"/>
      <w:r>
        <w:t xml:space="preserve"> et al. 2016) at 98% identity with parameters “--</w:t>
      </w:r>
      <w:proofErr w:type="spellStart"/>
      <w:r>
        <w:t>cluster_fast</w:t>
      </w:r>
      <w:proofErr w:type="spellEnd"/>
      <w:r>
        <w:t xml:space="preserve"> --id 0.98 --centroids --</w:t>
      </w:r>
      <w:proofErr w:type="spellStart"/>
      <w:r>
        <w:t>uc</w:t>
      </w:r>
      <w:proofErr w:type="spellEnd"/>
      <w:r>
        <w:t xml:space="preserve"> --</w:t>
      </w:r>
      <w:proofErr w:type="spellStart"/>
      <w:r>
        <w:t>clusterout_id</w:t>
      </w:r>
      <w:proofErr w:type="spellEnd"/>
      <w:r>
        <w:t xml:space="preserve"> --clusters --</w:t>
      </w:r>
      <w:proofErr w:type="spellStart"/>
      <w:r>
        <w:t>consout</w:t>
      </w:r>
      <w:proofErr w:type="spellEnd"/>
      <w:r>
        <w:t xml:space="preserve"> --</w:t>
      </w:r>
      <w:proofErr w:type="spellStart"/>
      <w:r>
        <w:t>otutabout</w:t>
      </w:r>
      <w:proofErr w:type="spellEnd"/>
      <w:r>
        <w:t xml:space="preserve"> --profile -–</w:t>
      </w:r>
      <w:proofErr w:type="spellStart"/>
      <w:r>
        <w:t>sizeout</w:t>
      </w:r>
      <w:proofErr w:type="spellEnd"/>
      <w:r>
        <w:t xml:space="preserve">.” Finally, the </w:t>
      </w:r>
      <w:proofErr w:type="spellStart"/>
      <w:r>
        <w:t>vsearch</w:t>
      </w:r>
      <w:proofErr w:type="spellEnd"/>
      <w:r>
        <w:t>-defined centroid nucleotide sequence for each cluster was searched for using NCBI nucleotide BLAST against the ‘</w:t>
      </w:r>
      <w:proofErr w:type="spellStart"/>
      <w:r>
        <w:t>nt</w:t>
      </w:r>
      <w:proofErr w:type="spellEnd"/>
      <w:r>
        <w:t>’ database (</w:t>
      </w:r>
      <w:hyperlink r:id="rId5" w:history="1">
        <w:r>
          <w:rPr>
            <w:rStyle w:val="Hyperlink"/>
          </w:rPr>
          <w:t>https://blast.ncbi.nlm.nih.gov/Blast.cgi?PAGE TYPE=BlastSearch</w:t>
        </w:r>
      </w:hyperlink>
      <w:r>
        <w:t xml:space="preserve">) with default parameters. Sequences were also classified to genus-level using the RDP Classifier </w:t>
      </w:r>
      <w:r>
        <w:lastRenderedPageBreak/>
        <w:t>(</w:t>
      </w:r>
      <w:hyperlink r:id="rId6" w:history="1">
        <w:r>
          <w:rPr>
            <w:rStyle w:val="Hyperlink"/>
          </w:rPr>
          <w:t>https://rdp.cme.msu.edu/classifier/classifier.jsp</w:t>
        </w:r>
      </w:hyperlink>
      <w:r>
        <w:t>) (Wang et al. 2007) and IDTAXA (</w:t>
      </w:r>
      <w:hyperlink r:id="rId7" w:history="1">
        <w:r>
          <w:rPr>
            <w:rStyle w:val="Hyperlink"/>
          </w:rPr>
          <w:t>http://www2.decipher.codes/Classification.html</w:t>
        </w:r>
      </w:hyperlink>
      <w:r>
        <w:t xml:space="preserve">) (Murali et al. 2018). Sequences were classified using the RDP database version 16 with a confidence threshold of 50%, recommended for sequences below 250 bp (Wang et al. 2007) for both tools. </w:t>
      </w:r>
    </w:p>
    <w:p w14:paraId="032AC51C" w14:textId="77777777" w:rsidR="00C347F8" w:rsidRDefault="00C347F8" w:rsidP="00C347F8">
      <w:pPr>
        <w:pStyle w:val="NormalWeb"/>
        <w:spacing w:before="0" w:beforeAutospacing="0" w:after="200" w:afterAutospacing="0" w:line="480" w:lineRule="auto"/>
      </w:pPr>
      <w:r>
        <w:t xml:space="preserve">  </w:t>
      </w:r>
    </w:p>
    <w:p w14:paraId="1AD88543" w14:textId="77777777" w:rsidR="00C347F8" w:rsidRDefault="00C347F8" w:rsidP="00C347F8">
      <w:pPr>
        <w:pStyle w:val="NormalWeb"/>
        <w:spacing w:before="0" w:beforeAutospacing="0" w:after="200" w:afterAutospacing="0" w:line="480" w:lineRule="auto"/>
      </w:pPr>
      <w:r>
        <w:rPr>
          <w:b/>
          <w:bCs/>
        </w:rPr>
        <w:t>Statistics</w:t>
      </w:r>
      <w:r>
        <w:t xml:space="preserve"> </w:t>
      </w:r>
    </w:p>
    <w:p w14:paraId="7F7D16C2" w14:textId="77777777" w:rsidR="00C347F8" w:rsidRDefault="00C347F8" w:rsidP="00C347F8">
      <w:pPr>
        <w:pStyle w:val="NormalWeb"/>
        <w:spacing w:before="0" w:beforeAutospacing="0" w:after="200" w:afterAutospacing="0" w:line="480" w:lineRule="auto"/>
      </w:pPr>
      <w:r>
        <w:t xml:space="preserve">Genome copy numbers determined from the nasal and rectal swabs by qPCR against a standard curve were compared using a two-tailed Mann-Whitney U (Wilcoxon rank-sum) test. All statistical analyses were carried out using the SPSS v23 statistical package (IBM). </w:t>
      </w:r>
    </w:p>
    <w:p w14:paraId="7CDF02E4" w14:textId="77777777" w:rsidR="00C347F8" w:rsidRDefault="00C347F8" w:rsidP="00C347F8">
      <w:pPr>
        <w:pStyle w:val="NormalWeb"/>
        <w:spacing w:before="0" w:beforeAutospacing="0" w:after="200" w:afterAutospacing="0" w:line="480" w:lineRule="auto"/>
      </w:pPr>
      <w:r>
        <w:t xml:space="preserve">  </w:t>
      </w:r>
    </w:p>
    <w:p w14:paraId="127ECCC2" w14:textId="77777777" w:rsidR="00C347F8" w:rsidRDefault="00C347F8" w:rsidP="00C347F8">
      <w:pPr>
        <w:pStyle w:val="NormalWeb"/>
        <w:spacing w:before="0" w:beforeAutospacing="0" w:after="200" w:afterAutospacing="0" w:line="480" w:lineRule="auto"/>
      </w:pPr>
      <w:r>
        <w:rPr>
          <w:b/>
          <w:bCs/>
        </w:rPr>
        <w:t>Results</w:t>
      </w:r>
      <w:r>
        <w:t xml:space="preserve"> </w:t>
      </w:r>
    </w:p>
    <w:p w14:paraId="2581DF8E" w14:textId="77777777" w:rsidR="00C347F8" w:rsidRDefault="00C347F8" w:rsidP="00C347F8">
      <w:pPr>
        <w:pStyle w:val="NormalWeb"/>
        <w:spacing w:before="0" w:beforeAutospacing="0" w:after="200" w:afterAutospacing="0" w:line="480" w:lineRule="auto"/>
      </w:pPr>
      <w:r>
        <w:rPr>
          <w:b/>
          <w:bCs/>
        </w:rPr>
        <w:t xml:space="preserve">Real-time qPCR </w:t>
      </w:r>
    </w:p>
    <w:p w14:paraId="026A2374" w14:textId="77777777" w:rsidR="00C347F8" w:rsidRDefault="00C347F8" w:rsidP="00C347F8">
      <w:pPr>
        <w:pStyle w:val="NormalWeb"/>
        <w:spacing w:before="0" w:beforeAutospacing="0" w:after="200" w:afterAutospacing="0" w:line="480" w:lineRule="auto"/>
      </w:pPr>
      <w:r>
        <w:t>PCR analysis revealed the presence of chlamydial DNA in 18/38 (47%) nasal and 38/38 (100%) of rectal swab samples. Quantification of the genome copy numbers detected from each of the swabs demonstrated a 75-fold greater number of 16S genomic copies extracted from rectal swabs than nasal swabs (median 855 (min 0; max 1.33 x 10</w:t>
      </w:r>
      <w:r>
        <w:rPr>
          <w:sz w:val="16"/>
          <w:szCs w:val="16"/>
          <w:vertAlign w:val="superscript"/>
        </w:rPr>
        <w:t>4</w:t>
      </w:r>
      <w:r>
        <w:t xml:space="preserve">) </w:t>
      </w:r>
      <w:r>
        <w:rPr>
          <w:sz w:val="16"/>
          <w:szCs w:val="16"/>
          <w:vertAlign w:val="superscript"/>
        </w:rPr>
        <w:t> </w:t>
      </w:r>
      <w:r>
        <w:t>vs 1.08 x 10</w:t>
      </w:r>
      <w:r>
        <w:rPr>
          <w:sz w:val="16"/>
          <w:szCs w:val="16"/>
          <w:vertAlign w:val="superscript"/>
        </w:rPr>
        <w:t>5</w:t>
      </w:r>
      <w:r>
        <w:t xml:space="preserve"> (min 4.93 x 10</w:t>
      </w:r>
      <w:r>
        <w:rPr>
          <w:sz w:val="16"/>
          <w:szCs w:val="16"/>
          <w:vertAlign w:val="superscript"/>
        </w:rPr>
        <w:t>4</w:t>
      </w:r>
      <w:r>
        <w:t>; max 2.28 x 10</w:t>
      </w:r>
      <w:r>
        <w:rPr>
          <w:sz w:val="16"/>
          <w:szCs w:val="16"/>
          <w:vertAlign w:val="superscript"/>
        </w:rPr>
        <w:t>5</w:t>
      </w:r>
      <w:r>
        <w:t xml:space="preserve">); P&lt;0.001, </w:t>
      </w:r>
      <w:bookmarkStart w:id="1" w:name="0"/>
      <w:r>
        <w:fldChar w:fldCharType="begin"/>
      </w:r>
      <w:r>
        <w:instrText xml:space="preserve"> HYPERLINK "https://mc.manuscriptcentral.com/jamicro?DOWNLOAD=TRUE&amp;PARAMS=xik_2vwB7wTu47qn4dXuZf3ZPSo7vi9eVAygQQmPW2yTy2xcMpC65zpRntcqrGNPYJixLWeHMfdhWCtrz6LwxB3NAjbwZnpcD91rfTjLDXP4H2peC7r52VGFYEdzzN9rTUP37an24RUgAUPrJuhYPeK3tqGL2tg5H6BCQ4fZNVYdHQvRfVaP9T1yRdk3bbaBZWNkpYMjwWgxWaJkGV7N3S4XyZiZLDh" \t "_imageProof" </w:instrText>
      </w:r>
      <w:r>
        <w:fldChar w:fldCharType="separate"/>
      </w:r>
      <w:r>
        <w:rPr>
          <w:rStyle w:val="Hyperlink"/>
        </w:rPr>
        <w:t>Figure 1</w:t>
      </w:r>
      <w:r>
        <w:fldChar w:fldCharType="end"/>
      </w:r>
      <w:bookmarkEnd w:id="1"/>
      <w:r>
        <w:t xml:space="preserve">). </w:t>
      </w:r>
    </w:p>
    <w:p w14:paraId="3CDEDCF4" w14:textId="77777777" w:rsidR="00C347F8" w:rsidRDefault="00C347F8" w:rsidP="00C347F8">
      <w:pPr>
        <w:pStyle w:val="NormalWeb"/>
        <w:spacing w:before="0" w:beforeAutospacing="0" w:after="200" w:afterAutospacing="0" w:line="480" w:lineRule="auto"/>
      </w:pPr>
      <w:r>
        <w:rPr>
          <w:b/>
          <w:bCs/>
        </w:rPr>
        <w:t> </w:t>
      </w:r>
      <w:r>
        <w:t xml:space="preserve"> </w:t>
      </w:r>
    </w:p>
    <w:p w14:paraId="4CCF3EE1" w14:textId="77777777" w:rsidR="00C347F8" w:rsidRDefault="00C347F8" w:rsidP="00C347F8">
      <w:pPr>
        <w:pStyle w:val="NormalWeb"/>
        <w:spacing w:before="0" w:beforeAutospacing="0" w:after="200" w:afterAutospacing="0" w:line="480" w:lineRule="auto"/>
      </w:pPr>
      <w:r>
        <w:rPr>
          <w:b/>
          <w:bCs/>
        </w:rPr>
        <w:t>Sequence analysis</w:t>
      </w:r>
      <w:r>
        <w:t xml:space="preserve"> </w:t>
      </w:r>
    </w:p>
    <w:p w14:paraId="45AC1E19" w14:textId="77777777" w:rsidR="00C347F8" w:rsidRDefault="00C347F8" w:rsidP="00C347F8">
      <w:pPr>
        <w:pStyle w:val="NormalWeb"/>
        <w:spacing w:before="0" w:beforeAutospacing="0" w:after="200" w:afterAutospacing="0" w:line="480" w:lineRule="auto"/>
      </w:pPr>
      <w:r>
        <w:t xml:space="preserve">Of the 56 PCR positive samples, sequence information was obtained for 45 samples from both forward and reverse sequencing primers, ranging in size from 123-212 bp in length though only 38 (33, nasal; 5, rectal) high quality sequences of greater than 150bp were </w:t>
      </w:r>
      <w:r>
        <w:lastRenderedPageBreak/>
        <w:t xml:space="preserve">included in subsequent analyses. As per repository guidelines only the four sequences greater than 200 bp were submitted to NCBI (accession numbers KF651170-KF651173). For consistency and due to variability in sequence lengths 37 sequences were aligned and trimmed (~163-165bp analogous to nucleotides 314-477 of the 16S gene (AF366365.1) of the </w:t>
      </w:r>
      <w:r>
        <w:rPr>
          <w:i/>
          <w:iCs/>
        </w:rPr>
        <w:t xml:space="preserve">P. </w:t>
      </w:r>
      <w:proofErr w:type="spellStart"/>
      <w:r>
        <w:rPr>
          <w:i/>
          <w:iCs/>
        </w:rPr>
        <w:t>acanthamoebae</w:t>
      </w:r>
      <w:proofErr w:type="spellEnd"/>
      <w:r>
        <w:t xml:space="preserve"> str. Hall’s coccus prior to downstream analysis. Sequence 15R which had a length of 156bp across the same region was also </w:t>
      </w:r>
      <w:proofErr w:type="spellStart"/>
      <w:r>
        <w:t>also</w:t>
      </w:r>
      <w:proofErr w:type="spellEnd"/>
      <w:r>
        <w:t xml:space="preserve"> included. </w:t>
      </w:r>
    </w:p>
    <w:p w14:paraId="770B6F2F" w14:textId="77777777" w:rsidR="00C347F8" w:rsidRDefault="00C347F8" w:rsidP="00C347F8">
      <w:pPr>
        <w:pStyle w:val="NormalWeb"/>
        <w:spacing w:before="0" w:beforeAutospacing="0" w:after="200" w:afterAutospacing="0" w:line="480" w:lineRule="auto"/>
      </w:pPr>
      <w:r>
        <w:t xml:space="preserve">Haplotype clustering resulted in 18 clusters of sequences, with none of the five nasal sequences clustering with another sequence. Sequence similarity was </w:t>
      </w:r>
      <w:proofErr w:type="gramStart"/>
      <w:r>
        <w:t>high</w:t>
      </w:r>
      <w:proofErr w:type="gramEnd"/>
      <w:r>
        <w:t xml:space="preserve"> and the largest cluster was of nine rectal sequences which was separated from the next largest clusters of six sequences by only one mutation. Two of the nasal sequences were most distant from the next closest sequence cluster with 8 and 5 mutations separating them respectively ( </w:t>
      </w:r>
      <w:bookmarkStart w:id="2" w:name="2"/>
      <w:r>
        <w:fldChar w:fldCharType="begin"/>
      </w:r>
      <w:r>
        <w:instrText xml:space="preserve"> HYPERLINK "https://mc.manuscriptcentral.com/jamicro?DOWNLOAD=TRUE&amp;PARAMS=xik_mM1QbBeN2rQXaRtbVLpiWFCG6ZuvoRpAGU7YnRqKFRoSCN4gc12dFZHy2QeyZBCr4U7RMzdwDSFS5EWAMZgFzBjSGrVvknnciRkQZfLvaJqJvFWRPNhow9JEweuMXZZKmhwy4NtML1fLLzga7vLK1qzT2uWkLxAy8CK4XMi6bNopz4iohDn51AnxaBXDf7ZaxqsgHavJgEszbNToQeSesmJd8N" \t "_imageProof" </w:instrText>
      </w:r>
      <w:r>
        <w:fldChar w:fldCharType="separate"/>
      </w:r>
      <w:r>
        <w:rPr>
          <w:rStyle w:val="Hyperlink"/>
        </w:rPr>
        <w:t>Figure 2</w:t>
      </w:r>
      <w:r>
        <w:fldChar w:fldCharType="end"/>
      </w:r>
      <w:bookmarkEnd w:id="2"/>
      <w:r>
        <w:t xml:space="preserve"> &amp; Supplementary </w:t>
      </w:r>
      <w:bookmarkStart w:id="3" w:name="1"/>
      <w:r>
        <w:fldChar w:fldCharType="begin"/>
      </w:r>
      <w:r>
        <w:instrText xml:space="preserve"> HYPERLINK "https://mc.manuscriptcentral.com/jamicro?DOWNLOAD=TRUE&amp;PARAMS=xik_2vwB7wTu47qn4dXuZf3ZPSo7vi9eVAygQQmPW2yTy2xcMpC65zpRntcqrGNPYJixLWeHMfdhWCtrz6LwxB3NAjbwZnpcD91rfTjLDXP4H2peC7r52VGFYEdzzN9rTUP37an24RUgAUPrJuhYPeK3tqGL2tg5H6BCQ4fZNVYdHQvRfVaP9T1yRdk3bbaBZWNkpYMjwWgxWaJkGV7N3S4XyZiZLDh" \t "_imageProof" </w:instrText>
      </w:r>
      <w:r>
        <w:fldChar w:fldCharType="separate"/>
      </w:r>
      <w:r>
        <w:rPr>
          <w:rStyle w:val="Hyperlink"/>
        </w:rPr>
        <w:t>Figure 1</w:t>
      </w:r>
      <w:r>
        <w:fldChar w:fldCharType="end"/>
      </w:r>
      <w:bookmarkEnd w:id="3"/>
      <w:r>
        <w:t>, haplotype network of nasal and rectal sequences). Percentage identity was accordingly high between haplotypes, with a lowest of 92.7% between groups I and IV (Supplementary Table S1, pairwise mutational distances and percentage similarity between haplotypes). Results between the haplotype network (</w:t>
      </w:r>
      <w:bookmarkStart w:id="4" w:name="3"/>
      <w:r>
        <w:fldChar w:fldCharType="begin"/>
      </w:r>
      <w:r>
        <w:instrText xml:space="preserve"> HYPERLINK "https://mc.manuscriptcentral.com/jamicro?DOWNLOAD=TRUE&amp;PARAMS=xik_mM1QbBeN2rQXaRtbVLpiWFCG6ZuvoRpAGU7YnRqKFRoSCN4gc12dFZHy2QeyZBCr4U7RMzdwDSFS5EWAMZgFzBjSGrVvknnciRkQZfLvaJqJvFWRPNhow9JEweuMXZZKmhwy4NtML1fLLzga7vLK1qzT2uWkLxAy8CK4XMi6bNopz4iohDn51AnxaBXDf7ZaxqsgHavJgEszbNToQeSesmJd8N" \t "_imageProof" </w:instrText>
      </w:r>
      <w:r>
        <w:fldChar w:fldCharType="separate"/>
      </w:r>
      <w:r>
        <w:rPr>
          <w:rStyle w:val="Hyperlink"/>
        </w:rPr>
        <w:t>Figure 2</w:t>
      </w:r>
      <w:r>
        <w:fldChar w:fldCharType="end"/>
      </w:r>
      <w:bookmarkEnd w:id="4"/>
      <w:r>
        <w:t xml:space="preserve">) and the sequence distance differ slightly due to the evolutionary model used to calculate distance in the network versus raw mutational differences for sequence similarity.   </w:t>
      </w:r>
    </w:p>
    <w:p w14:paraId="0CB55091" w14:textId="77777777" w:rsidR="00C347F8" w:rsidRDefault="00C347F8" w:rsidP="00C347F8">
      <w:pPr>
        <w:pStyle w:val="NormalWeb"/>
        <w:spacing w:before="0" w:beforeAutospacing="0" w:after="200" w:afterAutospacing="0" w:line="480" w:lineRule="auto"/>
      </w:pPr>
      <w:proofErr w:type="spellStart"/>
      <w:r>
        <w:t>Vsearch</w:t>
      </w:r>
      <w:proofErr w:type="spellEnd"/>
      <w:r>
        <w:t xml:space="preserve"> clustered our 38 sequences into five groups (Supplementary Table S2), the largest of which contained 33 sequences. This cluster contained 32 sequences of rectal origin and one nasally sampled sequence. Of the remaining four clusters, one cluster contained two nasal sequences and the remaining three clusters were composed of one sequence each (</w:t>
      </w:r>
      <w:proofErr w:type="spellStart"/>
      <w:r>
        <w:t>i.e</w:t>
      </w:r>
      <w:proofErr w:type="spellEnd"/>
      <w:r>
        <w:t xml:space="preserve"> singletons). Blast results for a representative sequence (or centroid) for each </w:t>
      </w:r>
      <w:proofErr w:type="spellStart"/>
      <w:r>
        <w:t>vsearch</w:t>
      </w:r>
      <w:proofErr w:type="spellEnd"/>
      <w:r>
        <w:t xml:space="preserve"> cluster are given in (Supplementary Table S3), and results highlighted in bold are mentioned in the discussion.  RDP Classifier places all sequences to the </w:t>
      </w:r>
      <w:proofErr w:type="spellStart"/>
      <w:r>
        <w:rPr>
          <w:i/>
          <w:iCs/>
        </w:rPr>
        <w:t>Parachlamydiaceae</w:t>
      </w:r>
      <w:proofErr w:type="spellEnd"/>
      <w:r>
        <w:t xml:space="preserve"> family, however, not all sequences were placed into the </w:t>
      </w:r>
      <w:proofErr w:type="spellStart"/>
      <w:r>
        <w:rPr>
          <w:i/>
          <w:iCs/>
        </w:rPr>
        <w:t>Parachlamydiaceae</w:t>
      </w:r>
      <w:proofErr w:type="spellEnd"/>
      <w:r>
        <w:t xml:space="preserve"> family by IDTAXA, as 8 were not </w:t>
      </w:r>
      <w:r>
        <w:lastRenderedPageBreak/>
        <w:t xml:space="preserve">assigned to a family (Table 1). Full output for each program can be found in Supplementary Tables S4-S5. </w:t>
      </w:r>
    </w:p>
    <w:p w14:paraId="22E09322" w14:textId="77777777" w:rsidR="00C347F8" w:rsidRDefault="00C347F8" w:rsidP="00C347F8">
      <w:pPr>
        <w:pStyle w:val="NormalWeb"/>
        <w:spacing w:before="0" w:beforeAutospacing="0" w:after="200" w:afterAutospacing="0" w:line="480" w:lineRule="auto"/>
      </w:pPr>
      <w:r>
        <w:t xml:space="preserve">  </w:t>
      </w:r>
    </w:p>
    <w:p w14:paraId="1C794BA2" w14:textId="77777777" w:rsidR="00C347F8" w:rsidRDefault="00C347F8" w:rsidP="00C347F8">
      <w:pPr>
        <w:pStyle w:val="NormalWeb"/>
        <w:spacing w:before="0" w:beforeAutospacing="0" w:after="200" w:afterAutospacing="0" w:line="480" w:lineRule="auto"/>
      </w:pPr>
      <w:r>
        <w:rPr>
          <w:b/>
          <w:bCs/>
        </w:rPr>
        <w:t>Discussion</w:t>
      </w:r>
      <w:r>
        <w:t xml:space="preserve"> </w:t>
      </w:r>
    </w:p>
    <w:p w14:paraId="745735E1" w14:textId="77777777" w:rsidR="00C347F8" w:rsidRDefault="00C347F8" w:rsidP="00C347F8">
      <w:pPr>
        <w:pStyle w:val="NormalWeb"/>
        <w:spacing w:before="0" w:beforeAutospacing="0" w:after="200" w:afterAutospacing="0" w:line="480" w:lineRule="auto"/>
      </w:pPr>
      <w:r>
        <w:t xml:space="preserve">The potential of </w:t>
      </w:r>
      <w:r>
        <w:rPr>
          <w:i/>
          <w:iCs/>
        </w:rPr>
        <w:t>Chlamydia</w:t>
      </w:r>
      <w:r>
        <w:t xml:space="preserve">-related organisms to cause disease in cattle was initially suggested by the isolation of </w:t>
      </w:r>
      <w:r>
        <w:rPr>
          <w:i/>
          <w:iCs/>
        </w:rPr>
        <w:t xml:space="preserve">W. </w:t>
      </w:r>
      <w:proofErr w:type="spellStart"/>
      <w:r>
        <w:rPr>
          <w:i/>
          <w:iCs/>
        </w:rPr>
        <w:t>chondrophila</w:t>
      </w:r>
      <w:proofErr w:type="spellEnd"/>
      <w:r>
        <w:t xml:space="preserve"> in 1989 (</w:t>
      </w:r>
      <w:proofErr w:type="spellStart"/>
      <w:r>
        <w:t>Dilbeck</w:t>
      </w:r>
      <w:proofErr w:type="spellEnd"/>
      <w:r>
        <w:t xml:space="preserve"> et al, 1990). However, while the sporadic nature of </w:t>
      </w:r>
      <w:r>
        <w:rPr>
          <w:i/>
          <w:iCs/>
        </w:rPr>
        <w:t xml:space="preserve">W. </w:t>
      </w:r>
      <w:proofErr w:type="spellStart"/>
      <w:r>
        <w:rPr>
          <w:i/>
          <w:iCs/>
        </w:rPr>
        <w:t>chondrophila</w:t>
      </w:r>
      <w:proofErr w:type="spellEnd"/>
      <w:r>
        <w:t xml:space="preserve"> identification has suggested a limited impact on cattle health, </w:t>
      </w:r>
      <w:proofErr w:type="spellStart"/>
      <w:r>
        <w:t>parachlamydial</w:t>
      </w:r>
      <w:proofErr w:type="spellEnd"/>
      <w:r>
        <w:t xml:space="preserve"> species have been implicated in a significant number of clinical cases of bovine abortion and respiratory disease (Taylor-Brown et al. 2015). Although this has suggested a hitherto unrecognised cause of livestock disease the absence of marked pathophysiology after experimental respiratory infection in cattle with </w:t>
      </w:r>
      <w:proofErr w:type="spellStart"/>
      <w:r>
        <w:rPr>
          <w:i/>
          <w:iCs/>
        </w:rPr>
        <w:t>Parachlamydia</w:t>
      </w:r>
      <w:proofErr w:type="spellEnd"/>
      <w:r>
        <w:t xml:space="preserve"> implies that the organisms exhibit lower levels of pathogenicity than </w:t>
      </w:r>
      <w:r>
        <w:rPr>
          <w:i/>
          <w:iCs/>
        </w:rPr>
        <w:t>Chlamydia sp</w:t>
      </w:r>
      <w:r>
        <w:t xml:space="preserve">. such as </w:t>
      </w:r>
      <w:r>
        <w:rPr>
          <w:i/>
          <w:iCs/>
        </w:rPr>
        <w:t xml:space="preserve">C. </w:t>
      </w:r>
      <w:proofErr w:type="spellStart"/>
      <w:r>
        <w:rPr>
          <w:i/>
          <w:iCs/>
        </w:rPr>
        <w:t>psittaci</w:t>
      </w:r>
      <w:proofErr w:type="spellEnd"/>
      <w:r>
        <w:rPr>
          <w:i/>
          <w:iCs/>
        </w:rPr>
        <w:t xml:space="preserve"> </w:t>
      </w:r>
      <w:r>
        <w:t>(</w:t>
      </w:r>
      <w:proofErr w:type="spellStart"/>
      <w:r>
        <w:t>Lohr</w:t>
      </w:r>
      <w:proofErr w:type="spellEnd"/>
      <w:r>
        <w:t xml:space="preserve"> et al. 2015; </w:t>
      </w:r>
      <w:proofErr w:type="spellStart"/>
      <w:r>
        <w:t>Lohr</w:t>
      </w:r>
      <w:proofErr w:type="spellEnd"/>
      <w:r>
        <w:t xml:space="preserve"> et al. 2016) . However, while the prevalence of these organisms seems to suggest endemicity or in the absence of clinical disease potentially a commensal role, the source of infection has largely remained conjecture. The results of the current study are the first to date to demonstrate the presence of </w:t>
      </w:r>
      <w:proofErr w:type="spellStart"/>
      <w:r>
        <w:t>parachlamydial</w:t>
      </w:r>
      <w:proofErr w:type="spellEnd"/>
      <w:r>
        <w:t xml:space="preserve"> DNA in nasal and rectal swabs in apparently healthy cattle suggesting asymptomatic carriage and potential shedding of </w:t>
      </w:r>
      <w:proofErr w:type="spellStart"/>
      <w:r>
        <w:t>parachlamydial</w:t>
      </w:r>
      <w:proofErr w:type="spellEnd"/>
      <w:r>
        <w:t xml:space="preserve"> organisms into the farm environment. Furthermore, the significantly higher levels of </w:t>
      </w:r>
      <w:proofErr w:type="spellStart"/>
      <w:r>
        <w:t>parachlamydial</w:t>
      </w:r>
      <w:proofErr w:type="spellEnd"/>
      <w:r>
        <w:t xml:space="preserve"> DNA in rectal swabs is also consistent with </w:t>
      </w:r>
      <w:proofErr w:type="spellStart"/>
      <w:r>
        <w:t>fecal</w:t>
      </w:r>
      <w:proofErr w:type="spellEnd"/>
      <w:r>
        <w:t xml:space="preserve"> shedding as a primary route of transmission consistent with other chlamydial species in cattle (Ostermann et al. 2013). </w:t>
      </w:r>
    </w:p>
    <w:p w14:paraId="50BAE323" w14:textId="77777777" w:rsidR="00C347F8" w:rsidRDefault="00C347F8" w:rsidP="00C347F8">
      <w:pPr>
        <w:pStyle w:val="NormalWeb"/>
        <w:spacing w:before="0" w:beforeAutospacing="0" w:after="200" w:afterAutospacing="0" w:line="480" w:lineRule="auto"/>
      </w:pPr>
      <w:r>
        <w:t xml:space="preserve">The suggestion that cattle could be potential sources of </w:t>
      </w:r>
      <w:proofErr w:type="spellStart"/>
      <w:r>
        <w:t>parachlamydial</w:t>
      </w:r>
      <w:proofErr w:type="spellEnd"/>
      <w:r>
        <w:t xml:space="preserve"> transmission came from a previous study which demonstrated the presence of </w:t>
      </w:r>
      <w:proofErr w:type="spellStart"/>
      <w:r>
        <w:t>parachlamydial</w:t>
      </w:r>
      <w:proofErr w:type="spellEnd"/>
      <w:r>
        <w:t xml:space="preserve"> DNA in cattle drinking water (Wheelhouse et al. 2011). The presence of </w:t>
      </w:r>
      <w:proofErr w:type="spellStart"/>
      <w:r>
        <w:t>parachlamydial</w:t>
      </w:r>
      <w:proofErr w:type="spellEnd"/>
      <w:r>
        <w:t xml:space="preserve"> DNA in water was </w:t>
      </w:r>
      <w:r>
        <w:lastRenderedPageBreak/>
        <w:t xml:space="preserve">not unusual as many of the known </w:t>
      </w:r>
      <w:proofErr w:type="spellStart"/>
      <w:r>
        <w:rPr>
          <w:i/>
          <w:iCs/>
        </w:rPr>
        <w:t>Parachlamydiaceae</w:t>
      </w:r>
      <w:proofErr w:type="spellEnd"/>
      <w:r>
        <w:t xml:space="preserve"> were initially isolated from water sources as endosymbionts of </w:t>
      </w:r>
      <w:proofErr w:type="spellStart"/>
      <w:r>
        <w:t>amoebal</w:t>
      </w:r>
      <w:proofErr w:type="spellEnd"/>
      <w:r>
        <w:t xml:space="preserve"> species (</w:t>
      </w:r>
      <w:proofErr w:type="spellStart"/>
      <w:r>
        <w:t>Greub</w:t>
      </w:r>
      <w:proofErr w:type="spellEnd"/>
      <w:r>
        <w:t xml:space="preserve"> and </w:t>
      </w:r>
      <w:proofErr w:type="spellStart"/>
      <w:r>
        <w:t>Raoult</w:t>
      </w:r>
      <w:proofErr w:type="spellEnd"/>
      <w:r>
        <w:t xml:space="preserve"> 2002). However, the absence of </w:t>
      </w:r>
      <w:proofErr w:type="spellStart"/>
      <w:r>
        <w:t>parachlamydial</w:t>
      </w:r>
      <w:proofErr w:type="spellEnd"/>
      <w:r>
        <w:t xml:space="preserve"> DNA in the bore-hole water source indicated the potential for contamination from within the cattle sheds, including the cattle themselves. The current study while not definitively demonstrating the presence of live organisms in mucosal sites of the cattle does support the hypothesis that cattle themselves may be the source of </w:t>
      </w:r>
      <w:proofErr w:type="spellStart"/>
      <w:r>
        <w:t>parachlamydial</w:t>
      </w:r>
      <w:proofErr w:type="spellEnd"/>
      <w:r>
        <w:t xml:space="preserve"> infection. </w:t>
      </w:r>
    </w:p>
    <w:p w14:paraId="2CA88CDC" w14:textId="77777777" w:rsidR="00C347F8" w:rsidRDefault="00C347F8" w:rsidP="00C347F8">
      <w:pPr>
        <w:pStyle w:val="NormalWeb"/>
        <w:spacing w:before="0" w:beforeAutospacing="0" w:after="200" w:afterAutospacing="0" w:line="480" w:lineRule="auto"/>
      </w:pPr>
      <w:r>
        <w:t xml:space="preserve">Although both classifier programs compared amplicons against the same database, IDTAXA was less specific in its classification of our sequences than RDP Classifier. This is likely due a more conservative underlying approach to sequence classification of our short sequences. Blast results of our 5 </w:t>
      </w:r>
      <w:proofErr w:type="spellStart"/>
      <w:r>
        <w:t>vsearch</w:t>
      </w:r>
      <w:proofErr w:type="spellEnd"/>
      <w:r>
        <w:t xml:space="preserve"> clusters revealed all of them best-match </w:t>
      </w:r>
      <w:proofErr w:type="spellStart"/>
      <w:r>
        <w:rPr>
          <w:i/>
          <w:iCs/>
        </w:rPr>
        <w:t>Parachlamydia</w:t>
      </w:r>
      <w:proofErr w:type="spellEnd"/>
      <w:r>
        <w:t xml:space="preserve"> species as for IDTAXA and RDP Classifier analyses. Four of the </w:t>
      </w:r>
      <w:proofErr w:type="spellStart"/>
      <w:r>
        <w:t>vsearch</w:t>
      </w:r>
      <w:proofErr w:type="spellEnd"/>
      <w:r>
        <w:t xml:space="preserve"> clusters had the same best-scoring match (accessions beginning KX451 in Supplementary Table S3), including the group containing the majority of sequences (32/38). </w:t>
      </w:r>
      <w:r>
        <w:rPr>
          <w:rFonts w:ascii="imes New Roman" w:hAnsi="imes New Roman"/>
        </w:rPr>
        <w:t>Th</w:t>
      </w:r>
      <w:r>
        <w:t xml:space="preserve">is was to </w:t>
      </w:r>
      <w:proofErr w:type="spellStart"/>
      <w:r>
        <w:rPr>
          <w:i/>
          <w:iCs/>
        </w:rPr>
        <w:t>Parachlamydiaceae</w:t>
      </w:r>
      <w:proofErr w:type="spellEnd"/>
      <w:r>
        <w:t xml:space="preserve"> detected in </w:t>
      </w:r>
      <w:r>
        <w:rPr>
          <w:i/>
          <w:iCs/>
        </w:rPr>
        <w:t xml:space="preserve">Ixodes </w:t>
      </w:r>
      <w:proofErr w:type="spellStart"/>
      <w:r>
        <w:rPr>
          <w:i/>
          <w:iCs/>
        </w:rPr>
        <w:t>ricinus</w:t>
      </w:r>
      <w:proofErr w:type="spellEnd"/>
      <w:r>
        <w:t xml:space="preserve"> ticks (</w:t>
      </w:r>
      <w:proofErr w:type="spellStart"/>
      <w:r>
        <w:t>Hokynar</w:t>
      </w:r>
      <w:proofErr w:type="spellEnd"/>
      <w:r>
        <w:t xml:space="preserve"> et al. 2016), concordant with other studies implicating ticks in the transmission of </w:t>
      </w:r>
      <w:proofErr w:type="spellStart"/>
      <w:r>
        <w:rPr>
          <w:i/>
          <w:iCs/>
        </w:rPr>
        <w:t>Parachlamydia</w:t>
      </w:r>
      <w:proofErr w:type="spellEnd"/>
      <w:r>
        <w:t xml:space="preserve"> and other </w:t>
      </w:r>
      <w:r>
        <w:rPr>
          <w:i/>
          <w:iCs/>
        </w:rPr>
        <w:t>Chlamydia</w:t>
      </w:r>
      <w:r>
        <w:t xml:space="preserve">-related bacteria in multiple mammalian species (Taylor-Brown and Polkinghorne 2017). The only cluster that did not best match </w:t>
      </w:r>
      <w:r>
        <w:rPr>
          <w:i/>
          <w:iCs/>
        </w:rPr>
        <w:t>Ixodes-</w:t>
      </w:r>
      <w:r>
        <w:t xml:space="preserve">derived </w:t>
      </w:r>
      <w:proofErr w:type="spellStart"/>
      <w:r>
        <w:rPr>
          <w:i/>
          <w:iCs/>
        </w:rPr>
        <w:t>Parachlamydiaceae</w:t>
      </w:r>
      <w:proofErr w:type="spellEnd"/>
      <w:r>
        <w:t xml:space="preserve"> contained a single nasal cluster and was most similar to </w:t>
      </w:r>
      <w:proofErr w:type="spellStart"/>
      <w:r>
        <w:rPr>
          <w:i/>
          <w:iCs/>
        </w:rPr>
        <w:t>Parachlamydia</w:t>
      </w:r>
      <w:proofErr w:type="spellEnd"/>
      <w:r>
        <w:t xml:space="preserve"> sequences detected in domestic water supply in Switzerland (</w:t>
      </w:r>
      <w:proofErr w:type="spellStart"/>
      <w:r>
        <w:t>Lienard</w:t>
      </w:r>
      <w:proofErr w:type="spellEnd"/>
      <w:r>
        <w:t xml:space="preserve"> et al. 2017) (Accessions </w:t>
      </w:r>
      <w:r>
        <w:rPr>
          <w:rFonts w:ascii="Times" w:hAnsi="Times"/>
        </w:rPr>
        <w:t>beginning JX083),</w:t>
      </w:r>
      <w:r>
        <w:t xml:space="preserve"> with a secondary hit to a </w:t>
      </w:r>
      <w:proofErr w:type="spellStart"/>
      <w:r>
        <w:rPr>
          <w:i/>
          <w:iCs/>
        </w:rPr>
        <w:t>Protochlamydia</w:t>
      </w:r>
      <w:proofErr w:type="spellEnd"/>
      <w:r>
        <w:t xml:space="preserve"> (</w:t>
      </w:r>
      <w:proofErr w:type="spellStart"/>
      <w:r>
        <w:rPr>
          <w:i/>
          <w:iCs/>
        </w:rPr>
        <w:t>Parachlamydiaceae</w:t>
      </w:r>
      <w:proofErr w:type="spellEnd"/>
      <w:r>
        <w:t>) species identified from a Japanese hot spring (Sampo et al. 2014). While the short sequence lengths analysed in this study limit the degree of certainty with which we can make identifications beyond the family or genus level, t</w:t>
      </w:r>
      <w:r>
        <w:rPr>
          <w:rFonts w:ascii="Ties New Roman" w:hAnsi="Ties New Roman"/>
        </w:rPr>
        <w:t>h</w:t>
      </w:r>
      <w:r>
        <w:t xml:space="preserve">ese results tentatively suggest that water could be the source of at least some of the </w:t>
      </w:r>
      <w:proofErr w:type="spellStart"/>
      <w:r>
        <w:t>parachlamydial</w:t>
      </w:r>
      <w:proofErr w:type="spellEnd"/>
      <w:r>
        <w:t xml:space="preserve"> DNA identified in the nasal samples. However, while we previously </w:t>
      </w:r>
      <w:r>
        <w:lastRenderedPageBreak/>
        <w:t xml:space="preserve">demonstrated the presence of </w:t>
      </w:r>
      <w:proofErr w:type="spellStart"/>
      <w:r>
        <w:t>parachlamydial</w:t>
      </w:r>
      <w:proofErr w:type="spellEnd"/>
      <w:r>
        <w:t xml:space="preserve"> DNA in cattle drinking water related to an abortion storm (Wheelhouse et al. 2011) many of the nasal samples in this current study could not be sequenced and the animals in this study had only recently been brought onto the farm this hypothesis remains conjecture and worthy of further study. </w:t>
      </w:r>
    </w:p>
    <w:p w14:paraId="593090EA" w14:textId="77777777" w:rsidR="00C347F8" w:rsidRDefault="00C347F8" w:rsidP="00C347F8">
      <w:pPr>
        <w:pStyle w:val="NormalWeb"/>
        <w:spacing w:before="0" w:beforeAutospacing="0" w:after="200" w:afterAutospacing="0" w:line="480" w:lineRule="auto"/>
      </w:pPr>
      <w:r>
        <w:t xml:space="preserve">In summary, this report demonstrates the presence of </w:t>
      </w:r>
      <w:proofErr w:type="spellStart"/>
      <w:r>
        <w:rPr>
          <w:i/>
          <w:iCs/>
        </w:rPr>
        <w:t>Parachlamydiaceae</w:t>
      </w:r>
      <w:proofErr w:type="spellEnd"/>
      <w:r>
        <w:t xml:space="preserve"> DNA in nasal and rectal swab samples of healthy cattle providing evidence for the asymptomatic carriage of </w:t>
      </w:r>
      <w:proofErr w:type="spellStart"/>
      <w:r>
        <w:t>parachlamydial</w:t>
      </w:r>
      <w:proofErr w:type="spellEnd"/>
      <w:r>
        <w:t xml:space="preserve"> organisms within cattle and potential routes of environmental contamination that could provide a route for inter-animal transmission. Given the almost ubiquitous identification of </w:t>
      </w:r>
      <w:proofErr w:type="spellStart"/>
      <w:r>
        <w:t>parachlamydial</w:t>
      </w:r>
      <w:proofErr w:type="spellEnd"/>
      <w:r>
        <w:t xml:space="preserve"> DNA in these animals and the previously identified numbers of </w:t>
      </w:r>
      <w:proofErr w:type="spellStart"/>
      <w:r>
        <w:t>parachlamydial</w:t>
      </w:r>
      <w:proofErr w:type="spellEnd"/>
      <w:r>
        <w:t xml:space="preserve"> positive bovine abortions, these data suggests that there is a need for further systematic investigations to determine the true causative role of </w:t>
      </w:r>
      <w:proofErr w:type="spellStart"/>
      <w:r>
        <w:rPr>
          <w:i/>
          <w:iCs/>
        </w:rPr>
        <w:t>Parachlamydiaceae</w:t>
      </w:r>
      <w:proofErr w:type="spellEnd"/>
      <w:r>
        <w:t xml:space="preserve"> sp. in bovine abortion. </w:t>
      </w:r>
    </w:p>
    <w:p w14:paraId="3734354E" w14:textId="77777777" w:rsidR="00C347F8" w:rsidRDefault="00C347F8" w:rsidP="00C347F8">
      <w:pPr>
        <w:pStyle w:val="NormalWeb"/>
        <w:spacing w:before="0" w:beforeAutospacing="0" w:after="200" w:afterAutospacing="0" w:line="480" w:lineRule="auto"/>
      </w:pPr>
      <w:r>
        <w:t> </w:t>
      </w:r>
    </w:p>
    <w:p w14:paraId="68EDB212" w14:textId="77777777" w:rsidR="00C347F8" w:rsidRDefault="00C347F8" w:rsidP="00C347F8">
      <w:pPr>
        <w:pStyle w:val="NormalWeb"/>
        <w:spacing w:before="0" w:beforeAutospacing="0" w:after="200" w:afterAutospacing="0" w:line="480" w:lineRule="auto"/>
      </w:pPr>
      <w:r>
        <w:rPr>
          <w:b/>
          <w:bCs/>
        </w:rPr>
        <w:t>Acknowledgments</w:t>
      </w:r>
      <w:r>
        <w:t xml:space="preserve"> </w:t>
      </w:r>
    </w:p>
    <w:p w14:paraId="01D55A59" w14:textId="77777777" w:rsidR="00C347F8" w:rsidRDefault="00C347F8" w:rsidP="00C347F8">
      <w:pPr>
        <w:pStyle w:val="NormalWeb"/>
        <w:spacing w:before="0" w:beforeAutospacing="0" w:after="200" w:afterAutospacing="0" w:line="480" w:lineRule="auto"/>
      </w:pPr>
      <w:r>
        <w:t xml:space="preserve">This work was funded by the Scottish Government's Rural and Environment Science and Analytical Services Division (RESAS) and by the Biotechnology and Biological Sciences Research Council (BBSRC) and Zoetis Industrial Partnership Award BB/J015083/1. </w:t>
      </w:r>
    </w:p>
    <w:p w14:paraId="70F7BAD5" w14:textId="77777777" w:rsidR="00C347F8" w:rsidRDefault="00C347F8" w:rsidP="00C347F8">
      <w:pPr>
        <w:pStyle w:val="NormalWeb"/>
        <w:spacing w:before="0" w:beforeAutospacing="0" w:after="0" w:afterAutospacing="0" w:line="480" w:lineRule="auto"/>
      </w:pPr>
      <w:r>
        <w:rPr>
          <w:b/>
          <w:bCs/>
        </w:rPr>
        <w:t> </w:t>
      </w:r>
      <w:r>
        <w:t xml:space="preserve"> </w:t>
      </w:r>
    </w:p>
    <w:p w14:paraId="6AC7678D" w14:textId="77777777" w:rsidR="00C347F8" w:rsidRDefault="00C347F8" w:rsidP="00C347F8">
      <w:pPr>
        <w:pStyle w:val="NormalWeb"/>
        <w:spacing w:before="0" w:beforeAutospacing="0" w:after="0" w:afterAutospacing="0" w:line="480" w:lineRule="auto"/>
      </w:pPr>
      <w:r>
        <w:rPr>
          <w:b/>
          <w:bCs/>
        </w:rPr>
        <w:t>Conflict of interest</w:t>
      </w:r>
      <w:r>
        <w:t xml:space="preserve"> </w:t>
      </w:r>
    </w:p>
    <w:p w14:paraId="7EDC8BD2" w14:textId="77777777" w:rsidR="00C347F8" w:rsidRDefault="00C347F8" w:rsidP="00C347F8">
      <w:pPr>
        <w:pStyle w:val="NormalWeb"/>
        <w:spacing w:before="0" w:beforeAutospacing="0" w:after="0" w:afterAutospacing="0" w:line="480" w:lineRule="auto"/>
      </w:pPr>
      <w:r>
        <w:t xml:space="preserve">No conflict of interest declared </w:t>
      </w:r>
    </w:p>
    <w:p w14:paraId="6DED0460" w14:textId="77777777" w:rsidR="00C347F8" w:rsidRDefault="00C347F8" w:rsidP="00C347F8">
      <w:pPr>
        <w:pStyle w:val="NormalWeb"/>
        <w:spacing w:before="0" w:beforeAutospacing="0" w:after="200" w:afterAutospacing="0" w:line="480" w:lineRule="auto"/>
      </w:pPr>
      <w:r>
        <w:t xml:space="preserve">  </w:t>
      </w:r>
    </w:p>
    <w:p w14:paraId="38CDD847" w14:textId="77777777" w:rsidR="00C347F8" w:rsidRDefault="00C347F8" w:rsidP="00C347F8">
      <w:pPr>
        <w:pStyle w:val="NormalWeb"/>
        <w:spacing w:before="240" w:beforeAutospacing="0" w:after="200" w:afterAutospacing="0" w:line="480" w:lineRule="auto"/>
      </w:pPr>
      <w:r>
        <w:rPr>
          <w:b/>
          <w:bCs/>
        </w:rPr>
        <w:t>Authors contribution statement</w:t>
      </w:r>
      <w:r>
        <w:t xml:space="preserve"> </w:t>
      </w:r>
    </w:p>
    <w:p w14:paraId="4BEEE9F1" w14:textId="77777777" w:rsidR="00C347F8" w:rsidRDefault="00C347F8" w:rsidP="00C347F8">
      <w:pPr>
        <w:pStyle w:val="NormalWeb"/>
        <w:spacing w:before="240" w:beforeAutospacing="0" w:after="200" w:afterAutospacing="0" w:line="480" w:lineRule="auto"/>
      </w:pPr>
      <w:r>
        <w:lastRenderedPageBreak/>
        <w:t xml:space="preserve">NW, DL, MD conceived the original idea and designed the study. NW, ML and AF were involved in sampling and carried out the molecular analyses. JH undertook the DNA sequence analysis. NW and JH wrote the manuscript with support from ML, AF, DL and MD. </w:t>
      </w:r>
    </w:p>
    <w:p w14:paraId="2791ADB3" w14:textId="77777777" w:rsidR="00C347F8" w:rsidRDefault="00C347F8" w:rsidP="00C347F8">
      <w:pPr>
        <w:pStyle w:val="NormalWeb"/>
        <w:spacing w:before="0" w:beforeAutospacing="0" w:after="200" w:afterAutospacing="0" w:line="480" w:lineRule="auto"/>
      </w:pPr>
      <w:r>
        <w:rPr>
          <w:b/>
          <w:bCs/>
        </w:rPr>
        <w:t>Data availability statement</w:t>
      </w:r>
      <w:r>
        <w:t xml:space="preserve"> </w:t>
      </w:r>
    </w:p>
    <w:p w14:paraId="1AC17C21" w14:textId="77777777" w:rsidR="00C347F8" w:rsidRDefault="00C347F8" w:rsidP="00C347F8">
      <w:pPr>
        <w:pStyle w:val="NormalWeb"/>
        <w:spacing w:before="0" w:beforeAutospacing="0" w:after="200" w:afterAutospacing="0" w:line="480" w:lineRule="auto"/>
      </w:pPr>
      <w:r>
        <w:t xml:space="preserve">The data that support the findings of this study are available from the corresponding author upon reasonable request. Sequences KF651170-KF651173 are freely available from NCBI </w:t>
      </w:r>
      <w:proofErr w:type="spellStart"/>
      <w:r>
        <w:t>Genbank</w:t>
      </w:r>
      <w:proofErr w:type="spellEnd"/>
      <w:r>
        <w:t xml:space="preserve"> (https://www.ncbi.nlm.nih.gov/genbank/). </w:t>
      </w:r>
    </w:p>
    <w:p w14:paraId="0BC3B823" w14:textId="77777777" w:rsidR="00C347F8" w:rsidRDefault="00C347F8" w:rsidP="00C347F8">
      <w:pPr>
        <w:pStyle w:val="NormalWeb"/>
        <w:spacing w:before="0" w:beforeAutospacing="0" w:after="200" w:afterAutospacing="0" w:line="480" w:lineRule="auto"/>
      </w:pPr>
      <w:r>
        <w:t xml:space="preserve">References </w:t>
      </w:r>
    </w:p>
    <w:p w14:paraId="6E7BC864" w14:textId="77777777" w:rsidR="00C347F8" w:rsidRDefault="00C347F8" w:rsidP="00C347F8">
      <w:pPr>
        <w:pStyle w:val="NormalWeb"/>
        <w:spacing w:before="0" w:beforeAutospacing="0" w:after="0" w:afterAutospacing="0" w:line="480" w:lineRule="auto"/>
      </w:pPr>
      <w:proofErr w:type="spellStart"/>
      <w:r>
        <w:t>Borel</w:t>
      </w:r>
      <w:proofErr w:type="spellEnd"/>
      <w:r>
        <w:t xml:space="preserve">, N., Ruhl, S., Casson, N., Kaiser, C., </w:t>
      </w:r>
      <w:proofErr w:type="spellStart"/>
      <w:r>
        <w:t>Pospischil</w:t>
      </w:r>
      <w:proofErr w:type="spellEnd"/>
      <w:r>
        <w:t xml:space="preserve">, A. and </w:t>
      </w:r>
      <w:proofErr w:type="spellStart"/>
      <w:r>
        <w:t>Greub</w:t>
      </w:r>
      <w:proofErr w:type="spellEnd"/>
      <w:r>
        <w:t xml:space="preserve">, G. (2007) </w:t>
      </w:r>
      <w:proofErr w:type="spellStart"/>
      <w:r>
        <w:rPr>
          <w:i/>
          <w:iCs/>
        </w:rPr>
        <w:t>Parachlamydia</w:t>
      </w:r>
      <w:proofErr w:type="spellEnd"/>
      <w:r>
        <w:rPr>
          <w:i/>
          <w:iCs/>
        </w:rPr>
        <w:t xml:space="preserve"> spp</w:t>
      </w:r>
      <w:r>
        <w:t xml:space="preserve">. and related </w:t>
      </w:r>
      <w:r>
        <w:rPr>
          <w:i/>
          <w:iCs/>
        </w:rPr>
        <w:t>Chlamydia</w:t>
      </w:r>
      <w:r>
        <w:t xml:space="preserve">-like organisms and bovine abortion. </w:t>
      </w:r>
      <w:proofErr w:type="spellStart"/>
      <w:r>
        <w:rPr>
          <w:i/>
          <w:iCs/>
        </w:rPr>
        <w:t>Emerg</w:t>
      </w:r>
      <w:proofErr w:type="spellEnd"/>
      <w:r>
        <w:rPr>
          <w:i/>
          <w:iCs/>
        </w:rPr>
        <w:t xml:space="preserve"> Infect Dis</w:t>
      </w:r>
      <w:r>
        <w:t xml:space="preserve"> </w:t>
      </w:r>
      <w:r>
        <w:rPr>
          <w:b/>
          <w:bCs/>
        </w:rPr>
        <w:t>13</w:t>
      </w:r>
      <w:r>
        <w:t xml:space="preserve">, 1904-1907. </w:t>
      </w:r>
    </w:p>
    <w:p w14:paraId="1DC38E94" w14:textId="77777777" w:rsidR="00C347F8" w:rsidRDefault="00C347F8" w:rsidP="00C347F8">
      <w:pPr>
        <w:pStyle w:val="NormalWeb"/>
        <w:spacing w:before="0" w:beforeAutospacing="0" w:after="0" w:afterAutospacing="0" w:line="480" w:lineRule="auto"/>
      </w:pPr>
      <w:proofErr w:type="spellStart"/>
      <w:r>
        <w:t>Deuchande</w:t>
      </w:r>
      <w:proofErr w:type="spellEnd"/>
      <w:r>
        <w:t xml:space="preserve">, R., </w:t>
      </w:r>
      <w:proofErr w:type="spellStart"/>
      <w:r>
        <w:t>Gidlow</w:t>
      </w:r>
      <w:proofErr w:type="spellEnd"/>
      <w:r>
        <w:t xml:space="preserve">, J., </w:t>
      </w:r>
      <w:proofErr w:type="spellStart"/>
      <w:r>
        <w:t>Caldow</w:t>
      </w:r>
      <w:proofErr w:type="spellEnd"/>
      <w:r>
        <w:t xml:space="preserve">, G., Baily, J., Longbottom, D., Wheelhouse, N., </w:t>
      </w:r>
      <w:proofErr w:type="spellStart"/>
      <w:r>
        <w:t>Borel</w:t>
      </w:r>
      <w:proofErr w:type="spellEnd"/>
      <w:r>
        <w:t xml:space="preserve">, N. and </w:t>
      </w:r>
      <w:proofErr w:type="spellStart"/>
      <w:r>
        <w:t>Greub</w:t>
      </w:r>
      <w:proofErr w:type="spellEnd"/>
      <w:r>
        <w:t xml:space="preserve">, G. (2010) </w:t>
      </w:r>
      <w:proofErr w:type="spellStart"/>
      <w:r>
        <w:rPr>
          <w:i/>
          <w:iCs/>
        </w:rPr>
        <w:t>Parachlamydia</w:t>
      </w:r>
      <w:proofErr w:type="spellEnd"/>
      <w:r>
        <w:t xml:space="preserve"> involvement in bovine abortions in a beef herd in Scotland. </w:t>
      </w:r>
      <w:r>
        <w:rPr>
          <w:i/>
          <w:iCs/>
        </w:rPr>
        <w:t>Vet Rec</w:t>
      </w:r>
      <w:r>
        <w:t xml:space="preserve"> </w:t>
      </w:r>
      <w:r>
        <w:rPr>
          <w:b/>
          <w:bCs/>
        </w:rPr>
        <w:t>166</w:t>
      </w:r>
      <w:r>
        <w:t xml:space="preserve">, 598-599. </w:t>
      </w:r>
    </w:p>
    <w:p w14:paraId="72418D1E" w14:textId="77777777" w:rsidR="00C347F8" w:rsidRDefault="00C347F8" w:rsidP="00C347F8">
      <w:pPr>
        <w:pStyle w:val="NormalWeb"/>
        <w:spacing w:before="0" w:beforeAutospacing="0" w:after="0" w:afterAutospacing="0" w:line="480" w:lineRule="auto"/>
      </w:pPr>
      <w:proofErr w:type="spellStart"/>
      <w:r>
        <w:t>Dilbeck</w:t>
      </w:r>
      <w:proofErr w:type="spellEnd"/>
      <w:r>
        <w:t xml:space="preserve">, P.M., </w:t>
      </w:r>
      <w:proofErr w:type="spellStart"/>
      <w:r>
        <w:t>Evermann</w:t>
      </w:r>
      <w:proofErr w:type="spellEnd"/>
      <w:r>
        <w:t xml:space="preserve">, J.F., Crawford, T.B., Ward, A.C., Leathers, C.W., Holland, C.J., </w:t>
      </w:r>
      <w:proofErr w:type="spellStart"/>
      <w:r>
        <w:t>Mebus</w:t>
      </w:r>
      <w:proofErr w:type="spellEnd"/>
      <w:r>
        <w:t xml:space="preserve">, C.A., Logan, L.L., </w:t>
      </w:r>
      <w:proofErr w:type="spellStart"/>
      <w:r>
        <w:t>Rurangirwa</w:t>
      </w:r>
      <w:proofErr w:type="spellEnd"/>
      <w:r>
        <w:t xml:space="preserve">, F.R. and McGuire, T.C. (1990) Isolation of a previously undescribed </w:t>
      </w:r>
      <w:r>
        <w:rPr>
          <w:i/>
          <w:iCs/>
        </w:rPr>
        <w:t>Rickettsia</w:t>
      </w:r>
      <w:r>
        <w:t xml:space="preserve"> from an aborted bovine </w:t>
      </w:r>
      <w:proofErr w:type="spellStart"/>
      <w:r>
        <w:t>fetus</w:t>
      </w:r>
      <w:proofErr w:type="spellEnd"/>
      <w:r>
        <w:t xml:space="preserve">. </w:t>
      </w:r>
      <w:r>
        <w:rPr>
          <w:i/>
          <w:iCs/>
        </w:rPr>
        <w:t xml:space="preserve">J Clin </w:t>
      </w:r>
      <w:proofErr w:type="spellStart"/>
      <w:r>
        <w:rPr>
          <w:i/>
          <w:iCs/>
        </w:rPr>
        <w:t>Microbiol</w:t>
      </w:r>
      <w:proofErr w:type="spellEnd"/>
      <w:r>
        <w:t xml:space="preserve"> </w:t>
      </w:r>
      <w:r>
        <w:rPr>
          <w:b/>
          <w:bCs/>
        </w:rPr>
        <w:t>28</w:t>
      </w:r>
      <w:r>
        <w:t xml:space="preserve">, 814-816. </w:t>
      </w:r>
    </w:p>
    <w:p w14:paraId="57CFB16E" w14:textId="77777777" w:rsidR="00C347F8" w:rsidRDefault="00C347F8" w:rsidP="00C347F8">
      <w:pPr>
        <w:pStyle w:val="NormalWeb"/>
        <w:spacing w:before="0" w:beforeAutospacing="0" w:after="0" w:afterAutospacing="0" w:line="480" w:lineRule="auto"/>
      </w:pPr>
      <w:r>
        <w:t xml:space="preserve">Edgar, R.C. (2004) MUSCLE: multiple sequence alignment with high accuracy and high throughput. </w:t>
      </w:r>
      <w:r>
        <w:rPr>
          <w:i/>
          <w:iCs/>
        </w:rPr>
        <w:t>Nucleic Acids Res</w:t>
      </w:r>
      <w:r>
        <w:t xml:space="preserve"> </w:t>
      </w:r>
      <w:r>
        <w:rPr>
          <w:b/>
          <w:bCs/>
        </w:rPr>
        <w:t>32</w:t>
      </w:r>
      <w:r>
        <w:t xml:space="preserve">, 1792-1797. </w:t>
      </w:r>
    </w:p>
    <w:p w14:paraId="55D6BAC7" w14:textId="77777777" w:rsidR="00C347F8" w:rsidRDefault="00C347F8" w:rsidP="00C347F8">
      <w:pPr>
        <w:pStyle w:val="NormalWeb"/>
        <w:spacing w:before="0" w:beforeAutospacing="0" w:after="0" w:afterAutospacing="0" w:line="480" w:lineRule="auto"/>
      </w:pPr>
      <w:proofErr w:type="spellStart"/>
      <w:r>
        <w:t>Greub</w:t>
      </w:r>
      <w:proofErr w:type="spellEnd"/>
      <w:r>
        <w:t xml:space="preserve">, G. and </w:t>
      </w:r>
      <w:proofErr w:type="spellStart"/>
      <w:r>
        <w:t>Raoult</w:t>
      </w:r>
      <w:proofErr w:type="spellEnd"/>
      <w:r>
        <w:t xml:space="preserve">, D. (2002) </w:t>
      </w:r>
      <w:proofErr w:type="spellStart"/>
      <w:r>
        <w:rPr>
          <w:i/>
          <w:iCs/>
        </w:rPr>
        <w:t>Parachlamydiaceae</w:t>
      </w:r>
      <w:proofErr w:type="spellEnd"/>
      <w:r>
        <w:t xml:space="preserve">: potential emerging pathogens. </w:t>
      </w:r>
      <w:proofErr w:type="spellStart"/>
      <w:r>
        <w:rPr>
          <w:i/>
          <w:iCs/>
        </w:rPr>
        <w:t>Emerg</w:t>
      </w:r>
      <w:proofErr w:type="spellEnd"/>
      <w:r>
        <w:rPr>
          <w:i/>
          <w:iCs/>
        </w:rPr>
        <w:t xml:space="preserve"> Infect Dis</w:t>
      </w:r>
      <w:r>
        <w:t xml:space="preserve"> </w:t>
      </w:r>
      <w:r>
        <w:rPr>
          <w:b/>
          <w:bCs/>
        </w:rPr>
        <w:t>8</w:t>
      </w:r>
      <w:r>
        <w:t xml:space="preserve">, 625-630. </w:t>
      </w:r>
    </w:p>
    <w:p w14:paraId="29C83AC3" w14:textId="77777777" w:rsidR="00C347F8" w:rsidRDefault="00C347F8" w:rsidP="00C347F8">
      <w:pPr>
        <w:pStyle w:val="NormalWeb"/>
        <w:spacing w:before="0" w:beforeAutospacing="0" w:after="0" w:afterAutospacing="0" w:line="480" w:lineRule="auto"/>
      </w:pPr>
      <w:proofErr w:type="spellStart"/>
      <w:r>
        <w:lastRenderedPageBreak/>
        <w:t>Hokynar</w:t>
      </w:r>
      <w:proofErr w:type="spellEnd"/>
      <w:r>
        <w:t xml:space="preserve">, K., </w:t>
      </w:r>
      <w:proofErr w:type="spellStart"/>
      <w:r>
        <w:t>Sormunen</w:t>
      </w:r>
      <w:proofErr w:type="spellEnd"/>
      <w:r>
        <w:t xml:space="preserve">, J.J., </w:t>
      </w:r>
      <w:proofErr w:type="spellStart"/>
      <w:r>
        <w:t>Vesterinen</w:t>
      </w:r>
      <w:proofErr w:type="spellEnd"/>
      <w:r>
        <w:t xml:space="preserve">, E.J., </w:t>
      </w:r>
      <w:proofErr w:type="spellStart"/>
      <w:r>
        <w:t>Partio</w:t>
      </w:r>
      <w:proofErr w:type="spellEnd"/>
      <w:r>
        <w:t xml:space="preserve">, E.K., Lilley, T., Timonen, V., </w:t>
      </w:r>
      <w:proofErr w:type="spellStart"/>
      <w:r>
        <w:t>Panelius</w:t>
      </w:r>
      <w:proofErr w:type="spellEnd"/>
      <w:r>
        <w:t xml:space="preserve">, J., </w:t>
      </w:r>
      <w:proofErr w:type="spellStart"/>
      <w:r>
        <w:t>Ranki</w:t>
      </w:r>
      <w:proofErr w:type="spellEnd"/>
      <w:r>
        <w:t xml:space="preserve">, A. and </w:t>
      </w:r>
      <w:proofErr w:type="spellStart"/>
      <w:r>
        <w:t>Puolakkainen</w:t>
      </w:r>
      <w:proofErr w:type="spellEnd"/>
      <w:r>
        <w:t xml:space="preserve">, M. (2016) </w:t>
      </w:r>
      <w:r>
        <w:rPr>
          <w:i/>
          <w:iCs/>
        </w:rPr>
        <w:t>Chlamydia</w:t>
      </w:r>
      <w:r>
        <w:t xml:space="preserve">-Like Organisms (CLOs) in Finnish Ixodes </w:t>
      </w:r>
      <w:proofErr w:type="spellStart"/>
      <w:r>
        <w:t>ricinus</w:t>
      </w:r>
      <w:proofErr w:type="spellEnd"/>
      <w:r>
        <w:t xml:space="preserve"> Ticks and Human Skin. </w:t>
      </w:r>
      <w:r>
        <w:rPr>
          <w:i/>
          <w:iCs/>
        </w:rPr>
        <w:t>Microorganisms</w:t>
      </w:r>
      <w:r>
        <w:t xml:space="preserve"> </w:t>
      </w:r>
      <w:r>
        <w:rPr>
          <w:b/>
          <w:bCs/>
        </w:rPr>
        <w:t>4</w:t>
      </w:r>
      <w:r>
        <w:t xml:space="preserve">. </w:t>
      </w:r>
    </w:p>
    <w:p w14:paraId="018315D9" w14:textId="77777777" w:rsidR="00C347F8" w:rsidRDefault="00C347F8" w:rsidP="00C347F8">
      <w:pPr>
        <w:pStyle w:val="NormalWeb"/>
        <w:spacing w:before="0" w:beforeAutospacing="0" w:after="0" w:afterAutospacing="0" w:line="480" w:lineRule="auto"/>
      </w:pPr>
      <w:proofErr w:type="spellStart"/>
      <w:r>
        <w:t>Jee</w:t>
      </w:r>
      <w:proofErr w:type="spellEnd"/>
      <w:r>
        <w:t xml:space="preserve">, J., </w:t>
      </w:r>
      <w:proofErr w:type="spellStart"/>
      <w:r>
        <w:t>Degraves</w:t>
      </w:r>
      <w:proofErr w:type="spellEnd"/>
      <w:r>
        <w:t xml:space="preserve">, F.J., Kim, T. and </w:t>
      </w:r>
      <w:proofErr w:type="spellStart"/>
      <w:r>
        <w:t>Kaltenboeck</w:t>
      </w:r>
      <w:proofErr w:type="spellEnd"/>
      <w:r>
        <w:t xml:space="preserve">, B. (2004) High prevalence of natural </w:t>
      </w:r>
      <w:r>
        <w:rPr>
          <w:i/>
          <w:iCs/>
        </w:rPr>
        <w:t>Chlamydophila</w:t>
      </w:r>
      <w:r>
        <w:t xml:space="preserve"> species infection in calves. </w:t>
      </w:r>
      <w:r>
        <w:rPr>
          <w:i/>
          <w:iCs/>
        </w:rPr>
        <w:t xml:space="preserve">J Clin </w:t>
      </w:r>
      <w:proofErr w:type="spellStart"/>
      <w:r>
        <w:rPr>
          <w:i/>
          <w:iCs/>
        </w:rPr>
        <w:t>Microbiol</w:t>
      </w:r>
      <w:proofErr w:type="spellEnd"/>
      <w:r>
        <w:t xml:space="preserve"> </w:t>
      </w:r>
      <w:r>
        <w:rPr>
          <w:b/>
          <w:bCs/>
        </w:rPr>
        <w:t>42</w:t>
      </w:r>
      <w:r>
        <w:t xml:space="preserve">, 5664-5672. </w:t>
      </w:r>
    </w:p>
    <w:p w14:paraId="1CE9D27E" w14:textId="77777777" w:rsidR="00C347F8" w:rsidRDefault="00C347F8" w:rsidP="00C347F8">
      <w:pPr>
        <w:pStyle w:val="NormalWeb"/>
        <w:spacing w:before="0" w:beforeAutospacing="0" w:after="0" w:afterAutospacing="0" w:line="480" w:lineRule="auto"/>
      </w:pPr>
      <w:proofErr w:type="spellStart"/>
      <w:r>
        <w:t>Lienard</w:t>
      </w:r>
      <w:proofErr w:type="spellEnd"/>
      <w:r>
        <w:t xml:space="preserve">, J., </w:t>
      </w:r>
      <w:proofErr w:type="spellStart"/>
      <w:r>
        <w:t>Croxatto</w:t>
      </w:r>
      <w:proofErr w:type="spellEnd"/>
      <w:r>
        <w:t xml:space="preserve">, A., </w:t>
      </w:r>
      <w:proofErr w:type="spellStart"/>
      <w:r>
        <w:t>Aeby</w:t>
      </w:r>
      <w:proofErr w:type="spellEnd"/>
      <w:r>
        <w:t xml:space="preserve">, S., </w:t>
      </w:r>
      <w:proofErr w:type="spellStart"/>
      <w:r>
        <w:t>Jaton</w:t>
      </w:r>
      <w:proofErr w:type="spellEnd"/>
      <w:r>
        <w:t xml:space="preserve">, K., </w:t>
      </w:r>
      <w:proofErr w:type="spellStart"/>
      <w:r>
        <w:t>Posfay</w:t>
      </w:r>
      <w:proofErr w:type="spellEnd"/>
      <w:r>
        <w:t xml:space="preserve">-Barbe, K., </w:t>
      </w:r>
      <w:proofErr w:type="spellStart"/>
      <w:r>
        <w:t>Gervaix</w:t>
      </w:r>
      <w:proofErr w:type="spellEnd"/>
      <w:r>
        <w:t xml:space="preserve">, A. and </w:t>
      </w:r>
      <w:proofErr w:type="spellStart"/>
      <w:r>
        <w:t>Greub</w:t>
      </w:r>
      <w:proofErr w:type="spellEnd"/>
      <w:r>
        <w:t xml:space="preserve">, G. (2011) Development of a new </w:t>
      </w:r>
      <w:proofErr w:type="spellStart"/>
      <w:r>
        <w:rPr>
          <w:i/>
          <w:iCs/>
        </w:rPr>
        <w:t>Chlamydiales</w:t>
      </w:r>
      <w:proofErr w:type="spellEnd"/>
      <w:r>
        <w:t xml:space="preserve">-specific real-time PCR and its application to respiratory clinical samples. </w:t>
      </w:r>
      <w:r>
        <w:rPr>
          <w:i/>
          <w:iCs/>
        </w:rPr>
        <w:t xml:space="preserve">J Clin </w:t>
      </w:r>
      <w:proofErr w:type="spellStart"/>
      <w:r>
        <w:rPr>
          <w:i/>
          <w:iCs/>
        </w:rPr>
        <w:t>Microbiol</w:t>
      </w:r>
      <w:proofErr w:type="spellEnd"/>
      <w:r>
        <w:t xml:space="preserve"> </w:t>
      </w:r>
      <w:r>
        <w:rPr>
          <w:b/>
          <w:bCs/>
        </w:rPr>
        <w:t>49</w:t>
      </w:r>
      <w:r>
        <w:t xml:space="preserve">, 2637-2642. </w:t>
      </w:r>
    </w:p>
    <w:p w14:paraId="513CE924" w14:textId="77777777" w:rsidR="00C347F8" w:rsidRDefault="00C347F8" w:rsidP="00C347F8">
      <w:pPr>
        <w:pStyle w:val="NormalWeb"/>
        <w:spacing w:before="0" w:beforeAutospacing="0" w:after="0" w:afterAutospacing="0" w:line="480" w:lineRule="auto"/>
      </w:pPr>
      <w:proofErr w:type="spellStart"/>
      <w:r>
        <w:t>Lienard</w:t>
      </w:r>
      <w:proofErr w:type="spellEnd"/>
      <w:r>
        <w:t xml:space="preserve">, J., </w:t>
      </w:r>
      <w:proofErr w:type="spellStart"/>
      <w:r>
        <w:t>Croxatto</w:t>
      </w:r>
      <w:proofErr w:type="spellEnd"/>
      <w:r>
        <w:t xml:space="preserve">, A., </w:t>
      </w:r>
      <w:proofErr w:type="spellStart"/>
      <w:r>
        <w:t>Gervaix</w:t>
      </w:r>
      <w:proofErr w:type="spellEnd"/>
      <w:r>
        <w:t xml:space="preserve">, A., Levi, Y., </w:t>
      </w:r>
      <w:proofErr w:type="spellStart"/>
      <w:r>
        <w:t>Loret</w:t>
      </w:r>
      <w:proofErr w:type="spellEnd"/>
      <w:r>
        <w:t xml:space="preserve">, J.F., </w:t>
      </w:r>
      <w:proofErr w:type="spellStart"/>
      <w:r>
        <w:t>Posfay</w:t>
      </w:r>
      <w:proofErr w:type="spellEnd"/>
      <w:r>
        <w:t xml:space="preserve">-Barbe, K.M. and </w:t>
      </w:r>
      <w:proofErr w:type="spellStart"/>
      <w:r>
        <w:t>Greub</w:t>
      </w:r>
      <w:proofErr w:type="spellEnd"/>
      <w:r>
        <w:t xml:space="preserve">, G. (2017) Prevalence and diversity of </w:t>
      </w:r>
      <w:proofErr w:type="spellStart"/>
      <w:r>
        <w:rPr>
          <w:i/>
          <w:iCs/>
        </w:rPr>
        <w:t>Chlamydiales</w:t>
      </w:r>
      <w:proofErr w:type="spellEnd"/>
      <w:r>
        <w:t xml:space="preserve"> and other amoeba-resisting bacteria in domestic drinking water systems. </w:t>
      </w:r>
      <w:r>
        <w:rPr>
          <w:i/>
          <w:iCs/>
        </w:rPr>
        <w:t>New Microbes New Infect</w:t>
      </w:r>
      <w:r>
        <w:t xml:space="preserve"> </w:t>
      </w:r>
      <w:r>
        <w:rPr>
          <w:b/>
          <w:bCs/>
        </w:rPr>
        <w:t>15</w:t>
      </w:r>
      <w:r>
        <w:t xml:space="preserve">, 107-116. </w:t>
      </w:r>
    </w:p>
    <w:p w14:paraId="28C8E65B" w14:textId="77777777" w:rsidR="00C347F8" w:rsidRDefault="00C347F8" w:rsidP="00C347F8">
      <w:pPr>
        <w:pStyle w:val="NormalWeb"/>
        <w:spacing w:before="0" w:beforeAutospacing="0" w:after="0" w:afterAutospacing="0" w:line="480" w:lineRule="auto"/>
      </w:pPr>
      <w:r>
        <w:t xml:space="preserve">Longbottom, D. and Coulter, L.J. (2003) Animal </w:t>
      </w:r>
      <w:proofErr w:type="spellStart"/>
      <w:r>
        <w:t>chlamydioses</w:t>
      </w:r>
      <w:proofErr w:type="spellEnd"/>
      <w:r>
        <w:t xml:space="preserve"> and zoonotic implications. </w:t>
      </w:r>
      <w:r>
        <w:rPr>
          <w:i/>
          <w:iCs/>
        </w:rPr>
        <w:t xml:space="preserve">J Comp </w:t>
      </w:r>
      <w:proofErr w:type="spellStart"/>
      <w:r>
        <w:rPr>
          <w:i/>
          <w:iCs/>
        </w:rPr>
        <w:t>Pathol</w:t>
      </w:r>
      <w:proofErr w:type="spellEnd"/>
      <w:r>
        <w:t xml:space="preserve"> </w:t>
      </w:r>
      <w:r>
        <w:rPr>
          <w:b/>
          <w:bCs/>
        </w:rPr>
        <w:t>128</w:t>
      </w:r>
      <w:r>
        <w:t>, 217-244.</w:t>
      </w:r>
    </w:p>
    <w:p w14:paraId="3E39EBCE" w14:textId="77777777" w:rsidR="00C347F8" w:rsidRDefault="00C347F8" w:rsidP="00C347F8">
      <w:pPr>
        <w:pStyle w:val="NormalWeb"/>
        <w:spacing w:before="0" w:beforeAutospacing="0" w:after="0" w:afterAutospacing="0" w:line="480" w:lineRule="auto"/>
      </w:pPr>
      <w:proofErr w:type="spellStart"/>
      <w:r>
        <w:rPr>
          <w:color w:val="212121"/>
          <w:shd w:val="clear" w:color="auto" w:fill="FFFFFF"/>
        </w:rPr>
        <w:t>Lohr</w:t>
      </w:r>
      <w:proofErr w:type="spellEnd"/>
      <w:r>
        <w:rPr>
          <w:color w:val="212121"/>
          <w:shd w:val="clear" w:color="auto" w:fill="FFFFFF"/>
        </w:rPr>
        <w:t xml:space="preserve">, M., </w:t>
      </w:r>
      <w:proofErr w:type="spellStart"/>
      <w:r>
        <w:rPr>
          <w:color w:val="212121"/>
          <w:shd w:val="clear" w:color="auto" w:fill="FFFFFF"/>
        </w:rPr>
        <w:t>Prohl</w:t>
      </w:r>
      <w:proofErr w:type="spellEnd"/>
      <w:r>
        <w:rPr>
          <w:color w:val="212121"/>
          <w:shd w:val="clear" w:color="auto" w:fill="FFFFFF"/>
        </w:rPr>
        <w:t xml:space="preserve">, A., Ostermann, C., </w:t>
      </w:r>
      <w:proofErr w:type="spellStart"/>
      <w:r>
        <w:rPr>
          <w:color w:val="212121"/>
          <w:shd w:val="clear" w:color="auto" w:fill="FFFFFF"/>
        </w:rPr>
        <w:t>Liebler</w:t>
      </w:r>
      <w:proofErr w:type="spellEnd"/>
      <w:r>
        <w:rPr>
          <w:color w:val="212121"/>
          <w:shd w:val="clear" w:color="auto" w:fill="FFFFFF"/>
        </w:rPr>
        <w:t xml:space="preserve">-Tenorio, E., </w:t>
      </w:r>
      <w:proofErr w:type="spellStart"/>
      <w:r>
        <w:rPr>
          <w:color w:val="212121"/>
          <w:shd w:val="clear" w:color="auto" w:fill="FFFFFF"/>
        </w:rPr>
        <w:t>Schroedl</w:t>
      </w:r>
      <w:proofErr w:type="spellEnd"/>
      <w:r>
        <w:rPr>
          <w:color w:val="212121"/>
          <w:shd w:val="clear" w:color="auto" w:fill="FFFFFF"/>
        </w:rPr>
        <w:t xml:space="preserve">, W., </w:t>
      </w:r>
      <w:proofErr w:type="spellStart"/>
      <w:r>
        <w:rPr>
          <w:color w:val="212121"/>
          <w:shd w:val="clear" w:color="auto" w:fill="FFFFFF"/>
        </w:rPr>
        <w:t>Aeby</w:t>
      </w:r>
      <w:proofErr w:type="spellEnd"/>
      <w:r>
        <w:rPr>
          <w:color w:val="212121"/>
          <w:shd w:val="clear" w:color="auto" w:fill="FFFFFF"/>
        </w:rPr>
        <w:t xml:space="preserve">, S., </w:t>
      </w:r>
      <w:proofErr w:type="spellStart"/>
      <w:r>
        <w:rPr>
          <w:color w:val="212121"/>
          <w:shd w:val="clear" w:color="auto" w:fill="FFFFFF"/>
        </w:rPr>
        <w:t>Greub</w:t>
      </w:r>
      <w:proofErr w:type="spellEnd"/>
      <w:r>
        <w:rPr>
          <w:color w:val="212121"/>
          <w:shd w:val="clear" w:color="auto" w:fill="FFFFFF"/>
        </w:rPr>
        <w:t xml:space="preserve">, G. and Reinhold, P (2015). A bovine model of a respiratory </w:t>
      </w:r>
      <w:proofErr w:type="spellStart"/>
      <w:r>
        <w:rPr>
          <w:i/>
          <w:iCs/>
          <w:color w:val="212121"/>
          <w:shd w:val="clear" w:color="auto" w:fill="FFFFFF"/>
        </w:rPr>
        <w:t>Parachlamydia</w:t>
      </w:r>
      <w:proofErr w:type="spellEnd"/>
      <w:r>
        <w:rPr>
          <w:i/>
          <w:iCs/>
          <w:color w:val="212121"/>
          <w:shd w:val="clear" w:color="auto" w:fill="FFFFFF"/>
        </w:rPr>
        <w:t xml:space="preserve"> </w:t>
      </w:r>
      <w:proofErr w:type="spellStart"/>
      <w:r>
        <w:rPr>
          <w:i/>
          <w:iCs/>
          <w:color w:val="212121"/>
          <w:shd w:val="clear" w:color="auto" w:fill="FFFFFF"/>
        </w:rPr>
        <w:t>acanthamoebae</w:t>
      </w:r>
      <w:proofErr w:type="spellEnd"/>
      <w:r>
        <w:rPr>
          <w:color w:val="212121"/>
          <w:shd w:val="clear" w:color="auto" w:fill="FFFFFF"/>
        </w:rPr>
        <w:t xml:space="preserve"> infection. </w:t>
      </w:r>
      <w:proofErr w:type="spellStart"/>
      <w:r>
        <w:rPr>
          <w:color w:val="4D8055"/>
          <w:shd w:val="clear" w:color="auto" w:fill="FFFFFF"/>
        </w:rPr>
        <w:t>Pathog</w:t>
      </w:r>
      <w:proofErr w:type="spellEnd"/>
      <w:r>
        <w:rPr>
          <w:color w:val="4D8055"/>
          <w:shd w:val="clear" w:color="auto" w:fill="FFFFFF"/>
        </w:rPr>
        <w:t xml:space="preserve"> Dis. </w:t>
      </w:r>
      <w:r>
        <w:rPr>
          <w:b/>
          <w:bCs/>
          <w:color w:val="4D8055"/>
          <w:shd w:val="clear" w:color="auto" w:fill="FFFFFF"/>
        </w:rPr>
        <w:t>73</w:t>
      </w:r>
      <w:r>
        <w:rPr>
          <w:color w:val="4D8055"/>
          <w:shd w:val="clear" w:color="auto" w:fill="FFFFFF"/>
        </w:rPr>
        <w:t>, 1-14</w:t>
      </w:r>
      <w:r>
        <w:t xml:space="preserve"> </w:t>
      </w:r>
    </w:p>
    <w:p w14:paraId="4F1800E5" w14:textId="77777777" w:rsidR="00C347F8" w:rsidRDefault="00C347F8" w:rsidP="00C347F8">
      <w:pPr>
        <w:pStyle w:val="NormalWeb"/>
        <w:spacing w:before="0" w:beforeAutospacing="0" w:after="0" w:afterAutospacing="0" w:line="480" w:lineRule="auto"/>
      </w:pPr>
      <w:proofErr w:type="spellStart"/>
      <w:r>
        <w:t>Lohr</w:t>
      </w:r>
      <w:proofErr w:type="spellEnd"/>
      <w:r>
        <w:t xml:space="preserve">, </w:t>
      </w:r>
      <w:r>
        <w:rPr>
          <w:color w:val="212121"/>
          <w:shd w:val="clear" w:color="auto" w:fill="FFFFFF"/>
        </w:rPr>
        <w:t xml:space="preserve">M., </w:t>
      </w:r>
      <w:proofErr w:type="spellStart"/>
      <w:r>
        <w:rPr>
          <w:color w:val="212121"/>
          <w:shd w:val="clear" w:color="auto" w:fill="FFFFFF"/>
        </w:rPr>
        <w:t>Prohl</w:t>
      </w:r>
      <w:proofErr w:type="spellEnd"/>
      <w:r>
        <w:rPr>
          <w:color w:val="212121"/>
          <w:shd w:val="clear" w:color="auto" w:fill="FFFFFF"/>
        </w:rPr>
        <w:t xml:space="preserve">, A., Ostermann, C., Diller, R., </w:t>
      </w:r>
      <w:proofErr w:type="spellStart"/>
      <w:r>
        <w:rPr>
          <w:color w:val="212121"/>
          <w:shd w:val="clear" w:color="auto" w:fill="FFFFFF"/>
        </w:rPr>
        <w:t>Greub</w:t>
      </w:r>
      <w:proofErr w:type="spellEnd"/>
      <w:r>
        <w:rPr>
          <w:color w:val="212121"/>
          <w:shd w:val="clear" w:color="auto" w:fill="FFFFFF"/>
        </w:rPr>
        <w:t xml:space="preserve">, G. and Reinhold, P. (2016). Effect of </w:t>
      </w:r>
      <w:proofErr w:type="spellStart"/>
      <w:r>
        <w:rPr>
          <w:i/>
          <w:iCs/>
          <w:color w:val="212121"/>
          <w:shd w:val="clear" w:color="auto" w:fill="FFFFFF"/>
        </w:rPr>
        <w:t>Parachlamydia</w:t>
      </w:r>
      <w:proofErr w:type="spellEnd"/>
      <w:r>
        <w:rPr>
          <w:i/>
          <w:iCs/>
          <w:color w:val="212121"/>
          <w:shd w:val="clear" w:color="auto" w:fill="FFFFFF"/>
        </w:rPr>
        <w:t xml:space="preserve"> </w:t>
      </w:r>
      <w:proofErr w:type="spellStart"/>
      <w:r>
        <w:rPr>
          <w:i/>
          <w:iCs/>
          <w:color w:val="212121"/>
          <w:shd w:val="clear" w:color="auto" w:fill="FFFFFF"/>
        </w:rPr>
        <w:t>acanthamoebae</w:t>
      </w:r>
      <w:proofErr w:type="spellEnd"/>
      <w:r>
        <w:rPr>
          <w:color w:val="212121"/>
          <w:shd w:val="clear" w:color="auto" w:fill="FFFFFF"/>
        </w:rPr>
        <w:t xml:space="preserve"> on pulmonary function parameters in a bovine respiratory model. Vet J. </w:t>
      </w:r>
      <w:r>
        <w:rPr>
          <w:b/>
          <w:bCs/>
          <w:color w:val="212121"/>
          <w:shd w:val="clear" w:color="auto" w:fill="FFFFFF"/>
        </w:rPr>
        <w:t>213</w:t>
      </w:r>
      <w:r>
        <w:rPr>
          <w:color w:val="212121"/>
          <w:shd w:val="clear" w:color="auto" w:fill="FFFFFF"/>
        </w:rPr>
        <w:t>, 9-15</w:t>
      </w:r>
      <w:r>
        <w:t xml:space="preserve"> </w:t>
      </w:r>
    </w:p>
    <w:p w14:paraId="66E740D5" w14:textId="77777777" w:rsidR="00C347F8" w:rsidRDefault="00C347F8" w:rsidP="00C347F8">
      <w:pPr>
        <w:pStyle w:val="NormalWeb"/>
        <w:spacing w:before="0" w:beforeAutospacing="0" w:after="0" w:afterAutospacing="0" w:line="480" w:lineRule="auto"/>
      </w:pPr>
      <w:r>
        <w:t xml:space="preserve">Murali, A., Bhargava, A. and Wright, E.S. (2018) IDTAXA: a novel approach for accurate taxonomic classification of microbiome sequences. </w:t>
      </w:r>
      <w:r>
        <w:rPr>
          <w:i/>
          <w:iCs/>
        </w:rPr>
        <w:t>Microbiome</w:t>
      </w:r>
      <w:r>
        <w:t xml:space="preserve"> </w:t>
      </w:r>
      <w:r>
        <w:rPr>
          <w:b/>
          <w:bCs/>
        </w:rPr>
        <w:t>6</w:t>
      </w:r>
      <w:r>
        <w:t xml:space="preserve">, 140. </w:t>
      </w:r>
    </w:p>
    <w:p w14:paraId="50AF1DF2" w14:textId="77777777" w:rsidR="00C347F8" w:rsidRDefault="00C347F8" w:rsidP="00C347F8">
      <w:pPr>
        <w:pStyle w:val="NormalWeb"/>
        <w:spacing w:before="0" w:beforeAutospacing="0" w:after="0" w:afterAutospacing="0" w:line="480" w:lineRule="auto"/>
      </w:pPr>
      <w:r>
        <w:t xml:space="preserve">Ostermann, C., </w:t>
      </w:r>
      <w:proofErr w:type="spellStart"/>
      <w:r>
        <w:t>Rüttger</w:t>
      </w:r>
      <w:proofErr w:type="spellEnd"/>
      <w:r>
        <w:t xml:space="preserve">, A., Schubert, E., </w:t>
      </w:r>
      <w:proofErr w:type="spellStart"/>
      <w:r>
        <w:t>Schrödl</w:t>
      </w:r>
      <w:proofErr w:type="spellEnd"/>
      <w:r>
        <w:t xml:space="preserve">, W., Sachse, K. and Reinhold, P. (2013). </w:t>
      </w:r>
    </w:p>
    <w:p w14:paraId="691C9C56" w14:textId="77777777" w:rsidR="00C347F8" w:rsidRDefault="00C347F8" w:rsidP="00C347F8">
      <w:pPr>
        <w:pStyle w:val="NormalWeb"/>
        <w:spacing w:before="0" w:beforeAutospacing="0" w:after="0" w:afterAutospacing="0" w:line="480" w:lineRule="auto"/>
      </w:pPr>
      <w:r>
        <w:t xml:space="preserve">Infection, disease, and transmission dynamics in calves after experimental and natural challenge with a Bovine </w:t>
      </w:r>
      <w:r>
        <w:rPr>
          <w:i/>
          <w:iCs/>
        </w:rPr>
        <w:t xml:space="preserve">Chlamydia </w:t>
      </w:r>
      <w:proofErr w:type="spellStart"/>
      <w:r>
        <w:rPr>
          <w:i/>
          <w:iCs/>
        </w:rPr>
        <w:t>psittaci</w:t>
      </w:r>
      <w:proofErr w:type="spellEnd"/>
      <w:r>
        <w:rPr>
          <w:i/>
          <w:iCs/>
        </w:rPr>
        <w:t xml:space="preserve"> </w:t>
      </w:r>
      <w:r>
        <w:t xml:space="preserve">isolate. </w:t>
      </w:r>
      <w:proofErr w:type="spellStart"/>
      <w:r>
        <w:t>PLoS</w:t>
      </w:r>
      <w:proofErr w:type="spellEnd"/>
      <w:r>
        <w:t xml:space="preserve"> One. 2013 May 14;8(5):e64066</w:t>
      </w:r>
    </w:p>
    <w:p w14:paraId="09A67DC4" w14:textId="77777777" w:rsidR="00C347F8" w:rsidRDefault="00C347F8" w:rsidP="00C347F8">
      <w:pPr>
        <w:pStyle w:val="NormalWeb"/>
        <w:spacing w:before="0" w:beforeAutospacing="0" w:after="0" w:afterAutospacing="0" w:line="480" w:lineRule="auto"/>
      </w:pPr>
      <w:r>
        <w:lastRenderedPageBreak/>
        <w:t xml:space="preserve">Paradis, E. (2010) </w:t>
      </w:r>
      <w:proofErr w:type="spellStart"/>
      <w:r>
        <w:t>pegas</w:t>
      </w:r>
      <w:proofErr w:type="spellEnd"/>
      <w:r>
        <w:t xml:space="preserve">: an R package for population genetics with an integrated-modular approach. </w:t>
      </w:r>
      <w:r>
        <w:rPr>
          <w:i/>
          <w:iCs/>
        </w:rPr>
        <w:t>Bioinformatics</w:t>
      </w:r>
      <w:r>
        <w:t xml:space="preserve"> </w:t>
      </w:r>
      <w:r>
        <w:rPr>
          <w:b/>
          <w:bCs/>
        </w:rPr>
        <w:t>26</w:t>
      </w:r>
      <w:r>
        <w:t xml:space="preserve">, 419-420. </w:t>
      </w:r>
    </w:p>
    <w:p w14:paraId="5333789B" w14:textId="77777777" w:rsidR="00C347F8" w:rsidRDefault="00C347F8" w:rsidP="00C347F8">
      <w:pPr>
        <w:pStyle w:val="NormalWeb"/>
        <w:spacing w:before="0" w:beforeAutospacing="0" w:after="0" w:afterAutospacing="0" w:line="480" w:lineRule="auto"/>
      </w:pPr>
      <w:r>
        <w:t xml:space="preserve">Poudel, A., Elsasser, T.H., Rahman </w:t>
      </w:r>
      <w:proofErr w:type="spellStart"/>
      <w:r>
        <w:t>Kh</w:t>
      </w:r>
      <w:proofErr w:type="spellEnd"/>
      <w:r>
        <w:t xml:space="preserve">, S., Chowdhury, E.U. and </w:t>
      </w:r>
      <w:proofErr w:type="spellStart"/>
      <w:r>
        <w:t>Kaltenboeck</w:t>
      </w:r>
      <w:proofErr w:type="spellEnd"/>
      <w:r>
        <w:t xml:space="preserve">, B. (2012) Asymptomatic endemic </w:t>
      </w:r>
      <w:r>
        <w:rPr>
          <w:i/>
          <w:iCs/>
        </w:rPr>
        <w:t xml:space="preserve">Chlamydia </w:t>
      </w:r>
      <w:proofErr w:type="spellStart"/>
      <w:r>
        <w:rPr>
          <w:i/>
          <w:iCs/>
        </w:rPr>
        <w:t>pecorum</w:t>
      </w:r>
      <w:proofErr w:type="spellEnd"/>
      <w:r>
        <w:t xml:space="preserve"> infections reduce growth rates in calves by up to 48 percent. </w:t>
      </w:r>
      <w:proofErr w:type="spellStart"/>
      <w:r>
        <w:rPr>
          <w:i/>
          <w:iCs/>
        </w:rPr>
        <w:t>PLoS</w:t>
      </w:r>
      <w:proofErr w:type="spellEnd"/>
      <w:r>
        <w:rPr>
          <w:i/>
          <w:iCs/>
        </w:rPr>
        <w:t xml:space="preserve"> One</w:t>
      </w:r>
      <w:r>
        <w:t xml:space="preserve"> </w:t>
      </w:r>
      <w:r>
        <w:rPr>
          <w:b/>
          <w:bCs/>
        </w:rPr>
        <w:t>7</w:t>
      </w:r>
      <w:r>
        <w:t xml:space="preserve">, e44961. </w:t>
      </w:r>
    </w:p>
    <w:p w14:paraId="78A6B92F" w14:textId="77777777" w:rsidR="00C347F8" w:rsidRDefault="00C347F8" w:rsidP="00C347F8">
      <w:pPr>
        <w:pStyle w:val="NormalWeb"/>
        <w:spacing w:before="0" w:beforeAutospacing="0" w:after="0" w:afterAutospacing="0" w:line="480" w:lineRule="auto"/>
      </w:pPr>
      <w:r>
        <w:t xml:space="preserve">Reinhold, P., Sachse, K. and </w:t>
      </w:r>
      <w:proofErr w:type="spellStart"/>
      <w:r>
        <w:t>Kaltenboeck</w:t>
      </w:r>
      <w:proofErr w:type="spellEnd"/>
      <w:r>
        <w:t xml:space="preserve">, B. (2011) </w:t>
      </w:r>
      <w:proofErr w:type="spellStart"/>
      <w:r>
        <w:rPr>
          <w:i/>
          <w:iCs/>
        </w:rPr>
        <w:t>Chlamydiaceae</w:t>
      </w:r>
      <w:proofErr w:type="spellEnd"/>
      <w:r>
        <w:t xml:space="preserve"> in cattle: commensals, trigger organisms, or pathogens? </w:t>
      </w:r>
      <w:r>
        <w:rPr>
          <w:i/>
          <w:iCs/>
        </w:rPr>
        <w:t>Vet J</w:t>
      </w:r>
      <w:r>
        <w:t xml:space="preserve"> </w:t>
      </w:r>
      <w:r>
        <w:rPr>
          <w:b/>
          <w:bCs/>
        </w:rPr>
        <w:t>189</w:t>
      </w:r>
      <w:r>
        <w:t xml:space="preserve">, 257-267. </w:t>
      </w:r>
    </w:p>
    <w:p w14:paraId="2F1B28FA" w14:textId="77777777" w:rsidR="00C347F8" w:rsidRDefault="00C347F8" w:rsidP="00C347F8">
      <w:pPr>
        <w:pStyle w:val="NormalWeb"/>
        <w:spacing w:before="0" w:beforeAutospacing="0" w:after="0" w:afterAutospacing="0" w:line="480" w:lineRule="auto"/>
      </w:pPr>
      <w:proofErr w:type="spellStart"/>
      <w:r>
        <w:t>Rognes</w:t>
      </w:r>
      <w:proofErr w:type="spellEnd"/>
      <w:r>
        <w:t xml:space="preserve">, T., </w:t>
      </w:r>
      <w:proofErr w:type="spellStart"/>
      <w:r>
        <w:t>Flouri</w:t>
      </w:r>
      <w:proofErr w:type="spellEnd"/>
      <w:r>
        <w:t xml:space="preserve">, T., Nichols, B., Quince, C. and </w:t>
      </w:r>
      <w:proofErr w:type="spellStart"/>
      <w:r>
        <w:t>Mahe</w:t>
      </w:r>
      <w:proofErr w:type="spellEnd"/>
      <w:r>
        <w:t xml:space="preserve">, F. (2016) VSEARCH: a versatile </w:t>
      </w:r>
      <w:proofErr w:type="gramStart"/>
      <w:r>
        <w:t>open source</w:t>
      </w:r>
      <w:proofErr w:type="gramEnd"/>
      <w:r>
        <w:t xml:space="preserve"> tool for metagenomics. </w:t>
      </w:r>
      <w:proofErr w:type="spellStart"/>
      <w:r>
        <w:rPr>
          <w:i/>
          <w:iCs/>
        </w:rPr>
        <w:t>PeerJ</w:t>
      </w:r>
      <w:proofErr w:type="spellEnd"/>
      <w:r>
        <w:t xml:space="preserve"> </w:t>
      </w:r>
      <w:r>
        <w:rPr>
          <w:b/>
          <w:bCs/>
        </w:rPr>
        <w:t>4</w:t>
      </w:r>
      <w:r>
        <w:t xml:space="preserve">, e2584. </w:t>
      </w:r>
    </w:p>
    <w:p w14:paraId="3FFFBDAF" w14:textId="77777777" w:rsidR="00C347F8" w:rsidRDefault="00C347F8" w:rsidP="00C347F8">
      <w:pPr>
        <w:pStyle w:val="NormalWeb"/>
        <w:spacing w:before="0" w:beforeAutospacing="0" w:after="0" w:afterAutospacing="0" w:line="480" w:lineRule="auto"/>
      </w:pPr>
      <w:r>
        <w:t xml:space="preserve">Ruhl, S., Casson, N., Kaiser, C., </w:t>
      </w:r>
      <w:proofErr w:type="spellStart"/>
      <w:r>
        <w:t>Thoma</w:t>
      </w:r>
      <w:proofErr w:type="spellEnd"/>
      <w:r>
        <w:t xml:space="preserve">, R., </w:t>
      </w:r>
      <w:proofErr w:type="spellStart"/>
      <w:r>
        <w:t>Pospischil</w:t>
      </w:r>
      <w:proofErr w:type="spellEnd"/>
      <w:r>
        <w:t xml:space="preserve">, A., </w:t>
      </w:r>
      <w:proofErr w:type="spellStart"/>
      <w:r>
        <w:t>Greub</w:t>
      </w:r>
      <w:proofErr w:type="spellEnd"/>
      <w:r>
        <w:t xml:space="preserve">, G. and </w:t>
      </w:r>
      <w:proofErr w:type="spellStart"/>
      <w:r>
        <w:t>Borel</w:t>
      </w:r>
      <w:proofErr w:type="spellEnd"/>
      <w:r>
        <w:t xml:space="preserve">, N. (2009) Evidence for </w:t>
      </w:r>
      <w:proofErr w:type="spellStart"/>
      <w:r>
        <w:rPr>
          <w:i/>
          <w:iCs/>
        </w:rPr>
        <w:t>Parachlamydia</w:t>
      </w:r>
      <w:proofErr w:type="spellEnd"/>
      <w:r>
        <w:t xml:space="preserve"> in bovine abortion. </w:t>
      </w:r>
      <w:r>
        <w:rPr>
          <w:i/>
          <w:iCs/>
        </w:rPr>
        <w:t xml:space="preserve">Vet </w:t>
      </w:r>
      <w:proofErr w:type="spellStart"/>
      <w:r>
        <w:rPr>
          <w:i/>
          <w:iCs/>
        </w:rPr>
        <w:t>Microbiol</w:t>
      </w:r>
      <w:proofErr w:type="spellEnd"/>
      <w:r>
        <w:t xml:space="preserve"> </w:t>
      </w:r>
      <w:r>
        <w:rPr>
          <w:b/>
          <w:bCs/>
        </w:rPr>
        <w:t>135</w:t>
      </w:r>
      <w:r>
        <w:t xml:space="preserve">, 169-174. </w:t>
      </w:r>
    </w:p>
    <w:p w14:paraId="511CCB9F" w14:textId="77777777" w:rsidR="00C347F8" w:rsidRDefault="00C347F8" w:rsidP="00C347F8">
      <w:pPr>
        <w:pStyle w:val="NormalWeb"/>
        <w:spacing w:before="0" w:beforeAutospacing="0" w:after="0" w:afterAutospacing="0" w:line="480" w:lineRule="auto"/>
      </w:pPr>
      <w:r>
        <w:t xml:space="preserve">Sampo, A., Matsuo, J., Yamane, C., </w:t>
      </w:r>
      <w:proofErr w:type="spellStart"/>
      <w:r>
        <w:t>Yagita</w:t>
      </w:r>
      <w:proofErr w:type="spellEnd"/>
      <w:r>
        <w:t xml:space="preserve">, K., Nakamura, S., </w:t>
      </w:r>
      <w:proofErr w:type="spellStart"/>
      <w:r>
        <w:t>Shouji</w:t>
      </w:r>
      <w:proofErr w:type="spellEnd"/>
      <w:r>
        <w:t xml:space="preserve">, N., Hayashi, Y., Yamazaki, T., Yoshida, M., Kobayashi, M., Ishida, K. and Yamaguchi, H. (2014) High-temperature adapted primitive </w:t>
      </w:r>
      <w:proofErr w:type="spellStart"/>
      <w:r>
        <w:rPr>
          <w:i/>
          <w:iCs/>
        </w:rPr>
        <w:t>Protochlamydia</w:t>
      </w:r>
      <w:proofErr w:type="spellEnd"/>
      <w:r>
        <w:t xml:space="preserve"> found in </w:t>
      </w:r>
      <w:r>
        <w:rPr>
          <w:i/>
          <w:iCs/>
        </w:rPr>
        <w:t>Acanthamoeba</w:t>
      </w:r>
      <w:r>
        <w:t xml:space="preserve"> isolated from a hot spring can grow in immortalized human epithelial HEp-2 cells. </w:t>
      </w:r>
      <w:r>
        <w:rPr>
          <w:i/>
          <w:iCs/>
        </w:rPr>
        <w:t xml:space="preserve">Environ </w:t>
      </w:r>
      <w:proofErr w:type="spellStart"/>
      <w:r>
        <w:rPr>
          <w:i/>
          <w:iCs/>
        </w:rPr>
        <w:t>Microbiol</w:t>
      </w:r>
      <w:proofErr w:type="spellEnd"/>
      <w:r>
        <w:t xml:space="preserve"> </w:t>
      </w:r>
      <w:r>
        <w:rPr>
          <w:b/>
          <w:bCs/>
        </w:rPr>
        <w:t>16</w:t>
      </w:r>
      <w:r>
        <w:t xml:space="preserve">, 486-497. </w:t>
      </w:r>
    </w:p>
    <w:p w14:paraId="58BC85ED" w14:textId="77777777" w:rsidR="00C347F8" w:rsidRDefault="00C347F8" w:rsidP="00C347F8">
      <w:pPr>
        <w:pStyle w:val="NormalWeb"/>
        <w:spacing w:before="0" w:beforeAutospacing="0" w:after="0" w:afterAutospacing="0" w:line="480" w:lineRule="auto"/>
      </w:pPr>
      <w:r>
        <w:t xml:space="preserve">Taylor-Brown, A. and Polkinghorne, A. (2017) New and emerging chlamydial infections of creatures great and small. </w:t>
      </w:r>
      <w:r>
        <w:rPr>
          <w:i/>
          <w:iCs/>
        </w:rPr>
        <w:t>New Microbes New Infect</w:t>
      </w:r>
      <w:r>
        <w:t xml:space="preserve"> </w:t>
      </w:r>
      <w:r>
        <w:rPr>
          <w:b/>
          <w:bCs/>
        </w:rPr>
        <w:t>18</w:t>
      </w:r>
      <w:r>
        <w:t xml:space="preserve">, 28-33. </w:t>
      </w:r>
    </w:p>
    <w:p w14:paraId="536AB5E7" w14:textId="77777777" w:rsidR="00C347F8" w:rsidRDefault="00C347F8" w:rsidP="00C347F8">
      <w:pPr>
        <w:pStyle w:val="NormalWeb"/>
        <w:spacing w:before="0" w:beforeAutospacing="0" w:after="0" w:afterAutospacing="0" w:line="480" w:lineRule="auto"/>
      </w:pPr>
      <w:r>
        <w:t xml:space="preserve">Taylor-Brown, A., Vaughan, L., </w:t>
      </w:r>
      <w:proofErr w:type="spellStart"/>
      <w:r>
        <w:t>Greub</w:t>
      </w:r>
      <w:proofErr w:type="spellEnd"/>
      <w:r>
        <w:t xml:space="preserve">, G., Timms, P. and Polkinghorne, A. (2015) Twenty years of research into </w:t>
      </w:r>
      <w:r>
        <w:rPr>
          <w:i/>
          <w:iCs/>
        </w:rPr>
        <w:t>Chlamydia</w:t>
      </w:r>
      <w:r>
        <w:t xml:space="preserve">-like organisms: a revolution in our understanding of the biology and pathogenicity of members of the phylum </w:t>
      </w:r>
      <w:proofErr w:type="spellStart"/>
      <w:r>
        <w:t>Chlamydiae</w:t>
      </w:r>
      <w:proofErr w:type="spellEnd"/>
      <w:r>
        <w:t xml:space="preserve">. </w:t>
      </w:r>
      <w:proofErr w:type="spellStart"/>
      <w:r>
        <w:rPr>
          <w:i/>
          <w:iCs/>
        </w:rPr>
        <w:t>Pathog</w:t>
      </w:r>
      <w:proofErr w:type="spellEnd"/>
      <w:r>
        <w:rPr>
          <w:i/>
          <w:iCs/>
        </w:rPr>
        <w:t xml:space="preserve"> Dis</w:t>
      </w:r>
      <w:r>
        <w:t xml:space="preserve"> </w:t>
      </w:r>
      <w:r>
        <w:rPr>
          <w:b/>
          <w:bCs/>
        </w:rPr>
        <w:t>73</w:t>
      </w:r>
      <w:r>
        <w:t>, 1-15.</w:t>
      </w:r>
    </w:p>
    <w:p w14:paraId="3FD152D5" w14:textId="77777777" w:rsidR="00C347F8" w:rsidRDefault="00C347F8" w:rsidP="00C347F8">
      <w:pPr>
        <w:pStyle w:val="NormalWeb"/>
        <w:spacing w:before="0" w:beforeAutospacing="0" w:after="0" w:afterAutospacing="0" w:line="480" w:lineRule="auto"/>
      </w:pPr>
      <w:r>
        <w:t xml:space="preserve">Wang, Q., Garrity, G.M., </w:t>
      </w:r>
      <w:proofErr w:type="spellStart"/>
      <w:r>
        <w:t>Tiedje</w:t>
      </w:r>
      <w:proofErr w:type="spellEnd"/>
      <w:r>
        <w:t xml:space="preserve">, J.M. and Cole, J.R. (2007) Naive Bayesian classifier for rapid assignment of rRNA sequences into the new bacterial taxonomy. </w:t>
      </w:r>
      <w:proofErr w:type="spellStart"/>
      <w:r>
        <w:rPr>
          <w:i/>
          <w:iCs/>
        </w:rPr>
        <w:t>Appl</w:t>
      </w:r>
      <w:proofErr w:type="spellEnd"/>
      <w:r>
        <w:rPr>
          <w:i/>
          <w:iCs/>
        </w:rPr>
        <w:t xml:space="preserve"> Environ </w:t>
      </w:r>
      <w:proofErr w:type="spellStart"/>
      <w:r>
        <w:rPr>
          <w:i/>
          <w:iCs/>
        </w:rPr>
        <w:t>Microbiol</w:t>
      </w:r>
      <w:proofErr w:type="spellEnd"/>
      <w:r>
        <w:t xml:space="preserve"> </w:t>
      </w:r>
      <w:r>
        <w:rPr>
          <w:b/>
          <w:bCs/>
        </w:rPr>
        <w:t>73</w:t>
      </w:r>
      <w:r>
        <w:t xml:space="preserve">, 5261-5267. </w:t>
      </w:r>
    </w:p>
    <w:p w14:paraId="5C638F24" w14:textId="77777777" w:rsidR="00C347F8" w:rsidRDefault="00C347F8" w:rsidP="00C347F8">
      <w:pPr>
        <w:pStyle w:val="NormalWeb"/>
        <w:spacing w:before="0" w:beforeAutospacing="0" w:after="0" w:afterAutospacing="0" w:line="480" w:lineRule="auto"/>
      </w:pPr>
      <w:r>
        <w:lastRenderedPageBreak/>
        <w:t xml:space="preserve">Wheelhouse, N., Coyle, C., Barlow, P.G., Mitchell, S., </w:t>
      </w:r>
      <w:proofErr w:type="spellStart"/>
      <w:r>
        <w:t>Greub</w:t>
      </w:r>
      <w:proofErr w:type="spellEnd"/>
      <w:r>
        <w:t xml:space="preserve">, G., Baszler, T., Rae, M.T. and Longbottom, D. (2014) </w:t>
      </w:r>
      <w:proofErr w:type="spellStart"/>
      <w:r>
        <w:rPr>
          <w:i/>
          <w:iCs/>
        </w:rPr>
        <w:t>Waddlia</w:t>
      </w:r>
      <w:proofErr w:type="spellEnd"/>
      <w:r>
        <w:rPr>
          <w:i/>
          <w:iCs/>
        </w:rPr>
        <w:t xml:space="preserve"> </w:t>
      </w:r>
      <w:proofErr w:type="spellStart"/>
      <w:r>
        <w:rPr>
          <w:i/>
          <w:iCs/>
        </w:rPr>
        <w:t>chondrophila</w:t>
      </w:r>
      <w:proofErr w:type="spellEnd"/>
      <w:r>
        <w:t xml:space="preserve"> infects and multiplies in ovine trophoblast cells stimulating an inflammatory immune response. </w:t>
      </w:r>
      <w:proofErr w:type="spellStart"/>
      <w:r>
        <w:rPr>
          <w:i/>
          <w:iCs/>
        </w:rPr>
        <w:t>PLoS</w:t>
      </w:r>
      <w:proofErr w:type="spellEnd"/>
      <w:r>
        <w:rPr>
          <w:i/>
          <w:iCs/>
        </w:rPr>
        <w:t xml:space="preserve"> One</w:t>
      </w:r>
      <w:r>
        <w:t xml:space="preserve"> </w:t>
      </w:r>
      <w:r>
        <w:rPr>
          <w:b/>
          <w:bCs/>
        </w:rPr>
        <w:t>9</w:t>
      </w:r>
      <w:r>
        <w:t xml:space="preserve">, e102386. </w:t>
      </w:r>
    </w:p>
    <w:p w14:paraId="72774924" w14:textId="77777777" w:rsidR="00C347F8" w:rsidRDefault="00C347F8" w:rsidP="00C347F8">
      <w:pPr>
        <w:pStyle w:val="NormalWeb"/>
        <w:spacing w:before="0" w:beforeAutospacing="0" w:after="0" w:afterAutospacing="0" w:line="480" w:lineRule="auto"/>
      </w:pPr>
      <w:r>
        <w:t xml:space="preserve">Wheelhouse, N., Howie, F., </w:t>
      </w:r>
      <w:proofErr w:type="spellStart"/>
      <w:r>
        <w:t>Gidlow</w:t>
      </w:r>
      <w:proofErr w:type="spellEnd"/>
      <w:r>
        <w:t xml:space="preserve">, J., </w:t>
      </w:r>
      <w:proofErr w:type="spellStart"/>
      <w:r>
        <w:t>Greub</w:t>
      </w:r>
      <w:proofErr w:type="spellEnd"/>
      <w:r>
        <w:t xml:space="preserve">, G., </w:t>
      </w:r>
      <w:proofErr w:type="spellStart"/>
      <w:r>
        <w:t>Dagleish</w:t>
      </w:r>
      <w:proofErr w:type="spellEnd"/>
      <w:r>
        <w:t>, M. and Longbottom, D. (2012) Involvement of</w:t>
      </w:r>
      <w:r>
        <w:rPr>
          <w:i/>
          <w:iCs/>
        </w:rPr>
        <w:t xml:space="preserve"> </w:t>
      </w:r>
      <w:proofErr w:type="spellStart"/>
      <w:r>
        <w:rPr>
          <w:i/>
          <w:iCs/>
        </w:rPr>
        <w:t>Parachlamydia</w:t>
      </w:r>
      <w:proofErr w:type="spellEnd"/>
      <w:r>
        <w:t xml:space="preserve"> in bovine abortions in Scotland. </w:t>
      </w:r>
      <w:r>
        <w:rPr>
          <w:i/>
          <w:iCs/>
        </w:rPr>
        <w:t>Vet J</w:t>
      </w:r>
      <w:r>
        <w:t xml:space="preserve"> </w:t>
      </w:r>
      <w:r>
        <w:rPr>
          <w:b/>
          <w:bCs/>
        </w:rPr>
        <w:t>193</w:t>
      </w:r>
      <w:r>
        <w:t xml:space="preserve">, 586-588. </w:t>
      </w:r>
    </w:p>
    <w:p w14:paraId="653DEDF3" w14:textId="77777777" w:rsidR="00C347F8" w:rsidRDefault="00C347F8" w:rsidP="00C347F8">
      <w:pPr>
        <w:pStyle w:val="NormalWeb"/>
        <w:spacing w:before="0" w:beforeAutospacing="0" w:after="0" w:afterAutospacing="0" w:line="480" w:lineRule="auto"/>
      </w:pPr>
      <w:r>
        <w:t xml:space="preserve">Wheelhouse, N., </w:t>
      </w:r>
      <w:proofErr w:type="spellStart"/>
      <w:r>
        <w:t>Katzer</w:t>
      </w:r>
      <w:proofErr w:type="spellEnd"/>
      <w:r>
        <w:t xml:space="preserve">, F., Wright, F. and Longbottom, D. (2010) Novel chlamydia-like organisms as cause of bovine abortions, UK. </w:t>
      </w:r>
      <w:proofErr w:type="spellStart"/>
      <w:r>
        <w:rPr>
          <w:i/>
          <w:iCs/>
        </w:rPr>
        <w:t>Emerg</w:t>
      </w:r>
      <w:proofErr w:type="spellEnd"/>
      <w:r>
        <w:rPr>
          <w:i/>
          <w:iCs/>
        </w:rPr>
        <w:t xml:space="preserve"> Infect Dis</w:t>
      </w:r>
      <w:r>
        <w:t xml:space="preserve"> </w:t>
      </w:r>
      <w:r>
        <w:rPr>
          <w:b/>
          <w:bCs/>
        </w:rPr>
        <w:t>16</w:t>
      </w:r>
      <w:r>
        <w:t xml:space="preserve">, 1323-1324. </w:t>
      </w:r>
    </w:p>
    <w:p w14:paraId="13DE777F" w14:textId="77777777" w:rsidR="00C347F8" w:rsidRDefault="00C347F8" w:rsidP="00C347F8">
      <w:pPr>
        <w:pStyle w:val="NormalWeb"/>
        <w:spacing w:before="0" w:beforeAutospacing="0" w:after="0" w:afterAutospacing="0" w:line="480" w:lineRule="auto"/>
      </w:pPr>
      <w:r>
        <w:t xml:space="preserve">Wheelhouse, N. and Longbottom, D. (2012) Endemic and emerging chlamydial infections of animals and their zoonotic implications. </w:t>
      </w:r>
      <w:proofErr w:type="spellStart"/>
      <w:r>
        <w:rPr>
          <w:i/>
          <w:iCs/>
        </w:rPr>
        <w:t>Transbound</w:t>
      </w:r>
      <w:proofErr w:type="spellEnd"/>
      <w:r>
        <w:rPr>
          <w:i/>
          <w:iCs/>
        </w:rPr>
        <w:t xml:space="preserve"> </w:t>
      </w:r>
      <w:proofErr w:type="spellStart"/>
      <w:r>
        <w:rPr>
          <w:i/>
          <w:iCs/>
        </w:rPr>
        <w:t>Emerg</w:t>
      </w:r>
      <w:proofErr w:type="spellEnd"/>
      <w:r>
        <w:rPr>
          <w:i/>
          <w:iCs/>
        </w:rPr>
        <w:t xml:space="preserve"> Dis</w:t>
      </w:r>
      <w:r>
        <w:t xml:space="preserve"> </w:t>
      </w:r>
      <w:r>
        <w:rPr>
          <w:b/>
          <w:bCs/>
        </w:rPr>
        <w:t>59</w:t>
      </w:r>
      <w:r>
        <w:t xml:space="preserve">, 283-291. </w:t>
      </w:r>
    </w:p>
    <w:p w14:paraId="589AEC0C" w14:textId="77777777" w:rsidR="00C347F8" w:rsidRDefault="00C347F8" w:rsidP="00C347F8">
      <w:pPr>
        <w:pStyle w:val="NormalWeb"/>
        <w:spacing w:before="0" w:beforeAutospacing="0" w:after="200" w:afterAutospacing="0" w:line="480" w:lineRule="auto"/>
      </w:pPr>
      <w:r>
        <w:t xml:space="preserve">Wheelhouse, N., </w:t>
      </w:r>
      <w:proofErr w:type="spellStart"/>
      <w:r>
        <w:t>Sait</w:t>
      </w:r>
      <w:proofErr w:type="spellEnd"/>
      <w:r>
        <w:t xml:space="preserve">, M., </w:t>
      </w:r>
      <w:proofErr w:type="spellStart"/>
      <w:r>
        <w:t>Gidlow</w:t>
      </w:r>
      <w:proofErr w:type="spellEnd"/>
      <w:r>
        <w:t xml:space="preserve">, J., </w:t>
      </w:r>
      <w:proofErr w:type="spellStart"/>
      <w:r>
        <w:t>Deuchande</w:t>
      </w:r>
      <w:proofErr w:type="spellEnd"/>
      <w:r>
        <w:t xml:space="preserve">, R., </w:t>
      </w:r>
      <w:proofErr w:type="spellStart"/>
      <w:r>
        <w:t>Borel</w:t>
      </w:r>
      <w:proofErr w:type="spellEnd"/>
      <w:r>
        <w:t xml:space="preserve">, N., Baily, J., </w:t>
      </w:r>
      <w:proofErr w:type="spellStart"/>
      <w:r>
        <w:t>Caldow</w:t>
      </w:r>
      <w:proofErr w:type="spellEnd"/>
      <w:r>
        <w:t xml:space="preserve">, G. and Longbottom, D. (2011) Molecular detection of </w:t>
      </w:r>
      <w:r>
        <w:rPr>
          <w:i/>
          <w:iCs/>
        </w:rPr>
        <w:t>Chlamydia</w:t>
      </w:r>
      <w:r>
        <w:t xml:space="preserve">-like organisms in cattle drinking water. </w:t>
      </w:r>
      <w:r>
        <w:rPr>
          <w:i/>
          <w:iCs/>
        </w:rPr>
        <w:t xml:space="preserve">Vet </w:t>
      </w:r>
      <w:proofErr w:type="spellStart"/>
      <w:r>
        <w:rPr>
          <w:i/>
          <w:iCs/>
        </w:rPr>
        <w:t>Microbiol</w:t>
      </w:r>
      <w:proofErr w:type="spellEnd"/>
      <w:r>
        <w:t xml:space="preserve"> </w:t>
      </w:r>
      <w:r>
        <w:rPr>
          <w:b/>
          <w:bCs/>
        </w:rPr>
        <w:t>15</w:t>
      </w:r>
      <w:r>
        <w:rPr>
          <w:rFonts w:ascii="Calibri" w:hAnsi="Calibri" w:cs="Calibri"/>
          <w:b/>
          <w:bCs/>
          <w:sz w:val="22"/>
          <w:szCs w:val="22"/>
        </w:rPr>
        <w:t>2</w:t>
      </w:r>
      <w:r>
        <w:rPr>
          <w:rFonts w:ascii="Calibri" w:hAnsi="Calibri" w:cs="Calibri"/>
          <w:sz w:val="22"/>
          <w:szCs w:val="22"/>
        </w:rPr>
        <w:t>, 196-199.</w:t>
      </w:r>
      <w:r>
        <w:t xml:space="preserve"> </w:t>
      </w:r>
    </w:p>
    <w:p w14:paraId="4A5E68F1" w14:textId="77777777" w:rsidR="00C347F8" w:rsidRDefault="00C347F8" w:rsidP="00C347F8">
      <w:pPr>
        <w:pStyle w:val="NormalWeb"/>
        <w:spacing w:before="0" w:beforeAutospacing="0" w:after="200" w:afterAutospacing="0" w:line="276" w:lineRule="auto"/>
      </w:pPr>
      <w:r>
        <w:br w:type="page"/>
      </w:r>
    </w:p>
    <w:p w14:paraId="22ECC490" w14:textId="77777777" w:rsidR="00C347F8" w:rsidRDefault="00C347F8" w:rsidP="00C347F8">
      <w:pPr>
        <w:pStyle w:val="NormalWeb"/>
        <w:spacing w:before="240" w:beforeAutospacing="0" w:after="200" w:afterAutospacing="0" w:line="480" w:lineRule="auto"/>
      </w:pPr>
      <w:r>
        <w:lastRenderedPageBreak/>
        <w:t xml:space="preserve">Table 1. RDP Classifier and IDTAXA classification of nasal and rectal swab sequences. Both tools were used the RDP 16S rRNA training set 16 as a reference. </w:t>
      </w:r>
    </w:p>
    <w:p w14:paraId="703D8813" w14:textId="77777777" w:rsidR="00C347F8" w:rsidRDefault="00C347F8" w:rsidP="00C347F8">
      <w:pPr>
        <w:pStyle w:val="NormalWeb"/>
        <w:spacing w:before="240" w:beforeAutospacing="0" w:after="200" w:afterAutospacing="0" w:line="480" w:lineRule="auto"/>
      </w:pPr>
      <w:r>
        <w:t xml:space="preserve">  </w:t>
      </w:r>
    </w:p>
    <w:p w14:paraId="039A30D9" w14:textId="77777777" w:rsidR="00C347F8" w:rsidRDefault="00C347F8" w:rsidP="00C347F8">
      <w:pPr>
        <w:pStyle w:val="NormalWeb"/>
        <w:spacing w:before="240" w:beforeAutospacing="0" w:after="200" w:afterAutospacing="0" w:line="480" w:lineRule="auto"/>
      </w:pPr>
      <w:r>
        <w:rPr>
          <w:b/>
          <w:bCs/>
        </w:rPr>
        <w:t>Figure legends</w:t>
      </w:r>
      <w:r>
        <w:t xml:space="preserve"> </w:t>
      </w:r>
    </w:p>
    <w:bookmarkStart w:id="5" w:name="4"/>
    <w:p w14:paraId="4D50B6B2" w14:textId="77777777" w:rsidR="00C347F8" w:rsidRDefault="00C347F8" w:rsidP="00C347F8">
      <w:pPr>
        <w:pStyle w:val="NormalWeb"/>
        <w:spacing w:before="240" w:beforeAutospacing="0" w:after="200" w:afterAutospacing="0" w:line="480" w:lineRule="auto"/>
      </w:pPr>
      <w:r>
        <w:fldChar w:fldCharType="begin"/>
      </w:r>
      <w:r>
        <w:instrText xml:space="preserve"> HYPERLINK "https://mc.manuscriptcentral.com/jamicro?DOWNLOAD=TRUE&amp;PARAMS=xik_2vwB7wTu47qn4dXuZf3ZPSo7vi9eVAygQQmPW2yTy2xcMpC65zpRntcqrGNPYJixLWeHMfdhWCtrz6LwxB3NAjbwZnpcD91rfTjLDXP4H2peC7r52VGFYEdzzN9rTUP37an24RUgAUPrJuhYPeK3tqGL2tg5H6BCQ4fZNVYdHQvRfVaP9T1yRdk3bbaBZWNkpYMjwWgxWaJkGV7N3S4XyZiZLDh" \t "_imageProof" </w:instrText>
      </w:r>
      <w:r>
        <w:fldChar w:fldCharType="separate"/>
      </w:r>
      <w:r>
        <w:rPr>
          <w:rStyle w:val="Hyperlink"/>
        </w:rPr>
        <w:t>Figure 1</w:t>
      </w:r>
      <w:r>
        <w:fldChar w:fldCharType="end"/>
      </w:r>
      <w:bookmarkEnd w:id="5"/>
      <w:r>
        <w:t xml:space="preserve">. Box and whisker plot of total </w:t>
      </w:r>
      <w:proofErr w:type="spellStart"/>
      <w:r>
        <w:t>Chlamydiales</w:t>
      </w:r>
      <w:proofErr w:type="spellEnd"/>
      <w:r>
        <w:t xml:space="preserve"> genomic copy number in nasal and rectal samples analysed by 16S qPCR (see Materials and Methods). *** P&lt;0.001 significantly higher rectal vs nasal genomic copy number </w:t>
      </w:r>
      <w:r>
        <w:rPr>
          <w:rFonts w:ascii="Times New Roan" w:hAnsi="Times New Roan"/>
        </w:rPr>
        <w:t xml:space="preserve">in healthy cattle </w:t>
      </w:r>
      <w:r>
        <w:t xml:space="preserve">(two-tailed Mann-Whitney U (Wilcoxon rank-sum) test). </w:t>
      </w:r>
    </w:p>
    <w:bookmarkStart w:id="6" w:name="7"/>
    <w:p w14:paraId="2C7D978B" w14:textId="77777777" w:rsidR="00C347F8" w:rsidRDefault="00C347F8" w:rsidP="00C347F8">
      <w:pPr>
        <w:pStyle w:val="NormalWeb"/>
        <w:spacing w:before="0" w:beforeAutospacing="0" w:after="200" w:afterAutospacing="0" w:line="480" w:lineRule="auto"/>
      </w:pPr>
      <w:r>
        <w:fldChar w:fldCharType="begin"/>
      </w:r>
      <w:r>
        <w:instrText xml:space="preserve"> HYPERLINK "https://mc.manuscriptcentral.com/jamicro?DOWNLOAD=TRUE&amp;PARAMS=xik_mM1QbBeN2rQXaRtbVLpiWFCG6ZuvoRpAGU7YnRqKFRoSCN4gc12dFZHy2QeyZBCr4U7RMzdwDSFS5EWAMZgFzBjSGrVvknnciRkQZfLvaJqJvFWRPNhow9JEweuMXZZKmhwy4NtML1fLLzga7vLK1qzT2uWkLxAy8CK4XMi6bNopz4iohDn51AnxaBXDf7ZaxqsgHavJgEszbNToQeSesmJd8N" \t "_imageProof" </w:instrText>
      </w:r>
      <w:r>
        <w:fldChar w:fldCharType="separate"/>
      </w:r>
      <w:r>
        <w:rPr>
          <w:rStyle w:val="Hyperlink"/>
        </w:rPr>
        <w:t>Figure 2</w:t>
      </w:r>
      <w:r>
        <w:fldChar w:fldCharType="end"/>
      </w:r>
      <w:bookmarkEnd w:id="6"/>
      <w:r>
        <w:t xml:space="preserve"> . Haplotype network of nasal and rectal sequences. Haplotype size is indicated by circle diameter and the label, rectal and nasal haplotypes were coloured blue and red respectively. Mutational distance between haplotypes is indicated by small black circles along nodes. </w:t>
      </w:r>
    </w:p>
    <w:p w14:paraId="692B70E8" w14:textId="77777777" w:rsidR="00C347F8" w:rsidRDefault="00C347F8" w:rsidP="00C347F8">
      <w:pPr>
        <w:pStyle w:val="NormalWeb"/>
        <w:spacing w:before="0" w:beforeAutospacing="0" w:after="200" w:afterAutospacing="0" w:line="480" w:lineRule="auto"/>
      </w:pPr>
      <w:r>
        <w:rPr>
          <w:b/>
          <w:bCs/>
        </w:rPr>
        <w:t>Supplementary Figures</w:t>
      </w:r>
      <w:r>
        <w:t xml:space="preserve"> </w:t>
      </w:r>
    </w:p>
    <w:p w14:paraId="42976413" w14:textId="77777777" w:rsidR="00C347F8" w:rsidRDefault="00C347F8" w:rsidP="00C347F8">
      <w:pPr>
        <w:pStyle w:val="NormalWeb"/>
        <w:spacing w:before="0" w:beforeAutospacing="0" w:after="200" w:afterAutospacing="0" w:line="480" w:lineRule="auto"/>
      </w:pPr>
      <w:r>
        <w:t xml:space="preserve">Supplementary Figure S1. </w:t>
      </w:r>
      <w:bookmarkStart w:id="7" w:name="5"/>
      <w:r>
        <w:fldChar w:fldCharType="begin"/>
      </w:r>
      <w:r>
        <w:instrText xml:space="preserve"> HYPERLINK "https://mc.manuscriptcentral.com/jamicro?DOWNLOAD=TRUE&amp;PARAMS=xik_2vwB7wTu47qn4dXuZf3ZPSo7vi9eVAygQQmPW2yTy2xcMpC65zpRntcqrGNPYJixLWeHMfdhWCtrz6LwxB3NAjbwZnpcD91rfTjLDXP4H2peC7r52VGFYEdzzN9rTUP37an24RUgAUPrJuhYPeK3tqGL2tg5H6BCQ4fZNVYdHQvRfVaP9T1yRdk3bbaBZWNkpYMjwWgxWaJkGV7N3S4XyZiZLDh" \t "_imageProof" </w:instrText>
      </w:r>
      <w:r>
        <w:fldChar w:fldCharType="separate"/>
      </w:r>
      <w:r>
        <w:rPr>
          <w:rStyle w:val="Hyperlink"/>
        </w:rPr>
        <w:t>Figure 1</w:t>
      </w:r>
      <w:r>
        <w:fldChar w:fldCharType="end"/>
      </w:r>
      <w:bookmarkEnd w:id="7"/>
      <w:r>
        <w:t xml:space="preserve"> with labels given as Roman numerals corresponding to haplotype groups allowing the figure to be matched to distances given in Supplementary Table S1. </w:t>
      </w:r>
    </w:p>
    <w:p w14:paraId="44E7070B" w14:textId="77777777" w:rsidR="00C347F8" w:rsidRDefault="00C347F8" w:rsidP="00C347F8">
      <w:pPr>
        <w:pStyle w:val="NormalWeb"/>
        <w:spacing w:before="0" w:beforeAutospacing="0" w:after="200" w:afterAutospacing="0" w:line="480" w:lineRule="auto"/>
      </w:pPr>
      <w:r>
        <w:rPr>
          <w:b/>
          <w:bCs/>
        </w:rPr>
        <w:t>Supplementary Files</w:t>
      </w:r>
      <w:r>
        <w:t xml:space="preserve"> </w:t>
      </w:r>
    </w:p>
    <w:p w14:paraId="6E05F82D" w14:textId="77777777" w:rsidR="00C347F8" w:rsidRDefault="00C347F8" w:rsidP="00C347F8">
      <w:pPr>
        <w:pStyle w:val="NormalWeb"/>
        <w:spacing w:before="240" w:beforeAutospacing="0" w:after="200" w:afterAutospacing="0" w:line="480" w:lineRule="auto"/>
      </w:pPr>
      <w:r>
        <w:t>Supplementary File S1. R-code used to generate haplotype network (</w:t>
      </w:r>
      <w:bookmarkStart w:id="8" w:name="8"/>
      <w:r>
        <w:fldChar w:fldCharType="begin"/>
      </w:r>
      <w:r>
        <w:instrText xml:space="preserve"> HYPERLINK "https://mc.manuscriptcentral.com/jamicro?DOWNLOAD=TRUE&amp;PARAMS=xik_mM1QbBeN2rQXaRtbVLpiWFCG6ZuvoRpAGU7YnRqKFRoSCN4gc12dFZHy2QeyZBCr4U7RMzdwDSFS5EWAMZgFzBjSGrVvknnciRkQZfLvaJqJvFWRPNhow9JEweuMXZZKmhwy4NtML1fLLzga7vLK1qzT2uWkLxAy8CK4XMi6bNopz4iohDn51AnxaBXDf7ZaxqsgHavJgEszbNToQeSesmJd8N" \t "_imageProof" </w:instrText>
      </w:r>
      <w:r>
        <w:fldChar w:fldCharType="separate"/>
      </w:r>
      <w:r>
        <w:rPr>
          <w:rStyle w:val="Hyperlink"/>
        </w:rPr>
        <w:t>Figure 2</w:t>
      </w:r>
      <w:r>
        <w:fldChar w:fldCharType="end"/>
      </w:r>
      <w:bookmarkEnd w:id="8"/>
      <w:r>
        <w:t xml:space="preserve">). </w:t>
      </w:r>
    </w:p>
    <w:p w14:paraId="760EC59D" w14:textId="77777777" w:rsidR="00C347F8" w:rsidRDefault="00C347F8" w:rsidP="00C347F8">
      <w:pPr>
        <w:pStyle w:val="NormalWeb"/>
        <w:spacing w:before="240" w:beforeAutospacing="0" w:after="200" w:afterAutospacing="0" w:line="480" w:lineRule="auto"/>
      </w:pPr>
      <w:r>
        <w:rPr>
          <w:b/>
          <w:bCs/>
        </w:rPr>
        <w:t xml:space="preserve">Supplementary Tables </w:t>
      </w:r>
    </w:p>
    <w:p w14:paraId="2FC00E33" w14:textId="77777777" w:rsidR="00C347F8" w:rsidRDefault="00C347F8" w:rsidP="00C347F8">
      <w:pPr>
        <w:pStyle w:val="NormalWeb"/>
        <w:spacing w:before="240" w:beforeAutospacing="0" w:after="200" w:afterAutospacing="0" w:line="480" w:lineRule="auto"/>
      </w:pPr>
      <w:r>
        <w:t xml:space="preserve">Supplementary Table S1. Distance matrix between the 18 haplotypes estimated in </w:t>
      </w:r>
      <w:proofErr w:type="spellStart"/>
      <w:r>
        <w:t>pegas</w:t>
      </w:r>
      <w:proofErr w:type="spellEnd"/>
      <w:r>
        <w:t xml:space="preserve">. The top half gives percentage similarity and the bottom half mutational distance. The haplotypes </w:t>
      </w:r>
      <w:r>
        <w:lastRenderedPageBreak/>
        <w:t xml:space="preserve">can be matched back to </w:t>
      </w:r>
      <w:bookmarkStart w:id="9" w:name="9"/>
      <w:r>
        <w:fldChar w:fldCharType="begin"/>
      </w:r>
      <w:r>
        <w:instrText xml:space="preserve"> HYPERLINK "https://mc.manuscriptcentral.com/jamicro?DOWNLOAD=TRUE&amp;PARAMS=xik_mM1QbBeN2rQXaRtbVLpiWFCG6ZuvoRpAGU7YnRqKFRoSCN4gc12dFZHy2QeyZBCr4U7RMzdwDSFS5EWAMZgFzBjSGrVvknnciRkQZfLvaJqJvFWRPNhow9JEweuMXZZKmhwy4NtML1fLLzga7vLK1qzT2uWkLxAy8CK4XMi6bNopz4iohDn51AnxaBXDf7ZaxqsgHavJgEszbNToQeSesmJd8N" \t "_imageProof" </w:instrText>
      </w:r>
      <w:r>
        <w:fldChar w:fldCharType="separate"/>
      </w:r>
      <w:r>
        <w:rPr>
          <w:rStyle w:val="Hyperlink"/>
        </w:rPr>
        <w:t>Figure 2</w:t>
      </w:r>
      <w:r>
        <w:fldChar w:fldCharType="end"/>
      </w:r>
      <w:bookmarkEnd w:id="9"/>
      <w:r>
        <w:t xml:space="preserve"> through Supplementary </w:t>
      </w:r>
      <w:bookmarkStart w:id="10" w:name="6"/>
      <w:r>
        <w:fldChar w:fldCharType="begin"/>
      </w:r>
      <w:r>
        <w:instrText xml:space="preserve"> HYPERLINK "https://mc.manuscriptcentral.com/jamicro?DOWNLOAD=TRUE&amp;PARAMS=xik_2vwB7wTu47qn4dXuZf3ZPSo7vi9eVAygQQmPW2yTy2xcMpC65zpRntcqrGNPYJixLWeHMfdhWCtrz6LwxB3NAjbwZnpcD91rfTjLDXP4H2peC7r52VGFYEdzzN9rTUP37an24RUgAUPrJuhYPeK3tqGL2tg5H6BCQ4fZNVYdHQvRfVaP9T1yRdk3bbaBZWNkpYMjwWgxWaJkGV7N3S4XyZiZLDh" \t "_imageProof" </w:instrText>
      </w:r>
      <w:r>
        <w:fldChar w:fldCharType="separate"/>
      </w:r>
      <w:r>
        <w:rPr>
          <w:rStyle w:val="Hyperlink"/>
        </w:rPr>
        <w:t>Figure 1</w:t>
      </w:r>
      <w:r>
        <w:fldChar w:fldCharType="end"/>
      </w:r>
      <w:bookmarkEnd w:id="10"/>
      <w:r>
        <w:t xml:space="preserve"> which labels haplotypes by Roman numerals. </w:t>
      </w:r>
    </w:p>
    <w:p w14:paraId="75ED7F3C" w14:textId="77777777" w:rsidR="00C347F8" w:rsidRDefault="00C347F8" w:rsidP="00C347F8">
      <w:pPr>
        <w:pStyle w:val="NormalWeb"/>
        <w:spacing w:before="240" w:beforeAutospacing="0" w:after="200" w:afterAutospacing="0" w:line="480" w:lineRule="auto"/>
      </w:pPr>
      <w:r>
        <w:t xml:space="preserve">Supplementary Table S2. </w:t>
      </w:r>
      <w:proofErr w:type="spellStart"/>
      <w:r>
        <w:t>Vsearch</w:t>
      </w:r>
      <w:proofErr w:type="spellEnd"/>
      <w:r>
        <w:t xml:space="preserve"> clusters of nasal and rectal sequences. </w:t>
      </w:r>
    </w:p>
    <w:p w14:paraId="3337104B" w14:textId="77777777" w:rsidR="00C347F8" w:rsidRDefault="00C347F8" w:rsidP="00C347F8">
      <w:pPr>
        <w:pStyle w:val="NormalWeb"/>
        <w:spacing w:before="0" w:beforeAutospacing="0" w:after="0" w:afterAutospacing="0" w:line="480" w:lineRule="auto"/>
      </w:pPr>
      <w:r>
        <w:t xml:space="preserve">Supplementary Table S3. Blast results of </w:t>
      </w:r>
      <w:proofErr w:type="spellStart"/>
      <w:r>
        <w:t>Vsearch</w:t>
      </w:r>
      <w:proofErr w:type="spellEnd"/>
      <w:r>
        <w:t xml:space="preserve"> centroid sequences against the nucleotide database (</w:t>
      </w:r>
      <w:proofErr w:type="spellStart"/>
      <w:r>
        <w:t>nt</w:t>
      </w:r>
      <w:proofErr w:type="spellEnd"/>
      <w:r>
        <w:t xml:space="preserve">). Sequences discussed in the text are bolded. Top sequences originating from our own NCBI submission for this work were not considered. </w:t>
      </w:r>
    </w:p>
    <w:p w14:paraId="6278CB82" w14:textId="77777777" w:rsidR="00C347F8" w:rsidRDefault="00C347F8" w:rsidP="00C347F8">
      <w:pPr>
        <w:pStyle w:val="NormalWeb"/>
        <w:spacing w:before="240" w:beforeAutospacing="0" w:after="200" w:afterAutospacing="0" w:line="480" w:lineRule="auto"/>
      </w:pPr>
      <w:r>
        <w:t xml:space="preserve">Supplementary Table S4. RDP Naive Bayesian rRNA Classifier tool output for nasal and rectal sequences against RDP 16S rRNA training set 16. </w:t>
      </w:r>
    </w:p>
    <w:p w14:paraId="4F243841" w14:textId="77777777" w:rsidR="00C347F8" w:rsidRDefault="00C347F8" w:rsidP="00C347F8">
      <w:pPr>
        <w:pStyle w:val="NormalWeb"/>
        <w:spacing w:before="240" w:beforeAutospacing="0" w:after="200" w:afterAutospacing="0" w:line="480" w:lineRule="auto"/>
      </w:pPr>
      <w:r>
        <w:t xml:space="preserve">Supplementary Table S5. IDTAXA tool output for nasal and rectal sequences against RDP 16S rRNA training set </w:t>
      </w:r>
    </w:p>
    <w:p w14:paraId="355A822F" w14:textId="588FBEA8" w:rsidR="00F03D58" w:rsidRDefault="00F03D58"/>
    <w:p w14:paraId="1D9227C6" w14:textId="0B0C8A42" w:rsidR="00C347F8" w:rsidRDefault="00C347F8"/>
    <w:p w14:paraId="7B20C9B5" w14:textId="33E72CC0" w:rsidR="00C347F8" w:rsidRDefault="00C347F8"/>
    <w:p w14:paraId="46AC8F4D" w14:textId="650256BC" w:rsidR="00C347F8" w:rsidRDefault="00C347F8"/>
    <w:p w14:paraId="25C65B5E" w14:textId="45ABDC4C" w:rsidR="00C347F8" w:rsidRDefault="00C347F8"/>
    <w:p w14:paraId="6D2F1D75" w14:textId="438A0724" w:rsidR="00C347F8" w:rsidRDefault="00C347F8"/>
    <w:p w14:paraId="2140D0D0" w14:textId="4E978225" w:rsidR="00C347F8" w:rsidRDefault="00C347F8"/>
    <w:p w14:paraId="052ADDE8" w14:textId="1E702EB3" w:rsidR="00C347F8" w:rsidRPr="00C347F8" w:rsidRDefault="00C347F8" w:rsidP="00C347F8">
      <w:pPr>
        <w:rPr>
          <w:rFonts w:ascii="Times New Roman" w:eastAsia="Times New Roman" w:hAnsi="Times New Roman" w:cs="Times New Roman"/>
          <w:sz w:val="22"/>
          <w:szCs w:val="22"/>
          <w:lang w:eastAsia="en-GB"/>
        </w:rPr>
      </w:pPr>
      <w:r w:rsidRPr="00C347F8">
        <w:rPr>
          <w:rFonts w:ascii="Times New Roman" w:eastAsia="Times New Roman" w:hAnsi="Times New Roman" w:cs="Times New Roman"/>
          <w:sz w:val="22"/>
          <w:szCs w:val="22"/>
          <w:lang w:eastAsia="en-GB"/>
        </w:rPr>
        <w:t xml:space="preserve"> </w:t>
      </w:r>
    </w:p>
    <w:p w14:paraId="5C835119" w14:textId="77777777" w:rsidR="00C347F8" w:rsidRDefault="00C347F8"/>
    <w:sectPr w:rsidR="00C3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s New Roman">
    <w:altName w:val="Cambria"/>
    <w:panose1 w:val="020B0604020202020204"/>
    <w:charset w:val="00"/>
    <w:family w:val="roman"/>
    <w:notTrueType/>
    <w:pitch w:val="default"/>
  </w:font>
  <w:font w:name="imes New Roman">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Ties New Roman">
    <w:altName w:val="Cambria"/>
    <w:panose1 w:val="020B0604020202020204"/>
    <w:charset w:val="00"/>
    <w:family w:val="roman"/>
    <w:notTrueType/>
    <w:pitch w:val="default"/>
  </w:font>
  <w:font w:name="Times New Ro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F8"/>
    <w:rsid w:val="0003614C"/>
    <w:rsid w:val="001A014E"/>
    <w:rsid w:val="002E0290"/>
    <w:rsid w:val="003C002A"/>
    <w:rsid w:val="00451E3C"/>
    <w:rsid w:val="00671DE5"/>
    <w:rsid w:val="00740B10"/>
    <w:rsid w:val="00891862"/>
    <w:rsid w:val="008933DF"/>
    <w:rsid w:val="009957DE"/>
    <w:rsid w:val="009D4F41"/>
    <w:rsid w:val="00BA1124"/>
    <w:rsid w:val="00C347F8"/>
    <w:rsid w:val="00C479C8"/>
    <w:rsid w:val="00D74238"/>
    <w:rsid w:val="00DD7A5D"/>
    <w:rsid w:val="00F03D58"/>
    <w:rsid w:val="00F4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4BF431"/>
  <w15:chartTrackingRefBased/>
  <w15:docId w15:val="{45BCB5A3-DDF0-9249-90AC-F91D3DD7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7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347F8"/>
    <w:rPr>
      <w:color w:val="0000FF"/>
      <w:u w:val="single"/>
    </w:rPr>
  </w:style>
  <w:style w:type="paragraph" w:customStyle="1" w:styleId="pagecontents">
    <w:name w:val="pagecontents"/>
    <w:basedOn w:val="Normal"/>
    <w:rsid w:val="00C347F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7249">
      <w:bodyDiv w:val="1"/>
      <w:marLeft w:val="0"/>
      <w:marRight w:val="0"/>
      <w:marTop w:val="0"/>
      <w:marBottom w:val="0"/>
      <w:divBdr>
        <w:top w:val="none" w:sz="0" w:space="0" w:color="auto"/>
        <w:left w:val="none" w:sz="0" w:space="0" w:color="auto"/>
        <w:bottom w:val="none" w:sz="0" w:space="0" w:color="auto"/>
        <w:right w:val="none" w:sz="0" w:space="0" w:color="auto"/>
      </w:divBdr>
    </w:div>
    <w:div w:id="203638365">
      <w:bodyDiv w:val="1"/>
      <w:marLeft w:val="0"/>
      <w:marRight w:val="0"/>
      <w:marTop w:val="0"/>
      <w:marBottom w:val="0"/>
      <w:divBdr>
        <w:top w:val="none" w:sz="0" w:space="0" w:color="auto"/>
        <w:left w:val="none" w:sz="0" w:space="0" w:color="auto"/>
        <w:bottom w:val="none" w:sz="0" w:space="0" w:color="auto"/>
        <w:right w:val="none" w:sz="0" w:space="0" w:color="auto"/>
      </w:divBdr>
      <w:divsChild>
        <w:div w:id="172690913">
          <w:marLeft w:val="0"/>
          <w:marRight w:val="0"/>
          <w:marTop w:val="0"/>
          <w:marBottom w:val="0"/>
          <w:divBdr>
            <w:top w:val="none" w:sz="0" w:space="0" w:color="auto"/>
            <w:left w:val="none" w:sz="0" w:space="0" w:color="auto"/>
            <w:bottom w:val="none" w:sz="0" w:space="0" w:color="auto"/>
            <w:right w:val="none" w:sz="0" w:space="0" w:color="auto"/>
          </w:divBdr>
        </w:div>
      </w:divsChild>
    </w:div>
    <w:div w:id="236401482">
      <w:bodyDiv w:val="1"/>
      <w:marLeft w:val="0"/>
      <w:marRight w:val="0"/>
      <w:marTop w:val="0"/>
      <w:marBottom w:val="0"/>
      <w:divBdr>
        <w:top w:val="none" w:sz="0" w:space="0" w:color="auto"/>
        <w:left w:val="none" w:sz="0" w:space="0" w:color="auto"/>
        <w:bottom w:val="none" w:sz="0" w:space="0" w:color="auto"/>
        <w:right w:val="none" w:sz="0" w:space="0" w:color="auto"/>
      </w:divBdr>
      <w:divsChild>
        <w:div w:id="1640456219">
          <w:marLeft w:val="0"/>
          <w:marRight w:val="0"/>
          <w:marTop w:val="0"/>
          <w:marBottom w:val="0"/>
          <w:divBdr>
            <w:top w:val="none" w:sz="0" w:space="0" w:color="auto"/>
            <w:left w:val="none" w:sz="0" w:space="0" w:color="auto"/>
            <w:bottom w:val="none" w:sz="0" w:space="0" w:color="auto"/>
            <w:right w:val="none" w:sz="0" w:space="0" w:color="auto"/>
          </w:divBdr>
        </w:div>
      </w:divsChild>
    </w:div>
    <w:div w:id="251671665">
      <w:bodyDiv w:val="1"/>
      <w:marLeft w:val="0"/>
      <w:marRight w:val="0"/>
      <w:marTop w:val="0"/>
      <w:marBottom w:val="0"/>
      <w:divBdr>
        <w:top w:val="none" w:sz="0" w:space="0" w:color="auto"/>
        <w:left w:val="none" w:sz="0" w:space="0" w:color="auto"/>
        <w:bottom w:val="none" w:sz="0" w:space="0" w:color="auto"/>
        <w:right w:val="none" w:sz="0" w:space="0" w:color="auto"/>
      </w:divBdr>
      <w:divsChild>
        <w:div w:id="733353085">
          <w:marLeft w:val="0"/>
          <w:marRight w:val="0"/>
          <w:marTop w:val="0"/>
          <w:marBottom w:val="0"/>
          <w:divBdr>
            <w:top w:val="none" w:sz="0" w:space="0" w:color="auto"/>
            <w:left w:val="none" w:sz="0" w:space="0" w:color="auto"/>
            <w:bottom w:val="none" w:sz="0" w:space="0" w:color="auto"/>
            <w:right w:val="none" w:sz="0" w:space="0" w:color="auto"/>
          </w:divBdr>
        </w:div>
      </w:divsChild>
    </w:div>
    <w:div w:id="666325092">
      <w:bodyDiv w:val="1"/>
      <w:marLeft w:val="0"/>
      <w:marRight w:val="0"/>
      <w:marTop w:val="0"/>
      <w:marBottom w:val="0"/>
      <w:divBdr>
        <w:top w:val="none" w:sz="0" w:space="0" w:color="auto"/>
        <w:left w:val="none" w:sz="0" w:space="0" w:color="auto"/>
        <w:bottom w:val="none" w:sz="0" w:space="0" w:color="auto"/>
        <w:right w:val="none" w:sz="0" w:space="0" w:color="auto"/>
      </w:divBdr>
    </w:div>
    <w:div w:id="771708393">
      <w:bodyDiv w:val="1"/>
      <w:marLeft w:val="0"/>
      <w:marRight w:val="0"/>
      <w:marTop w:val="0"/>
      <w:marBottom w:val="0"/>
      <w:divBdr>
        <w:top w:val="none" w:sz="0" w:space="0" w:color="auto"/>
        <w:left w:val="none" w:sz="0" w:space="0" w:color="auto"/>
        <w:bottom w:val="none" w:sz="0" w:space="0" w:color="auto"/>
        <w:right w:val="none" w:sz="0" w:space="0" w:color="auto"/>
      </w:divBdr>
    </w:div>
    <w:div w:id="821851941">
      <w:bodyDiv w:val="1"/>
      <w:marLeft w:val="0"/>
      <w:marRight w:val="0"/>
      <w:marTop w:val="0"/>
      <w:marBottom w:val="0"/>
      <w:divBdr>
        <w:top w:val="none" w:sz="0" w:space="0" w:color="auto"/>
        <w:left w:val="none" w:sz="0" w:space="0" w:color="auto"/>
        <w:bottom w:val="none" w:sz="0" w:space="0" w:color="auto"/>
        <w:right w:val="none" w:sz="0" w:space="0" w:color="auto"/>
      </w:divBdr>
      <w:divsChild>
        <w:div w:id="1936555582">
          <w:marLeft w:val="0"/>
          <w:marRight w:val="0"/>
          <w:marTop w:val="0"/>
          <w:marBottom w:val="0"/>
          <w:divBdr>
            <w:top w:val="none" w:sz="0" w:space="0" w:color="auto"/>
            <w:left w:val="none" w:sz="0" w:space="0" w:color="auto"/>
            <w:bottom w:val="none" w:sz="0" w:space="0" w:color="auto"/>
            <w:right w:val="none" w:sz="0" w:space="0" w:color="auto"/>
          </w:divBdr>
        </w:div>
      </w:divsChild>
    </w:div>
    <w:div w:id="1266766271">
      <w:bodyDiv w:val="1"/>
      <w:marLeft w:val="0"/>
      <w:marRight w:val="0"/>
      <w:marTop w:val="0"/>
      <w:marBottom w:val="0"/>
      <w:divBdr>
        <w:top w:val="none" w:sz="0" w:space="0" w:color="auto"/>
        <w:left w:val="none" w:sz="0" w:space="0" w:color="auto"/>
        <w:bottom w:val="none" w:sz="0" w:space="0" w:color="auto"/>
        <w:right w:val="none" w:sz="0" w:space="0" w:color="auto"/>
      </w:divBdr>
      <w:divsChild>
        <w:div w:id="1812869739">
          <w:marLeft w:val="0"/>
          <w:marRight w:val="0"/>
          <w:marTop w:val="0"/>
          <w:marBottom w:val="0"/>
          <w:divBdr>
            <w:top w:val="none" w:sz="0" w:space="0" w:color="auto"/>
            <w:left w:val="none" w:sz="0" w:space="0" w:color="auto"/>
            <w:bottom w:val="none" w:sz="0" w:space="0" w:color="auto"/>
            <w:right w:val="none" w:sz="0" w:space="0" w:color="auto"/>
          </w:divBdr>
        </w:div>
      </w:divsChild>
    </w:div>
    <w:div w:id="2135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c.manuscriptcentral.com/jamicro?DOWNLOAD=TRUE&amp;PARAMS=xik_KqX7XiQvopYcHuVmC4Z34qFpo4siAhMwFieJwttkxRDXtmM4i7TMZJiDDUYmU9YcRDr7uCV2siyiKdCK7jGvGV4bjacXcsQWj9b2TUBxtDVYsM7UN5PLz3uqk3YaoAwAL8E5tW2qMzzjY9Ve8yVhSSWcPMRtnEPtx4iA6vaooWp5tH9DBpsGEjUoJTwaRRwoKSRP6UdVnALDUAQMFCgNBfj5Jw5JwwtYag1gRWdMKPeenjjsCSGDN4yNZsAyCmUYpvSDrvsBFeDenftqyshiVuqgRzM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manuscriptcentral.com/jamicro?DOWNLOAD=TRUE&amp;PARAMS=xik_25BbBYWWo5qnBd9s4ZS7ZqxNQGRFj38Cyy3BunaiG6MMCUjJrgV81yksrpy2fkEUiv55EyChoWTiUxQuBfwvoUXXDcGMhDKoDgD4swhnazxgPBDv8hfS6J1t4CD69GNZXnso2Lh7TEvxPnCpjPdMvSjPc7TEeK2LHzq4WY5BxJJk9BSRdr13haNxRoMbn5uN3jhoyPVgcnkPCGvMTKfQsodv6w5e9Qtsxg3xnGw2huFpnJCeRtvjC6ecjiJCzHiQC8wY8wN" TargetMode="External"/><Relationship Id="rId11" Type="http://schemas.openxmlformats.org/officeDocument/2006/relationships/customXml" Target="../customXml/item2.xml"/><Relationship Id="rId5" Type="http://schemas.openxmlformats.org/officeDocument/2006/relationships/hyperlink" Target="https://blast.ncbi.nlm.nih.gov/Blast.cgi?PARAMS=xik_8pm9ZzwpUbLNczRu3JtwwPRcqGtHtJspRDP3kM5zZTjydJtYcHs9QfqctJu9KVhQBN" TargetMode="External"/><Relationship Id="rId10" Type="http://schemas.openxmlformats.org/officeDocument/2006/relationships/customXml" Target="../customXml/item1.xml"/><Relationship Id="rId4" Type="http://schemas.openxmlformats.org/officeDocument/2006/relationships/hyperlink" Target="mailto:nick.wheelhouse@moredun.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355066007C347A5A5B5C047621CE5" ma:contentTypeVersion="1" ma:contentTypeDescription="Create a new document." ma:contentTypeScope="" ma:versionID="89ad2edf64e15bc9530e3d568b5bcf46">
  <xsd:schema xmlns:xsd="http://www.w3.org/2001/XMLSchema" xmlns:xs="http://www.w3.org/2001/XMLSchema" xmlns:p="http://schemas.microsoft.com/office/2006/metadata/properties" xmlns:ns2="ec773c1a-12c2-4d97-8899-7b45c6caa2c5" targetNamespace="http://schemas.microsoft.com/office/2006/metadata/properties" ma:root="true" ma:fieldsID="aa2e878c97dd0390bd52c974c79ce115" ns2:_="">
    <xsd:import namespace="ec773c1a-12c2-4d97-8899-7b45c6caa2c5"/>
    <xsd:element name="properties">
      <xsd:complexType>
        <xsd:sequence>
          <xsd:element name="documentManagement">
            <xsd:complexType>
              <xsd:all>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73c1a-12c2-4d97-8899-7b45c6caa2c5" elementFormDefault="qualified">
    <xsd:import namespace="http://schemas.microsoft.com/office/2006/documentManagement/types"/>
    <xsd:import namespace="http://schemas.microsoft.com/office/infopath/2007/PartnerControls"/>
    <xsd:element name="HideFromDelve" ma:index="8" nillable="true" ma:displayName="HideFromDelve" ma:default="1"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ec773c1a-12c2-4d97-8899-7b45c6caa2c5">true</HideFromDelve>
  </documentManagement>
</p:properties>
</file>

<file path=customXml/itemProps1.xml><?xml version="1.0" encoding="utf-8"?>
<ds:datastoreItem xmlns:ds="http://schemas.openxmlformats.org/officeDocument/2006/customXml" ds:itemID="{CE2A7E08-F8CE-4718-BCFB-4B549A61C47E}"/>
</file>

<file path=customXml/itemProps2.xml><?xml version="1.0" encoding="utf-8"?>
<ds:datastoreItem xmlns:ds="http://schemas.openxmlformats.org/officeDocument/2006/customXml" ds:itemID="{3FB39224-3F60-4460-A6CA-391480ACC465}"/>
</file>

<file path=customXml/itemProps3.xml><?xml version="1.0" encoding="utf-8"?>
<ds:datastoreItem xmlns:ds="http://schemas.openxmlformats.org/officeDocument/2006/customXml" ds:itemID="{DFCCFEB0-51E4-4738-8F27-4C0B90A35603}"/>
</file>

<file path=docProps/app.xml><?xml version="1.0" encoding="utf-8"?>
<Properties xmlns="http://schemas.openxmlformats.org/officeDocument/2006/extended-properties" xmlns:vt="http://schemas.openxmlformats.org/officeDocument/2006/docPropsVTypes">
  <Template>Normal.dotm</Template>
  <TotalTime>1</TotalTime>
  <Pages>18</Pages>
  <Words>4515</Words>
  <Characters>25742</Characters>
  <Application>Microsoft Office Word</Application>
  <DocSecurity>0</DocSecurity>
  <Lines>214</Lines>
  <Paragraphs>60</Paragraphs>
  <ScaleCrop>false</ScaleCrop>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Hearn</dc:creator>
  <cp:keywords/>
  <dc:description/>
  <cp:lastModifiedBy>Jack Hearn</cp:lastModifiedBy>
  <cp:revision>1</cp:revision>
  <dcterms:created xsi:type="dcterms:W3CDTF">2022-01-13T16:36:00Z</dcterms:created>
  <dcterms:modified xsi:type="dcterms:W3CDTF">2022-01-13T16:40:00Z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0x010100C45355066007C347A5A5B5C047621CE5</vt:lpwstr>
  </property>
  <property fmtid="{D5CDD505-2E9C-101B-9397-08002B2CF9AE}" pid="3" name="Form">
    <vt:lpwstr>64871</vt:lpwstr>
  </property>
</Properties>
</file>