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8665" w14:textId="05815766" w:rsidR="00970C8E" w:rsidRPr="00970C8E" w:rsidRDefault="0044405A">
      <w:pPr>
        <w:rPr>
          <w:rFonts w:asciiTheme="majorHAnsi" w:hAnsiTheme="majorHAnsi" w:cs="Palatino"/>
        </w:rPr>
      </w:pPr>
      <w:r>
        <w:t>Text box 1:</w:t>
      </w:r>
      <w:r w:rsidR="00970C8E">
        <w:t xml:space="preserve"> </w:t>
      </w:r>
      <w:r w:rsidR="00970C8E">
        <w:rPr>
          <w:rFonts w:asciiTheme="majorHAnsi" w:hAnsiTheme="majorHAnsi" w:cs="Palatino"/>
        </w:rPr>
        <w:t>I</w:t>
      </w:r>
      <w:r w:rsidR="00970C8E" w:rsidRPr="00807A10">
        <w:rPr>
          <w:rFonts w:asciiTheme="majorHAnsi" w:hAnsiTheme="majorHAnsi" w:cs="Palatino"/>
        </w:rPr>
        <w:t>m</w:t>
      </w:r>
      <w:r w:rsidR="00970C8E">
        <w:rPr>
          <w:rFonts w:asciiTheme="majorHAnsi" w:hAnsiTheme="majorHAnsi" w:cs="Palatino"/>
        </w:rPr>
        <w:t>portant points from the history</w:t>
      </w:r>
      <w:bookmarkStart w:id="0" w:name="_GoBack"/>
      <w:bookmarkEnd w:id="0"/>
    </w:p>
    <w:p w14:paraId="55AA5BC2" w14:textId="77777777" w:rsidR="00B04E18" w:rsidRDefault="00B04E18" w:rsidP="00B04E18">
      <w:r>
        <w:t xml:space="preserve">Important points to be obtained in the history </w:t>
      </w:r>
    </w:p>
    <w:p w14:paraId="038F1360" w14:textId="77777777" w:rsidR="00486E83" w:rsidRDefault="00486E83"/>
    <w:p w14:paraId="22E6F197" w14:textId="77777777" w:rsidR="00486E83" w:rsidRDefault="00486E83"/>
    <w:p w14:paraId="10CEEBAD" w14:textId="77777777" w:rsidR="00486E83" w:rsidRDefault="00486E83"/>
    <w:p w14:paraId="6D33F9B4" w14:textId="77777777" w:rsidR="00486E83" w:rsidRDefault="00486E83"/>
    <w:p w14:paraId="7DFF4E85" w14:textId="77777777" w:rsidR="00486E83" w:rsidRDefault="00486E83"/>
    <w:p w14:paraId="46744651" w14:textId="77777777" w:rsidR="007B0102" w:rsidRDefault="00F645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A70F5" wp14:editId="0C8C578D">
                <wp:simplePos x="0" y="0"/>
                <wp:positionH relativeFrom="column">
                  <wp:posOffset>53340</wp:posOffset>
                </wp:positionH>
                <wp:positionV relativeFrom="paragraph">
                  <wp:posOffset>-908050</wp:posOffset>
                </wp:positionV>
                <wp:extent cx="6057900" cy="3720465"/>
                <wp:effectExtent l="254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72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691A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Date of diagnosis</w:t>
                            </w:r>
                          </w:p>
                          <w:p w14:paraId="5A580314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P</w:t>
                            </w: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resenting symptoms and signs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at diagnosis</w:t>
                            </w:r>
                          </w:p>
                          <w:p w14:paraId="7D7B012F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Hemoglobin </w:t>
                            </w:r>
                            <w:r w:rsidR="00A0263B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prior to 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first transfusion</w:t>
                            </w:r>
                          </w:p>
                          <w:p w14:paraId="72E96FFE" w14:textId="77777777" w:rsidR="00AC5507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D</w:t>
                            </w: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ate of </w:t>
                            </w:r>
                            <w:r w:rsidR="00AC5507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f</w:t>
                            </w: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irst </w:t>
                            </w:r>
                            <w:r w:rsidR="00AC5507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t</w:t>
                            </w: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ransfusion</w:t>
                            </w:r>
                          </w:p>
                          <w:p w14:paraId="007A504C" w14:textId="77777777" w:rsidR="008474C3" w:rsidRDefault="00AC5507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Date of initiation of regular transfusions (8 or more</w:t>
                            </w:r>
                            <w:r w:rsidRPr="00AC5507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transfusions /year)</w:t>
                            </w:r>
                          </w:p>
                          <w:p w14:paraId="6F67322C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>R</w:t>
                            </w:r>
                            <w:r w:rsidRPr="00D344D3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 xml:space="preserve">easons for </w:t>
                            </w:r>
                            <w:r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 xml:space="preserve">initiation of </w:t>
                            </w:r>
                            <w:r w:rsidR="00AC5507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>regular</w:t>
                            </w:r>
                            <w:r w:rsidRPr="00D344D3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 xml:space="preserve"> transfusions</w:t>
                            </w:r>
                            <w:r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 xml:space="preserve">, </w:t>
                            </w:r>
                            <w:r w:rsidRPr="00D344D3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>if applicable</w:t>
                            </w:r>
                          </w:p>
                          <w:p w14:paraId="64FCB586" w14:textId="77777777" w:rsidR="008474C3" w:rsidRDefault="00A0263B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Transfusion h</w:t>
                            </w:r>
                            <w:r w:rsidR="008474C3"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istory</w:t>
                            </w:r>
                            <w:r w:rsidR="008474C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including regular update of number of transfusions</w:t>
                            </w:r>
                            <w:r w:rsidR="008474C3" w:rsidRPr="00D344D3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8474C3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>received to date</w:t>
                            </w:r>
                          </w:p>
                          <w:p w14:paraId="4DCCBE81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Year</w:t>
                            </w:r>
                            <w:r w:rsidR="00A0263B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of initiation of 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iron-chelating therapy</w:t>
                            </w:r>
                            <w:r w:rsidR="00A0263B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="00A0263B"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if applicable</w:t>
                            </w:r>
                          </w:p>
                          <w:p w14:paraId="42B53920" w14:textId="77777777" w:rsidR="008474C3" w:rsidRDefault="00A0263B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Initial clinical parameters </w:t>
                            </w:r>
                            <w:r w:rsidR="008474C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at initiation of iron-chelating therapy</w:t>
                            </w:r>
                          </w:p>
                          <w:p w14:paraId="3D5D476F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Year of</w:t>
                            </w:r>
                            <w:r w:rsidR="00A0263B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,</w:t>
                            </w:r>
                            <w:r w:rsidR="00BA1BC7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and indication for</w:t>
                            </w:r>
                            <w:r w:rsidR="00A0263B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s</w:t>
                            </w:r>
                            <w:r w:rsidRPr="00D344D3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>plenectomy if applicable</w:t>
                            </w:r>
                          </w:p>
                          <w:p w14:paraId="3E8A39C0" w14:textId="77777777" w:rsidR="008474C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</w:pPr>
                            <w:r w:rsidRPr="00D344D3"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>Compliance with medication</w:t>
                            </w:r>
                          </w:p>
                          <w:p w14:paraId="57D65F14" w14:textId="77777777" w:rsidR="008474C3" w:rsidRPr="00D344D3" w:rsidRDefault="008474C3" w:rsidP="008474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Palatino"/>
                                <w:bCs/>
                                <w:color w:val="0000F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Palatino"/>
                                <w:color w:val="0000FF"/>
                                <w:sz w:val="22"/>
                                <w:szCs w:val="28"/>
                              </w:rPr>
                              <w:t>Age at menarche (and mother’s age at menarche if available)</w:t>
                            </w:r>
                          </w:p>
                          <w:p w14:paraId="560A646C" w14:textId="77777777" w:rsidR="008474C3" w:rsidRDefault="008474C3" w:rsidP="008474C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-71.45pt;width:477pt;height:2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" filled="f" stroked="f">
                <v:textbox inset=",7.2pt,,7.2pt">
                  <w:txbxContent>
                    <w:p w14:paraId="7F07691A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Date of diagnosis</w:t>
                      </w:r>
                    </w:p>
                    <w:p w14:paraId="5A580314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P</w:t>
                      </w: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resenting symptoms and signs</w:t>
                      </w: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at diagnosis</w:t>
                      </w:r>
                    </w:p>
                    <w:p w14:paraId="7D7B012F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Hemoglobin </w:t>
                      </w:r>
                      <w:r w:rsidR="00A0263B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prior to </w:t>
                      </w: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first transfusion</w:t>
                      </w:r>
                    </w:p>
                    <w:p w14:paraId="72E96FFE" w14:textId="77777777" w:rsidR="00AC5507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D</w:t>
                      </w: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ate of </w:t>
                      </w:r>
                      <w:r w:rsidR="00AC5507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f</w:t>
                      </w: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irst </w:t>
                      </w:r>
                      <w:r w:rsidR="00AC5507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t</w:t>
                      </w: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ransfusion</w:t>
                      </w:r>
                    </w:p>
                    <w:p w14:paraId="007A504C" w14:textId="77777777" w:rsidR="008474C3" w:rsidRDefault="00AC5507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Date of initiation of regular transfusions (8 or more</w:t>
                      </w:r>
                      <w:r w:rsidRPr="00AC5507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transfusions /year)</w:t>
                      </w:r>
                    </w:p>
                    <w:p w14:paraId="6F67322C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>R</w:t>
                      </w:r>
                      <w:r w:rsidRPr="00D344D3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 xml:space="preserve">easons for </w:t>
                      </w:r>
                      <w:r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 xml:space="preserve">initiation of </w:t>
                      </w:r>
                      <w:r w:rsidR="00AC5507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>regular</w:t>
                      </w:r>
                      <w:r w:rsidRPr="00D344D3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 xml:space="preserve"> transfusions</w:t>
                      </w:r>
                      <w:r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 xml:space="preserve">, </w:t>
                      </w:r>
                      <w:r w:rsidRPr="00D344D3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>if applicable</w:t>
                      </w:r>
                    </w:p>
                    <w:p w14:paraId="64FCB586" w14:textId="77777777" w:rsidR="008474C3" w:rsidRDefault="00A0263B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Transfusion h</w:t>
                      </w:r>
                      <w:r w:rsidR="008474C3"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istory</w:t>
                      </w:r>
                      <w:r w:rsidR="008474C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including regular update of number of transfusions</w:t>
                      </w:r>
                      <w:r w:rsidR="008474C3" w:rsidRPr="00D344D3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 xml:space="preserve"> </w:t>
                      </w:r>
                      <w:r w:rsidR="008474C3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>received to date</w:t>
                      </w:r>
                    </w:p>
                    <w:p w14:paraId="4DCCBE81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Year</w:t>
                      </w:r>
                      <w:r w:rsidR="00A0263B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of initiation of </w:t>
                      </w: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iron-chelating therapy</w:t>
                      </w:r>
                      <w:r w:rsidR="00A0263B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r w:rsidR="00A0263B"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if applicable</w:t>
                      </w:r>
                    </w:p>
                    <w:p w14:paraId="42B53920" w14:textId="77777777" w:rsidR="008474C3" w:rsidRDefault="00A0263B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/>
                          <w:color w:val="0000FF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Initial clinical parameters </w:t>
                      </w:r>
                      <w:r w:rsidR="008474C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at initiation of iron-chelating therapy</w:t>
                      </w:r>
                    </w:p>
                    <w:p w14:paraId="3D5D476F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Year of</w:t>
                      </w:r>
                      <w:r w:rsidR="00A0263B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,</w:t>
                      </w:r>
                      <w:r w:rsidR="00BA1BC7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and indication for</w:t>
                      </w:r>
                      <w:r w:rsidR="00A0263B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s</w:t>
                      </w:r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>plenectomy</w:t>
                      </w:r>
                      <w:proofErr w:type="spellEnd"/>
                      <w:r w:rsidRPr="00D344D3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if applicable</w:t>
                      </w:r>
                    </w:p>
                    <w:p w14:paraId="3E8A39C0" w14:textId="77777777" w:rsidR="008474C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</w:pPr>
                      <w:r w:rsidRPr="00D344D3"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>Compliance with medication</w:t>
                      </w:r>
                    </w:p>
                    <w:p w14:paraId="57D65F14" w14:textId="77777777" w:rsidR="008474C3" w:rsidRPr="00D344D3" w:rsidRDefault="008474C3" w:rsidP="008474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Palatino"/>
                          <w:bCs/>
                          <w:color w:val="0000FF"/>
                          <w:sz w:val="22"/>
                          <w:szCs w:val="28"/>
                        </w:rPr>
                      </w:pPr>
                      <w:r>
                        <w:rPr>
                          <w:rFonts w:asciiTheme="majorHAnsi" w:hAnsiTheme="majorHAnsi" w:cs="Palatino"/>
                          <w:color w:val="0000FF"/>
                          <w:sz w:val="22"/>
                          <w:szCs w:val="28"/>
                        </w:rPr>
                        <w:t>Age at menarche (and mother’s age at menarche if available)</w:t>
                      </w:r>
                    </w:p>
                    <w:p w14:paraId="560A646C" w14:textId="77777777" w:rsidR="008474C3" w:rsidRDefault="008474C3" w:rsidP="008474C3"/>
                  </w:txbxContent>
                </v:textbox>
                <w10:wrap type="tight"/>
              </v:shape>
            </w:pict>
          </mc:Fallback>
        </mc:AlternateContent>
      </w:r>
    </w:p>
    <w:sectPr w:rsidR="007B0102" w:rsidSect="008D5829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C3"/>
    <w:rsid w:val="0044405A"/>
    <w:rsid w:val="00486E83"/>
    <w:rsid w:val="005A79BF"/>
    <w:rsid w:val="008474C3"/>
    <w:rsid w:val="0088096D"/>
    <w:rsid w:val="008827E9"/>
    <w:rsid w:val="00970C8E"/>
    <w:rsid w:val="00A0263B"/>
    <w:rsid w:val="00AC5507"/>
    <w:rsid w:val="00B04E18"/>
    <w:rsid w:val="00BA1BC7"/>
    <w:rsid w:val="00BA5F85"/>
    <w:rsid w:val="00D74B2A"/>
    <w:rsid w:val="00F64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75B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>………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………</dc:creator>
  <cp:keywords/>
  <cp:lastModifiedBy>Angela Allen</cp:lastModifiedBy>
  <cp:revision>4</cp:revision>
  <dcterms:created xsi:type="dcterms:W3CDTF">2015-06-28T17:46:00Z</dcterms:created>
  <dcterms:modified xsi:type="dcterms:W3CDTF">2015-06-29T11:54:00Z</dcterms:modified>
</cp:coreProperties>
</file>