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EA3A5" w14:textId="01A1E663" w:rsidR="001C0B29" w:rsidRPr="00CA28BF" w:rsidRDefault="00265C31">
      <w:pPr>
        <w:rPr>
          <w:b/>
        </w:rPr>
      </w:pPr>
      <w:bookmarkStart w:id="0" w:name="_GoBack"/>
      <w:bookmarkEnd w:id="0"/>
      <w:r w:rsidRPr="00265C31">
        <w:rPr>
          <w:b/>
          <w:i/>
        </w:rPr>
        <w:t>Brucella melitensis</w:t>
      </w:r>
      <w:r>
        <w:rPr>
          <w:b/>
        </w:rPr>
        <w:t xml:space="preserve"> prosthetic joint infection in a</w:t>
      </w:r>
      <w:r w:rsidR="00D2247E">
        <w:rPr>
          <w:b/>
        </w:rPr>
        <w:t xml:space="preserve"> </w:t>
      </w:r>
      <w:r w:rsidR="001C559B">
        <w:rPr>
          <w:b/>
        </w:rPr>
        <w:t>traveller</w:t>
      </w:r>
      <w:r>
        <w:rPr>
          <w:b/>
        </w:rPr>
        <w:t xml:space="preserve"> returning </w:t>
      </w:r>
      <w:r w:rsidR="005755B1">
        <w:rPr>
          <w:b/>
        </w:rPr>
        <w:t xml:space="preserve">to the UK </w:t>
      </w:r>
      <w:r>
        <w:rPr>
          <w:b/>
        </w:rPr>
        <w:t>from Thailand: case report and review of the literature</w:t>
      </w:r>
    </w:p>
    <w:p w14:paraId="161EC2A8" w14:textId="11187408" w:rsidR="006B5DB1" w:rsidRPr="00C329D3" w:rsidRDefault="00C776BF">
      <w:pPr>
        <w:rPr>
          <w:vertAlign w:val="superscript"/>
        </w:rPr>
      </w:pPr>
      <w:r>
        <w:t>Jo</w:t>
      </w:r>
      <w:r w:rsidR="00EE558D">
        <w:t>seph</w:t>
      </w:r>
      <w:r w:rsidR="00EF5B92">
        <w:t xml:space="preserve"> M</w:t>
      </w:r>
      <w:r>
        <w:t xml:space="preserve"> Lewis</w:t>
      </w:r>
      <w:r w:rsidR="006B5DB1" w:rsidRPr="006B5DB1">
        <w:rPr>
          <w:vertAlign w:val="superscript"/>
        </w:rPr>
        <w:t>1</w:t>
      </w:r>
      <w:r w:rsidR="006B5DB1">
        <w:rPr>
          <w:vertAlign w:val="superscript"/>
        </w:rPr>
        <w:t>,2</w:t>
      </w:r>
      <w:r>
        <w:t xml:space="preserve">, </w:t>
      </w:r>
      <w:r w:rsidR="003647A8">
        <w:t>Jonathan Folb</w:t>
      </w:r>
      <w:r w:rsidR="006B5DB1">
        <w:rPr>
          <w:vertAlign w:val="superscript"/>
        </w:rPr>
        <w:t>3</w:t>
      </w:r>
      <w:r w:rsidR="003647A8">
        <w:t>, Sanjay Kalra</w:t>
      </w:r>
      <w:r w:rsidR="006B5DB1">
        <w:rPr>
          <w:vertAlign w:val="superscript"/>
        </w:rPr>
        <w:t>4</w:t>
      </w:r>
      <w:r w:rsidR="003647A8">
        <w:t xml:space="preserve">, </w:t>
      </w:r>
      <w:r w:rsidR="00917C15">
        <w:t xml:space="preserve">S Bertel </w:t>
      </w:r>
      <w:r w:rsidR="004F5869">
        <w:t>Squire</w:t>
      </w:r>
      <w:r w:rsidR="006B5DB1" w:rsidRPr="006B5DB1">
        <w:rPr>
          <w:vertAlign w:val="superscript"/>
        </w:rPr>
        <w:t>1,</w:t>
      </w:r>
      <w:r w:rsidR="006B5DB1">
        <w:rPr>
          <w:vertAlign w:val="superscript"/>
        </w:rPr>
        <w:t>5</w:t>
      </w:r>
      <w:r w:rsidR="004F5869">
        <w:t xml:space="preserve">, </w:t>
      </w:r>
      <w:r>
        <w:t>Miriam Taegtmeyer</w:t>
      </w:r>
      <w:r w:rsidR="006B5DB1" w:rsidRPr="006B5DB1">
        <w:rPr>
          <w:vertAlign w:val="superscript"/>
        </w:rPr>
        <w:t>1,</w:t>
      </w:r>
      <w:r w:rsidR="006B5DB1">
        <w:rPr>
          <w:vertAlign w:val="superscript"/>
        </w:rPr>
        <w:t>5</w:t>
      </w:r>
      <w:r>
        <w:t xml:space="preserve">, Nick </w:t>
      </w:r>
      <w:r w:rsidR="00EF5B92">
        <w:t xml:space="preserve">J </w:t>
      </w:r>
      <w:r>
        <w:t>Beeching</w:t>
      </w:r>
      <w:r w:rsidR="006B5DB1">
        <w:rPr>
          <w:vertAlign w:val="superscript"/>
        </w:rPr>
        <w:t>1,</w:t>
      </w:r>
      <w:r w:rsidR="003A7FBB">
        <w:rPr>
          <w:vertAlign w:val="superscript"/>
        </w:rPr>
        <w:t xml:space="preserve">3, </w:t>
      </w:r>
      <w:r w:rsidR="006B5DB1">
        <w:rPr>
          <w:vertAlign w:val="superscript"/>
        </w:rPr>
        <w:t>5,6</w:t>
      </w:r>
    </w:p>
    <w:p w14:paraId="08BCF7B0" w14:textId="2F5039BD" w:rsidR="006B5DB1" w:rsidRDefault="006B5DB1" w:rsidP="001C559B">
      <w:pPr>
        <w:outlineLvl w:val="0"/>
      </w:pPr>
      <w:r>
        <w:t>1 Tropical and Infectious Disease Unit, Royal Liverpool University Hospital, Liverpool, UK</w:t>
      </w:r>
    </w:p>
    <w:p w14:paraId="0AE5635A" w14:textId="18D70500" w:rsidR="006B5DB1" w:rsidRDefault="006B5DB1" w:rsidP="006B5DB1">
      <w:r>
        <w:t>2 Wellcome Trust Liverpool Glasgow Centre for Global Health Research, Liverpool, UK</w:t>
      </w:r>
    </w:p>
    <w:p w14:paraId="061E212D" w14:textId="62EA2C97" w:rsidR="006B5DB1" w:rsidRDefault="006B5DB1" w:rsidP="006B5DB1">
      <w:r>
        <w:t xml:space="preserve">3 </w:t>
      </w:r>
      <w:r w:rsidR="003A7FBB">
        <w:t xml:space="preserve">Brucella Reference Unit, Liverpool Clinical Laboratories, </w:t>
      </w:r>
      <w:r>
        <w:t>Royal Liverpool University Hospital, Liverpool, UK</w:t>
      </w:r>
    </w:p>
    <w:p w14:paraId="684D64A7" w14:textId="3D8950B6" w:rsidR="006B5DB1" w:rsidRDefault="006B5DB1" w:rsidP="001C559B">
      <w:pPr>
        <w:outlineLvl w:val="0"/>
      </w:pPr>
      <w:r>
        <w:t>4 Department of Orthopaedics, Royal Liverpool University Hospital, Liverpool, UK</w:t>
      </w:r>
    </w:p>
    <w:p w14:paraId="689E8039" w14:textId="3076CD7F" w:rsidR="006B5DB1" w:rsidRDefault="006B5DB1" w:rsidP="006B5DB1">
      <w:r>
        <w:t xml:space="preserve">5 </w:t>
      </w:r>
      <w:r w:rsidRPr="006B5DB1">
        <w:t>Department of Clinical Sciences, Liverpool</w:t>
      </w:r>
      <w:r>
        <w:t xml:space="preserve"> School of Tropical Medicine, Liverpool, UK</w:t>
      </w:r>
    </w:p>
    <w:p w14:paraId="7F2B9921" w14:textId="56E6E427" w:rsidR="00C776BF" w:rsidRDefault="006B5DB1">
      <w:r>
        <w:t>6</w:t>
      </w:r>
      <w:r w:rsidR="009D0AA8">
        <w:t xml:space="preserve"> NIHR Health Protection Research Unit in Emerging and Zoonotic Infections, University of Liverpool, </w:t>
      </w:r>
      <w:r w:rsidR="0016262A">
        <w:t xml:space="preserve">L69 7BE, </w:t>
      </w:r>
      <w:r w:rsidR="009D0AA8">
        <w:t>UK</w:t>
      </w:r>
    </w:p>
    <w:p w14:paraId="27F2BD93" w14:textId="77777777" w:rsidR="006B5DB1" w:rsidRDefault="006B5DB1">
      <w:pPr>
        <w:rPr>
          <w:b/>
        </w:rPr>
      </w:pPr>
    </w:p>
    <w:p w14:paraId="56642692" w14:textId="70126676" w:rsidR="00401CC1" w:rsidRDefault="001D3810" w:rsidP="001C559B">
      <w:pPr>
        <w:outlineLvl w:val="0"/>
        <w:rPr>
          <w:b/>
        </w:rPr>
      </w:pPr>
      <w:r>
        <w:rPr>
          <w:b/>
        </w:rPr>
        <w:t xml:space="preserve">Abstract word count: </w:t>
      </w:r>
      <w:r w:rsidR="00927B1D">
        <w:rPr>
          <w:b/>
        </w:rPr>
        <w:t xml:space="preserve"> </w:t>
      </w:r>
      <w:r w:rsidR="003D7804">
        <w:rPr>
          <w:b/>
        </w:rPr>
        <w:t>2</w:t>
      </w:r>
      <w:r w:rsidR="000D3EC0">
        <w:rPr>
          <w:b/>
        </w:rPr>
        <w:t>53</w:t>
      </w:r>
    </w:p>
    <w:p w14:paraId="32C28744" w14:textId="1BAFA5DA" w:rsidR="00D3007C" w:rsidRDefault="00A164D3" w:rsidP="001C559B">
      <w:pPr>
        <w:outlineLvl w:val="0"/>
        <w:rPr>
          <w:b/>
        </w:rPr>
      </w:pPr>
      <w:r>
        <w:rPr>
          <w:b/>
        </w:rPr>
        <w:t>Word count: 1</w:t>
      </w:r>
      <w:r w:rsidR="002F2ADD">
        <w:rPr>
          <w:b/>
        </w:rPr>
        <w:t>599</w:t>
      </w:r>
      <w:r w:rsidR="0053138B">
        <w:rPr>
          <w:b/>
        </w:rPr>
        <w:t xml:space="preserve"> </w:t>
      </w:r>
    </w:p>
    <w:p w14:paraId="0CA306DB" w14:textId="4FF20C1F" w:rsidR="00D3007C" w:rsidRDefault="00D3007C" w:rsidP="001C559B">
      <w:pPr>
        <w:outlineLvl w:val="0"/>
        <w:rPr>
          <w:b/>
        </w:rPr>
      </w:pPr>
      <w:r>
        <w:rPr>
          <w:b/>
        </w:rPr>
        <w:t>Tables: 1</w:t>
      </w:r>
    </w:p>
    <w:p w14:paraId="13C7EB37" w14:textId="149D8169" w:rsidR="00D3007C" w:rsidRDefault="00A164D3" w:rsidP="001C559B">
      <w:pPr>
        <w:outlineLvl w:val="0"/>
        <w:rPr>
          <w:b/>
        </w:rPr>
      </w:pPr>
      <w:r>
        <w:rPr>
          <w:b/>
        </w:rPr>
        <w:t xml:space="preserve">References: </w:t>
      </w:r>
      <w:r w:rsidR="002071E6">
        <w:rPr>
          <w:b/>
        </w:rPr>
        <w:t>36</w:t>
      </w:r>
    </w:p>
    <w:p w14:paraId="351E66CC" w14:textId="72280309" w:rsidR="006B5DB1" w:rsidRDefault="00C329D3" w:rsidP="001C559B">
      <w:pPr>
        <w:outlineLvl w:val="0"/>
        <w:rPr>
          <w:b/>
        </w:rPr>
      </w:pPr>
      <w:r>
        <w:rPr>
          <w:b/>
        </w:rPr>
        <w:t xml:space="preserve">Running head: </w:t>
      </w:r>
      <w:r w:rsidRPr="00C329D3">
        <w:rPr>
          <w:b/>
          <w:i/>
        </w:rPr>
        <w:t xml:space="preserve">Brucella </w:t>
      </w:r>
      <w:r>
        <w:rPr>
          <w:b/>
        </w:rPr>
        <w:t>prosthetic joint infection</w:t>
      </w:r>
    </w:p>
    <w:p w14:paraId="04096FF4" w14:textId="3B908A32" w:rsidR="00C329D3" w:rsidRDefault="00C329D3" w:rsidP="001C559B">
      <w:pPr>
        <w:outlineLvl w:val="0"/>
        <w:rPr>
          <w:b/>
        </w:rPr>
      </w:pPr>
      <w:r>
        <w:rPr>
          <w:b/>
        </w:rPr>
        <w:t xml:space="preserve">Key words: Brucellosis; prosthetic joint infection; travel medicine; </w:t>
      </w:r>
      <w:r w:rsidR="001C559B">
        <w:rPr>
          <w:b/>
        </w:rPr>
        <w:t>returning</w:t>
      </w:r>
      <w:r>
        <w:rPr>
          <w:b/>
        </w:rPr>
        <w:t xml:space="preserve"> </w:t>
      </w:r>
      <w:r w:rsidR="001C559B">
        <w:rPr>
          <w:b/>
        </w:rPr>
        <w:t>traveller</w:t>
      </w:r>
    </w:p>
    <w:p w14:paraId="3CA14BA5" w14:textId="77777777" w:rsidR="00C329D3" w:rsidRDefault="00C329D3">
      <w:pPr>
        <w:rPr>
          <w:b/>
        </w:rPr>
      </w:pPr>
    </w:p>
    <w:p w14:paraId="6A5A69B0" w14:textId="3C667F76" w:rsidR="006B5DB1" w:rsidRDefault="006B5DB1" w:rsidP="001C559B">
      <w:pPr>
        <w:outlineLvl w:val="0"/>
        <w:rPr>
          <w:b/>
        </w:rPr>
      </w:pPr>
      <w:r>
        <w:rPr>
          <w:b/>
        </w:rPr>
        <w:t>Corresponding Author:</w:t>
      </w:r>
    </w:p>
    <w:p w14:paraId="7C289845" w14:textId="5392B41E" w:rsidR="006B5DB1" w:rsidRPr="006B5DB1" w:rsidRDefault="006B5DB1" w:rsidP="001C559B">
      <w:pPr>
        <w:outlineLvl w:val="0"/>
      </w:pPr>
      <w:r w:rsidRPr="006B5DB1">
        <w:t>Joseph M. Lewis</w:t>
      </w:r>
    </w:p>
    <w:p w14:paraId="34DDEF36" w14:textId="77777777" w:rsidR="006B5DB1" w:rsidRPr="006B5DB1" w:rsidRDefault="006B5DB1" w:rsidP="006B5DB1">
      <w:r w:rsidRPr="006B5DB1">
        <w:t>Wellcome Trust Liverpool Glasgow Centre for Global Health Research</w:t>
      </w:r>
    </w:p>
    <w:p w14:paraId="412EC342" w14:textId="77777777" w:rsidR="006B5DB1" w:rsidRPr="006B5DB1" w:rsidRDefault="006B5DB1" w:rsidP="006B5DB1">
      <w:r w:rsidRPr="006B5DB1">
        <w:t>Block E Royal Infirmary Complex</w:t>
      </w:r>
    </w:p>
    <w:p w14:paraId="3A05903F" w14:textId="77777777" w:rsidR="006B5DB1" w:rsidRPr="006B5DB1" w:rsidRDefault="006B5DB1" w:rsidP="006B5DB1">
      <w:r w:rsidRPr="006B5DB1">
        <w:t>70 Pembroke Place</w:t>
      </w:r>
    </w:p>
    <w:p w14:paraId="027B8F7E" w14:textId="77777777" w:rsidR="006B5DB1" w:rsidRPr="006B5DB1" w:rsidRDefault="006B5DB1" w:rsidP="006B5DB1">
      <w:r w:rsidRPr="006B5DB1">
        <w:t>Liverpool</w:t>
      </w:r>
    </w:p>
    <w:p w14:paraId="43349707" w14:textId="593C76A4" w:rsidR="006B5DB1" w:rsidRDefault="006B5DB1" w:rsidP="006B5DB1">
      <w:r w:rsidRPr="006B5DB1">
        <w:t>L69 3GF</w:t>
      </w:r>
    </w:p>
    <w:p w14:paraId="7FA04F50" w14:textId="39D4FB03" w:rsidR="006B5DB1" w:rsidRDefault="006B5DB1" w:rsidP="001C559B">
      <w:pPr>
        <w:outlineLvl w:val="0"/>
      </w:pPr>
      <w:r>
        <w:t xml:space="preserve">Email: </w:t>
      </w:r>
      <w:hyperlink r:id="rId7" w:history="1">
        <w:r w:rsidRPr="00DF54D1">
          <w:rPr>
            <w:rStyle w:val="Hyperlink"/>
          </w:rPr>
          <w:t>joseph.lewis@liverpool.ac.uk</w:t>
        </w:r>
      </w:hyperlink>
    </w:p>
    <w:p w14:paraId="265F738A" w14:textId="2C9007E5" w:rsidR="006B5DB1" w:rsidRPr="006B5DB1" w:rsidRDefault="006B5DB1" w:rsidP="001C559B">
      <w:pPr>
        <w:outlineLvl w:val="0"/>
      </w:pPr>
      <w:r>
        <w:t>T: +44 7969 419910</w:t>
      </w:r>
    </w:p>
    <w:p w14:paraId="797E8180" w14:textId="3C882BAF" w:rsidR="00421C29" w:rsidRDefault="006B5DB1" w:rsidP="000D3EC0">
      <w:pPr>
        <w:spacing w:line="480" w:lineRule="auto"/>
        <w:rPr>
          <w:b/>
        </w:rPr>
      </w:pPr>
      <w:r w:rsidRPr="00265C31">
        <w:rPr>
          <w:b/>
          <w:i/>
        </w:rPr>
        <w:lastRenderedPageBreak/>
        <w:t>Brucella melitensis</w:t>
      </w:r>
      <w:r>
        <w:rPr>
          <w:b/>
        </w:rPr>
        <w:t xml:space="preserve"> prosthetic joint infection in a </w:t>
      </w:r>
      <w:r w:rsidR="001C559B">
        <w:rPr>
          <w:b/>
        </w:rPr>
        <w:t>traveller</w:t>
      </w:r>
      <w:r>
        <w:rPr>
          <w:b/>
        </w:rPr>
        <w:t xml:space="preserve"> returning </w:t>
      </w:r>
      <w:r w:rsidR="005755B1">
        <w:rPr>
          <w:b/>
        </w:rPr>
        <w:t xml:space="preserve">to the UK </w:t>
      </w:r>
      <w:r>
        <w:rPr>
          <w:b/>
        </w:rPr>
        <w:t>from Thailand: case report and review of the literature</w:t>
      </w:r>
    </w:p>
    <w:p w14:paraId="6BCC032F" w14:textId="3D199D1C" w:rsidR="00D3007C" w:rsidRDefault="00401CC1" w:rsidP="001C559B">
      <w:pPr>
        <w:spacing w:line="480" w:lineRule="auto"/>
        <w:outlineLvl w:val="0"/>
        <w:rPr>
          <w:b/>
        </w:rPr>
      </w:pPr>
      <w:r>
        <w:rPr>
          <w:b/>
        </w:rPr>
        <w:t>Abstract</w:t>
      </w:r>
    </w:p>
    <w:p w14:paraId="74D5586E" w14:textId="77777777" w:rsidR="00FA21C7" w:rsidRDefault="00FA21C7" w:rsidP="001C559B">
      <w:pPr>
        <w:spacing w:line="480" w:lineRule="auto"/>
        <w:outlineLvl w:val="0"/>
        <w:rPr>
          <w:b/>
        </w:rPr>
      </w:pPr>
      <w:r>
        <w:rPr>
          <w:b/>
        </w:rPr>
        <w:t>Background</w:t>
      </w:r>
    </w:p>
    <w:p w14:paraId="39581044" w14:textId="79A443C0" w:rsidR="00FA21C7" w:rsidRPr="00FA21C7" w:rsidRDefault="00FA21C7" w:rsidP="001C559B">
      <w:pPr>
        <w:spacing w:line="480" w:lineRule="auto"/>
        <w:outlineLvl w:val="0"/>
      </w:pPr>
      <w:r w:rsidRPr="00EE7262">
        <w:rPr>
          <w:i/>
        </w:rPr>
        <w:t xml:space="preserve">Brucella </w:t>
      </w:r>
      <w:r w:rsidRPr="001D3810">
        <w:t>spp</w:t>
      </w:r>
      <w:r w:rsidRPr="00EE7262">
        <w:rPr>
          <w:i/>
        </w:rPr>
        <w:t>.</w:t>
      </w:r>
      <w:r>
        <w:t xml:space="preserve"> prosthetic joint infections are infrequently reported in the literature, particularly in returning travellers, and optimal treatment is unknown.   </w:t>
      </w:r>
    </w:p>
    <w:p w14:paraId="5481A6A0" w14:textId="77777777" w:rsidR="00FA21C7" w:rsidRDefault="00FA21C7" w:rsidP="001C559B">
      <w:pPr>
        <w:spacing w:line="480" w:lineRule="auto"/>
        <w:outlineLvl w:val="0"/>
        <w:rPr>
          <w:b/>
        </w:rPr>
      </w:pPr>
      <w:r>
        <w:rPr>
          <w:b/>
        </w:rPr>
        <w:t>Method</w:t>
      </w:r>
    </w:p>
    <w:p w14:paraId="69002A08" w14:textId="66D11F4A" w:rsidR="00FA21C7" w:rsidRDefault="00FA21C7" w:rsidP="001C559B">
      <w:pPr>
        <w:spacing w:line="480" w:lineRule="auto"/>
        <w:outlineLvl w:val="0"/>
        <w:rPr>
          <w:b/>
        </w:rPr>
      </w:pPr>
      <w:r>
        <w:t xml:space="preserve">We describe a prosthetic joint infection (PJI) caused by </w:t>
      </w:r>
      <w:r>
        <w:rPr>
          <w:i/>
        </w:rPr>
        <w:t xml:space="preserve">Brucella melitensis </w:t>
      </w:r>
      <w:r>
        <w:t>in a traveller</w:t>
      </w:r>
      <w:r w:rsidRPr="00EF5B92">
        <w:t xml:space="preserve"> </w:t>
      </w:r>
      <w:r>
        <w:t xml:space="preserve">returning to the UK from Thailand, </w:t>
      </w:r>
      <w:r w:rsidR="001428E4">
        <w:t>which we believe to be the first detailed</w:t>
      </w:r>
      <w:r>
        <w:t xml:space="preserve"> report of brucellosis in a traveller returning from this area. The 24 cases of </w:t>
      </w:r>
      <w:r w:rsidRPr="00EE7262">
        <w:rPr>
          <w:i/>
        </w:rPr>
        <w:t>Brucella</w:t>
      </w:r>
      <w:r>
        <w:t>-related PJI reported in the literature are summarised.</w:t>
      </w:r>
    </w:p>
    <w:p w14:paraId="04CADF43" w14:textId="77777777" w:rsidR="00FA21C7" w:rsidRDefault="00FA21C7" w:rsidP="001C559B">
      <w:pPr>
        <w:spacing w:line="480" w:lineRule="auto"/>
        <w:outlineLvl w:val="0"/>
        <w:rPr>
          <w:b/>
        </w:rPr>
      </w:pPr>
      <w:r>
        <w:rPr>
          <w:b/>
        </w:rPr>
        <w:t>Results</w:t>
      </w:r>
    </w:p>
    <w:p w14:paraId="3D392EA1" w14:textId="657EA192" w:rsidR="00FA21C7" w:rsidRDefault="00FA21C7" w:rsidP="001C559B">
      <w:pPr>
        <w:spacing w:line="480" w:lineRule="auto"/>
        <w:outlineLvl w:val="0"/>
      </w:pPr>
      <w:r>
        <w:t>The diagnosis of</w:t>
      </w:r>
      <w:r w:rsidRPr="00EE7262">
        <w:rPr>
          <w:i/>
        </w:rPr>
        <w:t xml:space="preserve"> Brucella</w:t>
      </w:r>
      <w:r>
        <w:t>-related PJI is difficult to make; only 30% of blood cultures and 75% of joint aspiration cultures were positive in the reported cases. Culture of intraoperative samples provides the best diagnostic yield. In the absence of radiological evidence of joint loosening, combination antimicrobial therapy</w:t>
      </w:r>
      <w:r w:rsidR="001428E4">
        <w:t xml:space="preserve"> </w:t>
      </w:r>
      <w:r w:rsidR="003035E5">
        <w:t xml:space="preserve">alone </w:t>
      </w:r>
      <w:r w:rsidR="00CE54A4">
        <w:t>may be appropriate treatment</w:t>
      </w:r>
      <w:r w:rsidR="003035E5" w:rsidRPr="003035E5">
        <w:t xml:space="preserve"> </w:t>
      </w:r>
      <w:r w:rsidR="003035E5">
        <w:t>in the first instance</w:t>
      </w:r>
      <w:r w:rsidR="00CE54A4">
        <w:t xml:space="preserve">; this </w:t>
      </w:r>
      <w:r w:rsidR="001428E4">
        <w:t xml:space="preserve">was successful in 6/7 [86%] of patients, though small numbers </w:t>
      </w:r>
      <w:r w:rsidR="000D3EC0">
        <w:t xml:space="preserve">of patients </w:t>
      </w:r>
      <w:r w:rsidR="001428E4">
        <w:t xml:space="preserve">and the likelihood of reporting bias warrant caution in drawing any firm conclusions </w:t>
      </w:r>
      <w:r w:rsidR="003035E5">
        <w:t>about</w:t>
      </w:r>
      <w:r w:rsidR="001428E4">
        <w:t xml:space="preserve"> optimal treatment</w:t>
      </w:r>
      <w:r>
        <w:t xml:space="preserve">. Aerosolisation of synovial fluid during joint aspiration procedures </w:t>
      </w:r>
      <w:r w:rsidR="001D3810">
        <w:t>and nosocomial infection has been described.</w:t>
      </w:r>
    </w:p>
    <w:p w14:paraId="7F72ACC3" w14:textId="55BEA397" w:rsidR="00FA21C7" w:rsidRDefault="00FA21C7" w:rsidP="001C559B">
      <w:pPr>
        <w:spacing w:line="480" w:lineRule="auto"/>
        <w:outlineLvl w:val="0"/>
        <w:rPr>
          <w:b/>
        </w:rPr>
      </w:pPr>
      <w:r w:rsidRPr="00FA21C7">
        <w:rPr>
          <w:b/>
        </w:rPr>
        <w:t>Conclusions</w:t>
      </w:r>
    </w:p>
    <w:p w14:paraId="60E6BD07" w14:textId="68A719E0" w:rsidR="00FA21C7" w:rsidRPr="00EE7262" w:rsidRDefault="00EE7262" w:rsidP="001C559B">
      <w:pPr>
        <w:spacing w:line="480" w:lineRule="auto"/>
        <w:outlineLvl w:val="0"/>
      </w:pPr>
      <w:r w:rsidRPr="00EE7262">
        <w:rPr>
          <w:i/>
        </w:rPr>
        <w:t>Brucella</w:t>
      </w:r>
      <w:r>
        <w:t>-related PJI should be considered in the differential of travellers returning from endemic areas with PJI, including Thailand.</w:t>
      </w:r>
      <w:r w:rsidR="001D3810">
        <w:t xml:space="preserve"> Personal protective equipment including fit tested</w:t>
      </w:r>
      <w:r w:rsidR="003063B5">
        <w:t xml:space="preserve"> filtering face piece-3 (</w:t>
      </w:r>
      <w:r w:rsidR="001D3810">
        <w:t>FFP3</w:t>
      </w:r>
      <w:r w:rsidR="003063B5">
        <w:t>)</w:t>
      </w:r>
      <w:r w:rsidR="001D3810">
        <w:t xml:space="preserve"> mask or equivalent is recommended for personnel carrying out joint aspiration when </w:t>
      </w:r>
      <w:r w:rsidR="003035E5">
        <w:lastRenderedPageBreak/>
        <w:t>b</w:t>
      </w:r>
      <w:r w:rsidR="001D3810">
        <w:t>rucellosis is suspected.</w:t>
      </w:r>
      <w:r w:rsidR="00BE64B9">
        <w:t xml:space="preserve"> Travellers can reduce the risk of </w:t>
      </w:r>
      <w:r w:rsidR="003035E5">
        <w:t>b</w:t>
      </w:r>
      <w:r w:rsidR="00BE64B9">
        <w:t xml:space="preserve">rucellosis by avoiding unpasteurised dairy products and animal contact (particularly on farms and abattoirs) in endemic areas and should be counselled regarding these risks as part of their pre-travel assessment. </w:t>
      </w:r>
    </w:p>
    <w:p w14:paraId="046E0FAF" w14:textId="77777777" w:rsidR="00FA21C7" w:rsidRDefault="00FA21C7" w:rsidP="001C559B">
      <w:pPr>
        <w:spacing w:line="480" w:lineRule="auto"/>
        <w:outlineLvl w:val="0"/>
        <w:rPr>
          <w:b/>
        </w:rPr>
      </w:pPr>
    </w:p>
    <w:p w14:paraId="65010A84" w14:textId="77777777" w:rsidR="000D3EC0" w:rsidRDefault="000D3EC0" w:rsidP="001C559B">
      <w:pPr>
        <w:spacing w:line="480" w:lineRule="auto"/>
        <w:outlineLvl w:val="0"/>
        <w:rPr>
          <w:b/>
        </w:rPr>
      </w:pPr>
    </w:p>
    <w:p w14:paraId="73FD680E" w14:textId="77777777" w:rsidR="000D3EC0" w:rsidRDefault="000D3EC0" w:rsidP="001C559B">
      <w:pPr>
        <w:spacing w:line="480" w:lineRule="auto"/>
        <w:outlineLvl w:val="0"/>
        <w:rPr>
          <w:b/>
        </w:rPr>
      </w:pPr>
    </w:p>
    <w:p w14:paraId="5B8DD5D3" w14:textId="77777777" w:rsidR="000D3EC0" w:rsidRDefault="000D3EC0" w:rsidP="001C559B">
      <w:pPr>
        <w:spacing w:line="480" w:lineRule="auto"/>
        <w:outlineLvl w:val="0"/>
        <w:rPr>
          <w:b/>
        </w:rPr>
      </w:pPr>
    </w:p>
    <w:p w14:paraId="6B50D97D" w14:textId="77777777" w:rsidR="000D3EC0" w:rsidRDefault="000D3EC0" w:rsidP="001C559B">
      <w:pPr>
        <w:spacing w:line="480" w:lineRule="auto"/>
        <w:outlineLvl w:val="0"/>
        <w:rPr>
          <w:b/>
        </w:rPr>
      </w:pPr>
    </w:p>
    <w:p w14:paraId="17B48873" w14:textId="77777777" w:rsidR="000D3EC0" w:rsidRDefault="000D3EC0" w:rsidP="001C559B">
      <w:pPr>
        <w:spacing w:line="480" w:lineRule="auto"/>
        <w:outlineLvl w:val="0"/>
        <w:rPr>
          <w:b/>
        </w:rPr>
      </w:pPr>
    </w:p>
    <w:p w14:paraId="03E356F5" w14:textId="77777777" w:rsidR="000D3EC0" w:rsidRDefault="000D3EC0" w:rsidP="001C559B">
      <w:pPr>
        <w:spacing w:line="480" w:lineRule="auto"/>
        <w:outlineLvl w:val="0"/>
        <w:rPr>
          <w:b/>
        </w:rPr>
      </w:pPr>
    </w:p>
    <w:p w14:paraId="438BAACD" w14:textId="77777777" w:rsidR="000D3EC0" w:rsidRDefault="000D3EC0" w:rsidP="001C559B">
      <w:pPr>
        <w:spacing w:line="480" w:lineRule="auto"/>
        <w:outlineLvl w:val="0"/>
        <w:rPr>
          <w:b/>
        </w:rPr>
      </w:pPr>
    </w:p>
    <w:p w14:paraId="60246458" w14:textId="77777777" w:rsidR="000D3EC0" w:rsidRDefault="000D3EC0" w:rsidP="001C559B">
      <w:pPr>
        <w:spacing w:line="480" w:lineRule="auto"/>
        <w:outlineLvl w:val="0"/>
        <w:rPr>
          <w:b/>
        </w:rPr>
      </w:pPr>
    </w:p>
    <w:p w14:paraId="6F2A770E" w14:textId="77777777" w:rsidR="000D3EC0" w:rsidRDefault="000D3EC0" w:rsidP="001C559B">
      <w:pPr>
        <w:spacing w:line="480" w:lineRule="auto"/>
        <w:outlineLvl w:val="0"/>
        <w:rPr>
          <w:b/>
        </w:rPr>
      </w:pPr>
    </w:p>
    <w:p w14:paraId="4B26544A" w14:textId="77777777" w:rsidR="000D3EC0" w:rsidRDefault="000D3EC0" w:rsidP="001C559B">
      <w:pPr>
        <w:spacing w:line="480" w:lineRule="auto"/>
        <w:outlineLvl w:val="0"/>
        <w:rPr>
          <w:b/>
        </w:rPr>
      </w:pPr>
    </w:p>
    <w:p w14:paraId="187C6CA2" w14:textId="77777777" w:rsidR="000D3EC0" w:rsidRDefault="000D3EC0" w:rsidP="001C559B">
      <w:pPr>
        <w:spacing w:line="480" w:lineRule="auto"/>
        <w:outlineLvl w:val="0"/>
        <w:rPr>
          <w:b/>
        </w:rPr>
      </w:pPr>
    </w:p>
    <w:p w14:paraId="78603CD8" w14:textId="77777777" w:rsidR="000D3EC0" w:rsidRDefault="000D3EC0" w:rsidP="001C559B">
      <w:pPr>
        <w:spacing w:line="480" w:lineRule="auto"/>
        <w:outlineLvl w:val="0"/>
        <w:rPr>
          <w:b/>
        </w:rPr>
      </w:pPr>
    </w:p>
    <w:p w14:paraId="1F0B1AF0" w14:textId="77777777" w:rsidR="000D3EC0" w:rsidRDefault="000D3EC0" w:rsidP="001C559B">
      <w:pPr>
        <w:spacing w:line="480" w:lineRule="auto"/>
        <w:outlineLvl w:val="0"/>
        <w:rPr>
          <w:b/>
        </w:rPr>
      </w:pPr>
    </w:p>
    <w:p w14:paraId="08153565" w14:textId="77777777" w:rsidR="000D3EC0" w:rsidRDefault="000D3EC0" w:rsidP="001C559B">
      <w:pPr>
        <w:spacing w:line="480" w:lineRule="auto"/>
        <w:outlineLvl w:val="0"/>
        <w:rPr>
          <w:b/>
        </w:rPr>
      </w:pPr>
    </w:p>
    <w:p w14:paraId="30AE0CC1" w14:textId="77777777" w:rsidR="000D3EC0" w:rsidRDefault="000D3EC0" w:rsidP="001C559B">
      <w:pPr>
        <w:spacing w:line="480" w:lineRule="auto"/>
        <w:outlineLvl w:val="0"/>
        <w:rPr>
          <w:b/>
        </w:rPr>
      </w:pPr>
    </w:p>
    <w:p w14:paraId="202C1046" w14:textId="77777777" w:rsidR="000D3EC0" w:rsidRDefault="000D3EC0" w:rsidP="001C559B">
      <w:pPr>
        <w:spacing w:line="480" w:lineRule="auto"/>
        <w:outlineLvl w:val="0"/>
        <w:rPr>
          <w:b/>
        </w:rPr>
      </w:pPr>
    </w:p>
    <w:p w14:paraId="1DAEBB42" w14:textId="77777777" w:rsidR="000D3EC0" w:rsidRDefault="000D3EC0" w:rsidP="000D3EC0">
      <w:pPr>
        <w:spacing w:line="480" w:lineRule="auto"/>
        <w:rPr>
          <w:b/>
        </w:rPr>
      </w:pPr>
      <w:r w:rsidRPr="00265C31">
        <w:rPr>
          <w:b/>
          <w:i/>
        </w:rPr>
        <w:lastRenderedPageBreak/>
        <w:t>Brucella melitensis</w:t>
      </w:r>
      <w:r>
        <w:rPr>
          <w:b/>
        </w:rPr>
        <w:t xml:space="preserve"> prosthetic joint infection in a traveller returning to the UK from Thailand: case report and review of the literature</w:t>
      </w:r>
    </w:p>
    <w:p w14:paraId="5578FDD5" w14:textId="77777777" w:rsidR="000D3EC0" w:rsidRDefault="000D3EC0" w:rsidP="001C559B">
      <w:pPr>
        <w:spacing w:line="480" w:lineRule="auto"/>
        <w:outlineLvl w:val="0"/>
        <w:rPr>
          <w:b/>
        </w:rPr>
      </w:pPr>
    </w:p>
    <w:p w14:paraId="07AC567C" w14:textId="6DEE4604" w:rsidR="00421C29" w:rsidRPr="000D3EC0" w:rsidRDefault="00421C29" w:rsidP="000D3EC0">
      <w:pPr>
        <w:pStyle w:val="ListParagraph"/>
        <w:numPr>
          <w:ilvl w:val="1"/>
          <w:numId w:val="12"/>
        </w:numPr>
        <w:spacing w:line="480" w:lineRule="auto"/>
        <w:outlineLvl w:val="0"/>
        <w:rPr>
          <w:b/>
        </w:rPr>
      </w:pPr>
      <w:r>
        <w:rPr>
          <w:b/>
        </w:rPr>
        <w:t>Introduction</w:t>
      </w:r>
    </w:p>
    <w:p w14:paraId="21536008" w14:textId="6D9883E2" w:rsidR="00421C29" w:rsidRDefault="00421C29" w:rsidP="00421C29">
      <w:pPr>
        <w:spacing w:line="480" w:lineRule="auto"/>
        <w:outlineLvl w:val="0"/>
      </w:pPr>
      <w:r>
        <w:t xml:space="preserve">Brucellosis is a zoonotic infection transmitted to humans from fluids of infected animals or through consumption of unpasteurised dairy products </w:t>
      </w:r>
      <w:r w:rsidRPr="00421C29">
        <w:rPr>
          <w:i/>
        </w:rPr>
        <w:fldChar w:fldCharType="begin" w:fldLock="1"/>
      </w:r>
      <w:r w:rsidR="00E43E97">
        <w:rPr>
          <w:i/>
        </w:rPr>
        <w:instrText>ADDIN CSL_CITATION { "citationItems" : [ { "id" : "ITEM-1", "itemData" : { "author" : [ { "dropping-particle" : "", "family" : "Beeching", "given" : "NJ", "non-dropping-particle" : "", "parse-names" : false, "suffix" : "" }, { "dropping-particle" : "", "family" : "Corbel", "given" : "MJ", "non-dropping-particle" : "", "parse-names" : false, "suffix" : "" } ], "chapter-number" : "Chapter 19", "container-title" : "Harrison's Priniciples of Internal Medicine", "edition" : "19th", "editor" : [ { "dropping-particle" : "", "family" : "Fauci", "given" : "AS", "non-dropping-particle" : "", "parse-names" : false, "suffix" : "" }, { "dropping-particle" : "", "family" : "Braunwald", "given" : "E", "non-dropping-particle" : "", "parse-names" : false, "suffix" : "" }, { "dropping-particle" : "", "family" : "Kasper", "given" : "DL", "non-dropping-particle" : "", "parse-names" : false, "suffix" : "" }, { "dropping-particle" : "", "family" : "Hauser", "given" : "SL", "non-dropping-particle" : "", "parse-names" : false, "suffix" : "" }, { "dropping-particle" : "", "family" : "Longo", "given" : "DL", "non-dropping-particle" : "", "parse-names" : false, "suffix" : "" }, { "dropping-particle" : "", "family" : "Jameson", "given" : "JL", "non-dropping-particle" : "", "parse-names" : false, "suffix" : "" }, { "dropping-particle" : "", "family" : "Loscalzo", "given" : "J", "non-dropping-particle" : "", "parse-names" : false, "suffix" : "" } ], "id" : "ITEM-1", "issued" : { "date-parts" : [ [ "2015" ] ] }, "page" : "1-5", "publisher" : "McGraw-Hill", "title" : "Brucellosis. Chapter 194e", "type" : "chapter" }, "uris" : [ "http://www.mendeley.com/documents/?uuid=52cb577a-5e9f-43d0-ab61-e56b9f83d1d0" ] } ], "mendeley" : { "formattedCitation" : "[1]", "plainTextFormattedCitation" : "[1]", "previouslyFormattedCitation" : "[1]" }, "properties" : { "noteIndex" : 0 }, "schema" : "https://github.com/citation-style-language/schema/raw/master/csl-citation.json" }</w:instrText>
      </w:r>
      <w:r w:rsidRPr="00421C29">
        <w:rPr>
          <w:i/>
        </w:rPr>
        <w:fldChar w:fldCharType="separate"/>
      </w:r>
      <w:r w:rsidR="00E43E97" w:rsidRPr="00E43E97">
        <w:rPr>
          <w:noProof/>
        </w:rPr>
        <w:t>[1]</w:t>
      </w:r>
      <w:r w:rsidRPr="00421C29">
        <w:rPr>
          <w:i/>
        </w:rPr>
        <w:fldChar w:fldCharType="end"/>
      </w:r>
      <w:r>
        <w:t xml:space="preserve">. It is caused by </w:t>
      </w:r>
      <w:r w:rsidRPr="00421C29">
        <w:rPr>
          <w:i/>
        </w:rPr>
        <w:t>Brucella</w:t>
      </w:r>
      <w:r>
        <w:t xml:space="preserve"> spp., intracellular Gram-negative coccobacilli. Four species cause most cases of human disease, each with a different animal host reservoir: </w:t>
      </w:r>
      <w:r w:rsidRPr="00421C29">
        <w:rPr>
          <w:i/>
        </w:rPr>
        <w:t xml:space="preserve">B. melitensis </w:t>
      </w:r>
      <w:r w:rsidRPr="003A0C7F">
        <w:t>(</w:t>
      </w:r>
      <w:r>
        <w:t xml:space="preserve">goats, camels) is most common, followed by </w:t>
      </w:r>
      <w:r w:rsidRPr="00421C29">
        <w:rPr>
          <w:i/>
        </w:rPr>
        <w:t>B. abortus</w:t>
      </w:r>
      <w:r>
        <w:t xml:space="preserve"> (cattle), </w:t>
      </w:r>
      <w:r w:rsidRPr="00421C29">
        <w:rPr>
          <w:i/>
        </w:rPr>
        <w:t>B. suis</w:t>
      </w:r>
      <w:r>
        <w:t xml:space="preserve"> (pigs) and </w:t>
      </w:r>
      <w:r w:rsidRPr="00421C29">
        <w:rPr>
          <w:i/>
        </w:rPr>
        <w:t xml:space="preserve">B. canis </w:t>
      </w:r>
      <w:r>
        <w:t xml:space="preserve">(dogs). Infections with </w:t>
      </w:r>
      <w:r w:rsidRPr="00877275">
        <w:t>new species</w:t>
      </w:r>
      <w:r>
        <w:t xml:space="preserve"> </w:t>
      </w:r>
      <w:r w:rsidRPr="00877275">
        <w:t xml:space="preserve">such a </w:t>
      </w:r>
      <w:r w:rsidRPr="00421C29">
        <w:rPr>
          <w:i/>
        </w:rPr>
        <w:t xml:space="preserve">B. </w:t>
      </w:r>
      <w:r w:rsidRPr="00421C29">
        <w:rPr>
          <w:i/>
          <w:iCs/>
        </w:rPr>
        <w:t>pinnepedialis</w:t>
      </w:r>
      <w:r>
        <w:t xml:space="preserve"> and </w:t>
      </w:r>
      <w:r w:rsidRPr="00421C29">
        <w:rPr>
          <w:i/>
        </w:rPr>
        <w:t xml:space="preserve">B. ceti </w:t>
      </w:r>
      <w:r w:rsidRPr="00877275">
        <w:t>(marine animals) are occasionally recogni</w:t>
      </w:r>
      <w:r>
        <w:t>z</w:t>
      </w:r>
      <w:r w:rsidRPr="00877275">
        <w:t>ed</w:t>
      </w:r>
      <w:r>
        <w:t xml:space="preserve"> </w:t>
      </w:r>
      <w:r w:rsidRPr="00421C29">
        <w:rPr>
          <w:i/>
        </w:rPr>
        <w:fldChar w:fldCharType="begin" w:fldLock="1"/>
      </w:r>
      <w:r w:rsidR="00E43E97">
        <w:rPr>
          <w:i/>
        </w:rPr>
        <w:instrText>ADDIN CSL_CITATION { "citationItems" : [ { "id" : "ITEM-1", "itemData" : { "abstract" : "Brucellosis is a zoonosis that preceded humans but continues to cause significant medical, veterinary and socioeconomic problems, mainly because its overall burden remains underestimated and neglected. Its ecology, or what we know of it, has evolved rapidly in recent years. Two novel species, Brucella ceti and B. pinnipedialis, with the potential for causing human disease have been isolated from marine mammals. Another novel species, B. microti, has been isolated from wildlife animals, whilst B. inopinata has been isolated from a human case. An active spillover of Brucella between domestic animals and wildlife is also being recognised, with elk transmitting B. abortus to cattle, and freshwater fish becoming infected with B. melitensis from waste meat. In recent years the global epidemiology of the disease has not altered drastically, apart from increased awareness of brucellosis in sub-Saharan Africa and a rapid expansion of disease endemicity in the Balkan Peninsula. Isolated stories and events underline that Brucella knows no borders. The modern world has offered the pathogen the ability to travel and manifest itself anywhere and has also offered scientists the ability to track these manifestations better than ever before. This may allow the disease to be neglected no longer, or at least to be recognised as neglected.", "author" : [ { "dropping-particle" : "", "family" : "Pappas", "given" : "Georgios", "non-dropping-particle" : "", "parse-names" : false, "suffix" : "" } ], "container-title" : "International journal of antimicrobial agents", "id" : "ITEM-1", "issued" : { "date-parts" : [ [ "2010", "11" ] ] }, "page" : "S8-11", "title" : "The changing Brucella ecology: novel reservoirs, new threats.", "type" : "article-journal", "volume" : "36 Suppl 1" }, "uris" : [ "http://www.mendeley.com/documents/?uuid=ba321250-8d09-4586-8bfe-26f9b7e4e831" ] } ], "mendeley" : { "formattedCitation" : "[2]", "plainTextFormattedCitation" : "[2]", "previouslyFormattedCitation" : "[2]" }, "properties" : { "noteIndex" : 0 }, "schema" : "https://github.com/citation-style-language/schema/raw/master/csl-citation.json" }</w:instrText>
      </w:r>
      <w:r w:rsidRPr="00421C29">
        <w:rPr>
          <w:i/>
        </w:rPr>
        <w:fldChar w:fldCharType="separate"/>
      </w:r>
      <w:r w:rsidR="00E43E97" w:rsidRPr="00E43E97">
        <w:rPr>
          <w:noProof/>
        </w:rPr>
        <w:t>[2]</w:t>
      </w:r>
      <w:r w:rsidRPr="00421C29">
        <w:rPr>
          <w:i/>
        </w:rPr>
        <w:fldChar w:fldCharType="end"/>
      </w:r>
      <w:r>
        <w:t xml:space="preserve">.  It can cause an acute febrile illness after a usual incubation period of 1-4 weeks, ranging up to 6 months, or chronic infection, which can be without focus or can affect any organ system. Osteoarticular involvement is the most common focal presentation.  Diagnosis is usually based on serology, augmented when possible by culture of </w:t>
      </w:r>
      <w:r w:rsidRPr="00421C29">
        <w:rPr>
          <w:i/>
        </w:rPr>
        <w:t>Brucella</w:t>
      </w:r>
      <w:r>
        <w:t xml:space="preserve"> organisms from blood, synovial fluid, or bone. Promising molecular methods are in development. Treatment is usually with combination therapy of doxycycline, rifampicin +/- an aminoglycoside for 6-12 weeks </w:t>
      </w:r>
      <w:r w:rsidRPr="00421C29">
        <w:rPr>
          <w:i/>
        </w:rPr>
        <w:fldChar w:fldCharType="begin" w:fldLock="1"/>
      </w:r>
      <w:r w:rsidR="00E43E97">
        <w:rPr>
          <w:i/>
        </w:rPr>
        <w:instrText>ADDIN CSL_CITATION { "citationItems" : [ { "id" : "ITEM-1", "itemData" : { "author" : [ { "dropping-particle" : "", "family" : "Beeching", "given" : "NJ", "non-dropping-particle" : "", "parse-names" : false, "suffix" : "" }, { "dropping-particle" : "", "family" : "Corbel", "given" : "MJ", "non-dropping-particle" : "", "parse-names" : false, "suffix" : "" } ], "chapter-number" : "Chapter 19", "container-title" : "Harrison's Priniciples of Internal Medicine", "edition" : "19th", "editor" : [ { "dropping-particle" : "", "family" : "Fauci", "given" : "AS", "non-dropping-particle" : "", "parse-names" : false, "suffix" : "" }, { "dropping-particle" : "", "family" : "Braunwald", "given" : "E", "non-dropping-particle" : "", "parse-names" : false, "suffix" : "" }, { "dropping-particle" : "", "family" : "Kasper", "given" : "DL", "non-dropping-particle" : "", "parse-names" : false, "suffix" : "" }, { "dropping-particle" : "", "family" : "Hauser", "given" : "SL", "non-dropping-particle" : "", "parse-names" : false, "suffix" : "" }, { "dropping-particle" : "", "family" : "Longo", "given" : "DL", "non-dropping-particle" : "", "parse-names" : false, "suffix" : "" }, { "dropping-particle" : "", "family" : "Jameson", "given" : "JL", "non-dropping-particle" : "", "parse-names" : false, "suffix" : "" }, { "dropping-particle" : "", "family" : "Loscalzo", "given" : "J", "non-dropping-particle" : "", "parse-names" : false, "suffix" : "" } ], "id" : "ITEM-1", "issued" : { "date-parts" : [ [ "2015" ] ] }, "page" : "1-5", "publisher" : "McGraw-Hill", "title" : "Brucellosis. Chapter 194e", "type" : "chapter" }, "uris" : [ "http://www.mendeley.com/documents/?uuid=52cb577a-5e9f-43d0-ab61-e56b9f83d1d0" ] } ], "mendeley" : { "formattedCitation" : "[1]", "plainTextFormattedCitation" : "[1]", "previouslyFormattedCitation" : "[1]" }, "properties" : { "noteIndex" : 0 }, "schema" : "https://github.com/citation-style-language/schema/raw/master/csl-citation.json" }</w:instrText>
      </w:r>
      <w:r w:rsidRPr="00421C29">
        <w:rPr>
          <w:i/>
        </w:rPr>
        <w:fldChar w:fldCharType="separate"/>
      </w:r>
      <w:r w:rsidR="00E43E97" w:rsidRPr="00E43E97">
        <w:rPr>
          <w:noProof/>
        </w:rPr>
        <w:t>[1]</w:t>
      </w:r>
      <w:r w:rsidRPr="00421C29">
        <w:rPr>
          <w:i/>
        </w:rPr>
        <w:fldChar w:fldCharType="end"/>
      </w:r>
      <w:r>
        <w:t xml:space="preserve">. Prosthetic joint infections (PJI) caused by </w:t>
      </w:r>
      <w:r>
        <w:rPr>
          <w:i/>
        </w:rPr>
        <w:t xml:space="preserve">Brucella spp. </w:t>
      </w:r>
      <w:r>
        <w:t xml:space="preserve">are uncommonly reported in the literature. We describe a PJI caused by </w:t>
      </w:r>
      <w:r>
        <w:rPr>
          <w:i/>
        </w:rPr>
        <w:t xml:space="preserve">Brucella melitensis </w:t>
      </w:r>
      <w:r>
        <w:t>in a traveller</w:t>
      </w:r>
      <w:r w:rsidRPr="00EF5B92">
        <w:t xml:space="preserve"> </w:t>
      </w:r>
      <w:r>
        <w:t xml:space="preserve">returning to the UK from Thailand, the first </w:t>
      </w:r>
      <w:r w:rsidR="001428E4">
        <w:t xml:space="preserve">detailed </w:t>
      </w:r>
      <w:r>
        <w:t>report of brucellosis in a traveller returning from this area; we also present a review of the 24 reported cases of Brucella-related PJI in the literature.</w:t>
      </w:r>
    </w:p>
    <w:p w14:paraId="21FDBAC2" w14:textId="77777777" w:rsidR="00421C29" w:rsidRDefault="00421C29" w:rsidP="00421C29">
      <w:pPr>
        <w:spacing w:line="480" w:lineRule="auto"/>
        <w:outlineLvl w:val="0"/>
        <w:rPr>
          <w:b/>
        </w:rPr>
      </w:pPr>
    </w:p>
    <w:p w14:paraId="1DF265AB" w14:textId="0143908C" w:rsidR="00421C29" w:rsidRPr="00A164D3" w:rsidRDefault="00421C29" w:rsidP="00A164D3">
      <w:pPr>
        <w:pStyle w:val="ListParagraph"/>
        <w:numPr>
          <w:ilvl w:val="1"/>
          <w:numId w:val="13"/>
        </w:numPr>
        <w:spacing w:line="480" w:lineRule="auto"/>
        <w:rPr>
          <w:b/>
        </w:rPr>
      </w:pPr>
      <w:r w:rsidRPr="00421C29">
        <w:rPr>
          <w:b/>
        </w:rPr>
        <w:t>Materials and Methods.</w:t>
      </w:r>
    </w:p>
    <w:p w14:paraId="773305A5" w14:textId="02AF3C92" w:rsidR="00421C29" w:rsidRPr="00A164D3" w:rsidRDefault="00265C31" w:rsidP="00421C29">
      <w:pPr>
        <w:pStyle w:val="ListParagraph"/>
        <w:numPr>
          <w:ilvl w:val="2"/>
          <w:numId w:val="13"/>
        </w:numPr>
        <w:spacing w:line="480" w:lineRule="auto"/>
        <w:outlineLvl w:val="0"/>
        <w:rPr>
          <w:b/>
        </w:rPr>
      </w:pPr>
      <w:r w:rsidRPr="00421C29">
        <w:rPr>
          <w:b/>
        </w:rPr>
        <w:t>Case Report</w:t>
      </w:r>
    </w:p>
    <w:p w14:paraId="2AB67841" w14:textId="5CC2E997" w:rsidR="00AD2C49" w:rsidRDefault="00896F03" w:rsidP="00822240">
      <w:pPr>
        <w:spacing w:line="480" w:lineRule="auto"/>
      </w:pPr>
      <w:r>
        <w:t xml:space="preserve">A </w:t>
      </w:r>
      <w:r w:rsidR="003A0C7F">
        <w:t xml:space="preserve">51-year </w:t>
      </w:r>
      <w:r>
        <w:t>old UK resident</w:t>
      </w:r>
      <w:r w:rsidR="00AD2C49">
        <w:t xml:space="preserve"> </w:t>
      </w:r>
      <w:r w:rsidR="0087131B">
        <w:t xml:space="preserve">attended </w:t>
      </w:r>
      <w:r>
        <w:t xml:space="preserve">our clinic </w:t>
      </w:r>
      <w:r w:rsidR="005755B1">
        <w:t>on 5</w:t>
      </w:r>
      <w:r w:rsidR="00867451">
        <w:t xml:space="preserve"> </w:t>
      </w:r>
      <w:r>
        <w:t xml:space="preserve">May </w:t>
      </w:r>
      <w:r w:rsidR="00904C1E">
        <w:t xml:space="preserve">2015 </w:t>
      </w:r>
      <w:r>
        <w:t xml:space="preserve">with a </w:t>
      </w:r>
      <w:r w:rsidR="005671D5">
        <w:t>21-day</w:t>
      </w:r>
      <w:r w:rsidR="00904C1E">
        <w:t xml:space="preserve"> </w:t>
      </w:r>
      <w:r>
        <w:t xml:space="preserve">history of daily rigors, profuse sweating attacks and high fever. </w:t>
      </w:r>
      <w:r w:rsidR="00AD2C49">
        <w:t>He had returned f</w:t>
      </w:r>
      <w:r w:rsidR="005755B1">
        <w:t>r</w:t>
      </w:r>
      <w:r w:rsidR="00AD2C49">
        <w:t xml:space="preserve">om Thailand three months </w:t>
      </w:r>
      <w:r w:rsidR="00EF5B92">
        <w:t>earlier</w:t>
      </w:r>
      <w:r w:rsidR="00AD2C49">
        <w:t>. H</w:t>
      </w:r>
      <w:r w:rsidR="00EF5B92">
        <w:t xml:space="preserve">e </w:t>
      </w:r>
      <w:r w:rsidR="00EF5B92">
        <w:lastRenderedPageBreak/>
        <w:t>also had</w:t>
      </w:r>
      <w:r>
        <w:t xml:space="preserve"> pain and swelling in his </w:t>
      </w:r>
      <w:r w:rsidR="00904C1E">
        <w:t xml:space="preserve">left </w:t>
      </w:r>
      <w:r>
        <w:t>knee, in which he had a</w:t>
      </w:r>
      <w:r w:rsidR="00904C1E">
        <w:t>n uncomplicated</w:t>
      </w:r>
      <w:r>
        <w:t xml:space="preserve"> </w:t>
      </w:r>
      <w:r w:rsidR="00740E09">
        <w:t>total knee replacement 5</w:t>
      </w:r>
      <w:r>
        <w:t xml:space="preserve"> years </w:t>
      </w:r>
      <w:r w:rsidR="00904C1E">
        <w:t xml:space="preserve">previously for early onset osteoarthritis following </w:t>
      </w:r>
      <w:r w:rsidR="00EF5B92">
        <w:t>trauma.</w:t>
      </w:r>
      <w:r>
        <w:t xml:space="preserve"> The</w:t>
      </w:r>
      <w:r w:rsidR="005755B1">
        <w:t xml:space="preserve"> only abnormalities on examination were fever of 38.3°C and </w:t>
      </w:r>
      <w:r w:rsidR="00904C1E">
        <w:t>a</w:t>
      </w:r>
      <w:r w:rsidR="00504A33">
        <w:t xml:space="preserve"> </w:t>
      </w:r>
      <w:r w:rsidR="004A4AAA">
        <w:t>small effusion</w:t>
      </w:r>
      <w:r>
        <w:t xml:space="preserve"> in the symptomatic kn</w:t>
      </w:r>
      <w:r w:rsidR="003A0C7F">
        <w:t>ee. Blood cultures yielded Gram-</w:t>
      </w:r>
      <w:r>
        <w:t xml:space="preserve">negative coccobacilli after </w:t>
      </w:r>
      <w:r w:rsidR="00740E09">
        <w:t>3</w:t>
      </w:r>
      <w:r w:rsidR="005671D5">
        <w:t xml:space="preserve"> days</w:t>
      </w:r>
      <w:r>
        <w:t xml:space="preserve"> (</w:t>
      </w:r>
      <w:r w:rsidR="00740E09">
        <w:t>BioMerieux Bact/ALERT blood culture system</w:t>
      </w:r>
      <w:r>
        <w:t>)</w:t>
      </w:r>
      <w:r w:rsidR="005C50D4">
        <w:t>,</w:t>
      </w:r>
      <w:r>
        <w:t xml:space="preserve"> identified as </w:t>
      </w:r>
      <w:r w:rsidRPr="0080664E">
        <w:rPr>
          <w:i/>
        </w:rPr>
        <w:t>Brucella melitensis</w:t>
      </w:r>
      <w:r>
        <w:t xml:space="preserve"> by </w:t>
      </w:r>
      <w:r w:rsidR="000D3EC0">
        <w:t>m</w:t>
      </w:r>
      <w:r w:rsidR="000D3EC0" w:rsidRPr="000D3EC0">
        <w:t>atrix-assisted laser desorption/ionization</w:t>
      </w:r>
      <w:r w:rsidR="000D3EC0">
        <w:t xml:space="preserve"> time-of-flight (</w:t>
      </w:r>
      <w:r w:rsidR="00D2247E">
        <w:t>MALDI-</w:t>
      </w:r>
      <w:r w:rsidR="00740E09">
        <w:t>TOF</w:t>
      </w:r>
      <w:r w:rsidR="000D3EC0">
        <w:t>) mass spectrometry</w:t>
      </w:r>
      <w:r w:rsidR="00AB0349">
        <w:t xml:space="preserve"> (</w:t>
      </w:r>
      <w:r w:rsidR="00AB0349" w:rsidRPr="00AB0349">
        <w:t>Bruker microflex</w:t>
      </w:r>
      <w:r w:rsidR="00AB0349">
        <w:t xml:space="preserve"> LT)</w:t>
      </w:r>
      <w:r w:rsidR="005C50D4">
        <w:t>,</w:t>
      </w:r>
      <w:r w:rsidR="00740E09">
        <w:t xml:space="preserve"> </w:t>
      </w:r>
      <w:r>
        <w:t xml:space="preserve">but not before </w:t>
      </w:r>
      <w:r w:rsidR="00AB0349">
        <w:t>two</w:t>
      </w:r>
      <w:r w:rsidR="003D598D">
        <w:t xml:space="preserve"> </w:t>
      </w:r>
      <w:r>
        <w:t>laboratory scientist</w:t>
      </w:r>
      <w:r w:rsidR="00AB0349">
        <w:t>s</w:t>
      </w:r>
      <w:r>
        <w:t xml:space="preserve"> had </w:t>
      </w:r>
      <w:r w:rsidR="00AB0349">
        <w:t xml:space="preserve">been </w:t>
      </w:r>
      <w:r>
        <w:t>expose</w:t>
      </w:r>
      <w:r w:rsidR="00AB0349">
        <w:t>d</w:t>
      </w:r>
      <w:r>
        <w:t xml:space="preserve"> to open </w:t>
      </w:r>
      <w:r w:rsidR="00AD03DD">
        <w:t>bacterial culture plates</w:t>
      </w:r>
      <w:r w:rsidR="00740E09">
        <w:t>.</w:t>
      </w:r>
      <w:r>
        <w:t xml:space="preserve"> </w:t>
      </w:r>
      <w:r w:rsidR="003A7FBB">
        <w:t xml:space="preserve">The organism was confirmed as </w:t>
      </w:r>
      <w:r w:rsidR="003A7FBB" w:rsidRPr="00EE558D">
        <w:rPr>
          <w:i/>
        </w:rPr>
        <w:t>B. melitensis</w:t>
      </w:r>
      <w:r w:rsidR="003A7FBB">
        <w:t xml:space="preserve"> biotype </w:t>
      </w:r>
      <w:r w:rsidR="002A1AF7">
        <w:t>3 i</w:t>
      </w:r>
      <w:r w:rsidR="003A7FBB">
        <w:t xml:space="preserve">n the </w:t>
      </w:r>
      <w:r w:rsidR="00155431">
        <w:t>Veterinary Investigation Centre</w:t>
      </w:r>
      <w:r w:rsidR="00504A33">
        <w:t xml:space="preserve"> in Weybridge</w:t>
      </w:r>
      <w:r w:rsidR="003A7FBB">
        <w:t xml:space="preserve">. </w:t>
      </w:r>
      <w:r w:rsidR="003A7FBB" w:rsidRPr="002A1AF7">
        <w:t xml:space="preserve">Standard agglutination tests for brucellosis were suggestive of chronic infection, with IgG titres of </w:t>
      </w:r>
      <w:r w:rsidR="00C61569" w:rsidRPr="002A1AF7">
        <w:t>&gt;</w:t>
      </w:r>
      <w:r w:rsidR="003A7FBB" w:rsidRPr="002A1AF7">
        <w:t>1:</w:t>
      </w:r>
      <w:r w:rsidR="00C61569" w:rsidRPr="002A1AF7">
        <w:t>2560</w:t>
      </w:r>
      <w:r w:rsidR="003A7FBB" w:rsidRPr="002A1AF7">
        <w:t xml:space="preserve"> and IgM 1:80.</w:t>
      </w:r>
      <w:r w:rsidR="003A7FBB">
        <w:t xml:space="preserve"> </w:t>
      </w:r>
    </w:p>
    <w:p w14:paraId="469E78BB" w14:textId="25F04C43" w:rsidR="00896F03" w:rsidRDefault="00AD2C49" w:rsidP="00822240">
      <w:pPr>
        <w:spacing w:line="480" w:lineRule="auto"/>
      </w:pPr>
      <w:r>
        <w:t>Aspirat</w:t>
      </w:r>
      <w:r w:rsidR="004A4AAA">
        <w:t>ion</w:t>
      </w:r>
      <w:r>
        <w:t xml:space="preserve"> of the knee was carried out by the </w:t>
      </w:r>
      <w:r w:rsidR="001C559B">
        <w:t>orthopaedic</w:t>
      </w:r>
      <w:r>
        <w:t xml:space="preserve"> team</w:t>
      </w:r>
      <w:r w:rsidR="0087131B">
        <w:t>,</w:t>
      </w:r>
      <w:r>
        <w:t xml:space="preserve"> equipped with personal protective equipment</w:t>
      </w:r>
      <w:r w:rsidR="00215400">
        <w:t xml:space="preserve"> [PPE]</w:t>
      </w:r>
      <w:r>
        <w:t xml:space="preserve"> </w:t>
      </w:r>
      <w:r w:rsidR="005671D5">
        <w:t>consisting of</w:t>
      </w:r>
      <w:r>
        <w:t xml:space="preserve"> gown, glo</w:t>
      </w:r>
      <w:r w:rsidR="001F245E">
        <w:t>ves, apron, visor</w:t>
      </w:r>
      <w:r w:rsidR="00215400">
        <w:t xml:space="preserve"> and </w:t>
      </w:r>
      <w:r w:rsidR="003063B5">
        <w:t>filtering face piece-3 [</w:t>
      </w:r>
      <w:r w:rsidR="00215400">
        <w:t>FFP3</w:t>
      </w:r>
      <w:r w:rsidR="003063B5">
        <w:t>]</w:t>
      </w:r>
      <w:r w:rsidR="00215400">
        <w:t xml:space="preserve"> respirator</w:t>
      </w:r>
      <w:r>
        <w:t>. C</w:t>
      </w:r>
      <w:r w:rsidR="00896F03">
        <w:t xml:space="preserve">loudy fluid </w:t>
      </w:r>
      <w:r w:rsidR="005671D5">
        <w:t>was aspirated; this contained</w:t>
      </w:r>
      <w:r w:rsidR="00896F03">
        <w:t xml:space="preserve"> </w:t>
      </w:r>
      <w:r w:rsidR="00AB0349">
        <w:t>over 6000</w:t>
      </w:r>
      <w:r w:rsidR="00896F03">
        <w:t xml:space="preserve"> lymphocytes</w:t>
      </w:r>
      <w:r w:rsidR="001D441B">
        <w:t>/mm</w:t>
      </w:r>
      <w:r w:rsidR="001D441B" w:rsidRPr="00EE558D">
        <w:rPr>
          <w:vertAlign w:val="superscript"/>
        </w:rPr>
        <w:t>3</w:t>
      </w:r>
      <w:r w:rsidR="001D441B">
        <w:t xml:space="preserve"> </w:t>
      </w:r>
      <w:r w:rsidR="0055363A">
        <w:t>and cultured</w:t>
      </w:r>
      <w:r w:rsidR="0055363A" w:rsidRPr="0055363A">
        <w:rPr>
          <w:i/>
        </w:rPr>
        <w:t xml:space="preserve"> Brucella melitensis</w:t>
      </w:r>
      <w:r w:rsidR="0055363A">
        <w:t xml:space="preserve"> after 7 days</w:t>
      </w:r>
      <w:r w:rsidR="005671D5">
        <w:t>.</w:t>
      </w:r>
      <w:r w:rsidR="00896F03">
        <w:t xml:space="preserve"> The patient</w:t>
      </w:r>
      <w:r w:rsidR="003D598D">
        <w:t xml:space="preserve"> </w:t>
      </w:r>
      <w:r w:rsidR="005671D5">
        <w:t>commenced</w:t>
      </w:r>
      <w:r w:rsidR="009C0C20">
        <w:t xml:space="preserve"> doxycycline and rifamp</w:t>
      </w:r>
      <w:r w:rsidR="00896F03">
        <w:t>i</w:t>
      </w:r>
      <w:r w:rsidR="001C559B">
        <w:t>ci</w:t>
      </w:r>
      <w:r w:rsidR="00896F03">
        <w:t>n</w:t>
      </w:r>
      <w:r w:rsidR="001428E4">
        <w:t xml:space="preserve"> 600mg daily</w:t>
      </w:r>
      <w:r w:rsidR="00927B1D">
        <w:t xml:space="preserve"> for 6 months</w:t>
      </w:r>
      <w:r w:rsidR="00896F03">
        <w:t xml:space="preserve">, together with parenteral gentamicin </w:t>
      </w:r>
      <w:r w:rsidR="003035E5">
        <w:t xml:space="preserve">5mg/kg/day </w:t>
      </w:r>
      <w:r w:rsidR="00896F03">
        <w:t>for the first 14 days</w:t>
      </w:r>
      <w:r w:rsidR="00976C47">
        <w:t>, with resolution of his symptoms</w:t>
      </w:r>
      <w:r w:rsidR="00265C31">
        <w:t xml:space="preserve"> and preservation of his implant</w:t>
      </w:r>
      <w:r w:rsidR="00EE7262">
        <w:t xml:space="preserve"> </w:t>
      </w:r>
      <w:r w:rsidR="00265C31">
        <w:t>without revision surgery</w:t>
      </w:r>
      <w:r w:rsidR="00896F03">
        <w:t>.</w:t>
      </w:r>
      <w:r w:rsidR="001428E4">
        <w:t xml:space="preserve"> Twelve months later he has fully recovered with no signs of loosening of the joint prosthesis on plain x-rays.</w:t>
      </w:r>
      <w:r w:rsidR="00896F03">
        <w:t xml:space="preserve"> The </w:t>
      </w:r>
      <w:r w:rsidR="0080664E">
        <w:t xml:space="preserve">exposed </w:t>
      </w:r>
      <w:r w:rsidR="00896F03">
        <w:t xml:space="preserve">laboratory </w:t>
      </w:r>
      <w:r w:rsidR="00EF5B92">
        <w:t>personnel</w:t>
      </w:r>
      <w:r w:rsidR="00896F03">
        <w:t xml:space="preserve"> w</w:t>
      </w:r>
      <w:r w:rsidR="00AB0349">
        <w:t>ere</w:t>
      </w:r>
      <w:r w:rsidR="00896F03">
        <w:t xml:space="preserve"> given doxycycline </w:t>
      </w:r>
      <w:r w:rsidR="00CA28BF">
        <w:t xml:space="preserve">100mg twice daily for 21 days </w:t>
      </w:r>
      <w:r w:rsidR="00896F03">
        <w:t>as postexposure prophylaxis</w:t>
      </w:r>
      <w:r w:rsidR="00AE7C12">
        <w:t xml:space="preserve"> according to UK guidelines</w:t>
      </w:r>
      <w:r w:rsidR="00290B93">
        <w:t xml:space="preserve"> </w:t>
      </w:r>
      <w:r w:rsidR="00290B93" w:rsidRPr="00AB6AB8">
        <w:rPr>
          <w:i/>
        </w:rPr>
        <w:fldChar w:fldCharType="begin" w:fldLock="1"/>
      </w:r>
      <w:r w:rsidR="00E43E97">
        <w:rPr>
          <w:i/>
        </w:rPr>
        <w:instrText>ADDIN CSL_CITATION { "citationItems" : [ { "id" : "ITEM-1", "itemData" : { "URL" : "https://www.gov.uk/government/publications/brucella-reference-unit-bru-managing-laboratory-exposure", "accessed" : { "date-parts" : [ [ "2015", "9", "27" ] ] }, "author" : [ { "dropping-particle" : "", "family" : "Brucella Reference Laboratory Public Health England", "given" : "", "non-dropping-particle" : "", "parse-names" : false, "suffix" : "" } ], "id" : "ITEM-1", "issued" : { "date-parts" : [ [ "0" ] ] }, "title" : "Procedural Checklist to follow after a laboratory exposure to Brucella spp. Updated 28 March 2013", "type" : "webpage" }, "uris" : [ "http://www.mendeley.com/documents/?uuid=60d531fc-17cf-41be-8987-33e118cb4e95" ] } ], "mendeley" : { "formattedCitation" : "[3]", "plainTextFormattedCitation" : "[3]", "previouslyFormattedCitation" : "[3]" }, "properties" : { "noteIndex" : 0 }, "schema" : "https://github.com/citation-style-language/schema/raw/master/csl-citation.json" }</w:instrText>
      </w:r>
      <w:r w:rsidR="00290B93" w:rsidRPr="00AB6AB8">
        <w:rPr>
          <w:i/>
        </w:rPr>
        <w:fldChar w:fldCharType="separate"/>
      </w:r>
      <w:r w:rsidR="00E43E97" w:rsidRPr="00E43E97">
        <w:rPr>
          <w:noProof/>
        </w:rPr>
        <w:t>[3]</w:t>
      </w:r>
      <w:r w:rsidR="00290B93" w:rsidRPr="00AB6AB8">
        <w:rPr>
          <w:i/>
        </w:rPr>
        <w:fldChar w:fldCharType="end"/>
      </w:r>
      <w:r w:rsidR="00290B93">
        <w:t>.</w:t>
      </w:r>
    </w:p>
    <w:p w14:paraId="488A6D95" w14:textId="495BA282" w:rsidR="003D598D" w:rsidRDefault="003D598D" w:rsidP="00822240">
      <w:pPr>
        <w:spacing w:line="480" w:lineRule="auto"/>
      </w:pPr>
      <w:r>
        <w:t>The patient ma</w:t>
      </w:r>
      <w:r w:rsidR="00896F03">
        <w:t>de frequent visits to Thailand</w:t>
      </w:r>
      <w:r w:rsidR="002955B9">
        <w:t xml:space="preserve"> </w:t>
      </w:r>
      <w:r w:rsidR="00AE7C12">
        <w:t>where he</w:t>
      </w:r>
      <w:r w:rsidR="00896F03">
        <w:t xml:space="preserve"> had </w:t>
      </w:r>
      <w:r w:rsidR="005755B1">
        <w:t xml:space="preserve">most recently </w:t>
      </w:r>
      <w:r w:rsidR="00896F03">
        <w:t>stayed with a fr</w:t>
      </w:r>
      <w:r>
        <w:t>i</w:t>
      </w:r>
      <w:r w:rsidR="00896F03">
        <w:t xml:space="preserve">end on </w:t>
      </w:r>
      <w:r>
        <w:t xml:space="preserve">his </w:t>
      </w:r>
      <w:r w:rsidR="00896F03">
        <w:t xml:space="preserve">farm in </w:t>
      </w:r>
      <w:r w:rsidR="00740E09">
        <w:t xml:space="preserve">Nakom Pathom </w:t>
      </w:r>
      <w:r w:rsidR="00896F03">
        <w:t xml:space="preserve">province from </w:t>
      </w:r>
      <w:r w:rsidR="00AF1C7A">
        <w:t>11</w:t>
      </w:r>
      <w:r w:rsidR="001C0B29">
        <w:t xml:space="preserve"> </w:t>
      </w:r>
      <w:r w:rsidR="00AF1C7A">
        <w:t>December</w:t>
      </w:r>
      <w:r w:rsidR="00904C1E">
        <w:t xml:space="preserve"> 2014</w:t>
      </w:r>
      <w:r>
        <w:t xml:space="preserve"> to </w:t>
      </w:r>
      <w:r w:rsidR="00AF1C7A">
        <w:t>8 January</w:t>
      </w:r>
      <w:r w:rsidR="00904C1E">
        <w:t xml:space="preserve"> 2015</w:t>
      </w:r>
      <w:r w:rsidR="00896F03">
        <w:t xml:space="preserve">. During that </w:t>
      </w:r>
      <w:r w:rsidR="001C559B">
        <w:t>time,</w:t>
      </w:r>
      <w:r w:rsidR="00896F03">
        <w:t xml:space="preserve"> he helped deliver </w:t>
      </w:r>
      <w:r>
        <w:t xml:space="preserve">several parturient </w:t>
      </w:r>
      <w:r w:rsidR="00896F03">
        <w:t xml:space="preserve">goats and </w:t>
      </w:r>
      <w:r>
        <w:t>handled newly born kids and other products of conception with his bare hands</w:t>
      </w:r>
      <w:r w:rsidR="003A0C7F">
        <w:t xml:space="preserve">. </w:t>
      </w:r>
      <w:r>
        <w:t xml:space="preserve">He had not consumed unpasteurised dairy products and had no contact with cattle or buffaloes. </w:t>
      </w:r>
      <w:r w:rsidR="001D441B">
        <w:t xml:space="preserve">Two </w:t>
      </w:r>
      <w:r w:rsidR="009C0C20">
        <w:t>farm workers</w:t>
      </w:r>
      <w:r w:rsidR="001D441B">
        <w:t xml:space="preserve"> had contemporaneous fevers, only recognised to be due to brucellosis</w:t>
      </w:r>
      <w:r w:rsidR="001428E4">
        <w:t xml:space="preserve"> and treated appropriately</w:t>
      </w:r>
      <w:r w:rsidR="001D441B">
        <w:t xml:space="preserve"> after our patient was diagnosed.</w:t>
      </w:r>
    </w:p>
    <w:p w14:paraId="14B86755" w14:textId="77777777" w:rsidR="004522DE" w:rsidRDefault="004522DE" w:rsidP="00822240">
      <w:pPr>
        <w:spacing w:line="480" w:lineRule="auto"/>
      </w:pPr>
    </w:p>
    <w:p w14:paraId="60587828" w14:textId="77777777" w:rsidR="001D3810" w:rsidRDefault="00421C29" w:rsidP="00421C29">
      <w:pPr>
        <w:pStyle w:val="ListParagraph"/>
        <w:numPr>
          <w:ilvl w:val="2"/>
          <w:numId w:val="13"/>
        </w:numPr>
        <w:spacing w:line="480" w:lineRule="auto"/>
        <w:rPr>
          <w:b/>
        </w:rPr>
      </w:pPr>
      <w:r w:rsidRPr="004522DE">
        <w:rPr>
          <w:b/>
        </w:rPr>
        <w:lastRenderedPageBreak/>
        <w:t>Literature review</w:t>
      </w:r>
    </w:p>
    <w:p w14:paraId="5A3A6E80" w14:textId="50BD17C6" w:rsidR="00421C29" w:rsidRPr="001428E4" w:rsidRDefault="00AC0131" w:rsidP="001D3810">
      <w:pPr>
        <w:spacing w:line="480" w:lineRule="auto"/>
        <w:rPr>
          <w:b/>
        </w:rPr>
      </w:pPr>
      <w:r>
        <w:t>Pub</w:t>
      </w:r>
      <w:r w:rsidR="003035E5">
        <w:t>M</w:t>
      </w:r>
      <w:r>
        <w:t xml:space="preserve">ed </w:t>
      </w:r>
      <w:r w:rsidR="004522DE">
        <w:t xml:space="preserve">and Scopus </w:t>
      </w:r>
      <w:r w:rsidR="003035E5">
        <w:t xml:space="preserve">databases </w:t>
      </w:r>
      <w:r w:rsidR="004522DE">
        <w:t>were</w:t>
      </w:r>
      <w:r>
        <w:t xml:space="preserve"> searched using the search string </w:t>
      </w:r>
      <w:r w:rsidRPr="001D3810">
        <w:rPr>
          <w:i/>
        </w:rPr>
        <w:t>(((((((prosth*) OR replacement)) OR arthroplasty)) AND (((knee) OR hip) OR joint))) AND brucell*</w:t>
      </w:r>
      <w:r w:rsidR="001D3810" w:rsidRPr="001D3810">
        <w:rPr>
          <w:i/>
        </w:rPr>
        <w:t xml:space="preserve">. </w:t>
      </w:r>
      <w:r w:rsidR="001D3810">
        <w:t>Studies were reviewed and data extracted by one author (JL)</w:t>
      </w:r>
      <w:r w:rsidR="00A164D3">
        <w:t>, with n</w:t>
      </w:r>
      <w:r w:rsidR="001D3810">
        <w:t>o restriction on</w:t>
      </w:r>
      <w:r w:rsidR="00A164D3">
        <w:t xml:space="preserve"> date or language</w:t>
      </w:r>
      <w:r w:rsidR="001D3810">
        <w:t>.</w:t>
      </w:r>
      <w:r w:rsidRPr="001D3810">
        <w:rPr>
          <w:i/>
        </w:rPr>
        <w:t xml:space="preserve"> </w:t>
      </w:r>
      <w:r w:rsidR="00A8320F">
        <w:t xml:space="preserve">Prosthetic joint </w:t>
      </w:r>
      <w:r w:rsidR="003035E5">
        <w:t>b</w:t>
      </w:r>
      <w:r w:rsidR="001428E4">
        <w:t>r</w:t>
      </w:r>
      <w:r w:rsidR="00A8320F">
        <w:t xml:space="preserve">ucellosis was defined as either </w:t>
      </w:r>
      <w:r w:rsidR="00A44D21">
        <w:t xml:space="preserve">a) </w:t>
      </w:r>
      <w:r w:rsidR="00A8320F" w:rsidRPr="002071E6">
        <w:rPr>
          <w:i/>
        </w:rPr>
        <w:t>Brucella</w:t>
      </w:r>
      <w:r w:rsidR="00A8320F">
        <w:t xml:space="preserve"> spp. recovered from </w:t>
      </w:r>
      <w:r w:rsidR="003D7804">
        <w:t xml:space="preserve">prosthetic joint </w:t>
      </w:r>
      <w:r w:rsidR="00A8320F">
        <w:t xml:space="preserve">synovial fluid culture OR </w:t>
      </w:r>
      <w:r w:rsidR="00A44D21">
        <w:t xml:space="preserve">b) </w:t>
      </w:r>
      <w:r w:rsidR="00A8320F">
        <w:t xml:space="preserve">signs and symptoms consistent with </w:t>
      </w:r>
      <w:r w:rsidR="00A44D21">
        <w:t>PJI AND</w:t>
      </w:r>
      <w:r w:rsidR="00A8320F">
        <w:t xml:space="preserve"> </w:t>
      </w:r>
      <w:r w:rsidR="00A8320F" w:rsidRPr="002071E6">
        <w:rPr>
          <w:i/>
        </w:rPr>
        <w:t>Brucella</w:t>
      </w:r>
      <w:r w:rsidR="00A8320F">
        <w:t xml:space="preserve"> spp. recovered from blood OR </w:t>
      </w:r>
      <w:r w:rsidR="00A44D21">
        <w:t>positive serology (standard agglutination test [SAT] titre &gt; 1:160 OR fourfold rise in titre between acute and convalescent samples).</w:t>
      </w:r>
    </w:p>
    <w:p w14:paraId="35E46553" w14:textId="77777777" w:rsidR="001D3810" w:rsidRDefault="001D3810" w:rsidP="00421C29">
      <w:pPr>
        <w:spacing w:line="480" w:lineRule="auto"/>
      </w:pPr>
    </w:p>
    <w:p w14:paraId="160FE08B" w14:textId="5D9A2648" w:rsidR="001D3810" w:rsidRPr="001D3810" w:rsidRDefault="004522DE" w:rsidP="00421C29">
      <w:pPr>
        <w:spacing w:line="480" w:lineRule="auto"/>
        <w:rPr>
          <w:b/>
        </w:rPr>
      </w:pPr>
      <w:r w:rsidRPr="001D3810">
        <w:rPr>
          <w:b/>
        </w:rPr>
        <w:t>3.1 Results</w:t>
      </w:r>
      <w:r w:rsidR="001D3810">
        <w:rPr>
          <w:b/>
        </w:rPr>
        <w:t xml:space="preserve"> and discussion</w:t>
      </w:r>
    </w:p>
    <w:p w14:paraId="45E632F9" w14:textId="19817431" w:rsidR="001D3810" w:rsidRDefault="001D3810" w:rsidP="00822240">
      <w:pPr>
        <w:spacing w:line="480" w:lineRule="auto"/>
      </w:pPr>
      <w:r>
        <w:t>The search returned 48 results</w:t>
      </w:r>
      <w:r w:rsidR="004522DE">
        <w:t xml:space="preserve"> in Scopus and 26 in Pub</w:t>
      </w:r>
      <w:r w:rsidR="003035E5">
        <w:t>M</w:t>
      </w:r>
      <w:r w:rsidR="004522DE">
        <w:t xml:space="preserve">ed. After removal of duplicates, 47 remained. </w:t>
      </w:r>
      <w:r w:rsidR="009A525F">
        <w:t>18</w:t>
      </w:r>
      <w:r w:rsidR="004522DE">
        <w:t xml:space="preserve"> </w:t>
      </w:r>
      <w:r>
        <w:t>reports</w:t>
      </w:r>
      <w:r w:rsidR="004522DE">
        <w:t xml:space="preserve"> contained data on </w:t>
      </w:r>
      <w:r w:rsidR="00A90362">
        <w:t>2</w:t>
      </w:r>
      <w:r w:rsidR="004522DE">
        <w:t>3</w:t>
      </w:r>
      <w:r w:rsidR="00693E7A">
        <w:t xml:space="preserve"> </w:t>
      </w:r>
      <w:r w:rsidR="003035E5">
        <w:t xml:space="preserve">patients with </w:t>
      </w:r>
      <w:r w:rsidR="004522DE">
        <w:t xml:space="preserve">of </w:t>
      </w:r>
      <w:r w:rsidR="004522DE" w:rsidRPr="004522DE">
        <w:rPr>
          <w:i/>
        </w:rPr>
        <w:t>Brucella</w:t>
      </w:r>
      <w:r w:rsidR="004522DE">
        <w:t>-related prosthetic joint infection</w:t>
      </w:r>
      <w:r w:rsidR="00693E7A">
        <w:t xml:space="preserve"> </w:t>
      </w:r>
      <w:r w:rsidR="00F77001">
        <w:t xml:space="preserve">including 5 knees in 4 patients; </w:t>
      </w:r>
      <w:r w:rsidR="00A90362">
        <w:t xml:space="preserve">only 3 </w:t>
      </w:r>
      <w:r w:rsidR="00F77001">
        <w:t xml:space="preserve">were </w:t>
      </w:r>
      <w:r w:rsidR="00A90362">
        <w:t xml:space="preserve">in returning </w:t>
      </w:r>
      <w:r w:rsidR="001C559B">
        <w:t>travellers</w:t>
      </w:r>
      <w:r>
        <w:t xml:space="preserve"> </w:t>
      </w:r>
      <w:r w:rsidR="00E43E97">
        <w:fldChar w:fldCharType="begin" w:fldLock="1"/>
      </w:r>
      <w:r w:rsidR="00523156">
        <w:instrText>ADDIN CSL_CITATION { "citationItems" : [ { "id" : "ITEM-1", "itemData" : { "abstract" : "A 54-year-old dairy farmer developed systemic manifestations of brucellosis five months following total hip replacement. Initial medical treatment with tetracycline relieved his systemic symptoms; however, hip symptoms persisted up to two years later. At surgery, a culture of the hip grew Brucella abortus. Subsequent treatment with parenteral antibiotics and a one-stage total hip revision utilizing streptomycin-impregnated cement was performed. The patient has remained symptom free at 36 months following the revision arthroplasty.", "author" : [ { "dropping-particle" : "", "family" : "Jones", "given" : "R E", "non-dropping-particle" : "", "parse-names" : false, "suffix" : "" }, { "dropping-particle" : "", "family" : "Berryhill", "given" : "W H", "non-dropping-particle" : "", "parse-names" : false, "suffix" : "" }, { "dropping-particle" : "", "family" : "Smith", "given" : "J", "non-dropping-particle" : "", "parse-names" : false, "suffix" : "" }, { "dropping-particle" : "", "family" : "Hofmann", "given" : "A", "non-dropping-particle" : "", "parse-names" : false, "suffix" : "" }, { "dropping-particle" : "", "family" : "Rogers", "given" : "D", "non-dropping-particle" : "", "parse-names" : false, "suffix" : "" } ], "container-title" : "Orthopedics", "id" : "ITEM-1", "issue" : "2", "issued" : { "date-parts" : [ [ "1983" ] ] }, "page" : "184-6", "title" : "Secondary infection of a total hip replacement with Brucella abortus.", "type" : "article-journal", "volume" : "6" }, "uris" : [ "http://www.mendeley.com/documents/?uuid=733a9b5c-b908-41a5-a6a8-40d95a30a9f2" ] }, { "id" : "ITEM-2", "itemData" : { "ISSN" : "0009-921X", "PMID" : "2044274", "abstract" : "Infection after arthroplasty is a serious complication associated with a high incidence of morbidity. A 24-year-old woman developed brucella septic arthritis in both knees following bilateral total knee arthroplasty. This complication appears not to have been previously reported in the literature.", "author" : [ { "dropping-particle" : "", "family" : "Agarwal", "given" : "S", "non-dropping-particle" : "", "parse-names" : false, "suffix" : "" }, { "dropping-particle" : "", "family" : "Kadhi", "given" : "S K", "non-dropping-particle" : "", "parse-names" : false, "suffix" : "" }, { "dropping-particle" : "", "family" : "Rooney", "given" : "R J", "non-dropping-particle" : "", "parse-names" : false, "suffix" : "" } ], "container-title" : "Clinical orthopaedics and related research", "id" : "ITEM-2", "issue" : "267", "issued" : { "date-parts" : [ [ "1991", "6" ] ] }, "note" : "Can't find this one", "page" : "179-81", "title" : "Brucellosis complicating bilateral total knee arthroplasty.", "type" : "article-journal" }, "uris" : [ "http://www.mendeley.com/documents/?uuid=fa35dd1e-f171-4b65-92f2-db6c3ad1c9cc" ] }, { "id" : "ITEM-3", "itemData" : { "abstract" : "The infecting pathogens most commonly implicated in prosthetic joint infections are staphylococci, streptococci, and gram-negative rods. Prosthetic infections caused by Brucella spp. are rarely described in the literature. Treatment of prosthetic infections remains complex and controversial, the most accepted course being antibiotic treatment with removal or retention of prosthetic components. The case of a 60-year-old man who developed Brucella septic arthritis of the right knee in a total knee replacement is reported. Conservative treatment using a three-drug therapy was employed, with excellent results.", "author" : [ { "dropping-particle" : "", "family" : "Ort\u00ed", "given" : "A", "non-dropping-particle" : "", "parse-names" : false, "suffix" : "" }, { "dropping-particle" : "", "family" : "Roig", "given" : "P", "non-dropping-particle" : "", "parse-names" : false, "suffix" : "" }, { "dropping-particle" : "", "family" : "Alcal\u00e1", "given" : "R", "non-dropping-particle" : "", "parse-names" : false, "suffix" : "" }, { "dropping-particle" : "", "family" : "Navarro", "given" : "V", "non-dropping-particle" : "", "parse-names" : false, "suffix" : "" }, { "dropping-particle" : "", "family" : "Salavert", "given" : "M", "non-dropping-particle" : "", "parse-names" : false, "suffix" : "" }, { "dropping-particle" : "", "family" : "Mart\u00edn", "given" : "C", "non-dropping-particle" : "", "parse-names" : false, "suffix" : "" }, { "dropping-particle" : "", "family" : "Zorraquino", "given" : "A", "non-dropping-particle" : "", "parse-names" : false, "suffix" : "" }, { "dropping-particle" : "", "family" : "Merino", "given" : "J", "non-dropping-particle" : "", "parse-names" : false, "suffix" : "" } ], "container-title" : "European journal of clinical microbiology &amp; infectious diseases", "id" : "ITEM-3", "issue" : "11", "issued" : { "date-parts" : [ [ "1997" ] ] }, "page" : "843-5", "title" : "Brucellar prosthetic arthritis in a total knee replacement.", "type" : "article-journal", "volume" : "16" }, "uris" : [ "http://www.mendeley.com/documents/?uuid=a9727d12-fec1-4f8c-bf41-e147c52e0d1e" ] }, { "id" : "ITEM-4", "itemData" : { "abstract" : "We report the case of a patient with Brucella melitensis osteomyelitis involving non-joint prosthetic implant of the femur. This is the first case published of osteomyelitis by Brucella sp. in a patient with prosthetic implant in bone and the second one with both intra- or extra-articular prosthetic bone implant. Brucella melitensis is a rare organism which causes osteomyelitis in patients with prosthetic hardware, and should be added to the list of suspected organisms responsible for this disease, especially in endemic areas of brucellosis.", "author" : [ { "dropping-particle" : "", "family" : "Navarro", "given" : "V", "non-dropping-particle" : "", "parse-names" : false, "suffix" : "" }, { "dropping-particle" : "", "family" : "Solera", "given" : "J", "non-dropping-particle" : "", "parse-names" : false, "suffix" : "" }, { "dropping-particle" : "", "family" : "Mart\u00ednez-Alfaro", "given" : "E", "non-dropping-particle" : "", "parse-names" : false, "suffix" : "" }, { "dropping-particle" : "", "family" : "S\u00e1ez", "given" : "L", "non-dropping-particle" : "", "parse-names" : false, "suffix" : "" }, { "dropping-particle" : "", "family" : "Escribano", "given" : "E", "non-dropping-particle" : "", "parse-names" : false, "suffix" : "" }, { "dropping-particle" : "", "family" : "P\u00e9rez-Flores", "given" : "J C", "non-dropping-particle" : "", "parse-names" : false, "suffix" : "" } ], "container-title" : "The Journal of infection", "id" : "ITEM-4", "issue" : "2", "issued" : { "date-parts" : [ [ "1997" ] ] }, "page" : "192-4", "title" : "Brucellar osteomyelitis involving prosthetic extra-articular hardware.", "type" : "article-journal", "volume" : "35" }, "uris" : [ "http://www.mendeley.com/documents/?uuid=b0676d19-4a5e-4f0d-8a92-328e140094f9" ] }, { "id" : "ITEM-5", "itemData" : { "abstract" : "A 74-year-old man with bilateral knee arthroplasties developed Brucella arthritis in both joints after a total joint arthroplasty in his left knee. This complication is the second case reported in the literature to date.", "author" : [ { "dropping-particle" : "", "family" : "Malizos", "given" : "K N", "non-dropping-particle" : "", "parse-names" : false, "suffix" : "" }, { "dropping-particle" : "", "family" : "Makris", "given" : "C A", "non-dropping-particle" : "", "parse-names" : false, "suffix" : "" }, { "dropping-particle" : "", "family" : "Soucacos", "given" : "P N", "non-dropping-particle" : "", "parse-names" : false, "suffix" : "" } ], "container-title" : "American journal of orthopedics (Belle Mead, N.J.)", "id" : "ITEM-5", "issue" : "4", "issued" : { "date-parts" : [ [ "1997", "4" ] ] }, "note" : "Can't find this one", "page" : "283-5", "title" : "Total knee arthroplasties infected by Brucella melitensis: a case report.", "type" : "article-journal", "volume" : "26" }, "uris" : [ "http://www.mendeley.com/documents/?uuid=0fb8c15f-2090-4c15-835b-f7af7a4941b5" ] }, { "id" : "ITEM-6", "itemData" : { "abstract" : "Infection after a total hip arthroplasty is a severe complication and is associated with a high incidence of morbidity. We describe a case of late infection, 5 years after the implantation of a cemented hip prosthesis. The infection was caused by gram-negative Brucella melitensis and occurred in a 63-year-old man who owned cattle. As far as we know, such a complication has never been published before.", "author" : [ { "dropping-particle" : "", "family" : "Ortega-Andreu", "given" : "M", "non-dropping-particle" : "", "parse-names" : false, "suffix" : "" }, { "dropping-particle" : "", "family" : "Rodriguez-Merchan", "given" : "E C", "non-dropping-particle" : "", "parse-names" : false, "suffix" : "" }, { "dropping-particle" : "", "family" : "Aguera-Gavalda", "given" : "M", "non-dropping-particle" : "", "parse-names" : false, "suffix" : "" } ], "container-title" : "The Journal of arthroplasty", "id" : "ITEM-6", "issue" : "3", "issued" : { "date-parts" : [ [ "2002" ] ] }, "page" : "384-7", "title" : "Brucellosis as a cause of septic loosening of total hip arthroplasty.", "type" : "article-journal", "volume" : "17" }, "uris" : [ "http://www.mendeley.com/documents/?uuid=5edbae41-5a53-4663-9358-54758c184a8d" ] }, { "id" : "ITEM-7", "itemData" : { "abstract" : "We report 3 cases of Brucella melitensis infection of prosthetic hips and knees, and we summarize data about 4 cases reported in the literature. Six of the 7 affected patients were men. The median duration from prosthesis implantation to the onset of symptoms was 38.7 months. Five patients had only local symptoms. Preoperative joint aspirates yielded negative culture results for 3 patients, and blood culture results were negative for 6 patients. Excisional arthroplasty was the initial intervention for 3 patients. Three others responded well to medical therapy alone. One patient had relapse while receiving tetracycline and underwent total hip replacement. All patients were treated with combined antibiotic therapy for 6 weeks to 19 months. All had favorable long-term responses. The 3 patients we treated underwent a 2-staged resection arthroplasty. Antibiotics alone can be used to treat Brucella prosthetic joint infection, but loosening of the joint and clinical or microbiological failure must be treated with a 2-staged excisional arthroplasty and 3 months of treatment with doxycycline and rifampicin.", "author" : [ { "dropping-particle" : "", "family" : "Weil", "given" : "Y", "non-dropping-particle" : "", "parse-names" : false, "suffix" : "" }, { "dropping-particle" : "", "family" : "Mattan", "given" : "Y", "non-dropping-particle" : "", "parse-names" : false, "suffix" : "" }, { "dropping-particle" : "", "family" : "Liebergall", "given" : "M", "non-dropping-particle" : "", "parse-names" : false, "suffix" : "" }, { "dropping-particle" : "", "family" : "Rahav", "given" : "G", "non-dropping-particle" : "", "parse-names" : false, "suffix" : "" } ], "container-title" : "Clinical infectious diseases : an official publication of the Infectious Diseases Society of America", "id" : "ITEM-7", "issue" : "7", "issued" : { "date-parts" : [ [ "2003" ] ] }, "page" : "e81-6", "title" : "Brucella prosthetic joint infection: a report of 3 cases and a review of the literature.", "type" : "article-journal", "volume" : "36" }, "uris" : [ "http://www.mendeley.com/documents/?uuid=ab781a6d-41ff-4917-bb7e-19c8f7f947b4" ] }, { "id" : "ITEM-8", "itemData" : { "abstract" : "A 47-y-old female underwent revision of a left total hip replacement because of loose prosthesis. Routine intraoperative culture of the hip site grew Brucella sp. The patient was treated with a combination of vibramycin and rifampicin for 5 months. At 4-y follow-up, her condition is good. Though prosthetic infection with Brucella spp. is an extremly rare condition (only 1 case each of femur and hip, and 3 cases of knee had been previously reported in the English literature), brucella infection of prosthetic joints should be considered in brucella endemic areas.", "author" : [ { "dropping-particle" : "", "family" : "Kasim", "given" : "R A", "non-dropping-particle" : "", "parse-names" : false, "suffix" : "" }, { "dropping-particle" : "", "family" : "Araj", "given" : "G F", "non-dropping-particle" : "", "parse-names" : false, "suffix" : "" }, { "dropping-particle" : "", "family" : "Afeiche", "given" : "N E", "non-dropping-particle" : "", "parse-names" : false, "suffix" : "" }, { "dropping-particle" : "", "family" : "Tabbarah", "given" : "Z A", "non-dropping-particle" : "", "parse-names" : false, "suffix" : "" } ], "container-title" : "Scandinavian journal of infectious diseases", "id" : "ITEM-8", "issue" : "1", "issued" : { "date-parts" : [ [ "2004" ] ] }, "page" : "65-7", "title" : "Brucella infection in total hip replacement: case report and review of the literature.", "type" : "article-journal", "volume" : "36" }, "uris" : [ "http://www.mendeley.com/documents/?uuid=bf2f57df-6c9a-4131-94f3-a77551960fe2" ] }, { "id" : "ITEM-9", "itemData" : { "DOI" : "10.2106/JBJS.D.02656", "ISSN" : "0021-9355", "PMID" : "16391267", "author" : [ { "dropping-particle" : "", "family" : "Cair\u00f3", "given" : "Mireia", "non-dropping-particle" : "", "parse-names" : false, "suffix" : "" }, { "dropping-particle" : "", "family" : "Calbo", "given" : "Esther", "non-dropping-particle" : "", "parse-names" : false, "suffix" : "" }, { "dropping-particle" : "", "family" : "G\u00f3mez", "given" : "Luc\u00eda", "non-dropping-particle" : "", "parse-names" : false, "suffix" : "" }, { "dropping-particle" : "", "family" : "Matamala", "given" : "Alfredo", "non-dropping-particle" : "", "parse-names" : false, "suffix" : "" }, { "dropping-particle" : "", "family" : "Asunci\u00f3n", "given" : "Jordi", "non-dropping-particle" : "", "parse-names" : false, "suffix" : "" }, { "dropping-particle" : "", "family" : "Cuchi", "given" : "Eva", "non-dropping-particle" : "", "parse-names" : false, "suffix" : "" }, { "dropping-particle" : "", "family" : "Garau", "given" : "Javier", "non-dropping-particle" : "", "parse-names" : false, "suffix" : "" } ], "container-title" : "The Journal of bone and joint surgery. American volume", "id" : "ITEM-9", "issue" : "1", "issued" : { "date-parts" : [ [ "2006", "1" ] ] }, "page" : "202-4", "title" : "Foreign-body osteoarticular infection by Brucella melitensis: A report of three cases.", "type" : "article-journal", "volume" : "88" }, "uris" : [ "http://www.mendeley.com/documents/?uuid=a3a4f1de-2a5a-4321-846c-4e4e7cbb527f" ] }, { "id" : "ITEM-10", "itemData" : { "abstract" : "Infection caused by Brucella following total joint arthroplasty is very rare. We present 2 cases of brucellar infection following total hip arthroplasty (THA). A 66-year-old woman who had prolonged contact with cattle presented with pain at the thigh and groin areas. The patient had undergone an uncemented THA for a hip fracture 3 years previously. Cultures of articular liquid were positive for Brucella abortus. The implant was loosened and was managed with a 2-stage re-implantation. A 71-year-old man presented with painless suppuration of the hip joint through the scar from previous surgeries. Radiography demonstrated a well-integrated THA. When postoperative cultures were found positive for Brucella melitensis, antibiotic treatment of rifampicin 900 mg, streptomycin 1 g, and doxycycline 200 mg daily were prescribed. At 5.5-year and 5-year follow-up, respectively, both patients were asymptomatic and free of infection with well-integrated implants. As the Brucella pathogen is highly susceptible to antibiotics, standard 2-stage revision arthroplasty for loosened implant or debridement and antibiotic treatment for well-fixed implant should suffice.", "author" : [ { "dropping-particle" : "", "family" : "Ruiz-Iban", "given" : "M A", "non-dropping-particle" : "", "parse-names" : false, "suffix" : "" }, { "dropping-particle" : "", "family" : "Crespo", "given" : "P", "non-dropping-particle" : "", "parse-names" : false, "suffix" : "" }, { "dropping-particle" : "", "family" : "Diaz-Peletier", "given" : "R", "non-dropping-particle" : "", "parse-names" : false, "suffix" : "" }, { "dropping-particle" : "", "family" : "Rozado", "given" : "A M", "non-dropping-particle" : "", "parse-names" : false, "suffix" : "" }, { "dropping-particle" : "", "family" : "Lopez-Pardo", "given" : "A", "non-dropping-particle" : "", "parse-names" : false, "suffix" : "" } ], "container-title" : "Journal of orthopaedic surgery (Hong Kong)", "id" : "ITEM-10", "issue" : "1", "issued" : { "date-parts" : [ [ "2006" ] ] }, "page" : "99-103", "title" : "Total hip arthroplasty infected by Brucella: a report of two cases.", "type" : "article-journal", "volume" : "14" }, "uris" : [ "http://www.mendeley.com/documents/?uuid=d524ef59-05a1-405c-a9a5-2478f6961923" ] }, { "id" : "ITEM-11", "itemData" : { "abstract" : "Brucellosis, an \u00abanthropophitic\u00bb disease of worldwide distribution can involve several organs and tissues but the osteoarticular disease is the most common complication. It can occur as sacroiliitis, bursitis, tenosynovitis or osteomyelitis. Prosthetic joint infection is a serious complication of total joint arthroplasty, with coagulase negative staphylococci and Staphylococcus aureus accounting for 50% of cases. Treatment of prosthetic infections remains complex. Prosthetic infections caused by Brucella spp are rarely described in the literature. We report a patient with a prosthetic joint infection due to Brucella spp, documented by a polymerase chain reaction. The patient has been cured after two-stage exchange of the prothesis and long-term antimicrobial therapy.", "author" : [ { "dropping-particle" : "", "family" : "Marbach", "given" : "F", "non-dropping-particle" : "", "parse-names" : false, "suffix" : "" }, { "dropping-particle" : "", "family" : "Saiah", "given" : "L", "non-dropping-particle" : "", "parse-names" : false, "suffix" : "" }, { "dropping-particle" : "", "family" : "Fischer", "given" : "J.-F.", "non-dropping-particle" : "", "parse-names" : false, "suffix" : "" }, { "dropping-particle" : "", "family" : "Huismans", "given" : "J", "non-dropping-particle" : "", "parse-names" : false, "suffix" : "" }, { "dropping-particle" : "", "family" : "Cometta", "given" : "A", "non-dropping-particle" : "", "parse-names" : false, "suffix" : "" } ], "container-title" : "Revue Medicale Suisse", "id" : "ITEM-11", "issue" : "107", "issued" : { "date-parts" : [ [ "2007" ] ] }, "note" : "Cited By :4\n\nExport Date: 26 April 2016", "page" : "1007-1009", "publisher-place" : "Service d'Orthop\u00e9die et de Traumatologie de l'Appareil Moteur, H\u00f4pital du Chablais, 1870 Monthey, Switzerland", "title" : "Prosthetic joint infection of the knee due to Brucella spp ", "type" : "article-journal", "volume" : "3" }, "uris" : [ "http://www.mendeley.com/documents/?uuid=dffcaf3a-1d3f-40d8-b1f0-cc899c859c6f" ] }, { "id" : "ITEM-12", "itemData" : { "abstract" : "Prosthetic joint infection (PJI) due to Brucella spp. is extremely rare. We report the case of a prosthetic hip infection due to Brucella melitensis in a 51-year-old male patient. The initial presentation was a gluteal abscess. There was radiographic evidence of implant loosening. The patient was cured after prolonged treatment with streptomycin, rifampicin, and doxycycline, followed by 2-stage exchange of the prosthesis. Brucella spp. should be considered in the differential diagnosis of PJI in countries where brucellosis is endemic. The review of all cases previously reported shows that a conservative approach using antibiotics alone can be followed in patients without signs of implant loosening. In contrast, prolonged antibiotic treatment and prosthetic joint revision should be considered in patients with evidence of implant loosening.", "author" : [ { "dropping-particle" : "", "family" : "Tena", "given" : "Daniel", "non-dropping-particle" : "", "parse-names" : false, "suffix" : "" }, { "dropping-particle" : "", "family" : "Romanillos", "given" : "Oscar", "non-dropping-particle" : "", "parse-names" : false, "suffix" : "" }, { "dropping-particle" : "", "family" : "Rodr\u00edguez-Zapata", "given" : "Manuel", "non-dropping-particle" : "", "parse-names" : false, "suffix" : "" }, { "dropping-particle" : "", "family" : "la Torre", "given" : "Basilio", "non-dropping-particle" : "de", "parse-names" : false, "suffix" : "" }, { "dropping-particle" : "", "family" : "P\u00e9rez-Pomata", "given" : "Mar\u00eda Teresa", "non-dropping-particle" : "", "parse-names" : false, "suffix" : "" }, { "dropping-particle" : "", "family" : "Viana", "given" : "Ram\u00f3n", "non-dropping-particle" : "", "parse-names" : false, "suffix" : "" }, { "dropping-particle" : "", "family" : "Chaves", "given" : "Jos\u00e9 Mar\u00eda", "non-dropping-particle" : "", "parse-names" : false, "suffix" : "" }, { "dropping-particle" : "", "family" : "Bisquert", "given" : "Julia", "non-dropping-particle" : "", "parse-names" : false, "suffix" : "" } ], "container-title" : "Diagnostic microbiology and infectious disease", "id" : "ITEM-12", "issue" : "4", "issued" : { "date-parts" : [ [ "2007" ] ] }, "page" : "481-5", "title" : "Prosthetic hip infection due to Brucella melitensis: case report and literature review.", "type" : "article-journal", "volume" : "58" }, "uris" : [ "http://www.mendeley.com/documents/?uuid=5fc4166d-fa41-41ba-9ba4-3bc8d700648d" ] }, { "id" : "ITEM-13", "itemData" : { "abstract" : "Brucella infection in arthroplasties is a rare event. An unspecific clinical symptomatology is associated with unclear radiographic peri-prosthetic signs of bone halisteresis. Only a positive anamnesis, combined with an antibiogram of the joint liquid and a high serum antibody titre, can lead to a definitive diagnosis. We report a case of Brucella melitensis infection in a total knee arthroplasty implanted 2 years earlier. With the absence of radiological signs of prosthetic loosening and thanks to a systemic antibiotic combined therapy (rifampicin + doxycycline) extended for 8 weeks, we were able to solve the infection avoiding surgery.", "author" : [ { "dropping-particle" : "", "family" : "Tassinari", "given" : "Enrico", "non-dropping-particle" : "", "parse-names" : false, "suffix" : "" }, { "dropping-particle" : "", "family" : "Motta", "given" : "Daniele", "non-dropping-particle" : "Di", "parse-names" : false, "suffix" : "" }, { "dropping-particle" : "", "family" : "Giardina", "given" : "Federico", "non-dropping-particle" : "", "parse-names" : false, "suffix" : "" }, { "dropping-particle" : "", "family" : "Traina", "given" : "Francesco", "non-dropping-particle" : "", "parse-names" : false, "suffix" : "" }, { "dropping-particle" : "", "family" : "Fine", "given" : "Marcello", "non-dropping-particle" : "De", "parse-names" : false, "suffix" : "" }, { "dropping-particle" : "", "family" : "Toni", "given" : "Aldo", "non-dropping-particle" : "", "parse-names" : false, "suffix" : "" } ], "container-title" : "La Chirurgia degli organi di movimento", "id" : "ITEM-13", "issue" : "1", "issued" : { "date-parts" : [ [ "2008", "5" ] ] }, "page" : "55-9", "title" : "Brucella infection in total knee arthroplasty. Case report and revision of the literature.", "type" : "article-journal", "volume" : "92" }, "uris" : [ "http://www.mendeley.com/documents/?uuid=83ff7022-102b-42d3-9aaa-4a98161ed7ac" ] }, { "id" : "ITEM-14", "itemData" : { "author" : [ { "dropping-particle" : "", "family" : "Dauty", "given" : "Marc", "non-dropping-particle" : "", "parse-names" : false, "suffix" : "" }, { "dropping-particle" : "", "family" : "Dubois", "given" : "Charles", "non-dropping-particle" : "", "parse-names" : false, "suffix" : "" }, { "dropping-particle" : "", "family" : "Coisy", "given" : "Michel", "non-dropping-particle" : "", "parse-names" : false, "suffix" : "" } ], "container-title" : "Joint, bone, spine : revue du rhumatisme", "id" : "ITEM-14", "issue" : "2", "issued" : { "date-parts" : [ [ "2009" ] ] }, "page" : "215-6", "title" : "Bilateral knee arthroplasty infection due to Brucella melitensis: a rare pathology?", "type" : "article-journal", "volume" : "76" }, "uris" : [ "http://www.mendeley.com/documents/?uuid=119be175-683f-4863-9e3d-6db77062655f" ] }, { "id" : "ITEM-15", "itemData" : { "abstract" : "We report a case of a 63-year-old female patient who underwent a total knee arthroplasty in which the knee later became infected with Brucella melitensis. Diagnosis was made by positive culture of a sinus tract discharge. Radiological views of the knee did not show signs of implant loosening. The patient was successfully treated with rifampicin and doxycycline without surgery.", "author" : [ { "dropping-particle" : "", "family" : "Erdogan", "given" : "Haluk", "non-dropping-particle" : "", "parse-names" : false, "suffix" : "" }, { "dropping-particle" : "", "family" : "Cakmak", "given" : "Gokhan", "non-dropping-particle" : "", "parse-names" : false, "suffix" : "" }, { "dropping-particle" : "", "family" : "Erdogan", "given" : "Askin", "non-dropping-particle" : "", "parse-names" : false, "suffix" : "" }, { "dropping-particle" : "", "family" : "Arslan", "given" : "Hande", "non-dropping-particle" : "", "parse-names" : false, "suffix" : "" } ], "container-title" : "Knee surgery, sports traumatology, arthroscopy : official journal of the ESSKA", "id" : "ITEM-15", "issue" : "7", "issued" : { "date-parts" : [ [ "2010" ] ] }, "page" : "908-10", "title" : "Brucella melitensis infection in total knee arthroplasty: a case report.", "type" : "article-journal", "volume" : "18" }, "uris" : [ "http://www.mendeley.com/documents/?uuid=a30477c6-cf44-4499-8ab4-90768c4de6f4" ] }, { "id" : "ITEM-16", "itemData" : { "author" : [ { "dropping-particle" : "", "family" : "Nichols", "given" : "Megin", "non-dropping-particle" : "", "parse-names" : false, "suffix" : "" }, { "dropping-particle" : "", "family" : "Thompson", "given" : "Deborah", "non-dropping-particle" : "", "parse-names" : false, "suffix" : "" }, { "dropping-particle" : "", "family" : "Carothers", "given" : "Joshua T", "non-dropping-particle" : "", "parse-names" : false, "suffix" : "" }, { "dropping-particle" : "", "family" : "Klauber", "given" : "Judy", "non-dropping-particle" : "", "parse-names" : false, "suffix" : "" }, { "dropping-particle" : "", "family" : "Stoddard", "given" : "Robyn A", "non-dropping-particle" : "", "parse-names" : false, "suffix" : "" }, { "dropping-particle" : "", "family" : "Guerra", "given" : "Marta A", "non-dropping-particle" : "", "parse-names" : false, "suffix" : "" }, { "dropping-particle" : "", "family" : "Benoit", "given" : "Tina J", "non-dropping-particle" : "", "parse-names" : false, "suffix" : "" }, { "dropping-particle" : "", "family" : "Traxler", "given" : "Rita M", "non-dropping-particle" : "", "parse-names" : false, "suffix" : "" } ], "container-title" : "Infection control and hospital epidemiology", "id" : "ITEM-16", "issue" : "8", "issued" : { "date-parts" : [ [ "2014" ] ] }, "page" : "1072-3", "title" : "Brucella abortus exposure during an orthopedic surgical procedure in New Mexico, 2010.", "type" : "article-journal", "volume" : "35" }, "uris" : [ "http://www.mendeley.com/documents/?uuid=9bb1289b-17e2-4d8d-a5e6-e9ac0ca0c5eb" ] }, { "id" : "ITEM-17", "itemData" : { "abstract" : "Brucella melitensis was identified in an aspirate obtained from a patient's hip joint during a procedure at a hospital in Canada. We conducted an investigation into possible exposures among hospital workers; 1 worker who assisted with the procedure tested positive for B. melitensis. Aerosol-generating procedures performed outside the laboratory may facilitate transmission of this bacterium.", "author" : [ { "dropping-particle" : "", "family" : "Lowe", "given" : "Christopher F", "non-dropping-particle" : "", "parse-names" : false, "suffix" : "" }, { "dropping-particle" : "", "family" : "Showler", "given" : "Adrienne J", "non-dropping-particle" : "", "parse-names" : false, "suffix" : "" }, { "dropping-particle" : "", "family" : "Perera", "given" : "Suzette", "non-dropping-particle" : "", "parse-names" : false, "suffix" : "" }, { "dropping-particle" : "", "family" : "McIntyre", "given" : "Susan", "non-dropping-particle" : "", "parse-names" : false, "suffix" : "" }, { "dropping-particle" : "", "family" : "Qureshi", "given" : "Roohi", "non-dropping-particle" : "", "parse-names" : false, "suffix" : "" }, { "dropping-particle" : "", "family" : "Patel", "given" : "Samir N", "non-dropping-particle" : "", "parse-names" : false, "suffix" : "" }, { "dropping-particle" : "", "family" : "Allen", "given" : "Vanessa", "non-dropping-particle" : "", "parse-names" : false, "suffix" : "" }, { "dropping-particle" : "", "family" : "Devlin", "given" : "H Roslyn", "non-dropping-particle" : "", "parse-names" : false, "suffix" : "" }, { "dropping-particle" : "", "family" : "Muller", "given" : "Matthew P", "non-dropping-particle" : "", "parse-names" : false, "suffix" : "" } ], "container-title" : "Emerging infectious diseases", "id" : "ITEM-17", "issue" : "1", "issued" : { "date-parts" : [ [ "2015" ] ] }, "page" : "150-2", "title" : "Hospital-associated transmission of Brucella melitensis outside the laboratory.", "type" : "article-journal", "volume" : "21" }, "uris" : [ "http://www.mendeley.com/documents/?uuid=d02be102-ecb3-4bcd-959d-74cbc2f714dd" ] }, { "id" : "ITEM-18", "itemData" : { "ISSN" : "1934-3418", "PMID" : "25658081", "abstract" : "Infection of total knee or hip arthroplasty by Brucella species is a rare complication. We describe the case of a failed hip replacement secondary to infection by Brucella abortus, as well as presentation, treatment course, and 2-year follow-up. In addition, we review the literature for features of periprosthetic Brucella species infections, and we describe the common exposures, clinical presentations, preoperative evaluation, and treatments used in the reported cases. Furthermore, we discuss the risk of transmission to operating room personnel and the appropriate preventative measures to avoid transmission.", "author" : [ { "dropping-particle" : "", "family" : "Carothers", "given" : "Joshua T", "non-dropping-particle" : "", "parse-names" : false, "suffix" : "" }, { "dropping-particle" : "", "family" : "Nichols", "given" : "Megin C", "non-dropping-particle" : "", "parse-names" : false, "suffix" : "" }, { "dropping-particle" : "", "family" : "Thompson", "given" : "Deborah L", "non-dropping-particle" : "", "parse-names" : false, "suffix" : "" } ], "container-title" : "American journal of orthopedics", "id" : "ITEM-18", "issue" : "2", "issued" : { "date-parts" : [ [ "2015", "2" ] ] }, "page" : "E42-5", "title" : "Failure of total hip arthroplasty secondary to infection caused by Brucella abortus and the risk of transmission to operative staff.", "type" : "article-journal", "volume" : "44" }, "uris" : [ "http://www.mendeley.com/documents/?uuid=3210f4b2-decf-48d9-9f34-bfcaefa899f6" ] } ], "mendeley" : { "formattedCitation" : "[4\u201321]", "plainTextFormattedCitation" : "[4\u201321]", "previouslyFormattedCitation" : "[4\u201321]" }, "properties" : { "noteIndex" : 0 }, "schema" : "https://github.com/citation-style-language/schema/raw/master/csl-citation.json" }</w:instrText>
      </w:r>
      <w:r w:rsidR="00E43E97">
        <w:fldChar w:fldCharType="separate"/>
      </w:r>
      <w:r w:rsidR="00E43E97" w:rsidRPr="00E43E97">
        <w:rPr>
          <w:noProof/>
        </w:rPr>
        <w:t>[4–21]</w:t>
      </w:r>
      <w:r w:rsidR="00E43E97">
        <w:fldChar w:fldCharType="end"/>
      </w:r>
      <w:r w:rsidR="00A90362">
        <w:t xml:space="preserve">. Table 1 summarises </w:t>
      </w:r>
      <w:r w:rsidR="003035E5">
        <w:t>all 24</w:t>
      </w:r>
      <w:r w:rsidR="00A90362">
        <w:t xml:space="preserve"> cases including</w:t>
      </w:r>
      <w:r w:rsidR="00F77001">
        <w:t>:</w:t>
      </w:r>
      <w:r w:rsidR="00A90362">
        <w:t xml:space="preserve"> gender, country of exposure, type of implant and time to </w:t>
      </w:r>
      <w:r w:rsidR="00504A33">
        <w:t xml:space="preserve">symptom </w:t>
      </w:r>
      <w:r w:rsidR="00A90362">
        <w:t>onset</w:t>
      </w:r>
      <w:r w:rsidR="00F77001">
        <w:t xml:space="preserve">. </w:t>
      </w:r>
      <w:r w:rsidR="003035E5">
        <w:t>In al</w:t>
      </w:r>
      <w:r w:rsidR="00A44D21">
        <w:t xml:space="preserve">l cases </w:t>
      </w:r>
      <w:r w:rsidR="003035E5" w:rsidRPr="00F8540C">
        <w:rPr>
          <w:i/>
        </w:rPr>
        <w:t>Brucella spp</w:t>
      </w:r>
      <w:r w:rsidR="003035E5">
        <w:t xml:space="preserve">. were </w:t>
      </w:r>
      <w:r w:rsidR="00A44D21">
        <w:t xml:space="preserve">recovered from blood, synovial fluid or operative tissue sample. No diagnoses were made </w:t>
      </w:r>
      <w:r w:rsidR="003035E5">
        <w:t>using</w:t>
      </w:r>
      <w:r w:rsidR="00A44D21">
        <w:t xml:space="preserve"> serology alone.</w:t>
      </w:r>
    </w:p>
    <w:p w14:paraId="0F0DA1DC" w14:textId="27EBA287" w:rsidR="00A90362" w:rsidRDefault="001D3810" w:rsidP="00822240">
      <w:pPr>
        <w:spacing w:line="480" w:lineRule="auto"/>
      </w:pPr>
      <w:r>
        <w:t xml:space="preserve">It is possible to draw several conclusions from these cases; </w:t>
      </w:r>
      <w:r>
        <w:rPr>
          <w:i/>
        </w:rPr>
        <w:t>Brucella-</w:t>
      </w:r>
      <w:r>
        <w:t>related PJI is a</w:t>
      </w:r>
      <w:r w:rsidR="00A90362">
        <w:t xml:space="preserve"> late complication of joint arth</w:t>
      </w:r>
      <w:r w:rsidR="00A44D21">
        <w:t>r</w:t>
      </w:r>
      <w:r w:rsidR="00A90362">
        <w:t>oplasty, with a median onset of 36 months after the procedure</w:t>
      </w:r>
      <w:r w:rsidR="003A0C7F">
        <w:t xml:space="preserve">. </w:t>
      </w:r>
      <w:r w:rsidR="00A90362">
        <w:t>The diagnosis can be difficult to make</w:t>
      </w:r>
      <w:r w:rsidR="00FC7F11">
        <w:t>:</w:t>
      </w:r>
      <w:r w:rsidR="00A90362">
        <w:t xml:space="preserve"> only 30% </w:t>
      </w:r>
      <w:r w:rsidR="00504A33">
        <w:t>(</w:t>
      </w:r>
      <w:r w:rsidR="00A90362">
        <w:t>3/10</w:t>
      </w:r>
      <w:r w:rsidR="00504A33">
        <w:t>)</w:t>
      </w:r>
      <w:r w:rsidR="00A90362">
        <w:t xml:space="preserve"> of reported blood cultures and 75% </w:t>
      </w:r>
      <w:r w:rsidR="00504A33">
        <w:t>(</w:t>
      </w:r>
      <w:r w:rsidR="00A90362">
        <w:t>9/12</w:t>
      </w:r>
      <w:r w:rsidR="00504A33">
        <w:t>)</w:t>
      </w:r>
      <w:r w:rsidR="00A90362">
        <w:t xml:space="preserve"> of reported joint aspiration samples cultured </w:t>
      </w:r>
      <w:r w:rsidR="00A90362" w:rsidRPr="009C0C20">
        <w:rPr>
          <w:i/>
        </w:rPr>
        <w:t>Brucella</w:t>
      </w:r>
      <w:r w:rsidR="0035351C" w:rsidRPr="009C0C20">
        <w:rPr>
          <w:i/>
        </w:rPr>
        <w:t xml:space="preserve"> </w:t>
      </w:r>
      <w:r w:rsidR="0035351C">
        <w:t>organisms</w:t>
      </w:r>
      <w:r w:rsidR="00A90362">
        <w:t xml:space="preserve">.  Culture of intra-operative tissue samples </w:t>
      </w:r>
      <w:r w:rsidR="00504A33">
        <w:t xml:space="preserve">probably </w:t>
      </w:r>
      <w:r w:rsidR="00A90362">
        <w:t>pr</w:t>
      </w:r>
      <w:r w:rsidR="003A0C7F">
        <w:t xml:space="preserve">ovides the best </w:t>
      </w:r>
      <w:r w:rsidR="00A90362">
        <w:t xml:space="preserve">yield and </w:t>
      </w:r>
      <w:r w:rsidR="00223D0F">
        <w:t xml:space="preserve">confirmed </w:t>
      </w:r>
      <w:r w:rsidR="00A90362">
        <w:t>the diagnosis in 15</w:t>
      </w:r>
      <w:r w:rsidR="0035351C">
        <w:t>/</w:t>
      </w:r>
      <w:r w:rsidR="00A90362">
        <w:t>24</w:t>
      </w:r>
      <w:r w:rsidR="003A0C7F">
        <w:t xml:space="preserve"> cases; in these 15 cases </w:t>
      </w:r>
      <w:r w:rsidR="00A90362">
        <w:t xml:space="preserve">joint aspiration was either not carried out (12/15) or was culture-negative (3/15). </w:t>
      </w:r>
      <w:r w:rsidR="00A164D3">
        <w:t xml:space="preserve"> </w:t>
      </w:r>
      <w:r w:rsidR="00A90362">
        <w:t xml:space="preserve">In the absence of radiological evidence of implant loosening, medical management with antibiotics alone </w:t>
      </w:r>
      <w:r w:rsidR="00A44D21">
        <w:t>appears</w:t>
      </w:r>
      <w:r w:rsidR="00A90362">
        <w:t xml:space="preserve"> to be effective</w:t>
      </w:r>
      <w:r w:rsidR="00A44D21">
        <w:t xml:space="preserve"> in the first instance</w:t>
      </w:r>
      <w:r w:rsidR="00A90362">
        <w:t xml:space="preserve">; of 24 patients with 27 infected prosthetic joints, 7 patients (with 9 infected </w:t>
      </w:r>
      <w:r w:rsidR="00A90362">
        <w:lastRenderedPageBreak/>
        <w:t xml:space="preserve">prosthetic joints) had radiologically well-seated implants with no abscess or draining sinus. These patients underwent antibiotic treatment alone for between 6-52 weeks, with cure in 6/7 patients (8/9 joints) and failure of medical therapy necessitating surgery in </w:t>
      </w:r>
      <w:r w:rsidR="003035E5">
        <w:t xml:space="preserve">only </w:t>
      </w:r>
      <w:r w:rsidR="00A90362">
        <w:t xml:space="preserve">one patient (one joint). One patient with </w:t>
      </w:r>
      <w:r w:rsidR="00223D0F">
        <w:t xml:space="preserve">an </w:t>
      </w:r>
      <w:r w:rsidR="00A90362">
        <w:t>infected joint that was radiologically well seated had a draining sinus</w:t>
      </w:r>
      <w:r w:rsidR="00223D0F">
        <w:t>,</w:t>
      </w:r>
      <w:r w:rsidR="00A90362">
        <w:t xml:space="preserve"> </w:t>
      </w:r>
      <w:r w:rsidR="00917C15">
        <w:t xml:space="preserve">but was </w:t>
      </w:r>
      <w:r w:rsidR="00A90362">
        <w:t xml:space="preserve">successfully treated with debridement and adjuvant antibiotics without explant of the prosthesis. </w:t>
      </w:r>
      <w:r w:rsidR="003035E5">
        <w:t>However, c</w:t>
      </w:r>
      <w:r w:rsidR="00A44D21">
        <w:t>aution must be exercised in drawing firm conclusions</w:t>
      </w:r>
      <w:r w:rsidR="003D7804">
        <w:t xml:space="preserve"> on optimal treatment</w:t>
      </w:r>
      <w:r w:rsidR="00A44D21">
        <w:t xml:space="preserve"> from these data</w:t>
      </w:r>
      <w:r w:rsidR="003035E5">
        <w:t>,</w:t>
      </w:r>
      <w:r w:rsidR="00A44D21">
        <w:t xml:space="preserve"> given the small numbers and </w:t>
      </w:r>
      <w:r w:rsidR="003035E5">
        <w:t xml:space="preserve">the </w:t>
      </w:r>
      <w:r w:rsidR="00A44D21">
        <w:t>likelihood of selection bias inherent in case reports.</w:t>
      </w:r>
    </w:p>
    <w:p w14:paraId="6E25AC06" w14:textId="592F0415" w:rsidR="00A90362" w:rsidRDefault="00917C15" w:rsidP="00822240">
      <w:pPr>
        <w:spacing w:line="480" w:lineRule="auto"/>
      </w:pPr>
      <w:r>
        <w:t xml:space="preserve">Sixteen </w:t>
      </w:r>
      <w:r w:rsidR="00A90362">
        <w:t>patients (with 17 infected joints) had features of loosening on imaging; th</w:t>
      </w:r>
      <w:r w:rsidR="003A0C7F">
        <w:t>ese all underwent either 1- or 2-</w:t>
      </w:r>
      <w:r w:rsidR="00A90362">
        <w:t>stage revision of their prosthesis alongside antibiotic therapy, all with favourable outcome. One patient was lost to follow up. Follow up was for a median of 24 months.</w:t>
      </w:r>
    </w:p>
    <w:p w14:paraId="7AD74713" w14:textId="07807435" w:rsidR="00A90362" w:rsidRDefault="001D3810" w:rsidP="00822240">
      <w:pPr>
        <w:spacing w:line="480" w:lineRule="auto"/>
      </w:pPr>
      <w:r>
        <w:t xml:space="preserve">These cases also provide some guidance on appropriate infection control measures when considering a diagnosis of </w:t>
      </w:r>
      <w:r>
        <w:rPr>
          <w:i/>
        </w:rPr>
        <w:t>Brucella-</w:t>
      </w:r>
      <w:r>
        <w:t xml:space="preserve">related PJI. </w:t>
      </w:r>
      <w:r w:rsidR="00574B37">
        <w:t xml:space="preserve">Infection of laboratory staff </w:t>
      </w:r>
      <w:r w:rsidR="005671D5">
        <w:t>by</w:t>
      </w:r>
      <w:r w:rsidR="00574B37">
        <w:t xml:space="preserve"> exposure to </w:t>
      </w:r>
      <w:r w:rsidR="00574B37" w:rsidRPr="004A4AAA">
        <w:rPr>
          <w:i/>
        </w:rPr>
        <w:t xml:space="preserve">Brucella </w:t>
      </w:r>
      <w:r w:rsidR="00223D0F" w:rsidRPr="00DC510D">
        <w:t xml:space="preserve">spp. </w:t>
      </w:r>
      <w:r w:rsidR="00574B37">
        <w:t>is well recognised</w:t>
      </w:r>
      <w:r w:rsidR="0096029B">
        <w:t>.</w:t>
      </w:r>
      <w:r w:rsidR="003302D7">
        <w:t xml:space="preserve"> Procedures that generat</w:t>
      </w:r>
      <w:r w:rsidR="003A0C7F">
        <w:t>e aerosol</w:t>
      </w:r>
      <w:r w:rsidR="00917C15">
        <w:t>i</w:t>
      </w:r>
      <w:r w:rsidR="003A0C7F">
        <w:t>zed bacteria</w:t>
      </w:r>
      <w:r w:rsidR="003302D7">
        <w:t xml:space="preserve"> provi</w:t>
      </w:r>
      <w:r w:rsidR="005671D5">
        <w:t>de the highest risk of exposure</w:t>
      </w:r>
      <w:r w:rsidR="00674DE4">
        <w:t xml:space="preserve"> </w:t>
      </w:r>
      <w:r w:rsidR="003A0C7F" w:rsidRPr="00AB6AB8">
        <w:rPr>
          <w:i/>
        </w:rPr>
        <w:fldChar w:fldCharType="begin" w:fldLock="1"/>
      </w:r>
      <w:r w:rsidR="00523156">
        <w:rPr>
          <w:i/>
        </w:rPr>
        <w:instrText>ADDIN CSL_CITATION { "citationItems" : [ { "id" : "ITEM-1", "itemData" : { "abstract" : "Brucellosis is a bacterial zoonotic disease which has been associated with laboratory-acquired infections. No recent reviews have addressed the characteristics of laboratory-acquired brucellosis (LAB). English-language literature was reviewed to identify reports of laboratory exposures to Brucella spp. and LAB cases between 1982 and 2007. Evaluation of 28 case reports identified 167 potentially exposed laboratory workers, of whom 71 had LAB. Nine reports were identified that summarized an additional 186 cases of LAB. Only 18 (11%) exposures were due to laboratory accidents, 147 (88%) exposures were due to aerosolization of organisms during routine identification activities, and the circumstances of 2 (1%) exposures were unknown. Brucella melitensis was the causative agent in 80% (135/167) of the exposures. Workers with high-risk exposures were 9.3 times more likely to develop LAB than workers with low-risk exposures (95% confidence interval [CI], 3.0 to 38.6; P &lt; 0.0001); they were also 0.009 times likelier to develop LAB if they took antimicrobial PEP than if they did not (95% CI, 0 to 0.042; P &lt; 0.0001). The median incubation period in case and summary reports was 8 weeks (range 1 to 40 weeks). Antimicrobial PEP is effective in preventing LAB. The incubation period may be used to identify appropriate serological and symptom surveillance time frames for exposed laboratory workers.", "author" : [ { "dropping-particle" : "", "family" : "Traxler", "given" : "Rita M", "non-dropping-particle" : "", "parse-names" : false, "suffix" : "" }, { "dropping-particle" : "", "family" : "Lehman", "given" : "Mark W", "non-dropping-particle" : "", "parse-names" : false, "suffix" : "" }, { "dropping-particle" : "", "family" : "Bosserman", "given" : "Elizabeth A", "non-dropping-particle" : "", "parse-names" : false, "suffix" : "" }, { "dropping-particle" : "", "family" : "Guerra", "given" : "Marta A", "non-dropping-particle" : "", "parse-names" : false, "suffix" : "" }, { "dropping-particle" : "", "family" : "Smith", "given" : "Theresa L", "non-dropping-particle" : "", "parse-names" : false, "suffix" : "" } ], "container-title" : "Journal of clinical microbiology", "id" : "ITEM-1", "issue" : "9", "issued" : { "date-parts" : [ [ "2013" ] ] }, "page" : "3055-62", "title" : "A literature review of laboratory-acquired brucellosis.", "type" : "article-journal", "volume" : "51" }, "uris" : [ "http://www.mendeley.com/documents/?uuid=853dfb11-9d8f-47ea-9852-7e50c626c74a" ] } ], "mendeley" : { "formattedCitation" : "[22]", "plainTextFormattedCitation" : "[22]", "previouslyFormattedCitation" : "[22]" }, "properties" : { "noteIndex" : 0 }, "schema" : "https://github.com/citation-style-language/schema/raw/master/csl-citation.json" }</w:instrText>
      </w:r>
      <w:r w:rsidR="003A0C7F" w:rsidRPr="00AB6AB8">
        <w:rPr>
          <w:i/>
        </w:rPr>
        <w:fldChar w:fldCharType="separate"/>
      </w:r>
      <w:r w:rsidR="00E43E97" w:rsidRPr="00E43E97">
        <w:rPr>
          <w:noProof/>
        </w:rPr>
        <w:t>[22]</w:t>
      </w:r>
      <w:r w:rsidR="003A0C7F" w:rsidRPr="00AB6AB8">
        <w:rPr>
          <w:i/>
        </w:rPr>
        <w:fldChar w:fldCharType="end"/>
      </w:r>
      <w:r w:rsidR="003302D7">
        <w:t xml:space="preserve">. </w:t>
      </w:r>
      <w:r w:rsidR="00405A02">
        <w:t xml:space="preserve">Synovial fluid from </w:t>
      </w:r>
      <w:r w:rsidR="00405A02" w:rsidRPr="0087131B">
        <w:rPr>
          <w:i/>
        </w:rPr>
        <w:t>Brucella</w:t>
      </w:r>
      <w:r w:rsidR="00405A02">
        <w:t xml:space="preserve">-infected joints is likely to have a lower bacillary load than culture bottles or plates and </w:t>
      </w:r>
      <w:r w:rsidR="00A90362">
        <w:t xml:space="preserve">therefore exposure to synovial fluid during joint aspiration or joint revision surgery </w:t>
      </w:r>
      <w:r w:rsidR="00223D0F">
        <w:t xml:space="preserve">probably </w:t>
      </w:r>
      <w:r w:rsidR="00405A02">
        <w:t>represents a lower risk exposure. Nevertheless, a case of</w:t>
      </w:r>
      <w:r w:rsidR="00A90362">
        <w:t xml:space="preserve"> transmission during joint aspiration has been described, </w:t>
      </w:r>
      <w:r w:rsidR="0035351C">
        <w:t>to</w:t>
      </w:r>
      <w:r w:rsidR="00A90362">
        <w:t xml:space="preserve"> a radiology technician who assisted with injecting synovial fluid from a </w:t>
      </w:r>
      <w:r w:rsidR="00A90362" w:rsidRPr="0087131B">
        <w:rPr>
          <w:i/>
        </w:rPr>
        <w:t>Brucella</w:t>
      </w:r>
      <w:r w:rsidR="00A90362">
        <w:t>-infected joint from a syringe into a sample container</w:t>
      </w:r>
      <w:r w:rsidR="00674DE4" w:rsidRPr="00AB6AB8">
        <w:rPr>
          <w:i/>
        </w:rPr>
        <w:t xml:space="preserve"> </w:t>
      </w:r>
      <w:r w:rsidR="00C55750" w:rsidRPr="00AB6AB8">
        <w:rPr>
          <w:i/>
        </w:rPr>
        <w:fldChar w:fldCharType="begin" w:fldLock="1"/>
      </w:r>
      <w:r w:rsidR="00523156">
        <w:rPr>
          <w:i/>
        </w:rPr>
        <w:instrText>ADDIN CSL_CITATION { "citationItems" : [ { "id" : "ITEM-1", "itemData" : { "abstract" : "Brucella melitensis was identified in an aspirate obtained from a patient's hip joint during a procedure at a hospital in Canada. We conducted an investigation into possible exposures among hospital workers; 1 worker who assisted with the procedure tested positive for B. melitensis. Aerosol-generating procedures performed outside the laboratory may facilitate transmission of this bacterium.", "author" : [ { "dropping-particle" : "", "family" : "Lowe", "given" : "Christopher F", "non-dropping-particle" : "", "parse-names" : false, "suffix" : "" }, { "dropping-particle" : "", "family" : "Showler", "given" : "Adrienne J", "non-dropping-particle" : "", "parse-names" : false, "suffix" : "" }, { "dropping-particle" : "", "family" : "Perera", "given" : "Suzette", "non-dropping-particle" : "", "parse-names" : false, "suffix" : "" }, { "dropping-particle" : "", "family" : "McIntyre", "given" : "Susan", "non-dropping-particle" : "", "parse-names" : false, "suffix" : "" }, { "dropping-particle" : "", "family" : "Qureshi", "given" : "Roohi", "non-dropping-particle" : "", "parse-names" : false, "suffix" : "" }, { "dropping-particle" : "", "family" : "Patel", "given" : "Samir N", "non-dropping-particle" : "", "parse-names" : false, "suffix" : "" }, { "dropping-particle" : "", "family" : "Allen", "given" : "Vanessa", "non-dropping-particle" : "", "parse-names" : false, "suffix" : "" }, { "dropping-particle" : "", "family" : "Devlin", "given" : "H Roslyn", "non-dropping-particle" : "", "parse-names" : false, "suffix" : "" }, { "dropping-particle" : "", "family" : "Muller", "given" : "Matthew P", "non-dropping-particle" : "", "parse-names" : false, "suffix" : "" } ], "container-title" : "Emerging infectious diseases", "id" : "ITEM-1", "issue" : "1", "issued" : { "date-parts" : [ [ "2015" ] ] }, "page" : "150-2", "title" : "Hospital-associated transmission of Brucella melitensis outside the laboratory.", "type" : "article-journal", "volume" : "21" }, "uris" : [ "http://www.mendeley.com/documents/?uuid=d02be102-ecb3-4bcd-959d-74cbc2f714dd" ] } ], "mendeley" : { "formattedCitation" : "[20]", "plainTextFormattedCitation" : "[20]", "previouslyFormattedCitation" : "[20]" }, "properties" : { "noteIndex" : 0 }, "schema" : "https://github.com/citation-style-language/schema/raw/master/csl-citation.json" }</w:instrText>
      </w:r>
      <w:r w:rsidR="00C55750" w:rsidRPr="00AB6AB8">
        <w:rPr>
          <w:i/>
        </w:rPr>
        <w:fldChar w:fldCharType="separate"/>
      </w:r>
      <w:r w:rsidR="00E43E97" w:rsidRPr="00E43E97">
        <w:rPr>
          <w:noProof/>
        </w:rPr>
        <w:t>[20]</w:t>
      </w:r>
      <w:r w:rsidR="00C55750" w:rsidRPr="00AB6AB8">
        <w:rPr>
          <w:i/>
        </w:rPr>
        <w:fldChar w:fldCharType="end"/>
      </w:r>
      <w:r w:rsidR="003C259C">
        <w:t>. Neither UK</w:t>
      </w:r>
      <w:r w:rsidR="00BF6D4B">
        <w:t xml:space="preserve"> </w:t>
      </w:r>
      <w:r w:rsidR="00BF6D4B" w:rsidRPr="00AB6AB8">
        <w:rPr>
          <w:i/>
        </w:rPr>
        <w:fldChar w:fldCharType="begin" w:fldLock="1"/>
      </w:r>
      <w:r w:rsidR="00E43E97">
        <w:rPr>
          <w:i/>
        </w:rPr>
        <w:instrText>ADDIN CSL_CITATION { "citationItems" : [ { "id" : "ITEM-1", "itemData" : { "URL" : "https://www.gov.uk/government/publications/brucella-reference-unit-bru-managing-laboratory-exposure", "accessed" : { "date-parts" : [ [ "2015", "9", "27" ] ] }, "author" : [ { "dropping-particle" : "", "family" : "Brucella Reference Laboratory Public Health England", "given" : "", "non-dropping-particle" : "", "parse-names" : false, "suffix" : "" } ], "id" : "ITEM-1", "issued" : { "date-parts" : [ [ "0" ] ] }, "title" : "Procedural Checklist to follow after a laboratory exposure to Brucella spp. Updated 28 March 2013", "type" : "webpage" }, "uris" : [ "http://www.mendeley.com/documents/?uuid=60d531fc-17cf-41be-8987-33e118cb4e95" ] } ], "mendeley" : { "formattedCitation" : "[3]", "plainTextFormattedCitation" : "[3]", "previouslyFormattedCitation" : "[3]" }, "properties" : { "noteIndex" : 0 }, "schema" : "https://github.com/citation-style-language/schema/raw/master/csl-citation.json" }</w:instrText>
      </w:r>
      <w:r w:rsidR="00BF6D4B" w:rsidRPr="00AB6AB8">
        <w:rPr>
          <w:i/>
        </w:rPr>
        <w:fldChar w:fldCharType="separate"/>
      </w:r>
      <w:r w:rsidR="00E43E97" w:rsidRPr="00E43E97">
        <w:rPr>
          <w:noProof/>
        </w:rPr>
        <w:t>[3]</w:t>
      </w:r>
      <w:r w:rsidR="00BF6D4B" w:rsidRPr="00AB6AB8">
        <w:rPr>
          <w:i/>
        </w:rPr>
        <w:fldChar w:fldCharType="end"/>
      </w:r>
      <w:r w:rsidR="003C259C">
        <w:t xml:space="preserve"> nor US</w:t>
      </w:r>
      <w:r w:rsidR="00A90362">
        <w:t xml:space="preserve"> guidelines</w:t>
      </w:r>
      <w:r w:rsidR="00FA1511">
        <w:t xml:space="preserve"> </w:t>
      </w:r>
      <w:r w:rsidR="00FA1511" w:rsidRPr="00AB6AB8">
        <w:rPr>
          <w:i/>
        </w:rPr>
        <w:fldChar w:fldCharType="begin" w:fldLock="1"/>
      </w:r>
      <w:r w:rsidR="00523156">
        <w:rPr>
          <w:i/>
        </w:rPr>
        <w:instrText>ADDIN CSL_CITATION { "citationItems" : [ { "id" : "ITEM-1", "itemData" : { "ISSN" : "1545-861X", "PMID" : "18199967", "abstract" : "In November 2006, two cases of brucellosis in microbiologists at two clinical laboratories were reported to state health departments in Indiana and Minnesota. The Minnesota Department of Health (MDH) contacted CDC regarding this suspected multistate cluster of laboratory-acquired brucellosis. MDH and the Indiana State Department of Health (ISDH) asked CDC to conduct further testing on Brucella isolates suspected of causing the infections and to provide recommendations for appropriate response by the laboratories. This report summarizes the investigation conducted jointly by MDH, ISDH, and CDC, provides guidance on safe laboratory handling of Brucella spp., and makes recommendations for responding to Brucella laboratory exposures. The results of that investigation determined that 146 workers at the two laboratories had been exposed to Brucella and that, although two Brucella isolates had been handled by both laboratories, infections in the two microbiologists were caused by two unrelated isolates. Because Brucella spp. pose a risk for aerosol-transmitted infection, CDC recommended risk assessment for all Brucella-exposed laboratory workers, postexposure prophylaxis (PEP) for those at high risk, surveillance for symptoms of disease, and serologic follow-up with workers. The events in Indiana and Minnesota emphasize the importance of adhering to recommended biosafety practices, timely sharing of information regarding laboratory exposures, and rapid implementation of response protocols.", "container-title" : "MMWR. Morbidity and mortality weekly report", "id" : "ITEM-1", "issue" : "2", "issued" : { "date-parts" : [ [ "2008" ] ] }, "page" : "39-42", "title" : "Laboratory-acquired brucellosis--Indiana and Minnesota, 2006.", "type" : "article-journal", "volume" : "57" }, "uris" : [ "http://www.mendeley.com/documents/?uuid=1b36b8dd-cdad-4edd-b904-374f1845f716" ] } ], "mendeley" : { "formattedCitation" : "[23]", "plainTextFormattedCitation" : "[23]", "previouslyFormattedCitation" : "[23]" }, "properties" : { "noteIndex" : 0 }, "schema" : "https://github.com/citation-style-language/schema/raw/master/csl-citation.json" }</w:instrText>
      </w:r>
      <w:r w:rsidR="00FA1511" w:rsidRPr="00AB6AB8">
        <w:rPr>
          <w:i/>
        </w:rPr>
        <w:fldChar w:fldCharType="separate"/>
      </w:r>
      <w:r w:rsidR="00E43E97" w:rsidRPr="00E43E97">
        <w:rPr>
          <w:noProof/>
        </w:rPr>
        <w:t>[23]</w:t>
      </w:r>
      <w:r w:rsidR="00FA1511" w:rsidRPr="00AB6AB8">
        <w:rPr>
          <w:i/>
        </w:rPr>
        <w:fldChar w:fldCharType="end"/>
      </w:r>
      <w:r w:rsidR="00A90362">
        <w:t xml:space="preserve"> provide recommendations for risk assessment of potential </w:t>
      </w:r>
      <w:r w:rsidR="00A90362" w:rsidRPr="0087131B">
        <w:rPr>
          <w:i/>
        </w:rPr>
        <w:t>Brucella</w:t>
      </w:r>
      <w:r w:rsidR="00A90362">
        <w:t xml:space="preserve"> exposure outside the laboratory, or recommendations for PPE </w:t>
      </w:r>
      <w:r w:rsidR="00DC510D">
        <w:t>while</w:t>
      </w:r>
      <w:r w:rsidR="00A90362">
        <w:t xml:space="preserve"> performing joint aspiration or surgery. We recommend that healthcare workers undertaking aspiration of or surgery on joints in which </w:t>
      </w:r>
      <w:r w:rsidR="00A90362" w:rsidRPr="0087131B">
        <w:rPr>
          <w:i/>
        </w:rPr>
        <w:t>Brucella</w:t>
      </w:r>
      <w:r w:rsidR="00A90362">
        <w:t xml:space="preserve"> infection is suspected or confirmed are outfitted with PPE including gown, visor and fit-tested FFP3 respirator or equivalent.</w:t>
      </w:r>
    </w:p>
    <w:p w14:paraId="2A4B8435" w14:textId="527B4B77" w:rsidR="009F644B" w:rsidRDefault="00D45DF1" w:rsidP="00822240">
      <w:pPr>
        <w:spacing w:line="480" w:lineRule="auto"/>
      </w:pPr>
      <w:r>
        <w:t>B</w:t>
      </w:r>
      <w:r w:rsidR="003A0C7F">
        <w:t>r</w:t>
      </w:r>
      <w:r w:rsidR="00976C47">
        <w:t xml:space="preserve">ucellosis is not a diagnosis that would usually be considered in a </w:t>
      </w:r>
      <w:r w:rsidR="001C559B">
        <w:t>traveller</w:t>
      </w:r>
      <w:r w:rsidR="00976C47">
        <w:t xml:space="preserve"> returning</w:t>
      </w:r>
      <w:r w:rsidR="008977D8">
        <w:t xml:space="preserve"> from </w:t>
      </w:r>
      <w:r w:rsidR="00CA2E41">
        <w:t>Thailand</w:t>
      </w:r>
      <w:r w:rsidR="00FA1511">
        <w:t xml:space="preserve"> </w:t>
      </w:r>
      <w:r w:rsidR="00FA1511" w:rsidRPr="00AB6AB8">
        <w:rPr>
          <w:i/>
        </w:rPr>
        <w:fldChar w:fldCharType="begin" w:fldLock="1"/>
      </w:r>
      <w:r w:rsidR="004154B6">
        <w:rPr>
          <w:i/>
        </w:rPr>
        <w:instrText>ADDIN CSL_CITATION { "citationItems" : [ { "id" : "ITEM-1", "itemData" : { "DOI" : "10.7326/0003-4819-158-6-201303190-00005", "ISSN" : "0003-4819", "PMID" : "23552375", "abstract" : "BACKGROUND: International travel continues to increase, particularly to Asia and Africa. Clinicians are increasingly likely to be consulted for advice before travel or by ill returned travelers. OBJECTIVE: To describe typical diseases in returned travelers according to region, travel reason, and patient demographic characteristics; describe the pattern of low-frequency travel-associated diseases; and refine key messages for care before and after travel. DESIGN: Descriptive, using GeoSentinel records. SETTING: 53 tropical or travel disease units in 24 countries. PATIENTS: 42 173 ill returned travelers seen between 2007 and 2011. MEASUREMENTS: Frequencies of demographic characteristics, regions visited, and illnesses reported. RESULTS: Asia (32.6%) and sub-Saharan Africa (26.7%) were the most common regions where illnesses were acquired. Three quarters of travel-related illness was due to gastrointestinal (34.0%), febrile (23.3%), and dermatologic (19.5%) diseases. Only 40.5% of all ill travelers reported pretravel medical visits. The relative frequency of many diseases varied with both travel destination and reason for travel, with travelers visiting friends and relatives in their country of origin having both a disproportionately high burden of serious febrile illness and very low rates of advice before travel (18.3%). Life-threatening diseases, such as Plasmodium falciparum malaria, melioidosis, and African trypanosomiasis, were reported. LIMITATIONS: Sentinel surveillance data collected by specialist clinics do not reflect healthy returning travelers or those with mild or self-limited illness. Data cannot be used to infer quantitative risk for illness. CONCLUSION: Many illnesses may have been preventable with appropriate advice, chemoprophylaxis, or vaccination. Clinicians can use these 5-year GeoSentinel data to help tailor more efficient pretravel preparation strategies and evaluate possible differential diagnoses of ill returned travelers according to destination and reason for travel. PRIMARY FUNDING SOURCE: Centers for Disease Control and Prevention.", "author" : [ { "dropping-particle" : "", "family" : "Leder", "given" : "Karin", "non-dropping-particle" : "", "parse-names" : false, "suffix" : "" }, { "dropping-particle" : "", "family" : "Torresi", "given" : "Joseph", "non-dropping-particle" : "", "parse-names" : false, "suffix" : "" }, { "dropping-particle" : "", "family" : "Libman", "given" : "Michael D.", "non-dropping-particle" : "", "parse-names" : false, "suffix" : "" }, { "dropping-particle" : "", "family" : "Cramer", "given" : "Jakob P.", "non-dropping-particle" : "", "parse-names" : false, "suffix" : "" }, { "dropping-particle" : "", "family" : "Castelli", "given" : "Francesco", "non-dropping-particle" : "", "parse-names" : false, "suffix" : "" }, { "dropping-particle" : "", "family" : "Schlagenhauf", "given" : "Patricia", "non-dropping-particle" : "", "parse-names" : false, "suffix" : "" }, { "dropping-particle" : "", "family" : "Wilder-Smith", "given" : "Annelies", "non-dropping-particle" : "", "parse-names" : false, "suffix" : "" }, { "dropping-particle" : "", "family" : "Wilson", "given" : "Mary E.", "non-dropping-particle" : "", "parse-names" : false, "suffix" : "" }, { "dropping-particle" : "", "family" : "Keystone", "given" : "Jay S.", "non-dropping-particle" : "", "parse-names" : false, "suffix" : "" }, { "dropping-particle" : "", "family" : "Schwartz", "given" : "Eli", "non-dropping-particle" : "", "parse-names" : false, "suffix" : "" }, { "dropping-particle" : "", "family" : "Barnett", "given" : "Elizabeth D.", "non-dropping-particle" : "", "parse-names" : false, "suffix" : "" }, { "dropping-particle" : "von", "family" : "Sonnenburg", "given" : "Frank", "non-dropping-particle" : "", "parse-names" : false, "suffix" : "" }, { "dropping-particle" : "", "family" : "Brownstein", "given" : "John S.", "non-dropping-particle" : "", "parse-names" : false, "suffix" : "" }, { "dropping-particle" : "", "family" : "Cheng", "given" : "Allen C.", "non-dropping-particle" : "", "parse-names" : false, "suffix" : "" }, { "dropping-particle" : "", "family" : "Sotir", "given" : "Mark J.", "non-dropping-particle" : "", "parse-names" : false, "suffix" : "" }, { "dropping-particle" : "", "family" : "Esposito", "given" : "Douglas H.", "non-dropping-particle" : "", "parse-names" : false, "suffix" : "" }, { "dropping-particle" : "", "family" : "Freedman", "given" : "David O.", "non-dropping-particle" : "", "parse-names" : false, "suffix" : "" }, { "dropping-particle" : "", "family" : "for the GeoSentinel Surveillance Network", "given" : "", "non-dropping-particle" : "", "parse-names" : false, "suffix" : "" } ], "container-title" : "Annals of Internal Medicine", "id" : "ITEM-1", "issue" : "6", "issued" : { "date-parts" : [ [ "2013" ] ] }, "page" : "456", "title" : "GeoSentinel Surveillance of Illness in Returned Travelers, 2007\u20132011", "type" : "article-journal", "volume" : "158" }, "uris" : [ "http://www.mendeley.com/documents/?uuid=19629c7f-f18b-4f6b-a8b5-585d3debedca" ] } ], "mendeley" : { "formattedCitation" : "[24]", "plainTextFormattedCitation" : "[24]", "previouslyFormattedCitation" : "[24]" }, "properties" : { "noteIndex" : 0 }, "schema" : "https://github.com/citation-style-language/schema/raw/master/csl-citation.json" }</w:instrText>
      </w:r>
      <w:r w:rsidR="00FA1511" w:rsidRPr="00AB6AB8">
        <w:rPr>
          <w:i/>
        </w:rPr>
        <w:fldChar w:fldCharType="separate"/>
      </w:r>
      <w:r w:rsidR="00E43E97" w:rsidRPr="00E43E97">
        <w:rPr>
          <w:noProof/>
        </w:rPr>
        <w:t>[24]</w:t>
      </w:r>
      <w:r w:rsidR="00FA1511" w:rsidRPr="00AB6AB8">
        <w:rPr>
          <w:i/>
        </w:rPr>
        <w:fldChar w:fldCharType="end"/>
      </w:r>
      <w:r w:rsidR="00CA2E41">
        <w:t>.</w:t>
      </w:r>
      <w:r w:rsidR="00976C47">
        <w:t xml:space="preserve"> </w:t>
      </w:r>
      <w:r w:rsidR="00805086">
        <w:t>Two case</w:t>
      </w:r>
      <w:r w:rsidR="003A0AFB">
        <w:t>s</w:t>
      </w:r>
      <w:r w:rsidR="00805086">
        <w:t xml:space="preserve"> acquired in Thailand have been mentioned in passing in reviews of children</w:t>
      </w:r>
      <w:r w:rsidR="00523156">
        <w:fldChar w:fldCharType="begin" w:fldLock="1"/>
      </w:r>
      <w:r w:rsidR="003D7804">
        <w:instrText>ADDIN CSL_CITATION { "citationItems" : [ { "id" : "ITEM-1", "itemData" : { "DOI" : "10.1542/peds.2007-1874", "ISSN" : "1098-4275", "PMID" : "18450861", "abstract" : "OBJECTIVE We sought [corrected] to define the current epidemiology, clinical manifestations, and course of childhood brucellosis in the United States. METHODS A retrospective chart review was performed of 20 patients who received a diagnosis of brucellosis over a period of 13 years at a large, tertiary care children's hospital in Dallas, Texas. Diagnostic criteria, epidemiology, clinical presentations, and outcomes were recorded. RESULTS Ninety-five percent of the patients had a recent history of either travel to Mexico or ingestion of unpasteurized milk products from Mexico. Fever was an initial complaint in 80% of the patients, and 50% of the patients presented with arthritis. Diagnosis was made via the identification of Brucella melitensis in the blood cultures of 18 patients. Five patients experienced relapse, and 3 experienced treatment failure. CONCLUSIONS Childhood brucellosis in the United States is now an imported disease, primarily from Mexico. In the context of this epidemiologic link, the diagnosis should be entertained for a patient who presents with signs of systemic inflammation and arthritis. Therapeutic challenges remain.", "author" : [ { "dropping-particle" : "", "family" : "Shen", "given" : "Mark W", "non-dropping-particle" : "", "parse-names" : false, "suffix" : "" } ], "container-title" : "Pediatrics", "id" : "ITEM-1", "issue" : "5", "issued" : { "date-parts" : [ [ "2008", "5" ] ] }, "page" : "e1178-83", "title" : "Diagnostic and therapeutic challenges of childhood brucellosis in a nonendemic country.", "type" : "article-journal", "volume" : "121" }, "uris" : [ "http://www.mendeley.com/documents/?uuid=0663e7e0-29dc-334e-98eb-300957319cef" ] } ], "mendeley" : { "formattedCitation" : "[25]", "plainTextFormattedCitation" : "[25]", "previouslyFormattedCitation" : "[25]" }, "properties" : { "noteIndex" : 0 }, "schema" : "https://github.com/citation-style-language/schema/raw/master/csl-citation.json" }</w:instrText>
      </w:r>
      <w:r w:rsidR="00523156">
        <w:fldChar w:fldCharType="separate"/>
      </w:r>
      <w:r w:rsidR="00523156" w:rsidRPr="00523156">
        <w:rPr>
          <w:noProof/>
        </w:rPr>
        <w:t>[25]</w:t>
      </w:r>
      <w:r w:rsidR="00523156">
        <w:fldChar w:fldCharType="end"/>
      </w:r>
      <w:r w:rsidR="003D7804">
        <w:t xml:space="preserve"> and </w:t>
      </w:r>
      <w:r w:rsidR="003D7804">
        <w:lastRenderedPageBreak/>
        <w:t>adult</w:t>
      </w:r>
      <w:r w:rsidR="003D7804">
        <w:fldChar w:fldCharType="begin" w:fldLock="1"/>
      </w:r>
      <w:r w:rsidR="004154B6">
        <w:instrText>ADDIN CSL_CITATION { "citationItems" : [ { "id" : "ITEM-1", "itemData" : { "DOI" : "10.1186/1471-2334-10-330", "ISSN" : "1471-2334", "PMID" : "21083874", "abstract" : "BACKGROUND Europeans represent the majority of international travellers and clinicians encountering returned patients have an essential role in recognizing, and communicating travel-associated public health risks. METHODS To investigate the morbidity of travel associated infectious diseases in European travellers, we analysed diagnoses with demographic, clinical and travel-related predictors of disease, in 6957 ill returned travellers who presented in 2008 to EuroTravNet centres with a presumed travel associated condition. RESULTS Gastro-intestinal (GI) diseases accounted for 33% of illnesses, followed by febrile systemic illnesses (20%), dermatological conditions (12%) and respiratory illnesses (8%). There were 3 deaths recorded; a sepsis caused by Escherichia coli pyelonephritis, a dengue shock syndrome and a Plasmodium falciparum malaria.GI conditions included bacterial acute diarrhea (6.9%), as well as giardiasis and amebasis (2.3%). Among febrile systemic illnesses with identified pathogens, malaria (5.4%) accounted for most cases followed by dengue (1.9%) and others including chikungunya, rickettsial diseases, leptospirosis, brucellosis, Epstein Barr virus infections, tick-borne encephalitis (TBE) and viral hepatitis. Dermatological conditions were dominated by bacterial infections, arthropod bites, cutaneous larva migrans and animal bites requiring rabies post-exposure prophylaxis and also leishmaniasis, myasis, tungiasis and one case of leprosy. Respiratory illness included 112 cases of tuberculosis including cases of multi-drug resistant or extensively drug resistant tuberculosis, 104 cases of influenza like illness, and 5 cases of Legionnaires disease. Sexually transmitted infections (STI) accounted for 0.6% of total diagnoses and included HIV infection and syphilis. A total of 165 cases of potentially vaccine preventable diseases were reported. Purpose of travel and destination specific risk factors was identified for several diagnoses such as Chagas disease in immigrant travellers from South America and P. falciparum malaria in immigrants from sub-Saharan Africa. Travel within Europe was also associated with health risks with distinctive profiles for Eastern and Western Europe. CONCLUSIONS In 2008, a broad spectrum of travel associated diseases were diagnosed at EuroTravNet core sites. Diagnoses varied according to regions visited by ill travellers. The spectrum of travel associated morbidity also shows that there is a need to dispel the mis\u2026", "author" : [ { "dropping-particle" : "", "family" : "Field", "given" : "Vanessa", "non-dropping-particle" : "", "parse-names" : false, "suffix" : "" }, { "dropping-particle" : "", "family" : "Gautret", "given" : "Philippe", "non-dropping-particle" : "", "parse-names" : false, "suffix" : "" }, { "dropping-particle" : "", "family" : "Schlagenhauf", "given" : "Patricia", "non-dropping-particle" : "", "parse-names" : false, "suffix" : "" }, { "dropping-particle" : "", "family" : "Burchard", "given" : "Gerd-Dieter", "non-dropping-particle" : "", "parse-names" : false, "suffix" : "" }, { "dropping-particle" : "", "family" : "Caumes", "given" : "Eric", "non-dropping-particle" : "", "parse-names" : false, "suffix" : "" }, { "dropping-particle" : "", "family" : "Jensenius", "given" : "Mogens", "non-dropping-particle" : "", "parse-names" : false, "suffix" : "" }, { "dropping-particle" : "", "family" : "Castelli", "given" : "Francesco", "non-dropping-particle" : "", "parse-names" : false, "suffix" : "" }, { "dropping-particle" : "", "family" : "Gkrania-Klotsas", "given" : "Effrossyni", "non-dropping-particle" : "", "parse-names" : false, "suffix" : "" }, { "dropping-particle" : "", "family" : "Weld", "given" : "Leisa", "non-dropping-particle" : "", "parse-names" : false, "suffix" : "" }, { "dropping-particle" : "", "family" : "Lopez-Velez", "given" : "Rogelio", "non-dropping-particle" : "", "parse-names" : false, "suffix" : "" }, { "dropping-particle" : "", "family" : "Vries", "given" : "Peter", "non-dropping-particle" : "de", "parse-names" : false, "suffix" : "" }, { "dropping-particle" : "", "family" : "Sonnenburg", "given" : "Frank", "non-dropping-particle" : "von", "parse-names" : false, "suffix" : "" }, { "dropping-particle" : "", "family" : "Loutan", "given" : "Louis", "non-dropping-particle" : "", "parse-names" : false, "suffix" : "" }, { "dropping-particle" : "", "family" : "Parola", "given" : "Philippe", "non-dropping-particle" : "", "parse-names" : false, "suffix" : "" }, { "dropping-particle" : "", "family" : "EuroTravNet network", "given" : "", "non-dropping-particle" : "", "parse-names" : false, "suffix" : "" } ], "container-title" : "BMC infectious diseases", "id" : "ITEM-1", "issued" : { "date-parts" : [ [ "2010" ] ] }, "page" : "330", "title" : "Travel and migration associated infectious diseases morbidity in Europe, 2008.", "type" : "article-journal", "volume" : "10" }, "uris" : [ "http://www.mendeley.com/documents/?uuid=34984b0c-f516-3244-9de4-e330984d248e" ] } ], "mendeley" : { "formattedCitation" : "[26]", "plainTextFormattedCitation" : "[26]", "previouslyFormattedCitation" : "[26]" }, "properties" : { "noteIndex" : 0 }, "schema" : "https://github.com/citation-style-language/schema/raw/master/csl-citation.json" }</w:instrText>
      </w:r>
      <w:r w:rsidR="003D7804">
        <w:fldChar w:fldCharType="separate"/>
      </w:r>
      <w:r w:rsidR="003D7804" w:rsidRPr="003D7804">
        <w:rPr>
          <w:noProof/>
        </w:rPr>
        <w:t>[26]</w:t>
      </w:r>
      <w:r w:rsidR="003D7804">
        <w:fldChar w:fldCharType="end"/>
      </w:r>
      <w:r w:rsidR="003D7804">
        <w:t xml:space="preserve"> travellers returning to North America and Europe respectively.</w:t>
      </w:r>
      <w:r w:rsidR="00805086">
        <w:t xml:space="preserve"> </w:t>
      </w:r>
      <w:r w:rsidR="009F644B">
        <w:t xml:space="preserve">Foci in China, Mongolia and Central </w:t>
      </w:r>
      <w:r w:rsidR="00A32008">
        <w:t>Eura</w:t>
      </w:r>
      <w:r w:rsidR="009F644B">
        <w:t>sia are well recognised but</w:t>
      </w:r>
      <w:r w:rsidR="003D598D">
        <w:t xml:space="preserve"> the range of </w:t>
      </w:r>
      <w:r w:rsidR="00AE7C12">
        <w:t xml:space="preserve">other </w:t>
      </w:r>
      <w:r w:rsidR="003D598D">
        <w:t xml:space="preserve">countries </w:t>
      </w:r>
      <w:r w:rsidR="009F644B">
        <w:t xml:space="preserve">newly </w:t>
      </w:r>
      <w:r w:rsidR="003D598D">
        <w:t>affected by brucellosis continues to expand</w:t>
      </w:r>
      <w:r w:rsidR="002071E6">
        <w:t xml:space="preserve"> </w:t>
      </w:r>
      <w:r w:rsidR="002071E6">
        <w:fldChar w:fldCharType="begin" w:fldLock="1"/>
      </w:r>
      <w:r w:rsidR="002071E6">
        <w:instrText>ADDIN CSL_CITATION { "citationItems" : [ { "id" : "ITEM-1", "itemData" : { "abstract" : "Brucellosis is a zoonosis that preceded humans but continues to cause significant medical, veterinary and socioeconomic problems, mainly because its overall burden remains underestimated and neglected. Its ecology, or what we know of it, has evolved rapidly in recent years. Two novel species, Brucella ceti and B. pinnipedialis, with the potential for causing human disease have been isolated from marine mammals. Another novel species, B. microti, has been isolated from wildlife animals, whilst B. inopinata has been isolated from a human case. An active spillover of Brucella between domestic animals and wildlife is also being recognised, with elk transmitting B. abortus to cattle, and freshwater fish becoming infected with B. melitensis from waste meat. In recent years the global epidemiology of the disease has not altered drastically, apart from increased awareness of brucellosis in sub-Saharan Africa and a rapid expansion of disease endemicity in the Balkan Peninsula. Isolated stories and events underline that Brucella knows no borders. The modern world has offered the pathogen the ability to travel and manifest itself anywhere and has also offered scientists the ability to track these manifestations better than ever before. This may allow the disease to be neglected no longer, or at least to be recognised as neglected.", "author" : [ { "dropping-particle" : "", "family" : "Pappas", "given" : "Georgios", "non-dropping-particle" : "", "parse-names" : false, "suffix" : "" } ], "container-title" : "International journal of antimicrobial agents", "id" : "ITEM-1", "issued" : { "date-parts" : [ [ "2010", "11" ] ] }, "page" : "S8-11", "title" : "The changing Brucella ecology: novel reservoirs, new threats.", "type" : "article-journal", "volume" : "36 Suppl 1" }, "uris" : [ "http://www.mendeley.com/documents/?uuid=ba321250-8d09-4586-8bfe-26f9b7e4e831" ] }, { "id" : "ITEM-2", "itemData" : { "abstract" : "The epidemiology of human brucellosis, the commonest zoonotic infection worldwide, has drastically changed over the past decade because of various sanitary, socioeconomic, and political reasons, together with the evolution of international travel. Several areas traditionally considered to be endemic--eg, France, Israel, and most of Latin America--have achieved control of the disease. On the other hand, new foci of human brucellosis have emerged, particularly in central Asia, while the situation in certain countries of the Near East (eg, Syria) is rapidly worsening. Furthermore, the disease is still present, in varying trends, both in European countries and in the USA. Awareness of this new global map of human brucellosis will allow for proper interventions from international public-health organisations.", "author" : [ { "dropping-particle" : "", "family" : "Pappas", "given" : "Georgios", "non-dropping-particle" : "", "parse-names" : false, "suffix" : "" }, { "dropping-particle" : "", "family" : "Papadimitriou", "given" : "Photini", "non-dropping-particle" : "", "parse-names" : false, "suffix" : "" }, { "dropping-particle" : "", "family" : "Akritidis", "given" : "Nikolaos", "non-dropping-particle" : "", "parse-names" : false, "suffix" : "" }, { "dropping-particle" : "", "family" : "Christou", "given" : "Leonidas", "non-dropping-particle" : "", "parse-names" : false, "suffix" : "" }, { "dropping-particle" : "V", "family" : "Tsianos", "given" : "Epameinondas", "non-dropping-particle" : "", "parse-names" : false, "suffix" : "" } ], "container-title" : "The Lancet. Infectious diseases", "id" : "ITEM-2", "issue" : "2", "issued" : { "date-parts" : [ [ "2006" ] ] }, "page" : "91-9", "title" : "The new global map of human brucellosis.", "type" : "article-journal", "volume" : "6" }, "uris" : [ "http://www.mendeley.com/documents/?uuid=e383f329-7941-4684-9631-f631d21c8945" ] }, { "id" : "ITEM-3", "itemData" : { "abstract" : "BACKGROUND: This report presents a systematic review of scientific literature published between 1990-2010 relating to the frequency of human brucellosis, commissioned by WHO. The objectives were to identify high quality disease incidence data to complement existing knowledge of the global disease burden and, ultimately, to contribute towards the calculation of a Disability-Adjusted Life Years (DALY) estimate for brucellosis. METHODS/PRINCIPAL FINDINGS: Thirty three databases were searched, identifying 2,385 articles relating to human brucellosis. Based on strict screening criteria, 60 studies were selected for quality assessment, of which only 29 were of sufficient quality for data analysis. Data were only available from 15 countries in the regions of Northern Africa and Middle East, Western Europe, Central and South America, Sub-Saharan Africa, and Central Asia. Half of the studies presented incidence data, six of which were longitudinal prospective studies, and half presented seroprevalence data which were converted to incidence rates. Brucellosis incidence varied widely between, and within, countries. Although study biases cannot be ruled out, demographic, occupational, and socioeconomic factors likely play a role. Aggregated data at national or regional levels do not capture these complexities of disease dynamics and, consequently, at-risk populations or areas may be overlooked. In many brucellosis-endemic countries, health systems are weak and passively-acquired official data underestimate the true disease burden. CONCLUSIONS: High quality research is essential for an accurate assessment of disease burden, particularly in Eastern Europe, the Asia-Pacific, Central and South America and Africa where data are lacking. Providing formal epidemiological and statistical training to researchers is essential for improving study quality. An integrated approach to disease surveillance involving both human health and veterinary services would allow a better understanding of disease dynamics at the animal-human interface, as well as a more cost-effective utilisation of resources.", "author" : [ { "dropping-particle" : "", "family" : "Dean", "given" : "Anna S", "non-dropping-particle" : "", "parse-names" : false, "suffix" : "" }, { "dropping-particle" : "", "family" : "Crump", "given" : "Lisa", "non-dropping-particle" : "", "parse-names" : false, "suffix" : "" }, { "dropping-particle" : "", "family" : "Greter", "given" : "Helena", "non-dropping-particle" : "", "parse-names" : false, "suffix" : "" }, { "dropping-particle" : "", "family" : "Schelling", "given" : "Esther", "non-dropping-particle" : "", "parse-names" : false, "suffix" : "" }, { "dropping-particle" : "", "family" : "Zinsstag", "given" : "Jakob", "non-dropping-particle" : "", "parse-names" : false, "suffix" : "" } ], "container-title" : "PLoS neglected tropical diseases", "id" : "ITEM-3", "issue" : "10", "issued" : { "date-parts" : [ [ "2012" ] ] }, "page" : "e1865", "title" : "Global burden of human brucellosis: a systematic review of disease frequency.", "type" : "article-journal", "volume" : "6" }, "uris" : [ "http://www.mendeley.com/documents/?uuid=5568e471-4e58-4124-8a8b-e1009f095403" ] }, { "id" : "ITEM-4", "itemData" : { "DOI" : "10.1016/j.tmaid.2016.05.015", "ISSN" : "1873-0442", "PMID" : "27317845", "author" : [ { "dropping-particle" : "", "family" : "Gerada", "given" : "Alessandro", "non-dropping-particle" : "", "parse-names" : false, "suffix" : "" }, { "dropping-particle" : "", "family" : "Beeching", "given" : "Nick J", "non-dropping-particle" : "", "parse-names" : false, "suffix" : "" } ], "container-title" : "Travel medicine and infectious disease", "id" : "ITEM-4", "issue" : "3", "issued" : { "date-parts" : [ [ "0" ] ] }, "page" : "180-1", "title" : "Brucellosis and travel.", "type" : "article-journal", "volume" : "14" }, "uris" : [ "http://www.mendeley.com/documents/?uuid=f74178b2-84c9-3f42-924d-dc0b833deebd" ] }, { "id" : "ITEM-5", "itemData" : { "DOI" : "10.1016/j.tmaid.2016.05.005", "ISSN" : "1873-0442", "PMID" : "27185403", "abstract" : "BACKGROUND Brucellosis is one of the main neglected zoonotic diseases. Several factors may contribute to the epidemiology of brucellosis. Imported cases, mainly in travellers but also in recently arrived immigrants, and cases associated with imported products, appear to be infrequently reported. METHODS Cases of brucellosis diagnosed at a referral unit for imported diseases in Europe were described and a review of the literature on imported cases and cases associated with contaminated imported products was performed. RESULTS Most imported cases were associated with traditional risk factors such as travel/consumption of unpasteurized dairy products in endemic countries. Cases associated with importation of food products or infected animals also occurred. Although a lower disease incidence of brucellosis has been reported in developed countries, a higher incidence may still occur in specific populations, as illustrated by cases in Hispanic patients in the USA and in Turkish immigrants in Germany. Imported brucellosis appears to present with similar protean manifestations and both classical and infrequent modes of acquisition are described, leading on occasions to mis-diagnoses and diagnostic delays. CONCLUSIONS Importation of Brucella spp. especially into non-endemic areas, or areas which have achieved recent control of both animal and human brucellosis, may have public health repercussions and timely recognition is essential.", "author" : [ { "dropping-particle" : "", "family" : "Norman", "given" : "Francesca F", "non-dropping-particle" : "", "parse-names" : false, "suffix" : "" }, { "dropping-particle" : "", "family" : "Monge-Maillo", "given" : "Bego\u00f1a", "non-dropping-particle" : "", "parse-names" : false, "suffix" : "" }, { "dropping-particle" : "", "family" : "Chamorro-Tojeiro", "given" : "Sandra", "non-dropping-particle" : "", "parse-names" : false, "suffix" : "" }, { "dropping-particle" : "", "family" : "P\u00e9rez-Molina", "given" : "Jose-Antonio", "non-dropping-particle" : "", "parse-names" : false, "suffix" : "" }, { "dropping-particle" : "", "family" : "L\u00f3pez-V\u00e9lez", "given" : "Rogelio", "non-dropping-particle" : "", "parse-names" : false, "suffix" : "" } ], "container-title" : "Travel medicine and infectious disease", "id" : "ITEM-5", "issue" : "3", "issued" : { "date-parts" : [ [ "0" ] ] }, "page" : "182-99", "title" : "Imported brucellosis: A case series and literature review.", "type" : "article-journal", "volume" : "14" }, "uris" : [ "http://www.mendeley.com/documents/?uuid=54e72e0a-7923-3353-b6ab-6ee3c72fbd99" ] } ], "mendeley" : { "formattedCitation" : "[2,27\u201330]", "plainTextFormattedCitation" : "[2,27\u201330]", "previouslyFormattedCitation" : "[2,27\u201330]" }, "properties" : { "noteIndex" : 0 }, "schema" : "https://github.com/citation-style-language/schema/raw/master/csl-citation.json" }</w:instrText>
      </w:r>
      <w:r w:rsidR="002071E6">
        <w:fldChar w:fldCharType="separate"/>
      </w:r>
      <w:r w:rsidR="002071E6" w:rsidRPr="002071E6">
        <w:rPr>
          <w:noProof/>
        </w:rPr>
        <w:t>[2,27–30]</w:t>
      </w:r>
      <w:r w:rsidR="002071E6">
        <w:fldChar w:fldCharType="end"/>
      </w:r>
      <w:r w:rsidR="002071E6">
        <w:t>.</w:t>
      </w:r>
      <w:r w:rsidR="009F644B">
        <w:t xml:space="preserve"> </w:t>
      </w:r>
      <w:r w:rsidR="002955B9">
        <w:t>H</w:t>
      </w:r>
      <w:r w:rsidR="002B54E9">
        <w:t xml:space="preserve">uman infections </w:t>
      </w:r>
      <w:r w:rsidR="00CE2B78">
        <w:t>are</w:t>
      </w:r>
      <w:r w:rsidR="002B54E9">
        <w:t xml:space="preserve"> under-reported compared to the </w:t>
      </w:r>
      <w:r w:rsidR="00DC583F">
        <w:t xml:space="preserve">patchy knowledge of its </w:t>
      </w:r>
      <w:r w:rsidR="002955B9">
        <w:t xml:space="preserve">increasing </w:t>
      </w:r>
      <w:r w:rsidR="002B54E9">
        <w:t xml:space="preserve">incidence in livestock in </w:t>
      </w:r>
      <w:r w:rsidR="002955B9">
        <w:t>Sout</w:t>
      </w:r>
      <w:r w:rsidR="001C0B29">
        <w:t>h</w:t>
      </w:r>
      <w:r w:rsidR="002955B9">
        <w:t xml:space="preserve"> Asi</w:t>
      </w:r>
      <w:r w:rsidR="0034797B">
        <w:t>a</w:t>
      </w:r>
      <w:r w:rsidR="00674DE4">
        <w:t xml:space="preserve"> </w:t>
      </w:r>
      <w:r w:rsidR="004C585E" w:rsidRPr="00AB6AB8">
        <w:rPr>
          <w:i/>
        </w:rPr>
        <w:fldChar w:fldCharType="begin" w:fldLock="1"/>
      </w:r>
      <w:r w:rsidR="002071E6">
        <w:rPr>
          <w:i/>
        </w:rPr>
        <w:instrText>ADDIN CSL_CITATION { "citationItems" : [ { "id" : "ITEM-1", "itemData" : { "author" : [ { "dropping-particle" : "", "family" : "Garin-Bastuji", "given" : "B.", "non-dropping-particle" : "", "parse-names" : false, "suffix" : "" }, { "dropping-particle" : "", "family" : "Jay\u0308", "given" : "M.", "non-dropping-particle" : "", "parse-names" : false, "suffix" : "" }, { "dropping-particle" : "", "family" : "Mick", "given" : "V.", "non-dropping-particle" : "", "parse-names" : false, "suffix" : "" } ], "id" : "ITEM-1", "issued" : { "date-parts" : [ [ "0" ] ] }, "publisher-place" : "Chang Mai,Thailand", "title" : "Review and update in Brucellosis in Asia and Pacific Region: The 4th FAO\u2010APHCA/OIE/DLD Regional Workshop on Brucellosis Diagnosis and Control in Asia and Pacific Region 2014", "type" : "report" }, "uris" : [ "http://www.mendeley.com/documents/?uuid=1a01edb2-71b8-4b6a-976f-28365ea97149" ] } ], "mendeley" : { "formattedCitation" : "[31]", "plainTextFormattedCitation" : "[31]", "previouslyFormattedCitation" : "[31]" }, "properties" : { "noteIndex" : 0 }, "schema" : "https://github.com/citation-style-language/schema/raw/master/csl-citation.json" }</w:instrText>
      </w:r>
      <w:r w:rsidR="004C585E" w:rsidRPr="00AB6AB8">
        <w:rPr>
          <w:i/>
        </w:rPr>
        <w:fldChar w:fldCharType="separate"/>
      </w:r>
      <w:r w:rsidR="002071E6" w:rsidRPr="002071E6">
        <w:rPr>
          <w:noProof/>
        </w:rPr>
        <w:t>[31]</w:t>
      </w:r>
      <w:r w:rsidR="004C585E" w:rsidRPr="00AB6AB8">
        <w:rPr>
          <w:i/>
        </w:rPr>
        <w:fldChar w:fldCharType="end"/>
      </w:r>
      <w:r w:rsidR="00674DE4">
        <w:t>.</w:t>
      </w:r>
      <w:r w:rsidR="00317162">
        <w:t xml:space="preserve"> </w:t>
      </w:r>
      <w:r w:rsidR="00183A20" w:rsidRPr="00FA1511">
        <w:rPr>
          <w:rFonts w:asciiTheme="majorHAnsi" w:hAnsiTheme="majorHAnsi" w:cs="EACManawika"/>
        </w:rPr>
        <w:t>A</w:t>
      </w:r>
      <w:r w:rsidR="00183A20" w:rsidRPr="00FA1511">
        <w:rPr>
          <w:rFonts w:asciiTheme="majorHAnsi" w:hAnsiTheme="majorHAnsi"/>
        </w:rPr>
        <w:t xml:space="preserve"> boy acquired brucellosis from raw goat’s milk in Penang, Malaysia in 2010 and a German visitor acquired brucellosis in Myanmar from drinking lassi </w:t>
      </w:r>
      <w:r w:rsidR="00183A20" w:rsidRPr="00AB6AB8">
        <w:rPr>
          <w:rFonts w:asciiTheme="majorHAnsi" w:hAnsiTheme="majorHAnsi"/>
          <w:i/>
        </w:rPr>
        <w:fldChar w:fldCharType="begin" w:fldLock="1"/>
      </w:r>
      <w:r w:rsidR="002071E6">
        <w:rPr>
          <w:rFonts w:asciiTheme="majorHAnsi" w:hAnsiTheme="majorHAnsi"/>
          <w:i/>
        </w:rPr>
        <w:instrText>ADDIN CSL_CITATION { "citationItems" : [ { "id" : "ITEM-1", "itemData" : { "URL" : "www.promedmail.org", "accessed" : { "date-parts" : [ [ "2015", "9", "19" ] ] }, "author" : [ { "dropping-particle" : "", "family" : "Lewis", "given" : "JM", "non-dropping-particle" : "", "parse-names" : false, "suffix" : "" }, { "dropping-particle" : "", "family" : "Taegtmeyer", "given" : "M", "non-dropping-particle" : "", "parse-names" : false, "suffix" : "" }, { "dropping-particle" : "", "family" : "Murray", "given" : "S", "non-dropping-particle" : "", "parse-names" : false, "suffix" : "" }, { "dropping-particle" : "", "family" : "Folb", "given" : "J", "non-dropping-particle" : "", "parse-names" : false, "suffix" : "" }, { "dropping-particle" : "", "family" : "Squire", "given" : "SB", "non-dropping-particle" : "", "parse-names" : false, "suffix" : "" }, { "dropping-particle" : "", "family" : "Beeching", "given" : "N", "non-dropping-particle" : "", "parse-names" : false, "suffix" : "" } ], "container-title" : "ProMED-mail", "id" : "ITEM-1", "issued" : { "date-parts" : [ [ "0" ] ] }, "page" : "20150521.3377052", "title" : "Brucellosis, human, melitensis \u2013 UK ex Thailand (Nakom Pathom)", "type" : "webpage" }, "uris" : [ "http://www.mendeley.com/documents/?uuid=0110b683-035f-49a4-a575-ac2c5208616d" ] } ], "mendeley" : { "formattedCitation" : "[32]", "plainTextFormattedCitation" : "[32]", "previouslyFormattedCitation" : "[32]" }, "properties" : { "noteIndex" : 0 }, "schema" : "https://github.com/citation-style-language/schema/raw/master/csl-citation.json" }</w:instrText>
      </w:r>
      <w:r w:rsidR="00183A20" w:rsidRPr="00AB6AB8">
        <w:rPr>
          <w:rFonts w:asciiTheme="majorHAnsi" w:hAnsiTheme="majorHAnsi"/>
          <w:i/>
        </w:rPr>
        <w:fldChar w:fldCharType="separate"/>
      </w:r>
      <w:r w:rsidR="002071E6" w:rsidRPr="002071E6">
        <w:rPr>
          <w:rFonts w:asciiTheme="majorHAnsi" w:hAnsiTheme="majorHAnsi"/>
          <w:noProof/>
        </w:rPr>
        <w:t>[32]</w:t>
      </w:r>
      <w:r w:rsidR="00183A20" w:rsidRPr="00AB6AB8">
        <w:rPr>
          <w:rFonts w:asciiTheme="majorHAnsi" w:hAnsiTheme="majorHAnsi"/>
          <w:i/>
        </w:rPr>
        <w:fldChar w:fldCharType="end"/>
      </w:r>
      <w:r w:rsidR="00183A20" w:rsidRPr="00FA1511">
        <w:rPr>
          <w:rFonts w:asciiTheme="majorHAnsi" w:hAnsiTheme="majorHAnsi"/>
        </w:rPr>
        <w:t xml:space="preserve">. </w:t>
      </w:r>
      <w:r w:rsidR="00DC583F" w:rsidRPr="00FA1511">
        <w:rPr>
          <w:rFonts w:asciiTheme="majorHAnsi" w:hAnsiTheme="majorHAnsi"/>
        </w:rPr>
        <w:t>An outbreak of caprine and human brucellosis in Ratchaburi Province in Tha</w:t>
      </w:r>
      <w:r w:rsidR="00976C47" w:rsidRPr="00FA1511">
        <w:rPr>
          <w:rFonts w:asciiTheme="majorHAnsi" w:hAnsiTheme="majorHAnsi"/>
        </w:rPr>
        <w:t xml:space="preserve">iland was </w:t>
      </w:r>
      <w:r w:rsidR="00183A20" w:rsidRPr="00FA1511">
        <w:rPr>
          <w:rFonts w:asciiTheme="majorHAnsi" w:hAnsiTheme="majorHAnsi"/>
        </w:rPr>
        <w:t xml:space="preserve">investigated </w:t>
      </w:r>
      <w:r w:rsidR="00976C47" w:rsidRPr="00FA1511">
        <w:rPr>
          <w:rFonts w:asciiTheme="majorHAnsi" w:hAnsiTheme="majorHAnsi"/>
        </w:rPr>
        <w:t xml:space="preserve">in </w:t>
      </w:r>
      <w:r w:rsidR="00DC583F" w:rsidRPr="00FA1511">
        <w:rPr>
          <w:rFonts w:asciiTheme="majorHAnsi" w:hAnsiTheme="majorHAnsi"/>
        </w:rPr>
        <w:t>2003</w:t>
      </w:r>
      <w:r w:rsidR="00682EEA">
        <w:rPr>
          <w:rFonts w:asciiTheme="majorHAnsi" w:hAnsiTheme="majorHAnsi"/>
        </w:rPr>
        <w:t xml:space="preserve"> </w:t>
      </w:r>
      <w:r w:rsidR="00FA1511" w:rsidRPr="00AB6AB8">
        <w:rPr>
          <w:rFonts w:asciiTheme="majorHAnsi" w:hAnsiTheme="majorHAnsi"/>
          <w:i/>
        </w:rPr>
        <w:fldChar w:fldCharType="begin" w:fldLock="1"/>
      </w:r>
      <w:r w:rsidR="002071E6">
        <w:rPr>
          <w:rFonts w:asciiTheme="majorHAnsi" w:hAnsiTheme="majorHAnsi"/>
          <w:i/>
        </w:rPr>
        <w:instrText>ADDIN CSL_CITATION { "citationItems" : [ { "id" : "ITEM-1", "itemData" : { "author" : [ { "dropping-particle" : "", "family" : "Laosiritaworn", "given" : "Y", "non-dropping-particle" : "", "parse-names" : false, "suffix" : "" }, { "dropping-particle" : "", "family" : "Hinjoy", "given" : "S", "non-dropping-particle" : "", "parse-names" : false, "suffix" : "" }, { "dropping-particle" : "", "family" : "Chuxnum", "given" : "T", "non-dropping-particle" : "", "parse-names" : false, "suffix" : "" }, { "dropping-particle" : "", "family" : "Vagus", "given" : "A", "non-dropping-particle" : "", "parse-names" : false, "suffix" : "" }, { "dropping-particle" : "", "family" : "Choomkasien", "given" : "P", "non-dropping-particle" : "", "parse-names" : false, "suffix" : "" } ], "container-title" : "Bulletin of the Department of Medical Services", "id" : "ITEM-1", "issue" : "4", "issued" : { "date-parts" : [ [ "2007" ] ] }, "page" : "415-423", "title" : "Re-emerging human brucellosis, Thailand 2003.", "type" : "article-journal", "volume" : "32" }, "uris" : [ "http://www.mendeley.com/documents/?uuid=2313c87e-0e70-41d5-8a4a-de035af0e3e4" ] } ], "mendeley" : { "formattedCitation" : "[33]", "plainTextFormattedCitation" : "[33]", "previouslyFormattedCitation" : "[33]" }, "properties" : { "noteIndex" : 0 }, "schema" : "https://github.com/citation-style-language/schema/raw/master/csl-citation.json" }</w:instrText>
      </w:r>
      <w:r w:rsidR="00FA1511" w:rsidRPr="00AB6AB8">
        <w:rPr>
          <w:rFonts w:asciiTheme="majorHAnsi" w:hAnsiTheme="majorHAnsi"/>
          <w:i/>
        </w:rPr>
        <w:fldChar w:fldCharType="separate"/>
      </w:r>
      <w:r w:rsidR="002071E6" w:rsidRPr="002071E6">
        <w:rPr>
          <w:rFonts w:asciiTheme="majorHAnsi" w:hAnsiTheme="majorHAnsi"/>
          <w:noProof/>
        </w:rPr>
        <w:t>[33]</w:t>
      </w:r>
      <w:r w:rsidR="00FA1511" w:rsidRPr="00AB6AB8">
        <w:rPr>
          <w:rFonts w:asciiTheme="majorHAnsi" w:hAnsiTheme="majorHAnsi"/>
          <w:i/>
        </w:rPr>
        <w:fldChar w:fldCharType="end"/>
      </w:r>
      <w:r w:rsidR="00183A20" w:rsidRPr="00FA1511">
        <w:rPr>
          <w:rFonts w:asciiTheme="majorHAnsi" w:hAnsiTheme="majorHAnsi"/>
        </w:rPr>
        <w:t xml:space="preserve"> and there have been </w:t>
      </w:r>
      <w:r w:rsidR="00976C47" w:rsidRPr="00FA1511">
        <w:rPr>
          <w:rFonts w:asciiTheme="majorHAnsi" w:hAnsiTheme="majorHAnsi"/>
        </w:rPr>
        <w:t xml:space="preserve"> </w:t>
      </w:r>
      <w:r w:rsidR="00DC583F" w:rsidRPr="00FA1511">
        <w:rPr>
          <w:rFonts w:asciiTheme="majorHAnsi" w:hAnsiTheme="majorHAnsi"/>
        </w:rPr>
        <w:t xml:space="preserve">sporadic case reports </w:t>
      </w:r>
      <w:r w:rsidR="009F644B" w:rsidRPr="00FA1511">
        <w:rPr>
          <w:rFonts w:asciiTheme="majorHAnsi" w:hAnsiTheme="majorHAnsi"/>
        </w:rPr>
        <w:t xml:space="preserve">and more </w:t>
      </w:r>
      <w:r w:rsidR="00183A20" w:rsidRPr="00FA1511">
        <w:rPr>
          <w:rFonts w:asciiTheme="majorHAnsi" w:hAnsiTheme="majorHAnsi"/>
        </w:rPr>
        <w:t xml:space="preserve">recent </w:t>
      </w:r>
      <w:r w:rsidR="009F644B" w:rsidRPr="00FA1511">
        <w:rPr>
          <w:rFonts w:asciiTheme="majorHAnsi" w:hAnsiTheme="majorHAnsi"/>
        </w:rPr>
        <w:t xml:space="preserve">reviews of emerging brucellosis endemicity in Thailand </w:t>
      </w:r>
      <w:r w:rsidR="00183A20" w:rsidRPr="00FA1511">
        <w:rPr>
          <w:rFonts w:asciiTheme="majorHAnsi" w:hAnsiTheme="majorHAnsi"/>
        </w:rPr>
        <w:t>over the past decade</w:t>
      </w:r>
      <w:r w:rsidR="00004625">
        <w:t xml:space="preserve"> </w:t>
      </w:r>
      <w:r w:rsidR="00004625" w:rsidRPr="00AB6AB8">
        <w:rPr>
          <w:i/>
        </w:rPr>
        <w:fldChar w:fldCharType="begin" w:fldLock="1"/>
      </w:r>
      <w:r w:rsidR="002071E6">
        <w:rPr>
          <w:i/>
        </w:rPr>
        <w:instrText>ADDIN CSL_CITATION { "citationItems" : [ { "id" : "ITEM-1", "itemData" : { "author" : [ { "dropping-particle" : "", "family" : "Wongphruksasoong", "given" : "Vilaiporn", "non-dropping-particle" : "", "parse-names" : false, "suffix" : "" }, { "dropping-particle" : "", "family" : "Santayakorn", "given" : "S", "non-dropping-particle" : "", "parse-names" : false, "suffix" : "" }, { "dropping-particle" : "", "family" : "Sitthi", "given" : "W", "non-dropping-particle" : "", "parse-names" : false, "suffix" : "" }, { "dropping-particle" : "", "family" : "Chuxnum", "given" : "T", "non-dropping-particle" : "", "parse-names" : false, "suffix" : "" }, { "dropping-particle" : "", "family" : "Pipatjaturong", "given" : "N", "non-dropping-particle" : "", "parse-names" : false, "suffix" : "" }, { "dropping-particle" : "", "family" : "Kunthu", "given" : "A", "non-dropping-particle" : "", "parse-names" : false, "suffix" : "" }, { "dropping-particle" : "", "family" : "Phuyathon", "given" : "B", "non-dropping-particle" : "", "parse-names" : false, "suffix" : "" }, { "dropping-particle" : "", "family" : "Prasert", "given" : "S", "non-dropping-particle" : "", "parse-names" : false, "suffix" : "" }, { "dropping-particle" : "", "family" : "Udom", "given" : "S", "non-dropping-particle" : "", "parse-names" : false, "suffix" : "" }, { "dropping-particle" : "", "family" : "Doung-ngern", "given" : "P", "non-dropping-particle" : "", "parse-names" : false, "suffix" : "" } ], "container-title" : "Outbreak, Surveillance and Investigation Reports", "id" : "ITEM-1", "issue" : "1", "issued" : { "date-parts" : [ [ "2012" ] ] }, "page" : "14-21", "title" : "An outbreak of Brucella melitensis among goat farmers in Thailand, December 2009", "type" : "article-journal", "volume" : "5" }, "uris" : [ "http://www.mendeley.com/documents/?uuid=2dee99c8-db90-48e0-a14d-f70d98c20bd0" ] }, { "id" : "ITEM-2", "itemData" : { "ISSN" : "0125-2208", "PMID" : "23513464", "abstract" : "BACKGROUND: Human brucellosis is a re-emerging disease in Thailand. In 2006, Her Royal Highness Princess Maha Chakri Sirindhorn Medical Center Nakorn Nayok province had diagnosed three cases of brucellosis which have never been reported in this area. OBJECTIVE: To conduct an epidemiologic study with the aim of evaluating the sero-prevalence and factors associated with seropositive antibodies to Brucella melitensis among residents who live in the same sub-district of the first index case. MATERIAL AND METHOD: In 2007, a study was conducted in Chumpon sub-district, Ongkharak district, Nakhon Nayok province, Thailand where the outbreak took place in the previous year. The 86 subjects were selected from three villages in the present study area. Blood specimens were collected and tested for antibodies for Brucella melitensis using a serum agglutination test. A structural interview questionnaire was used to detect any possible risk factors. A binary logistic regression was utilized for analyzing the statistical data. RESULTS: Of all participants in the present study, 45.35% (95% CI; 34.61-56.08%) had seropositive antibodies to Brucella melitensis. Multivariate analysis indicated that factors associated with seropositive titers were highly related to contact with labored or aborted goats, adjusted odds ratio = 27.16 (95% CI = 1.02-721.53) and the consumption of raw goat products, adjusted odds ratio = 6.27 (95% CI = 1.25-31.36). CONCLUSION: High seropositive prevalence of Brucella melitenis after the 2006 outbreak was found in the present study. The associated factors of infection are direct contact with infected animals and this is similar with the other outbreak areas in Thailand and the endemic countries. Therefore, local authorities should not only provide the communities with health education, but also conduct continued surveillance in order to help control and prevent the epidemic.", "author" : [ { "dropping-particle" : "", "family" : "Ekpanyaskul", "given" : "Chatchai", "non-dropping-particle" : "", "parse-names" : false, "suffix" : "" }, { "dropping-particle" : "", "family" : "Santiwattanakul", "given" : "Somchai", "non-dropping-particle" : "", "parse-names" : false, "suffix" : "" }, { "dropping-particle" : "", "family" : "Tantisiriwat", "given" : "Worapot", "non-dropping-particle" : "", "parse-names" : false, "suffix" : "" }, { "dropping-particle" : "", "family" : "Buppanharun", "given" : "Wanchai", "non-dropping-particle" : "", "parse-names" : false, "suffix" : "" } ], "container-title" : "Journal of the Medical Association of Thailand = Chotmaihet thangphaet", "id" : "ITEM-2", "issued" : { "date-parts" : [ [ "2012" ] ] }, "page" : "S40-6", "title" : "Factors associated with seropositive antibodies to Brucella melitensis in the Nakhon Nayok, Thailand.", "type" : "article-journal", "volume" : "95 Suppl 1" }, "uris" : [ "http://www.mendeley.com/documents/?uuid=e915b4ce-19dd-4bfc-aa7a-931e2712f771" ] }, { "id" : "ITEM-3", "itemData" : { "ISSN" : "0125-1562", "PMID" : "15272752", "abstract" : "Brucellosis is a zoonotic disease prevalent in many countries, but it has been reported only once in Thailand, 36 years ago. We describe here two consecutive cases of brucellosis in Bangkok, Thailand. Both cases presented with prolonged fever and weight loss. Blood cultures taken from 2 patients yielded Brucella melitensis. The slide agglutination test of blood samples were also positive, with a titer of 1:64 for antibodies to Brucella. The first patient responded to a combination of doxycycline, gentamicin, and ciprofloxacin; the other responded to doxycycline and rifampicin. Brucellosis is a potential public health threat, therefore, preventive measures should be actively implemented. This clinical syndrome should be included in the differential diagnosis of patients presenting with prolonged fever, particularly those with contact to animals which could serve as reservoirs.", "author" : [ { "dropping-particle" : "", "family" : "Manosuthi", "given" : "Weerawat", "non-dropping-particle" : "", "parse-names" : false, "suffix" : "" }, { "dropping-particle" : "", "family" : "Thummakul", "given" : "Thanason", "non-dropping-particle" : "", "parse-names" : false, "suffix" : "" }, { "dropping-particle" : "", "family" : "Vibhagool", "given" : "Asda", "non-dropping-particle" : "", "parse-names" : false, "suffix" : "" }, { "dropping-particle" : "", "family" : "Vorachit", "given" : "Malai", "non-dropping-particle" : "", "parse-names" : false, "suffix" : "" }, { "dropping-particle" : "", "family" : "Malathum", "given" : "Kumthorn", "non-dropping-particle" : "", "parse-names" : false, "suffix" : "" } ], "container-title" : "The Southeast Asian journal of tropical medicine and public health", "id" : "ITEM-3", "issue" : "1", "issued" : { "date-parts" : [ [ "2004", "3" ] ] }, "page" : "109-12", "title" : "Case report: Brucellosis: a re-emerging disease in Thailand.", "type" : "article-journal", "volume" : "35" }, "uris" : [ "http://www.mendeley.com/documents/?uuid=48acd566-82ea-4047-adb8-3047cb53768d" ] } ], "mendeley" : { "formattedCitation" : "[34\u201336]", "plainTextFormattedCitation" : "[34\u201336]", "previouslyFormattedCitation" : "[34\u201336]" }, "properties" : { "noteIndex" : 0 }, "schema" : "https://github.com/citation-style-language/schema/raw/master/csl-citation.json" }</w:instrText>
      </w:r>
      <w:r w:rsidR="00004625" w:rsidRPr="00AB6AB8">
        <w:rPr>
          <w:i/>
        </w:rPr>
        <w:fldChar w:fldCharType="separate"/>
      </w:r>
      <w:r w:rsidR="002071E6" w:rsidRPr="002071E6">
        <w:rPr>
          <w:noProof/>
        </w:rPr>
        <w:t>[34–36]</w:t>
      </w:r>
      <w:r w:rsidR="00004625" w:rsidRPr="00AB6AB8">
        <w:rPr>
          <w:i/>
        </w:rPr>
        <w:fldChar w:fldCharType="end"/>
      </w:r>
      <w:r w:rsidR="00682EEA">
        <w:t xml:space="preserve">. </w:t>
      </w:r>
      <w:r w:rsidR="009F644B">
        <w:t xml:space="preserve">As demonstrated by our patient, the highest risk to humans </w:t>
      </w:r>
      <w:r w:rsidR="00A32008">
        <w:t xml:space="preserve">in Thailand </w:t>
      </w:r>
      <w:r w:rsidR="009F644B">
        <w:t>is exposure to parturient goats (</w:t>
      </w:r>
      <w:r w:rsidR="009F644B" w:rsidRPr="009F644B">
        <w:rPr>
          <w:i/>
        </w:rPr>
        <w:t>B. melitensis</w:t>
      </w:r>
      <w:r w:rsidR="009F644B">
        <w:t xml:space="preserve">) but there is a separate </w:t>
      </w:r>
      <w:r w:rsidR="009D0AA8">
        <w:t xml:space="preserve">risk </w:t>
      </w:r>
      <w:r w:rsidR="009F644B">
        <w:t xml:space="preserve">of </w:t>
      </w:r>
      <w:r w:rsidR="009F644B" w:rsidRPr="009F644B">
        <w:rPr>
          <w:i/>
        </w:rPr>
        <w:t>B. abortus</w:t>
      </w:r>
      <w:r w:rsidR="009F644B">
        <w:t xml:space="preserve"> transmi</w:t>
      </w:r>
      <w:r w:rsidR="009D0AA8">
        <w:t>ssion</w:t>
      </w:r>
      <w:r w:rsidR="009F644B">
        <w:t xml:space="preserve"> from buffaloes. </w:t>
      </w:r>
      <w:r w:rsidR="001D441B">
        <w:t xml:space="preserve">Diagnosis of illness in </w:t>
      </w:r>
      <w:r w:rsidR="001C559B">
        <w:t>travellers</w:t>
      </w:r>
      <w:r w:rsidR="001D441B">
        <w:t xml:space="preserve"> can highlight the presence of locally unrecognised</w:t>
      </w:r>
      <w:r w:rsidR="00B50AB3">
        <w:t xml:space="preserve"> </w:t>
      </w:r>
      <w:r w:rsidR="001D441B">
        <w:t>i</w:t>
      </w:r>
      <w:r w:rsidR="009C0C20">
        <w:t>nfections, as shown by this patient</w:t>
      </w:r>
      <w:r w:rsidR="001D441B">
        <w:t xml:space="preserve"> and his contacts.</w:t>
      </w:r>
    </w:p>
    <w:p w14:paraId="3B679A97" w14:textId="77777777" w:rsidR="00A164D3" w:rsidRDefault="00A164D3" w:rsidP="00822240">
      <w:pPr>
        <w:spacing w:line="480" w:lineRule="auto"/>
      </w:pPr>
    </w:p>
    <w:p w14:paraId="13D8C1CB" w14:textId="5F6FC309" w:rsidR="001D3810" w:rsidRPr="001D3810" w:rsidRDefault="001D3810" w:rsidP="00822240">
      <w:pPr>
        <w:spacing w:line="480" w:lineRule="auto"/>
        <w:rPr>
          <w:b/>
        </w:rPr>
      </w:pPr>
      <w:r w:rsidRPr="001D3810">
        <w:rPr>
          <w:b/>
        </w:rPr>
        <w:t>4.1 Conclusion</w:t>
      </w:r>
    </w:p>
    <w:p w14:paraId="1BC9732A" w14:textId="1311F37F" w:rsidR="003C259C" w:rsidRDefault="007A3E41" w:rsidP="00822240">
      <w:pPr>
        <w:spacing w:line="480" w:lineRule="auto"/>
      </w:pPr>
      <w:r>
        <w:t xml:space="preserve">In conclusion, </w:t>
      </w:r>
      <w:r w:rsidR="003C259C">
        <w:t>we report the first</w:t>
      </w:r>
      <w:r w:rsidR="00BE64B9">
        <w:t xml:space="preserve"> detailed</w:t>
      </w:r>
      <w:r w:rsidR="003C259C">
        <w:t xml:space="preserve"> case</w:t>
      </w:r>
      <w:r w:rsidR="00BE64B9">
        <w:t xml:space="preserve"> report</w:t>
      </w:r>
      <w:r w:rsidR="003C259C">
        <w:t xml:space="preserve"> of </w:t>
      </w:r>
      <w:r w:rsidR="00FC7F11">
        <w:t>b</w:t>
      </w:r>
      <w:r w:rsidR="003C259C">
        <w:t xml:space="preserve">rucellosis in a </w:t>
      </w:r>
      <w:r w:rsidR="001C559B">
        <w:t>traveller</w:t>
      </w:r>
      <w:r w:rsidR="003C259C">
        <w:t xml:space="preserve"> </w:t>
      </w:r>
      <w:r w:rsidR="00FC7F11">
        <w:t xml:space="preserve">returning </w:t>
      </w:r>
      <w:r w:rsidR="003C259C">
        <w:t xml:space="preserve">from Thailand. </w:t>
      </w:r>
      <w:r w:rsidR="001C559B">
        <w:t>Clinicians should</w:t>
      </w:r>
      <w:r w:rsidR="009F644B">
        <w:t xml:space="preserve"> </w:t>
      </w:r>
      <w:r w:rsidR="00DC583F">
        <w:t xml:space="preserve">consider </w:t>
      </w:r>
      <w:r w:rsidR="009F644B">
        <w:t xml:space="preserve">brucellosis </w:t>
      </w:r>
      <w:r w:rsidR="00DC583F">
        <w:t xml:space="preserve">as well as </w:t>
      </w:r>
      <w:r w:rsidR="00F77001">
        <w:t xml:space="preserve">the </w:t>
      </w:r>
      <w:r w:rsidR="009F644B">
        <w:t>more commonly encountered causes of f</w:t>
      </w:r>
      <w:r w:rsidR="003C259C">
        <w:t>ever in return</w:t>
      </w:r>
      <w:r w:rsidR="003A0C7F">
        <w:t>ees from this area. Brucellosis</w:t>
      </w:r>
      <w:r w:rsidR="003C259C">
        <w:t xml:space="preserve"> should be </w:t>
      </w:r>
      <w:r w:rsidR="003A0C7F">
        <w:t>included in</w:t>
      </w:r>
      <w:r w:rsidR="003C259C">
        <w:t xml:space="preserve"> the </w:t>
      </w:r>
      <w:r w:rsidR="00707D9A">
        <w:t xml:space="preserve">list </w:t>
      </w:r>
      <w:r w:rsidR="003C259C">
        <w:t xml:space="preserve">of </w:t>
      </w:r>
      <w:r w:rsidR="00707D9A">
        <w:t xml:space="preserve">possible </w:t>
      </w:r>
      <w:r w:rsidR="003C259C">
        <w:t xml:space="preserve">causes of an infected prosthetic joint </w:t>
      </w:r>
      <w:r w:rsidR="003A0C7F">
        <w:t>in patients who have an appropriate epidemiological risk</w:t>
      </w:r>
      <w:r w:rsidR="003C259C">
        <w:t xml:space="preserve"> and</w:t>
      </w:r>
      <w:r w:rsidR="003A0C7F">
        <w:t xml:space="preserve"> PPE</w:t>
      </w:r>
      <w:r w:rsidR="00FC7F11">
        <w:t>,</w:t>
      </w:r>
      <w:r w:rsidR="003A0C7F">
        <w:t xml:space="preserve"> including fit-tested </w:t>
      </w:r>
      <w:r w:rsidR="00FC7F11">
        <w:t xml:space="preserve">masks, </w:t>
      </w:r>
      <w:r w:rsidR="003A0C7F">
        <w:t>should be used by operators undertaking joint aspiration or surgery in such cases.</w:t>
      </w:r>
      <w:r w:rsidR="003D7804">
        <w:t xml:space="preserve"> Though the small number of cases identified in this review warrant</w:t>
      </w:r>
      <w:r w:rsidR="003A0AFB">
        <w:t>s</w:t>
      </w:r>
      <w:r w:rsidR="003D7804">
        <w:t xml:space="preserve"> caution </w:t>
      </w:r>
      <w:r w:rsidR="003A0AFB">
        <w:t>about</w:t>
      </w:r>
      <w:r w:rsidR="003D7804">
        <w:t xml:space="preserve"> drawing any firm conclusions regarding optimal treatment,</w:t>
      </w:r>
      <w:r w:rsidR="003A0C7F">
        <w:t xml:space="preserve"> </w:t>
      </w:r>
      <w:r w:rsidR="003D7804">
        <w:t>i</w:t>
      </w:r>
      <w:r w:rsidR="003C259C">
        <w:t xml:space="preserve">n the absence of implant loosening, treatment with antibiotics </w:t>
      </w:r>
      <w:r w:rsidR="003D7804">
        <w:t>may be</w:t>
      </w:r>
      <w:r w:rsidR="003C259C">
        <w:t xml:space="preserve"> appropriate</w:t>
      </w:r>
      <w:r w:rsidR="00AE23CF" w:rsidRPr="00AE23CF">
        <w:t xml:space="preserve"> </w:t>
      </w:r>
      <w:r w:rsidR="00AE23CF">
        <w:t>in the first instance</w:t>
      </w:r>
      <w:r w:rsidR="003D7804">
        <w:t>.</w:t>
      </w:r>
      <w:r w:rsidR="00BE64B9">
        <w:t xml:space="preserve"> There are no specific strategies for avoidance of </w:t>
      </w:r>
      <w:r w:rsidR="00BE64B9" w:rsidRPr="002071E6">
        <w:rPr>
          <w:i/>
        </w:rPr>
        <w:t>Brucella</w:t>
      </w:r>
      <w:r w:rsidR="00BE64B9">
        <w:t xml:space="preserve"> spp. PJI beyond those </w:t>
      </w:r>
      <w:r w:rsidR="00707D9A">
        <w:t xml:space="preserve">needed by all travellers to prevent </w:t>
      </w:r>
      <w:r w:rsidR="003A0AFB">
        <w:t>b</w:t>
      </w:r>
      <w:r w:rsidR="00BE64B9">
        <w:t>rucellosis</w:t>
      </w:r>
      <w:r w:rsidR="00707D9A">
        <w:t>. These include</w:t>
      </w:r>
      <w:r w:rsidR="00BE64B9">
        <w:t xml:space="preserve"> the avoidance of unpasteurised dairy products (including lassi and buffalo milk or cheese) and animal </w:t>
      </w:r>
      <w:r w:rsidR="00BE64B9">
        <w:lastRenderedPageBreak/>
        <w:t xml:space="preserve">contact (particularly in farms or abattoirs) in endemic areas. Travellers </w:t>
      </w:r>
      <w:r w:rsidR="003A0AFB">
        <w:t>(</w:t>
      </w:r>
      <w:r w:rsidR="00BE64B9">
        <w:t>with</w:t>
      </w:r>
      <w:r w:rsidR="003A0AFB">
        <w:t xml:space="preserve"> </w:t>
      </w:r>
      <w:r w:rsidR="000D3EC0">
        <w:t>or without</w:t>
      </w:r>
      <w:r w:rsidR="00BE64B9">
        <w:t xml:space="preserve"> prosthetic joints</w:t>
      </w:r>
      <w:r w:rsidR="003A0AFB">
        <w:t>)</w:t>
      </w:r>
      <w:r w:rsidR="00BE64B9">
        <w:t xml:space="preserve"> should be made aware of these risks as part of their standard pre-travel assessment.</w:t>
      </w:r>
    </w:p>
    <w:p w14:paraId="6DDBFA8A" w14:textId="77777777" w:rsidR="00EE7262" w:rsidRDefault="00EE7262" w:rsidP="001C559B">
      <w:pPr>
        <w:spacing w:line="480" w:lineRule="auto"/>
        <w:outlineLvl w:val="0"/>
        <w:rPr>
          <w:b/>
        </w:rPr>
      </w:pPr>
    </w:p>
    <w:p w14:paraId="071211C7" w14:textId="0A90BE2A" w:rsidR="00822240" w:rsidRDefault="00EE7262" w:rsidP="001C559B">
      <w:pPr>
        <w:spacing w:line="480" w:lineRule="auto"/>
        <w:outlineLvl w:val="0"/>
        <w:rPr>
          <w:b/>
        </w:rPr>
      </w:pPr>
      <w:r>
        <w:rPr>
          <w:b/>
        </w:rPr>
        <w:t>A</w:t>
      </w:r>
      <w:r w:rsidR="00685E42" w:rsidRPr="004A4AAA">
        <w:rPr>
          <w:b/>
        </w:rPr>
        <w:t xml:space="preserve">cknowledgments. </w:t>
      </w:r>
    </w:p>
    <w:p w14:paraId="6A4F81C7" w14:textId="45932D6F" w:rsidR="008A3DEA" w:rsidRPr="00822240" w:rsidRDefault="00685E42" w:rsidP="00822240">
      <w:pPr>
        <w:spacing w:line="480" w:lineRule="auto"/>
        <w:rPr>
          <w:b/>
        </w:rPr>
      </w:pPr>
      <w:r>
        <w:t xml:space="preserve">Preliminary data about this patient were published on-line </w:t>
      </w:r>
      <w:r w:rsidR="005B2D2B">
        <w:t xml:space="preserve">in May 2015 </w:t>
      </w:r>
      <w:r w:rsidR="00822240" w:rsidRPr="00F87CEA">
        <w:rPr>
          <w:i/>
        </w:rPr>
        <w:t>(</w:t>
      </w:r>
      <w:r w:rsidR="00F87CEA" w:rsidRPr="00F87CEA">
        <w:rPr>
          <w:i/>
        </w:rPr>
        <w:t>11</w:t>
      </w:r>
      <w:r w:rsidR="008A3DEA" w:rsidRPr="00F87CEA">
        <w:rPr>
          <w:i/>
        </w:rPr>
        <w:t>)</w:t>
      </w:r>
      <w:r>
        <w:t xml:space="preserve">, </w:t>
      </w:r>
      <w:r w:rsidR="008A3DEA">
        <w:t>and reported through the GeoSentinel network (</w:t>
      </w:r>
      <w:r w:rsidR="005B2D2B">
        <w:t xml:space="preserve">of which </w:t>
      </w:r>
      <w:r w:rsidR="008A3DEA">
        <w:t xml:space="preserve">LSTM is a contributing </w:t>
      </w:r>
      <w:r w:rsidR="001C559B">
        <w:t>centre</w:t>
      </w:r>
      <w:r w:rsidR="008A3DEA">
        <w:t>).</w:t>
      </w:r>
      <w:r w:rsidR="002B5029">
        <w:t xml:space="preserve"> </w:t>
      </w:r>
      <w:r w:rsidR="00FD2B0E">
        <w:t>We thank the patient for consenting to his details being published.</w:t>
      </w:r>
      <w:r w:rsidR="00E52A95">
        <w:t xml:space="preserve"> </w:t>
      </w:r>
    </w:p>
    <w:p w14:paraId="2B27838F" w14:textId="77777777" w:rsidR="00EE7262" w:rsidRDefault="00EE7262" w:rsidP="001C559B">
      <w:pPr>
        <w:autoSpaceDE w:val="0"/>
        <w:autoSpaceDN w:val="0"/>
        <w:adjustRightInd w:val="0"/>
        <w:spacing w:after="0" w:line="480" w:lineRule="auto"/>
        <w:outlineLvl w:val="0"/>
        <w:rPr>
          <w:b/>
        </w:rPr>
      </w:pPr>
    </w:p>
    <w:p w14:paraId="098C1C2E" w14:textId="224C8AC2" w:rsidR="00685E42" w:rsidRDefault="00685E42" w:rsidP="001C559B">
      <w:pPr>
        <w:autoSpaceDE w:val="0"/>
        <w:autoSpaceDN w:val="0"/>
        <w:adjustRightInd w:val="0"/>
        <w:spacing w:after="0" w:line="480" w:lineRule="auto"/>
        <w:outlineLvl w:val="0"/>
        <w:rPr>
          <w:b/>
        </w:rPr>
      </w:pPr>
      <w:r>
        <w:rPr>
          <w:b/>
        </w:rPr>
        <w:t xml:space="preserve">Conflict of interest. </w:t>
      </w:r>
    </w:p>
    <w:p w14:paraId="1221A0F2" w14:textId="41843FB0" w:rsidR="00E87C55" w:rsidRDefault="00685E42" w:rsidP="001C559B">
      <w:pPr>
        <w:autoSpaceDE w:val="0"/>
        <w:autoSpaceDN w:val="0"/>
        <w:adjustRightInd w:val="0"/>
        <w:spacing w:after="0" w:line="480" w:lineRule="auto"/>
        <w:outlineLvl w:val="0"/>
        <w:rPr>
          <w:b/>
        </w:rPr>
      </w:pPr>
      <w:r>
        <w:rPr>
          <w:b/>
        </w:rPr>
        <w:t>Nil</w:t>
      </w:r>
    </w:p>
    <w:p w14:paraId="3ACCE776" w14:textId="77777777" w:rsidR="00685E42" w:rsidRDefault="00685E42" w:rsidP="00822240">
      <w:pPr>
        <w:autoSpaceDE w:val="0"/>
        <w:autoSpaceDN w:val="0"/>
        <w:adjustRightInd w:val="0"/>
        <w:spacing w:after="0" w:line="480" w:lineRule="auto"/>
        <w:rPr>
          <w:b/>
        </w:rPr>
      </w:pPr>
    </w:p>
    <w:p w14:paraId="5F21D0FF" w14:textId="6D740074" w:rsidR="00685E42" w:rsidRDefault="00685E42" w:rsidP="001C559B">
      <w:pPr>
        <w:autoSpaceDE w:val="0"/>
        <w:autoSpaceDN w:val="0"/>
        <w:adjustRightInd w:val="0"/>
        <w:spacing w:after="0" w:line="480" w:lineRule="auto"/>
        <w:outlineLvl w:val="0"/>
        <w:rPr>
          <w:b/>
        </w:rPr>
      </w:pPr>
      <w:r>
        <w:rPr>
          <w:b/>
        </w:rPr>
        <w:t xml:space="preserve">Funding. </w:t>
      </w:r>
    </w:p>
    <w:p w14:paraId="2F5BC0FF" w14:textId="070DBA2B" w:rsidR="00685E42" w:rsidRPr="004A4AAA" w:rsidRDefault="00685E42" w:rsidP="00822240">
      <w:pPr>
        <w:autoSpaceDE w:val="0"/>
        <w:autoSpaceDN w:val="0"/>
        <w:adjustRightInd w:val="0"/>
        <w:spacing w:after="0" w:line="480" w:lineRule="auto"/>
        <w:rPr>
          <w:rFonts w:asciiTheme="majorHAnsi" w:hAnsiTheme="majorHAnsi"/>
          <w:b/>
        </w:rPr>
      </w:pPr>
      <w:r w:rsidRPr="004A4AAA">
        <w:rPr>
          <w:rFonts w:asciiTheme="majorHAnsi" w:hAnsiTheme="majorHAnsi" w:cs="Arial"/>
          <w:color w:val="000000"/>
          <w:lang w:val="en-US"/>
        </w:rPr>
        <w:t xml:space="preserve">NJB is partially </w:t>
      </w:r>
      <w:r w:rsidRPr="004A4AAA">
        <w:rPr>
          <w:rFonts w:asciiTheme="majorHAnsi" w:hAnsiTheme="majorHAnsi" w:cs="Arial"/>
          <w:color w:val="000000"/>
        </w:rPr>
        <w:t>supported by the National Institute for Health Research Health Protection Research Unit (NIHR HPRU) in Emerging and Zoonotic Infections, a partnership between the University of Liverpool</w:t>
      </w:r>
      <w:r w:rsidR="00B925C5" w:rsidRPr="00B925C5">
        <w:rPr>
          <w:rFonts w:asciiTheme="majorHAnsi" w:hAnsiTheme="majorHAnsi" w:cs="Arial"/>
          <w:color w:val="000000"/>
        </w:rPr>
        <w:t xml:space="preserve"> </w:t>
      </w:r>
      <w:r w:rsidR="00B925C5" w:rsidRPr="004A4AAA">
        <w:rPr>
          <w:rFonts w:asciiTheme="majorHAnsi" w:hAnsiTheme="majorHAnsi" w:cs="Arial"/>
          <w:color w:val="000000"/>
        </w:rPr>
        <w:t>and Public Health England</w:t>
      </w:r>
      <w:r w:rsidR="00B925C5">
        <w:rPr>
          <w:rFonts w:asciiTheme="majorHAnsi" w:hAnsiTheme="majorHAnsi" w:cs="Arial"/>
          <w:color w:val="000000"/>
        </w:rPr>
        <w:t xml:space="preserve">, in collaboration with the </w:t>
      </w:r>
      <w:r w:rsidRPr="004A4AAA">
        <w:rPr>
          <w:rFonts w:asciiTheme="majorHAnsi" w:hAnsiTheme="majorHAnsi" w:cs="Arial"/>
          <w:color w:val="000000"/>
        </w:rPr>
        <w:t>Liverpool School of Tropical Medicine</w:t>
      </w:r>
      <w:r w:rsidR="00B925C5">
        <w:rPr>
          <w:rFonts w:asciiTheme="majorHAnsi" w:hAnsiTheme="majorHAnsi" w:cs="Arial"/>
          <w:color w:val="000000"/>
        </w:rPr>
        <w:t xml:space="preserve">. </w:t>
      </w:r>
      <w:r w:rsidRPr="004A4AAA">
        <w:rPr>
          <w:rFonts w:asciiTheme="majorHAnsi" w:hAnsiTheme="majorHAnsi" w:cs="Arial"/>
          <w:color w:val="000000"/>
        </w:rPr>
        <w:t>The views expressed are those of the authors and not necessarily those of the NHS, the NIHR, the Department of Health or Public Health England.</w:t>
      </w:r>
      <w:r w:rsidR="00927B1D">
        <w:rPr>
          <w:rFonts w:asciiTheme="majorHAnsi" w:hAnsiTheme="majorHAnsi" w:cs="Arial"/>
          <w:color w:val="000000"/>
        </w:rPr>
        <w:t xml:space="preserve"> JML is supported by the Wellcome Trust as a clinical PhD fellow (grant number </w:t>
      </w:r>
      <w:r w:rsidR="00927B1D" w:rsidRPr="00927B1D">
        <w:rPr>
          <w:rFonts w:asciiTheme="majorHAnsi" w:hAnsiTheme="majorHAnsi" w:cs="Arial"/>
          <w:color w:val="000000"/>
        </w:rPr>
        <w:t>109105/Z/15/Z</w:t>
      </w:r>
      <w:r w:rsidR="00927B1D">
        <w:rPr>
          <w:rFonts w:asciiTheme="majorHAnsi" w:hAnsiTheme="majorHAnsi" w:cs="Arial"/>
          <w:color w:val="000000"/>
        </w:rPr>
        <w:t>).</w:t>
      </w:r>
    </w:p>
    <w:p w14:paraId="1F3C412B" w14:textId="77777777" w:rsidR="00317162" w:rsidRPr="00601E0D" w:rsidRDefault="00317162" w:rsidP="00317162">
      <w:pPr>
        <w:pStyle w:val="NormalWeb"/>
        <w:spacing w:before="0" w:beforeAutospacing="0" w:after="0" w:afterAutospacing="0"/>
        <w:rPr>
          <w:rFonts w:ascii="Calibri" w:hAnsi="Calibri"/>
          <w:sz w:val="22"/>
          <w:szCs w:val="22"/>
        </w:rPr>
      </w:pPr>
    </w:p>
    <w:p w14:paraId="7F7FEA38" w14:textId="1734EE50" w:rsidR="009D0AA8" w:rsidRDefault="00CA28BF" w:rsidP="001C559B">
      <w:pPr>
        <w:outlineLvl w:val="0"/>
        <w:rPr>
          <w:b/>
        </w:rPr>
      </w:pPr>
      <w:r w:rsidRPr="00CA28BF">
        <w:rPr>
          <w:b/>
        </w:rPr>
        <w:t>References</w:t>
      </w:r>
    </w:p>
    <w:p w14:paraId="787310D3" w14:textId="52A44B3D" w:rsidR="002071E6" w:rsidRPr="002071E6" w:rsidRDefault="00E87C55" w:rsidP="002071E6">
      <w:pPr>
        <w:widowControl w:val="0"/>
        <w:autoSpaceDE w:val="0"/>
        <w:autoSpaceDN w:val="0"/>
        <w:adjustRightInd w:val="0"/>
        <w:spacing w:before="100" w:after="100" w:line="240" w:lineRule="auto"/>
        <w:ind w:left="640" w:hanging="640"/>
        <w:rPr>
          <w:rFonts w:eastAsia="Times New Roman"/>
          <w:noProof/>
        </w:rPr>
      </w:pPr>
      <w:r>
        <w:rPr>
          <w:rFonts w:ascii="Times New Roman" w:eastAsia="Times New Roman" w:hAnsi="Times New Roman"/>
          <w:b/>
          <w:sz w:val="24"/>
          <w:szCs w:val="24"/>
          <w:lang w:eastAsia="en-GB"/>
        </w:rPr>
        <w:fldChar w:fldCharType="begin" w:fldLock="1"/>
      </w:r>
      <w:r>
        <w:rPr>
          <w:b/>
        </w:rPr>
        <w:instrText xml:space="preserve">ADDIN Mendeley Bibliography CSL_BIBLIOGRAPHY </w:instrText>
      </w:r>
      <w:r>
        <w:rPr>
          <w:rFonts w:ascii="Times New Roman" w:eastAsia="Times New Roman" w:hAnsi="Times New Roman"/>
          <w:b/>
          <w:sz w:val="24"/>
          <w:szCs w:val="24"/>
          <w:lang w:eastAsia="en-GB"/>
        </w:rPr>
        <w:fldChar w:fldCharType="separate"/>
      </w:r>
      <w:r w:rsidR="002071E6" w:rsidRPr="002071E6">
        <w:rPr>
          <w:rFonts w:eastAsia="Times New Roman"/>
          <w:noProof/>
        </w:rPr>
        <w:t>[1]</w:t>
      </w:r>
      <w:r w:rsidR="002071E6" w:rsidRPr="002071E6">
        <w:rPr>
          <w:rFonts w:eastAsia="Times New Roman"/>
          <w:noProof/>
        </w:rPr>
        <w:tab/>
        <w:t>Beeching N, Corbel M. Brucellosis. Chapter 194e. In: Fauci A, Braunwald E, Kasper D, Hauser S, Longo D, Jameson J, et al., editors. Harrison’s Priniciples Intern. Med. 19th ed., McGraw-Hill; 2015, p. 1–5.</w:t>
      </w:r>
    </w:p>
    <w:p w14:paraId="71596CC1"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w:t>
      </w:r>
      <w:r w:rsidRPr="002071E6">
        <w:rPr>
          <w:rFonts w:eastAsia="Times New Roman"/>
          <w:noProof/>
        </w:rPr>
        <w:tab/>
        <w:t>Pappas G. The changing Brucella ecology: novel reservoirs, new threats. Int J Antimicrob Agents 2010;36 Suppl 1:S8–11.</w:t>
      </w:r>
    </w:p>
    <w:p w14:paraId="0EAE1CEE"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w:t>
      </w:r>
      <w:r w:rsidRPr="002071E6">
        <w:rPr>
          <w:rFonts w:eastAsia="Times New Roman"/>
          <w:noProof/>
        </w:rPr>
        <w:tab/>
        <w:t>Brucella Reference Laboratory Public Health England. Procedural Checklist to follow after a laboratory exposure to Brucella spp. Updated 28 March 2013 n.d. https://www.gov.uk/government/publications/brucella-reference-unit-bru-managing-laboratory-exposure (accessed September 27, 2015).</w:t>
      </w:r>
    </w:p>
    <w:p w14:paraId="489890D4"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lastRenderedPageBreak/>
        <w:t>[4]</w:t>
      </w:r>
      <w:r w:rsidRPr="002071E6">
        <w:rPr>
          <w:rFonts w:eastAsia="Times New Roman"/>
          <w:noProof/>
        </w:rPr>
        <w:tab/>
        <w:t>Jones RE, Berryhill WH, Smith J, Hofmann A, Rogers D. Secondary infection of a total hip replacement with Brucella abortus. Orthopedics 1983;6:184–6.</w:t>
      </w:r>
    </w:p>
    <w:p w14:paraId="1FF901F7"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[5]</w:t>
      </w:r>
      <w:r w:rsidRPr="002071E6">
        <w:rPr>
          <w:rFonts w:eastAsia="Times New Roman"/>
          <w:noProof/>
        </w:rPr>
        <w:tab/>
        <w:t>Agarwal S, Kadhi SK, Rooney RJ. Brucellosis complicating bilateral total knee arthroplasty. Clin Orthop Relat Res 1991:179–81.</w:t>
      </w:r>
    </w:p>
    <w:p w14:paraId="2ECD1841"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[6]</w:t>
      </w:r>
      <w:r w:rsidRPr="002071E6">
        <w:rPr>
          <w:rFonts w:eastAsia="Times New Roman"/>
          <w:noProof/>
        </w:rPr>
        <w:tab/>
        <w:t>Ortí A, Roig P, Alcalá R, Navarro V, Salavert M, Martín C, et al. Brucellar prosthetic arthritis in a total knee replacement. Eur J Clin Microbiol Infect Dis 1997;16:843–5.</w:t>
      </w:r>
    </w:p>
    <w:p w14:paraId="0D283FF2"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[7]</w:t>
      </w:r>
      <w:r w:rsidRPr="002071E6">
        <w:rPr>
          <w:rFonts w:eastAsia="Times New Roman"/>
          <w:noProof/>
        </w:rPr>
        <w:tab/>
        <w:t>Navarro V, Solera J, Martínez-Alfaro E, Sáez L, Escribano E, Pérez-Flores JC. Brucellar osteomyelitis involving prosthetic extra-articular hardware. J Infect 1997;35:192–4.</w:t>
      </w:r>
    </w:p>
    <w:p w14:paraId="5C29E195"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[8]</w:t>
      </w:r>
      <w:r w:rsidRPr="002071E6">
        <w:rPr>
          <w:rFonts w:eastAsia="Times New Roman"/>
          <w:noProof/>
        </w:rPr>
        <w:tab/>
        <w:t>Malizos KN, Makris CA, Soucacos PN. Total knee arthroplasties infected by Brucella melitensis: a case report. Am J Orthop (Belle Mead NJ) 1997;26:283–5.</w:t>
      </w:r>
    </w:p>
    <w:p w14:paraId="4DBFF396"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[9]</w:t>
      </w:r>
      <w:r w:rsidRPr="002071E6">
        <w:rPr>
          <w:rFonts w:eastAsia="Times New Roman"/>
          <w:noProof/>
        </w:rPr>
        <w:tab/>
        <w:t>Ortega-Andreu M, Rodriguez-Merchan EC, Aguera-Gavalda M. Brucellosis as a cause of septic loosening of total hip arthroplasty. J Arthroplasty 2002;17:384–7.</w:t>
      </w:r>
    </w:p>
    <w:p w14:paraId="57F08EE4"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[10]</w:t>
      </w:r>
      <w:r w:rsidRPr="002071E6">
        <w:rPr>
          <w:rFonts w:eastAsia="Times New Roman"/>
          <w:noProof/>
        </w:rPr>
        <w:tab/>
        <w:t>Weil Y, Mattan Y, Liebergall M, Rahav G. Brucella prosthetic joint infection: a report of 3 cases and a review of the literature. Clin Infect Dis 2003;36:e81–6.</w:t>
      </w:r>
    </w:p>
    <w:p w14:paraId="42A6B305"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[11]</w:t>
      </w:r>
      <w:r w:rsidRPr="002071E6">
        <w:rPr>
          <w:rFonts w:eastAsia="Times New Roman"/>
          <w:noProof/>
        </w:rPr>
        <w:tab/>
        <w:t>Kasim RA, Araj GF, Afeiche NE, Tabbarah ZA. Brucella infection in total hip replacement: case report and review of the literature. Scand J Infect Dis 2004;36:65–7.</w:t>
      </w:r>
    </w:p>
    <w:p w14:paraId="102E99C4" w14:textId="03E748B1"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[12]</w:t>
      </w:r>
      <w:r w:rsidRPr="002071E6">
        <w:rPr>
          <w:rFonts w:eastAsia="Times New Roman"/>
          <w:noProof/>
        </w:rPr>
        <w:tab/>
        <w:t xml:space="preserve">Cairó M, Calbo E, Gómez L, Matamala A, Asunción J, Cuchi E, et al. Foreign-body osteoarticular infection by Brucella melitensis: A report of three cases. J Bone Joint Surg Am 2006;88:202–4. </w:t>
      </w:r>
    </w:p>
    <w:p w14:paraId="66CDAA99"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[13]</w:t>
      </w:r>
      <w:r w:rsidRPr="002071E6">
        <w:rPr>
          <w:rFonts w:eastAsia="Times New Roman"/>
          <w:noProof/>
        </w:rPr>
        <w:tab/>
        <w:t>Ruiz-Iban MA, Crespo P, Diaz-Peletier R, Rozado AM, Lopez-Pardo A. Total hip arthroplasty infected by Brucella: a report of two cases. J Orthop Surg (Hong Kong) 2006;14:99–103.</w:t>
      </w:r>
    </w:p>
    <w:p w14:paraId="7B16AAD6"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[14]</w:t>
      </w:r>
      <w:r w:rsidRPr="002071E6">
        <w:rPr>
          <w:rFonts w:eastAsia="Times New Roman"/>
          <w:noProof/>
        </w:rPr>
        <w:tab/>
        <w:t>Marbach F, Saiah L, Fischer J-F, Huismans J, Cometta A. Prosthetic joint infection of the knee due to Brucella spp . Rev Med Suisse 2007;3:1007–9.</w:t>
      </w:r>
    </w:p>
    <w:p w14:paraId="2FA4CC3A"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[15]</w:t>
      </w:r>
      <w:r w:rsidRPr="002071E6">
        <w:rPr>
          <w:rFonts w:eastAsia="Times New Roman"/>
          <w:noProof/>
        </w:rPr>
        <w:tab/>
        <w:t>Tena D, Romanillos O, Rodríguez-Zapata M, de la Torre B, Pérez-Pomata MT, Viana R, et al. Prosthetic hip infection due to Brucella melitensis: case report and literature review. Diagn Microbiol Infect Dis 2007;58:481–5.</w:t>
      </w:r>
    </w:p>
    <w:p w14:paraId="603BA9E8"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[16]</w:t>
      </w:r>
      <w:r w:rsidRPr="002071E6">
        <w:rPr>
          <w:rFonts w:eastAsia="Times New Roman"/>
          <w:noProof/>
        </w:rPr>
        <w:tab/>
        <w:t>Tassinari E, Di Motta D, Giardina F, Traina F, De Fine M, Toni A. Brucella infection in total knee arthroplasty. Case report and revision of the literature. Chir Organi Mov 2008;92:55–9.</w:t>
      </w:r>
    </w:p>
    <w:p w14:paraId="6BF20524"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[17]</w:t>
      </w:r>
      <w:r w:rsidRPr="002071E6">
        <w:rPr>
          <w:rFonts w:eastAsia="Times New Roman"/>
          <w:noProof/>
        </w:rPr>
        <w:tab/>
        <w:t>Dauty M, Dubois C, Coisy M. Bilateral knee arthroplasty infection due to Brucella melitensis: a rare pathology? Joint Bone Spine 2009;76:215–6.</w:t>
      </w:r>
    </w:p>
    <w:p w14:paraId="3EBC2A71"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[18]</w:t>
      </w:r>
      <w:r w:rsidRPr="002071E6">
        <w:rPr>
          <w:rFonts w:eastAsia="Times New Roman"/>
          <w:noProof/>
        </w:rPr>
        <w:tab/>
        <w:t>Erdogan H, Cakmak G, Erdogan A, Arslan H. Brucella melitensis infection in total knee arthroplasty: a case report. Knee Surg Sports Traumatol Arthrosc 2010;18:908–10.</w:t>
      </w:r>
    </w:p>
    <w:p w14:paraId="53B50E56"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[19]</w:t>
      </w:r>
      <w:r w:rsidRPr="002071E6">
        <w:rPr>
          <w:rFonts w:eastAsia="Times New Roman"/>
          <w:noProof/>
        </w:rPr>
        <w:tab/>
        <w:t>Nichols M, Thompson D, Carothers JT, Klauber J, Stoddard RA, Guerra MA, et al. Brucella abortus exposure during an orthopedic surgical procedure in New Mexico, 2010. Infect Control Hosp Epidemiol 2014;35:1072–3.</w:t>
      </w:r>
    </w:p>
    <w:p w14:paraId="63F3D88D"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[20]</w:t>
      </w:r>
      <w:r w:rsidRPr="002071E6">
        <w:rPr>
          <w:rFonts w:eastAsia="Times New Roman"/>
          <w:noProof/>
        </w:rPr>
        <w:tab/>
        <w:t>Lowe CF, Showler AJ, Perera S, McIntyre S, Qureshi R, Patel SN, et al. Hospital-associated transmission of Brucella melitensis outside the laboratory. Emerg Infect Dis 2015;21:150–2.</w:t>
      </w:r>
    </w:p>
    <w:p w14:paraId="1CC774DD"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[21]</w:t>
      </w:r>
      <w:r w:rsidRPr="002071E6">
        <w:rPr>
          <w:rFonts w:eastAsia="Times New Roman"/>
          <w:noProof/>
        </w:rPr>
        <w:tab/>
        <w:t>Carothers JT, Nichols MC, Thompson DL. Failure of total hip arthroplasty secondary to infection caused by Brucella abortus and the risk of transmission to operative staff. Am J Orthop 2015;44:E42–5.</w:t>
      </w:r>
    </w:p>
    <w:p w14:paraId="2ADAFB62"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[22]</w:t>
      </w:r>
      <w:r w:rsidRPr="002071E6">
        <w:rPr>
          <w:rFonts w:eastAsia="Times New Roman"/>
          <w:noProof/>
        </w:rPr>
        <w:tab/>
        <w:t>Traxler RM, Lehman MW, Bosserman EA, Guerra MA, Smith TL. A literature review of laboratory-acquired brucellosis. J Clin Microbiol 2013;51:3055–62.</w:t>
      </w:r>
    </w:p>
    <w:p w14:paraId="2DEAA1D0"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[23]</w:t>
      </w:r>
      <w:r w:rsidRPr="002071E6">
        <w:rPr>
          <w:rFonts w:eastAsia="Times New Roman"/>
          <w:noProof/>
        </w:rPr>
        <w:tab/>
        <w:t>Laboratory-acquired brucellosis--Indiana and Minnesota, 2006. MMWR Morb Mortal Wkly Rep 2008;57:39–42.</w:t>
      </w:r>
    </w:p>
    <w:p w14:paraId="1D4E7FC8" w14:textId="5ADC667F"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lastRenderedPageBreak/>
        <w:t>[24]</w:t>
      </w:r>
      <w:r w:rsidRPr="002071E6">
        <w:rPr>
          <w:rFonts w:eastAsia="Times New Roman"/>
          <w:noProof/>
        </w:rPr>
        <w:tab/>
        <w:t xml:space="preserve">Leder K, Torresi J, Libman MD, Cramer JP, Castelli F, Schlagenhauf P, et al. GeoSentinel Surveillance of Illness in Returned Travelers, 2007–2011. Ann Intern Med 2013;158:456. </w:t>
      </w:r>
    </w:p>
    <w:p w14:paraId="6788DF9D"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[25]</w:t>
      </w:r>
      <w:r w:rsidRPr="002071E6">
        <w:rPr>
          <w:rFonts w:eastAsia="Times New Roman"/>
          <w:noProof/>
        </w:rPr>
        <w:tab/>
        <w:t>Shen MW. Diagnostic and therapeutic challenges of childhood brucellosis in a nonendemic country. Pediatrics 2008;121:e1178–83. doi:10.1542/peds.2007-1874.</w:t>
      </w:r>
    </w:p>
    <w:p w14:paraId="08F78093" w14:textId="5454F8D1"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[26]</w:t>
      </w:r>
      <w:r w:rsidRPr="002071E6">
        <w:rPr>
          <w:rFonts w:eastAsia="Times New Roman"/>
          <w:noProof/>
        </w:rPr>
        <w:tab/>
        <w:t xml:space="preserve">Field V, Gautret P, Schlagenhauf P, Burchard G-D, Caumes E, Jensenius M, et al. Travel and migration associated infectious diseases morbidity in Europe, 2008. BMC Infect Dis 2010;10:330. </w:t>
      </w:r>
    </w:p>
    <w:p w14:paraId="1A0C4885"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[27]</w:t>
      </w:r>
      <w:r w:rsidRPr="002071E6">
        <w:rPr>
          <w:rFonts w:eastAsia="Times New Roman"/>
          <w:noProof/>
        </w:rPr>
        <w:tab/>
        <w:t>Pappas G, Papadimitriou P, Akritidis N, Christou L, Tsianos E V. The new global map of human brucellosis. Lancet Infect Dis 2006;6:91–9.</w:t>
      </w:r>
    </w:p>
    <w:p w14:paraId="6446C3DF"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[28]</w:t>
      </w:r>
      <w:r w:rsidRPr="002071E6">
        <w:rPr>
          <w:rFonts w:eastAsia="Times New Roman"/>
          <w:noProof/>
        </w:rPr>
        <w:tab/>
        <w:t>Dean AS, Crump L, Greter H, Schelling E, Zinsstag J. Global burden of human brucellosis: a systematic review of disease frequency. PLoS Negl Trop Dis 2012;6:e1865.</w:t>
      </w:r>
    </w:p>
    <w:p w14:paraId="09D52CA3" w14:textId="5ADA4C3B"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[29]</w:t>
      </w:r>
      <w:r w:rsidRPr="002071E6">
        <w:rPr>
          <w:rFonts w:eastAsia="Times New Roman"/>
          <w:noProof/>
        </w:rPr>
        <w:tab/>
        <w:t xml:space="preserve">Gerada A, Beeching NJ. Brucellosis and travel. Travel Med Infect Dis n.d.;14:180–1. </w:t>
      </w:r>
    </w:p>
    <w:p w14:paraId="521E2EE6" w14:textId="03AB5944"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[30]</w:t>
      </w:r>
      <w:r w:rsidRPr="002071E6">
        <w:rPr>
          <w:rFonts w:eastAsia="Times New Roman"/>
          <w:noProof/>
        </w:rPr>
        <w:tab/>
        <w:t xml:space="preserve">Norman FF, Monge-Maillo B, Chamorro-Tojeiro S, Pérez-Molina J-A, López-Vélez R. Imported brucellosis: A case series and literature review. Travel Med Infect Dis n.d.;14:182–99. </w:t>
      </w:r>
    </w:p>
    <w:p w14:paraId="6AFA048B"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[31]</w:t>
      </w:r>
      <w:r w:rsidRPr="002071E6">
        <w:rPr>
          <w:rFonts w:eastAsia="Times New Roman"/>
          <w:noProof/>
        </w:rPr>
        <w:tab/>
        <w:t>Garin-Bastuji B, Jaÿ M, Mick V. Review and update in Brucellosis in Asia and Pacific Region: The 4th FAO</w:t>
      </w:r>
      <w:r w:rsidRPr="002071E6">
        <w:rPr>
          <w:rFonts w:cs="Calibri"/>
          <w:noProof/>
        </w:rPr>
        <w:t>‐</w:t>
      </w:r>
      <w:r w:rsidRPr="002071E6">
        <w:rPr>
          <w:rFonts w:eastAsia="Times New Roman"/>
          <w:noProof/>
        </w:rPr>
        <w:t>APHCA/OIE/DLD Regional Workshop on Brucellosis Diagnosis and Control in Asia and Pacific Region 2014. Chang Mai,Thailand: n.d.</w:t>
      </w:r>
    </w:p>
    <w:p w14:paraId="148D4448"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[32]</w:t>
      </w:r>
      <w:r w:rsidRPr="002071E6">
        <w:rPr>
          <w:rFonts w:eastAsia="Times New Roman"/>
          <w:noProof/>
        </w:rPr>
        <w:tab/>
        <w:t>Lewis J, Taegtmeyer M, Murray S, Folb J, Squire S, Beeching N. Brucellosis, human, melitensis – UK ex Thailand (Nakom Pathom). ProMED-Mail n.d.:20150521.3377052. www.promedmail.org (accessed September 19, 2015).</w:t>
      </w:r>
    </w:p>
    <w:p w14:paraId="0A813455"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[33]</w:t>
      </w:r>
      <w:r w:rsidRPr="002071E6">
        <w:rPr>
          <w:rFonts w:eastAsia="Times New Roman"/>
          <w:noProof/>
        </w:rPr>
        <w:tab/>
        <w:t>Laosiritaworn Y, Hinjoy S, Chuxnum T, Vagus A, Choomkasien P. Re-emerging human brucellosis, Thailand 2003. Bull Dep Med Serv 2007;32:415–23.</w:t>
      </w:r>
    </w:p>
    <w:p w14:paraId="19C160DF"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[34]</w:t>
      </w:r>
      <w:r w:rsidRPr="002071E6">
        <w:rPr>
          <w:rFonts w:eastAsia="Times New Roman"/>
          <w:noProof/>
        </w:rPr>
        <w:tab/>
        <w:t>Wongphruksasoong V, Santayakorn S, Sitthi W, Chuxnum T, Pipatjaturong N, Kunthu A, et al. An outbreak of Brucella melitensis among goat farmers in Thailand, December 2009. Outbreak Surveill Investig Rep 2012;5:14–21.</w:t>
      </w:r>
    </w:p>
    <w:p w14:paraId="2AAE0322" w14:textId="77777777" w:rsidR="002071E6" w:rsidRPr="002071E6" w:rsidRDefault="002071E6" w:rsidP="002071E6">
      <w:pPr>
        <w:widowControl w:val="0"/>
        <w:autoSpaceDE w:val="0"/>
        <w:autoSpaceDN w:val="0"/>
        <w:adjustRightInd w:val="0"/>
        <w:spacing w:before="100" w:after="100" w:line="240" w:lineRule="auto"/>
        <w:ind w:left="640" w:hanging="640"/>
        <w:rPr>
          <w:rFonts w:eastAsia="Times New Roman"/>
          <w:noProof/>
        </w:rPr>
      </w:pPr>
      <w:r w:rsidRPr="002071E6">
        <w:rPr>
          <w:rFonts w:eastAsia="Times New Roman"/>
          <w:noProof/>
        </w:rPr>
        <w:t>[35]</w:t>
      </w:r>
      <w:r w:rsidRPr="002071E6">
        <w:rPr>
          <w:rFonts w:eastAsia="Times New Roman"/>
          <w:noProof/>
        </w:rPr>
        <w:tab/>
        <w:t>Ekpanyaskul C, Santiwattanakul S, Tantisiriwat W, Buppanharun W. Factors associated with seropositive antibodies to Brucella melitensis in the Nakhon Nayok, Thailand. J Med Assoc Thai 2012;95 Suppl 1:S40–6.</w:t>
      </w:r>
    </w:p>
    <w:p w14:paraId="70BB0B10" w14:textId="77777777" w:rsidR="002071E6" w:rsidRPr="002071E6" w:rsidRDefault="002071E6" w:rsidP="002071E6">
      <w:pPr>
        <w:widowControl w:val="0"/>
        <w:autoSpaceDE w:val="0"/>
        <w:autoSpaceDN w:val="0"/>
        <w:adjustRightInd w:val="0"/>
        <w:spacing w:before="100" w:after="100" w:line="240" w:lineRule="auto"/>
        <w:ind w:left="640" w:hanging="640"/>
        <w:rPr>
          <w:noProof/>
        </w:rPr>
      </w:pPr>
      <w:r w:rsidRPr="002071E6">
        <w:rPr>
          <w:rFonts w:eastAsia="Times New Roman"/>
          <w:noProof/>
        </w:rPr>
        <w:t>[36]</w:t>
      </w:r>
      <w:r w:rsidRPr="002071E6">
        <w:rPr>
          <w:rFonts w:eastAsia="Times New Roman"/>
          <w:noProof/>
        </w:rPr>
        <w:tab/>
        <w:t>Manosuthi W, Thummakul T, Vibhagool A, Vorachit M, Malathum K. Case report: Brucellosis: a re-emerging disease in Thailand. Southeast Asian J Trop Med Public Health 2004;35:109–12.</w:t>
      </w:r>
    </w:p>
    <w:p w14:paraId="5520AD00" w14:textId="2D7E98BA" w:rsidR="004D6CE9" w:rsidRPr="00D40183" w:rsidRDefault="00E87C55" w:rsidP="00D40183">
      <w:pPr>
        <w:widowControl w:val="0"/>
        <w:autoSpaceDE w:val="0"/>
        <w:autoSpaceDN w:val="0"/>
        <w:adjustRightInd w:val="0"/>
        <w:spacing w:before="100" w:after="100" w:line="240" w:lineRule="auto"/>
        <w:ind w:left="640" w:hanging="640"/>
        <w:rPr>
          <w:b/>
        </w:rPr>
        <w:sectPr w:rsidR="004D6CE9" w:rsidRPr="00D40183" w:rsidSect="00D40183">
          <w:footerReference w:type="even" r:id="rId8"/>
          <w:footerReference w:type="default" r:id="rId9"/>
          <w:pgSz w:w="11906" w:h="16838"/>
          <w:pgMar w:top="1440" w:right="1440" w:bottom="1440" w:left="1440" w:header="708" w:footer="708" w:gutter="0"/>
          <w:lnNumType w:countBy="1" w:restart="continuous"/>
          <w:cols w:space="708"/>
          <w:docGrid w:linePitch="360"/>
        </w:sectPr>
      </w:pPr>
      <w:r>
        <w:rPr>
          <w:b/>
        </w:rPr>
        <w:fldChar w:fldCharType="end"/>
      </w:r>
    </w:p>
    <w:p w14:paraId="4B1DB361" w14:textId="29282F93" w:rsidR="00D3007C" w:rsidRPr="00601E0D" w:rsidRDefault="00D3007C" w:rsidP="00D40183">
      <w:pPr>
        <w:pStyle w:val="NormalWeb"/>
        <w:divId w:val="1507744586"/>
      </w:pPr>
    </w:p>
    <w:sectPr w:rsidR="00D3007C" w:rsidRPr="00601E0D" w:rsidSect="00D401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AD5EF" w14:textId="77777777" w:rsidR="00213851" w:rsidRDefault="00213851" w:rsidP="00C208D6">
      <w:pPr>
        <w:spacing w:after="0" w:line="240" w:lineRule="auto"/>
      </w:pPr>
      <w:r>
        <w:separator/>
      </w:r>
    </w:p>
  </w:endnote>
  <w:endnote w:type="continuationSeparator" w:id="0">
    <w:p w14:paraId="585EE1E0" w14:textId="77777777" w:rsidR="00213851" w:rsidRDefault="00213851" w:rsidP="00C2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ovanni-Book">
    <w:altName w:val="Courier New"/>
    <w:panose1 w:val="00000000000000000000"/>
    <w:charset w:val="00"/>
    <w:family w:val="auto"/>
    <w:notTrueType/>
    <w:pitch w:val="default"/>
    <w:sig w:usb0="03000000" w:usb1="00000000" w:usb2="00000000" w:usb3="00000000" w:csb0="00000001" w:csb1="00000000"/>
  </w:font>
  <w:font w:name="New Century Schoolbook">
    <w:altName w:val="New Century School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ACManawik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CDB75" w14:textId="77777777" w:rsidR="00761573" w:rsidRDefault="00761573" w:rsidP="001428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17E01" w14:textId="77777777" w:rsidR="00761573" w:rsidRDefault="00761573" w:rsidP="001428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EE543" w14:textId="77777777" w:rsidR="00761573" w:rsidRDefault="00761573" w:rsidP="00C208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C1B6" w14:textId="77777777" w:rsidR="00761573" w:rsidRDefault="00761573" w:rsidP="00C208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7B5">
      <w:rPr>
        <w:rStyle w:val="PageNumber"/>
        <w:noProof/>
      </w:rPr>
      <w:t>12</w:t>
    </w:r>
    <w:r>
      <w:rPr>
        <w:rStyle w:val="PageNumber"/>
      </w:rPr>
      <w:fldChar w:fldCharType="end"/>
    </w:r>
  </w:p>
  <w:p w14:paraId="339241BB" w14:textId="77777777" w:rsidR="00761573" w:rsidRDefault="00761573" w:rsidP="00C208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60570" w14:textId="77777777" w:rsidR="00213851" w:rsidRDefault="00213851" w:rsidP="00C208D6">
      <w:pPr>
        <w:spacing w:after="0" w:line="240" w:lineRule="auto"/>
      </w:pPr>
      <w:r>
        <w:separator/>
      </w:r>
    </w:p>
  </w:footnote>
  <w:footnote w:type="continuationSeparator" w:id="0">
    <w:p w14:paraId="7D0E11D8" w14:textId="77777777" w:rsidR="00213851" w:rsidRDefault="00213851" w:rsidP="00C20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442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37BC4"/>
    <w:multiLevelType w:val="hybridMultilevel"/>
    <w:tmpl w:val="0F964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5F4DBB"/>
    <w:multiLevelType w:val="hybridMultilevel"/>
    <w:tmpl w:val="BB6E0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34923"/>
    <w:multiLevelType w:val="hybridMultilevel"/>
    <w:tmpl w:val="848C6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D06600"/>
    <w:multiLevelType w:val="hybridMultilevel"/>
    <w:tmpl w:val="21BA4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677C0"/>
    <w:multiLevelType w:val="multilevel"/>
    <w:tmpl w:val="84FAF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5D7A2F"/>
    <w:multiLevelType w:val="hybridMultilevel"/>
    <w:tmpl w:val="848C6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243FDE"/>
    <w:multiLevelType w:val="multilevel"/>
    <w:tmpl w:val="E0A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957F36"/>
    <w:multiLevelType w:val="hybridMultilevel"/>
    <w:tmpl w:val="BA04DAF6"/>
    <w:lvl w:ilvl="0" w:tplc="B30A3760">
      <w:start w:val="1"/>
      <w:numFmt w:val="decimal"/>
      <w:lvlText w:val="%1."/>
      <w:lvlJc w:val="left"/>
      <w:pPr>
        <w:ind w:left="437" w:hanging="435"/>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9">
    <w:nsid w:val="4BF65622"/>
    <w:multiLevelType w:val="hybridMultilevel"/>
    <w:tmpl w:val="F3C6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957844"/>
    <w:multiLevelType w:val="hybridMultilevel"/>
    <w:tmpl w:val="1E8C639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717731AA"/>
    <w:multiLevelType w:val="hybridMultilevel"/>
    <w:tmpl w:val="848C6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86BA6"/>
    <w:multiLevelType w:val="hybridMultilevel"/>
    <w:tmpl w:val="2722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3"/>
  </w:num>
  <w:num w:numId="5">
    <w:abstractNumId w:val="9"/>
  </w:num>
  <w:num w:numId="6">
    <w:abstractNumId w:val="4"/>
  </w:num>
  <w:num w:numId="7">
    <w:abstractNumId w:val="2"/>
  </w:num>
  <w:num w:numId="8">
    <w:abstractNumId w:val="12"/>
  </w:num>
  <w:num w:numId="9">
    <w:abstractNumId w:val="0"/>
  </w:num>
  <w:num w:numId="10">
    <w:abstractNumId w:val="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03"/>
    <w:rsid w:val="00004625"/>
    <w:rsid w:val="00012625"/>
    <w:rsid w:val="000566B0"/>
    <w:rsid w:val="00094B4D"/>
    <w:rsid w:val="0009538B"/>
    <w:rsid w:val="000A51EB"/>
    <w:rsid w:val="000B07B5"/>
    <w:rsid w:val="000B3A13"/>
    <w:rsid w:val="000D3EC0"/>
    <w:rsid w:val="0014111A"/>
    <w:rsid w:val="001428E4"/>
    <w:rsid w:val="001479A6"/>
    <w:rsid w:val="00155431"/>
    <w:rsid w:val="0016262A"/>
    <w:rsid w:val="00174033"/>
    <w:rsid w:val="00183A20"/>
    <w:rsid w:val="001A70C2"/>
    <w:rsid w:val="001B1415"/>
    <w:rsid w:val="001C0B29"/>
    <w:rsid w:val="001C559B"/>
    <w:rsid w:val="001D3810"/>
    <w:rsid w:val="001D441B"/>
    <w:rsid w:val="001F245E"/>
    <w:rsid w:val="002071E6"/>
    <w:rsid w:val="00213851"/>
    <w:rsid w:val="00215400"/>
    <w:rsid w:val="00222E16"/>
    <w:rsid w:val="00223D0F"/>
    <w:rsid w:val="002339E1"/>
    <w:rsid w:val="00265C31"/>
    <w:rsid w:val="00290B93"/>
    <w:rsid w:val="002955B9"/>
    <w:rsid w:val="002A1AF7"/>
    <w:rsid w:val="002B5029"/>
    <w:rsid w:val="002B54E9"/>
    <w:rsid w:val="002C1E55"/>
    <w:rsid w:val="002F2ADD"/>
    <w:rsid w:val="00301512"/>
    <w:rsid w:val="003035E5"/>
    <w:rsid w:val="003063B5"/>
    <w:rsid w:val="00317162"/>
    <w:rsid w:val="003301E2"/>
    <w:rsid w:val="003302D7"/>
    <w:rsid w:val="003328EC"/>
    <w:rsid w:val="0034797B"/>
    <w:rsid w:val="0035351C"/>
    <w:rsid w:val="0036059C"/>
    <w:rsid w:val="00362A3A"/>
    <w:rsid w:val="003647A8"/>
    <w:rsid w:val="00380735"/>
    <w:rsid w:val="003921C0"/>
    <w:rsid w:val="003A0AFB"/>
    <w:rsid w:val="003A0C7F"/>
    <w:rsid w:val="003A7FBB"/>
    <w:rsid w:val="003C259C"/>
    <w:rsid w:val="003D1767"/>
    <w:rsid w:val="003D598D"/>
    <w:rsid w:val="003D7804"/>
    <w:rsid w:val="00401CC1"/>
    <w:rsid w:val="004051F4"/>
    <w:rsid w:val="00405A02"/>
    <w:rsid w:val="004154B6"/>
    <w:rsid w:val="00420E83"/>
    <w:rsid w:val="00421C29"/>
    <w:rsid w:val="004522DE"/>
    <w:rsid w:val="0047475C"/>
    <w:rsid w:val="004769D4"/>
    <w:rsid w:val="004901B3"/>
    <w:rsid w:val="004A4AAA"/>
    <w:rsid w:val="004A4DA0"/>
    <w:rsid w:val="004C000A"/>
    <w:rsid w:val="004C585E"/>
    <w:rsid w:val="004D6CE9"/>
    <w:rsid w:val="004D7CD7"/>
    <w:rsid w:val="004F5869"/>
    <w:rsid w:val="00504A33"/>
    <w:rsid w:val="00523156"/>
    <w:rsid w:val="0053138B"/>
    <w:rsid w:val="0055363A"/>
    <w:rsid w:val="005671D5"/>
    <w:rsid w:val="00574B37"/>
    <w:rsid w:val="005755B1"/>
    <w:rsid w:val="00593334"/>
    <w:rsid w:val="005B2D2B"/>
    <w:rsid w:val="005B2FD2"/>
    <w:rsid w:val="005B4DB6"/>
    <w:rsid w:val="005C50D4"/>
    <w:rsid w:val="005F78E9"/>
    <w:rsid w:val="00601E0D"/>
    <w:rsid w:val="006256C8"/>
    <w:rsid w:val="006257EB"/>
    <w:rsid w:val="00633776"/>
    <w:rsid w:val="00635CD0"/>
    <w:rsid w:val="00641EF4"/>
    <w:rsid w:val="006715AF"/>
    <w:rsid w:val="00674DE4"/>
    <w:rsid w:val="00682EEA"/>
    <w:rsid w:val="00685E42"/>
    <w:rsid w:val="00693E7A"/>
    <w:rsid w:val="006B5423"/>
    <w:rsid w:val="006B5DB1"/>
    <w:rsid w:val="006D1402"/>
    <w:rsid w:val="006D30A6"/>
    <w:rsid w:val="00707D9A"/>
    <w:rsid w:val="00720800"/>
    <w:rsid w:val="00740E09"/>
    <w:rsid w:val="00754400"/>
    <w:rsid w:val="00761573"/>
    <w:rsid w:val="00786FB0"/>
    <w:rsid w:val="007A3E41"/>
    <w:rsid w:val="007C1851"/>
    <w:rsid w:val="007D1E69"/>
    <w:rsid w:val="00805086"/>
    <w:rsid w:val="0080664E"/>
    <w:rsid w:val="00822240"/>
    <w:rsid w:val="00847C02"/>
    <w:rsid w:val="008535E2"/>
    <w:rsid w:val="00857AD2"/>
    <w:rsid w:val="00867451"/>
    <w:rsid w:val="0087131B"/>
    <w:rsid w:val="00892EC7"/>
    <w:rsid w:val="00896F03"/>
    <w:rsid w:val="008977D8"/>
    <w:rsid w:val="008977D9"/>
    <w:rsid w:val="008A3DEA"/>
    <w:rsid w:val="008A562C"/>
    <w:rsid w:val="008D14C2"/>
    <w:rsid w:val="008D19FB"/>
    <w:rsid w:val="008D3372"/>
    <w:rsid w:val="008E419D"/>
    <w:rsid w:val="00904C1E"/>
    <w:rsid w:val="00917C15"/>
    <w:rsid w:val="00927B1D"/>
    <w:rsid w:val="009579F0"/>
    <w:rsid w:val="0096029B"/>
    <w:rsid w:val="00976C47"/>
    <w:rsid w:val="009A525F"/>
    <w:rsid w:val="009C0C20"/>
    <w:rsid w:val="009C210F"/>
    <w:rsid w:val="009D0AA8"/>
    <w:rsid w:val="009D4CCF"/>
    <w:rsid w:val="009E2201"/>
    <w:rsid w:val="009F644B"/>
    <w:rsid w:val="00A164D3"/>
    <w:rsid w:val="00A230F3"/>
    <w:rsid w:val="00A32008"/>
    <w:rsid w:val="00A36AD0"/>
    <w:rsid w:val="00A44D21"/>
    <w:rsid w:val="00A8320F"/>
    <w:rsid w:val="00A90362"/>
    <w:rsid w:val="00AA75C9"/>
    <w:rsid w:val="00AB0349"/>
    <w:rsid w:val="00AB240B"/>
    <w:rsid w:val="00AB6AB8"/>
    <w:rsid w:val="00AC0131"/>
    <w:rsid w:val="00AD03DD"/>
    <w:rsid w:val="00AD2C49"/>
    <w:rsid w:val="00AE23CF"/>
    <w:rsid w:val="00AE7C12"/>
    <w:rsid w:val="00AF1C7A"/>
    <w:rsid w:val="00B34BE5"/>
    <w:rsid w:val="00B50AB3"/>
    <w:rsid w:val="00B54E15"/>
    <w:rsid w:val="00B66B9D"/>
    <w:rsid w:val="00B73432"/>
    <w:rsid w:val="00B770A0"/>
    <w:rsid w:val="00B925C5"/>
    <w:rsid w:val="00BD201C"/>
    <w:rsid w:val="00BD252D"/>
    <w:rsid w:val="00BD4935"/>
    <w:rsid w:val="00BE64B9"/>
    <w:rsid w:val="00BF6D4B"/>
    <w:rsid w:val="00C208D6"/>
    <w:rsid w:val="00C22EDF"/>
    <w:rsid w:val="00C329D3"/>
    <w:rsid w:val="00C34378"/>
    <w:rsid w:val="00C55750"/>
    <w:rsid w:val="00C61569"/>
    <w:rsid w:val="00C72415"/>
    <w:rsid w:val="00C75F8A"/>
    <w:rsid w:val="00C776BF"/>
    <w:rsid w:val="00CA28BF"/>
    <w:rsid w:val="00CA2E41"/>
    <w:rsid w:val="00CE2B78"/>
    <w:rsid w:val="00CE54A4"/>
    <w:rsid w:val="00D00F7E"/>
    <w:rsid w:val="00D2247E"/>
    <w:rsid w:val="00D3007C"/>
    <w:rsid w:val="00D40183"/>
    <w:rsid w:val="00D45DF1"/>
    <w:rsid w:val="00D85CC6"/>
    <w:rsid w:val="00D977C9"/>
    <w:rsid w:val="00DB3466"/>
    <w:rsid w:val="00DC510D"/>
    <w:rsid w:val="00DC583F"/>
    <w:rsid w:val="00DE101C"/>
    <w:rsid w:val="00DE2C0C"/>
    <w:rsid w:val="00E17F51"/>
    <w:rsid w:val="00E43E97"/>
    <w:rsid w:val="00E52A95"/>
    <w:rsid w:val="00E55286"/>
    <w:rsid w:val="00E67B08"/>
    <w:rsid w:val="00E87C55"/>
    <w:rsid w:val="00EC7241"/>
    <w:rsid w:val="00EE558D"/>
    <w:rsid w:val="00EE7262"/>
    <w:rsid w:val="00EE7C6A"/>
    <w:rsid w:val="00EF58D2"/>
    <w:rsid w:val="00EF5B92"/>
    <w:rsid w:val="00F31D27"/>
    <w:rsid w:val="00F56C6A"/>
    <w:rsid w:val="00F77001"/>
    <w:rsid w:val="00F87CEA"/>
    <w:rsid w:val="00FA1511"/>
    <w:rsid w:val="00FA21C7"/>
    <w:rsid w:val="00FC7F11"/>
    <w:rsid w:val="00FD2B0E"/>
    <w:rsid w:val="00FE44E3"/>
    <w:rsid w:val="00FE5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026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07C"/>
    <w:pPr>
      <w:spacing w:after="200" w:line="276" w:lineRule="auto"/>
    </w:pPr>
    <w:rPr>
      <w:sz w:val="22"/>
      <w:szCs w:val="22"/>
    </w:rPr>
  </w:style>
  <w:style w:type="paragraph" w:styleId="Heading1">
    <w:name w:val="heading 1"/>
    <w:basedOn w:val="Normal"/>
    <w:link w:val="Heading1Char"/>
    <w:uiPriority w:val="9"/>
    <w:qFormat/>
    <w:rsid w:val="002C1E5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776BF"/>
    <w:pPr>
      <w:ind w:left="720"/>
      <w:contextualSpacing/>
    </w:pPr>
  </w:style>
  <w:style w:type="paragraph" w:styleId="PlainText">
    <w:name w:val="Plain Text"/>
    <w:basedOn w:val="Normal"/>
    <w:link w:val="PlainTextChar"/>
    <w:uiPriority w:val="99"/>
    <w:semiHidden/>
    <w:unhideWhenUsed/>
    <w:rsid w:val="0036059C"/>
    <w:pPr>
      <w:spacing w:after="0" w:line="240" w:lineRule="auto"/>
    </w:pPr>
    <w:rPr>
      <w:szCs w:val="21"/>
    </w:rPr>
  </w:style>
  <w:style w:type="character" w:customStyle="1" w:styleId="PlainTextChar">
    <w:name w:val="Plain Text Char"/>
    <w:link w:val="PlainText"/>
    <w:uiPriority w:val="99"/>
    <w:semiHidden/>
    <w:rsid w:val="0036059C"/>
    <w:rPr>
      <w:sz w:val="22"/>
      <w:szCs w:val="21"/>
      <w:lang w:eastAsia="en-US"/>
    </w:rPr>
  </w:style>
  <w:style w:type="paragraph" w:customStyle="1" w:styleId="Refs">
    <w:name w:val="Refs"/>
    <w:basedOn w:val="Normal"/>
    <w:rsid w:val="00D00F7E"/>
    <w:pPr>
      <w:widowControl w:val="0"/>
      <w:tabs>
        <w:tab w:val="right" w:pos="192"/>
      </w:tabs>
      <w:suppressAutoHyphens/>
      <w:spacing w:after="0" w:line="200" w:lineRule="atLeast"/>
      <w:ind w:left="283" w:hanging="283"/>
    </w:pPr>
    <w:rPr>
      <w:rFonts w:ascii="Giovanni-Book" w:eastAsia="Times New Roman" w:hAnsi="Giovanni-Book"/>
      <w:color w:val="000000"/>
      <w:sz w:val="14"/>
      <w:szCs w:val="20"/>
      <w:lang w:val="en-US"/>
    </w:rPr>
  </w:style>
  <w:style w:type="paragraph" w:customStyle="1" w:styleId="Default">
    <w:name w:val="Default"/>
    <w:rsid w:val="00A32008"/>
    <w:pPr>
      <w:autoSpaceDE w:val="0"/>
      <w:autoSpaceDN w:val="0"/>
      <w:adjustRightInd w:val="0"/>
    </w:pPr>
    <w:rPr>
      <w:rFonts w:ascii="New Century Schoolbook" w:hAnsi="New Century Schoolbook" w:cs="New Century Schoolbook"/>
      <w:color w:val="000000"/>
      <w:sz w:val="24"/>
      <w:szCs w:val="24"/>
      <w:lang w:eastAsia="en-GB"/>
    </w:rPr>
  </w:style>
  <w:style w:type="character" w:styleId="Hyperlink">
    <w:name w:val="Hyperlink"/>
    <w:uiPriority w:val="99"/>
    <w:unhideWhenUsed/>
    <w:rsid w:val="00CA28BF"/>
    <w:rPr>
      <w:color w:val="0000FF"/>
      <w:u w:val="single"/>
    </w:rPr>
  </w:style>
  <w:style w:type="paragraph" w:styleId="NormalWeb">
    <w:name w:val="Normal (Web)"/>
    <w:basedOn w:val="Normal"/>
    <w:uiPriority w:val="99"/>
    <w:unhideWhenUsed/>
    <w:rsid w:val="009D0AA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lue">
    <w:name w:val="blue"/>
    <w:rsid w:val="009D0AA8"/>
  </w:style>
  <w:style w:type="character" w:customStyle="1" w:styleId="highlight">
    <w:name w:val="highlight"/>
    <w:rsid w:val="009D0AA8"/>
  </w:style>
  <w:style w:type="character" w:styleId="HTMLCite">
    <w:name w:val="HTML Cite"/>
    <w:uiPriority w:val="99"/>
    <w:semiHidden/>
    <w:unhideWhenUsed/>
    <w:rsid w:val="002B54E9"/>
    <w:rPr>
      <w:i/>
      <w:iCs/>
    </w:rPr>
  </w:style>
  <w:style w:type="character" w:styleId="CommentReference">
    <w:name w:val="annotation reference"/>
    <w:uiPriority w:val="99"/>
    <w:semiHidden/>
    <w:unhideWhenUsed/>
    <w:rsid w:val="002955B9"/>
    <w:rPr>
      <w:sz w:val="16"/>
      <w:szCs w:val="16"/>
    </w:rPr>
  </w:style>
  <w:style w:type="paragraph" w:styleId="CommentText">
    <w:name w:val="annotation text"/>
    <w:basedOn w:val="Normal"/>
    <w:link w:val="CommentTextChar"/>
    <w:uiPriority w:val="99"/>
    <w:semiHidden/>
    <w:unhideWhenUsed/>
    <w:rsid w:val="002955B9"/>
    <w:rPr>
      <w:sz w:val="20"/>
      <w:szCs w:val="20"/>
    </w:rPr>
  </w:style>
  <w:style w:type="character" w:customStyle="1" w:styleId="CommentTextChar">
    <w:name w:val="Comment Text Char"/>
    <w:link w:val="CommentText"/>
    <w:uiPriority w:val="99"/>
    <w:semiHidden/>
    <w:rsid w:val="002955B9"/>
    <w:rPr>
      <w:lang w:eastAsia="en-US"/>
    </w:rPr>
  </w:style>
  <w:style w:type="paragraph" w:styleId="CommentSubject">
    <w:name w:val="annotation subject"/>
    <w:basedOn w:val="CommentText"/>
    <w:next w:val="CommentText"/>
    <w:link w:val="CommentSubjectChar"/>
    <w:uiPriority w:val="99"/>
    <w:semiHidden/>
    <w:unhideWhenUsed/>
    <w:rsid w:val="002955B9"/>
    <w:rPr>
      <w:b/>
      <w:bCs/>
    </w:rPr>
  </w:style>
  <w:style w:type="character" w:customStyle="1" w:styleId="CommentSubjectChar">
    <w:name w:val="Comment Subject Char"/>
    <w:link w:val="CommentSubject"/>
    <w:uiPriority w:val="99"/>
    <w:semiHidden/>
    <w:rsid w:val="002955B9"/>
    <w:rPr>
      <w:b/>
      <w:bCs/>
      <w:lang w:eastAsia="en-US"/>
    </w:rPr>
  </w:style>
  <w:style w:type="paragraph" w:styleId="BalloonText">
    <w:name w:val="Balloon Text"/>
    <w:basedOn w:val="Normal"/>
    <w:link w:val="BalloonTextChar"/>
    <w:uiPriority w:val="99"/>
    <w:semiHidden/>
    <w:unhideWhenUsed/>
    <w:rsid w:val="002955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55B9"/>
    <w:rPr>
      <w:rFonts w:ascii="Tahoma" w:hAnsi="Tahoma" w:cs="Tahoma"/>
      <w:sz w:val="16"/>
      <w:szCs w:val="16"/>
      <w:lang w:eastAsia="en-US"/>
    </w:rPr>
  </w:style>
  <w:style w:type="character" w:styleId="FollowedHyperlink">
    <w:name w:val="FollowedHyperlink"/>
    <w:basedOn w:val="DefaultParagraphFont"/>
    <w:uiPriority w:val="99"/>
    <w:semiHidden/>
    <w:unhideWhenUsed/>
    <w:rsid w:val="00A36AD0"/>
    <w:rPr>
      <w:color w:val="800080" w:themeColor="followedHyperlink"/>
      <w:u w:val="single"/>
    </w:rPr>
  </w:style>
  <w:style w:type="paragraph" w:styleId="Revision">
    <w:name w:val="Revision"/>
    <w:hidden/>
    <w:uiPriority w:val="71"/>
    <w:rsid w:val="008D19FB"/>
    <w:rPr>
      <w:sz w:val="22"/>
      <w:szCs w:val="22"/>
    </w:rPr>
  </w:style>
  <w:style w:type="paragraph" w:styleId="ListParagraph">
    <w:name w:val="List Paragraph"/>
    <w:basedOn w:val="Normal"/>
    <w:uiPriority w:val="72"/>
    <w:rsid w:val="006B5DB1"/>
    <w:pPr>
      <w:ind w:left="720"/>
      <w:contextualSpacing/>
    </w:pPr>
  </w:style>
  <w:style w:type="character" w:customStyle="1" w:styleId="Heading1Char">
    <w:name w:val="Heading 1 Char"/>
    <w:basedOn w:val="DefaultParagraphFont"/>
    <w:link w:val="Heading1"/>
    <w:uiPriority w:val="9"/>
    <w:rsid w:val="002C1E55"/>
    <w:rPr>
      <w:rFonts w:ascii="Times New Roman" w:eastAsia="Times New Roman" w:hAnsi="Times New Roman"/>
      <w:b/>
      <w:bCs/>
      <w:kern w:val="36"/>
      <w:sz w:val="48"/>
      <w:szCs w:val="48"/>
      <w:lang w:eastAsia="en-GB"/>
    </w:rPr>
  </w:style>
  <w:style w:type="paragraph" w:styleId="TOC3">
    <w:name w:val="toc 3"/>
    <w:basedOn w:val="Normal"/>
    <w:next w:val="Normal"/>
    <w:autoRedefine/>
    <w:semiHidden/>
    <w:rsid w:val="004901B3"/>
    <w:pPr>
      <w:widowControl w:val="0"/>
      <w:tabs>
        <w:tab w:val="right" w:leader="dot" w:pos="9360"/>
      </w:tabs>
      <w:suppressAutoHyphens/>
      <w:spacing w:after="0" w:line="240" w:lineRule="auto"/>
      <w:ind w:left="2160" w:right="720" w:hanging="720"/>
    </w:pPr>
    <w:rPr>
      <w:rFonts w:ascii="CG Times" w:eastAsia="Times New Roman" w:hAnsi="CG Times"/>
      <w:snapToGrid w:val="0"/>
      <w:sz w:val="24"/>
      <w:szCs w:val="20"/>
      <w:lang w:val="en-US"/>
    </w:rPr>
  </w:style>
  <w:style w:type="paragraph" w:styleId="Header">
    <w:name w:val="header"/>
    <w:basedOn w:val="Normal"/>
    <w:link w:val="HeaderChar"/>
    <w:uiPriority w:val="99"/>
    <w:unhideWhenUsed/>
    <w:rsid w:val="00C20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8D6"/>
    <w:rPr>
      <w:sz w:val="22"/>
      <w:szCs w:val="22"/>
    </w:rPr>
  </w:style>
  <w:style w:type="paragraph" w:styleId="Footer">
    <w:name w:val="footer"/>
    <w:basedOn w:val="Normal"/>
    <w:link w:val="FooterChar"/>
    <w:uiPriority w:val="99"/>
    <w:unhideWhenUsed/>
    <w:rsid w:val="00C20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8D6"/>
    <w:rPr>
      <w:sz w:val="22"/>
      <w:szCs w:val="22"/>
    </w:rPr>
  </w:style>
  <w:style w:type="character" w:styleId="PageNumber">
    <w:name w:val="page number"/>
    <w:basedOn w:val="DefaultParagraphFont"/>
    <w:uiPriority w:val="99"/>
    <w:semiHidden/>
    <w:unhideWhenUsed/>
    <w:rsid w:val="00C208D6"/>
  </w:style>
  <w:style w:type="character" w:styleId="LineNumber">
    <w:name w:val="line number"/>
    <w:basedOn w:val="DefaultParagraphFont"/>
    <w:uiPriority w:val="99"/>
    <w:semiHidden/>
    <w:unhideWhenUsed/>
    <w:rsid w:val="00D4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571">
      <w:bodyDiv w:val="1"/>
      <w:marLeft w:val="0"/>
      <w:marRight w:val="0"/>
      <w:marTop w:val="0"/>
      <w:marBottom w:val="0"/>
      <w:divBdr>
        <w:top w:val="none" w:sz="0" w:space="0" w:color="auto"/>
        <w:left w:val="none" w:sz="0" w:space="0" w:color="auto"/>
        <w:bottom w:val="none" w:sz="0" w:space="0" w:color="auto"/>
        <w:right w:val="none" w:sz="0" w:space="0" w:color="auto"/>
      </w:divBdr>
    </w:div>
    <w:div w:id="188643780">
      <w:bodyDiv w:val="1"/>
      <w:marLeft w:val="0"/>
      <w:marRight w:val="0"/>
      <w:marTop w:val="0"/>
      <w:marBottom w:val="0"/>
      <w:divBdr>
        <w:top w:val="none" w:sz="0" w:space="0" w:color="auto"/>
        <w:left w:val="none" w:sz="0" w:space="0" w:color="auto"/>
        <w:bottom w:val="none" w:sz="0" w:space="0" w:color="auto"/>
        <w:right w:val="none" w:sz="0" w:space="0" w:color="auto"/>
      </w:divBdr>
    </w:div>
    <w:div w:id="287900513">
      <w:bodyDiv w:val="1"/>
      <w:marLeft w:val="0"/>
      <w:marRight w:val="0"/>
      <w:marTop w:val="0"/>
      <w:marBottom w:val="0"/>
      <w:divBdr>
        <w:top w:val="none" w:sz="0" w:space="0" w:color="auto"/>
        <w:left w:val="none" w:sz="0" w:space="0" w:color="auto"/>
        <w:bottom w:val="none" w:sz="0" w:space="0" w:color="auto"/>
        <w:right w:val="none" w:sz="0" w:space="0" w:color="auto"/>
      </w:divBdr>
      <w:divsChild>
        <w:div w:id="2093620164">
          <w:marLeft w:val="0"/>
          <w:marRight w:val="0"/>
          <w:marTop w:val="0"/>
          <w:marBottom w:val="0"/>
          <w:divBdr>
            <w:top w:val="none" w:sz="0" w:space="0" w:color="auto"/>
            <w:left w:val="none" w:sz="0" w:space="0" w:color="auto"/>
            <w:bottom w:val="none" w:sz="0" w:space="0" w:color="auto"/>
            <w:right w:val="none" w:sz="0" w:space="0" w:color="auto"/>
          </w:divBdr>
          <w:divsChild>
            <w:div w:id="1278829158">
              <w:marLeft w:val="0"/>
              <w:marRight w:val="0"/>
              <w:marTop w:val="0"/>
              <w:marBottom w:val="0"/>
              <w:divBdr>
                <w:top w:val="none" w:sz="0" w:space="0" w:color="auto"/>
                <w:left w:val="none" w:sz="0" w:space="0" w:color="auto"/>
                <w:bottom w:val="none" w:sz="0" w:space="0" w:color="auto"/>
                <w:right w:val="none" w:sz="0" w:space="0" w:color="auto"/>
              </w:divBdr>
              <w:divsChild>
                <w:div w:id="449203093">
                  <w:marLeft w:val="0"/>
                  <w:marRight w:val="0"/>
                  <w:marTop w:val="0"/>
                  <w:marBottom w:val="0"/>
                  <w:divBdr>
                    <w:top w:val="none" w:sz="0" w:space="0" w:color="auto"/>
                    <w:left w:val="none" w:sz="0" w:space="0" w:color="auto"/>
                    <w:bottom w:val="none" w:sz="0" w:space="0" w:color="auto"/>
                    <w:right w:val="none" w:sz="0" w:space="0" w:color="auto"/>
                  </w:divBdr>
                  <w:divsChild>
                    <w:div w:id="579144376">
                      <w:marLeft w:val="0"/>
                      <w:marRight w:val="0"/>
                      <w:marTop w:val="0"/>
                      <w:marBottom w:val="0"/>
                      <w:divBdr>
                        <w:top w:val="none" w:sz="0" w:space="0" w:color="auto"/>
                        <w:left w:val="none" w:sz="0" w:space="0" w:color="auto"/>
                        <w:bottom w:val="none" w:sz="0" w:space="0" w:color="auto"/>
                        <w:right w:val="none" w:sz="0" w:space="0" w:color="auto"/>
                      </w:divBdr>
                      <w:divsChild>
                        <w:div w:id="1818761782">
                          <w:marLeft w:val="0"/>
                          <w:marRight w:val="0"/>
                          <w:marTop w:val="0"/>
                          <w:marBottom w:val="0"/>
                          <w:divBdr>
                            <w:top w:val="none" w:sz="0" w:space="0" w:color="auto"/>
                            <w:left w:val="none" w:sz="0" w:space="0" w:color="auto"/>
                            <w:bottom w:val="none" w:sz="0" w:space="0" w:color="auto"/>
                            <w:right w:val="none" w:sz="0" w:space="0" w:color="auto"/>
                          </w:divBdr>
                          <w:divsChild>
                            <w:div w:id="933896739">
                              <w:marLeft w:val="0"/>
                              <w:marRight w:val="0"/>
                              <w:marTop w:val="0"/>
                              <w:marBottom w:val="0"/>
                              <w:divBdr>
                                <w:top w:val="none" w:sz="0" w:space="0" w:color="auto"/>
                                <w:left w:val="none" w:sz="0" w:space="0" w:color="auto"/>
                                <w:bottom w:val="none" w:sz="0" w:space="0" w:color="auto"/>
                                <w:right w:val="none" w:sz="0" w:space="0" w:color="auto"/>
                              </w:divBdr>
                              <w:divsChild>
                                <w:div w:id="603461633">
                                  <w:marLeft w:val="0"/>
                                  <w:marRight w:val="0"/>
                                  <w:marTop w:val="0"/>
                                  <w:marBottom w:val="0"/>
                                  <w:divBdr>
                                    <w:top w:val="none" w:sz="0" w:space="0" w:color="auto"/>
                                    <w:left w:val="none" w:sz="0" w:space="0" w:color="auto"/>
                                    <w:bottom w:val="none" w:sz="0" w:space="0" w:color="auto"/>
                                    <w:right w:val="none" w:sz="0" w:space="0" w:color="auto"/>
                                  </w:divBdr>
                                  <w:divsChild>
                                    <w:div w:id="1640070776">
                                      <w:marLeft w:val="0"/>
                                      <w:marRight w:val="0"/>
                                      <w:marTop w:val="0"/>
                                      <w:marBottom w:val="0"/>
                                      <w:divBdr>
                                        <w:top w:val="none" w:sz="0" w:space="0" w:color="auto"/>
                                        <w:left w:val="none" w:sz="0" w:space="0" w:color="auto"/>
                                        <w:bottom w:val="none" w:sz="0" w:space="0" w:color="auto"/>
                                        <w:right w:val="none" w:sz="0" w:space="0" w:color="auto"/>
                                      </w:divBdr>
                                      <w:divsChild>
                                        <w:div w:id="1372146449">
                                          <w:marLeft w:val="0"/>
                                          <w:marRight w:val="0"/>
                                          <w:marTop w:val="0"/>
                                          <w:marBottom w:val="0"/>
                                          <w:divBdr>
                                            <w:top w:val="none" w:sz="0" w:space="0" w:color="auto"/>
                                            <w:left w:val="none" w:sz="0" w:space="0" w:color="auto"/>
                                            <w:bottom w:val="none" w:sz="0" w:space="0" w:color="auto"/>
                                            <w:right w:val="none" w:sz="0" w:space="0" w:color="auto"/>
                                          </w:divBdr>
                                          <w:divsChild>
                                            <w:div w:id="1496333978">
                                              <w:marLeft w:val="0"/>
                                              <w:marRight w:val="0"/>
                                              <w:marTop w:val="0"/>
                                              <w:marBottom w:val="0"/>
                                              <w:divBdr>
                                                <w:top w:val="none" w:sz="0" w:space="0" w:color="auto"/>
                                                <w:left w:val="none" w:sz="0" w:space="0" w:color="auto"/>
                                                <w:bottom w:val="none" w:sz="0" w:space="0" w:color="auto"/>
                                                <w:right w:val="none" w:sz="0" w:space="0" w:color="auto"/>
                                              </w:divBdr>
                                              <w:divsChild>
                                                <w:div w:id="1369910641">
                                                  <w:marLeft w:val="0"/>
                                                  <w:marRight w:val="0"/>
                                                  <w:marTop w:val="0"/>
                                                  <w:marBottom w:val="0"/>
                                                  <w:divBdr>
                                                    <w:top w:val="none" w:sz="0" w:space="0" w:color="auto"/>
                                                    <w:left w:val="none" w:sz="0" w:space="0" w:color="auto"/>
                                                    <w:bottom w:val="none" w:sz="0" w:space="0" w:color="auto"/>
                                                    <w:right w:val="none" w:sz="0" w:space="0" w:color="auto"/>
                                                  </w:divBdr>
                                                  <w:divsChild>
                                                    <w:div w:id="2104446683">
                                                      <w:marLeft w:val="0"/>
                                                      <w:marRight w:val="0"/>
                                                      <w:marTop w:val="0"/>
                                                      <w:marBottom w:val="0"/>
                                                      <w:divBdr>
                                                        <w:top w:val="none" w:sz="0" w:space="0" w:color="auto"/>
                                                        <w:left w:val="none" w:sz="0" w:space="0" w:color="auto"/>
                                                        <w:bottom w:val="none" w:sz="0" w:space="0" w:color="auto"/>
                                                        <w:right w:val="none" w:sz="0" w:space="0" w:color="auto"/>
                                                      </w:divBdr>
                                                      <w:divsChild>
                                                        <w:div w:id="443427025">
                                                          <w:marLeft w:val="0"/>
                                                          <w:marRight w:val="0"/>
                                                          <w:marTop w:val="0"/>
                                                          <w:marBottom w:val="0"/>
                                                          <w:divBdr>
                                                            <w:top w:val="none" w:sz="0" w:space="0" w:color="auto"/>
                                                            <w:left w:val="none" w:sz="0" w:space="0" w:color="auto"/>
                                                            <w:bottom w:val="none" w:sz="0" w:space="0" w:color="auto"/>
                                                            <w:right w:val="none" w:sz="0" w:space="0" w:color="auto"/>
                                                          </w:divBdr>
                                                          <w:divsChild>
                                                            <w:div w:id="2039042909">
                                                              <w:marLeft w:val="0"/>
                                                              <w:marRight w:val="0"/>
                                                              <w:marTop w:val="0"/>
                                                              <w:marBottom w:val="0"/>
                                                              <w:divBdr>
                                                                <w:top w:val="none" w:sz="0" w:space="0" w:color="auto"/>
                                                                <w:left w:val="none" w:sz="0" w:space="0" w:color="auto"/>
                                                                <w:bottom w:val="none" w:sz="0" w:space="0" w:color="auto"/>
                                                                <w:right w:val="none" w:sz="0" w:space="0" w:color="auto"/>
                                                              </w:divBdr>
                                                              <w:divsChild>
                                                                <w:div w:id="1756901517">
                                                                  <w:marLeft w:val="0"/>
                                                                  <w:marRight w:val="0"/>
                                                                  <w:marTop w:val="0"/>
                                                                  <w:marBottom w:val="0"/>
                                                                  <w:divBdr>
                                                                    <w:top w:val="none" w:sz="0" w:space="0" w:color="auto"/>
                                                                    <w:left w:val="none" w:sz="0" w:space="0" w:color="auto"/>
                                                                    <w:bottom w:val="none" w:sz="0" w:space="0" w:color="auto"/>
                                                                    <w:right w:val="none" w:sz="0" w:space="0" w:color="auto"/>
                                                                  </w:divBdr>
                                                                  <w:divsChild>
                                                                    <w:div w:id="631717878">
                                                                      <w:marLeft w:val="0"/>
                                                                      <w:marRight w:val="0"/>
                                                                      <w:marTop w:val="0"/>
                                                                      <w:marBottom w:val="0"/>
                                                                      <w:divBdr>
                                                                        <w:top w:val="none" w:sz="0" w:space="0" w:color="auto"/>
                                                                        <w:left w:val="none" w:sz="0" w:space="0" w:color="auto"/>
                                                                        <w:bottom w:val="none" w:sz="0" w:space="0" w:color="auto"/>
                                                                        <w:right w:val="none" w:sz="0" w:space="0" w:color="auto"/>
                                                                      </w:divBdr>
                                                                      <w:divsChild>
                                                                        <w:div w:id="1587953849">
                                                                          <w:marLeft w:val="0"/>
                                                                          <w:marRight w:val="0"/>
                                                                          <w:marTop w:val="0"/>
                                                                          <w:marBottom w:val="0"/>
                                                                          <w:divBdr>
                                                                            <w:top w:val="none" w:sz="0" w:space="0" w:color="auto"/>
                                                                            <w:left w:val="none" w:sz="0" w:space="0" w:color="auto"/>
                                                                            <w:bottom w:val="none" w:sz="0" w:space="0" w:color="auto"/>
                                                                            <w:right w:val="none" w:sz="0" w:space="0" w:color="auto"/>
                                                                          </w:divBdr>
                                                                          <w:divsChild>
                                                                            <w:div w:id="2001343691">
                                                                              <w:marLeft w:val="0"/>
                                                                              <w:marRight w:val="0"/>
                                                                              <w:marTop w:val="0"/>
                                                                              <w:marBottom w:val="0"/>
                                                                              <w:divBdr>
                                                                                <w:top w:val="none" w:sz="0" w:space="0" w:color="auto"/>
                                                                                <w:left w:val="none" w:sz="0" w:space="0" w:color="auto"/>
                                                                                <w:bottom w:val="none" w:sz="0" w:space="0" w:color="auto"/>
                                                                                <w:right w:val="none" w:sz="0" w:space="0" w:color="auto"/>
                                                                              </w:divBdr>
                                                                              <w:divsChild>
                                                                                <w:div w:id="1033307703">
                                                                                  <w:marLeft w:val="0"/>
                                                                                  <w:marRight w:val="0"/>
                                                                                  <w:marTop w:val="0"/>
                                                                                  <w:marBottom w:val="0"/>
                                                                                  <w:divBdr>
                                                                                    <w:top w:val="none" w:sz="0" w:space="0" w:color="auto"/>
                                                                                    <w:left w:val="none" w:sz="0" w:space="0" w:color="auto"/>
                                                                                    <w:bottom w:val="none" w:sz="0" w:space="0" w:color="auto"/>
                                                                                    <w:right w:val="none" w:sz="0" w:space="0" w:color="auto"/>
                                                                                  </w:divBdr>
                                                                                  <w:divsChild>
                                                                                    <w:div w:id="651180343">
                                                                                      <w:marLeft w:val="0"/>
                                                                                      <w:marRight w:val="0"/>
                                                                                      <w:marTop w:val="0"/>
                                                                                      <w:marBottom w:val="0"/>
                                                                                      <w:divBdr>
                                                                                        <w:top w:val="none" w:sz="0" w:space="0" w:color="auto"/>
                                                                                        <w:left w:val="none" w:sz="0" w:space="0" w:color="auto"/>
                                                                                        <w:bottom w:val="none" w:sz="0" w:space="0" w:color="auto"/>
                                                                                        <w:right w:val="none" w:sz="0" w:space="0" w:color="auto"/>
                                                                                      </w:divBdr>
                                                                                      <w:divsChild>
                                                                                        <w:div w:id="898634059">
                                                                                          <w:marLeft w:val="0"/>
                                                                                          <w:marRight w:val="0"/>
                                                                                          <w:marTop w:val="0"/>
                                                                                          <w:marBottom w:val="0"/>
                                                                                          <w:divBdr>
                                                                                            <w:top w:val="none" w:sz="0" w:space="0" w:color="auto"/>
                                                                                            <w:left w:val="none" w:sz="0" w:space="0" w:color="auto"/>
                                                                                            <w:bottom w:val="none" w:sz="0" w:space="0" w:color="auto"/>
                                                                                            <w:right w:val="none" w:sz="0" w:space="0" w:color="auto"/>
                                                                                          </w:divBdr>
                                                                                          <w:divsChild>
                                                                                            <w:div w:id="1564213440">
                                                                                              <w:marLeft w:val="0"/>
                                                                                              <w:marRight w:val="0"/>
                                                                                              <w:marTop w:val="0"/>
                                                                                              <w:marBottom w:val="0"/>
                                                                                              <w:divBdr>
                                                                                                <w:top w:val="none" w:sz="0" w:space="0" w:color="auto"/>
                                                                                                <w:left w:val="none" w:sz="0" w:space="0" w:color="auto"/>
                                                                                                <w:bottom w:val="none" w:sz="0" w:space="0" w:color="auto"/>
                                                                                                <w:right w:val="none" w:sz="0" w:space="0" w:color="auto"/>
                                                                                              </w:divBdr>
                                                                                              <w:divsChild>
                                                                                                <w:div w:id="2008826149">
                                                                                                  <w:marLeft w:val="0"/>
                                                                                                  <w:marRight w:val="0"/>
                                                                                                  <w:marTop w:val="0"/>
                                                                                                  <w:marBottom w:val="0"/>
                                                                                                  <w:divBdr>
                                                                                                    <w:top w:val="none" w:sz="0" w:space="0" w:color="auto"/>
                                                                                                    <w:left w:val="none" w:sz="0" w:space="0" w:color="auto"/>
                                                                                                    <w:bottom w:val="none" w:sz="0" w:space="0" w:color="auto"/>
                                                                                                    <w:right w:val="none" w:sz="0" w:space="0" w:color="auto"/>
                                                                                                  </w:divBdr>
                                                                                                  <w:divsChild>
                                                                                                    <w:div w:id="1523517276">
                                                                                                      <w:marLeft w:val="0"/>
                                                                                                      <w:marRight w:val="0"/>
                                                                                                      <w:marTop w:val="0"/>
                                                                                                      <w:marBottom w:val="0"/>
                                                                                                      <w:divBdr>
                                                                                                        <w:top w:val="none" w:sz="0" w:space="0" w:color="auto"/>
                                                                                                        <w:left w:val="none" w:sz="0" w:space="0" w:color="auto"/>
                                                                                                        <w:bottom w:val="none" w:sz="0" w:space="0" w:color="auto"/>
                                                                                                        <w:right w:val="none" w:sz="0" w:space="0" w:color="auto"/>
                                                                                                      </w:divBdr>
                                                                                                      <w:divsChild>
                                                                                                        <w:div w:id="934481067">
                                                                                                          <w:marLeft w:val="0"/>
                                                                                                          <w:marRight w:val="0"/>
                                                                                                          <w:marTop w:val="0"/>
                                                                                                          <w:marBottom w:val="0"/>
                                                                                                          <w:divBdr>
                                                                                                            <w:top w:val="none" w:sz="0" w:space="0" w:color="auto"/>
                                                                                                            <w:left w:val="none" w:sz="0" w:space="0" w:color="auto"/>
                                                                                                            <w:bottom w:val="none" w:sz="0" w:space="0" w:color="auto"/>
                                                                                                            <w:right w:val="none" w:sz="0" w:space="0" w:color="auto"/>
                                                                                                          </w:divBdr>
                                                                                                          <w:divsChild>
                                                                                                            <w:div w:id="82069062">
                                                                                                              <w:marLeft w:val="0"/>
                                                                                                              <w:marRight w:val="0"/>
                                                                                                              <w:marTop w:val="0"/>
                                                                                                              <w:marBottom w:val="0"/>
                                                                                                              <w:divBdr>
                                                                                                                <w:top w:val="none" w:sz="0" w:space="0" w:color="auto"/>
                                                                                                                <w:left w:val="none" w:sz="0" w:space="0" w:color="auto"/>
                                                                                                                <w:bottom w:val="none" w:sz="0" w:space="0" w:color="auto"/>
                                                                                                                <w:right w:val="none" w:sz="0" w:space="0" w:color="auto"/>
                                                                                                              </w:divBdr>
                                                                                                              <w:divsChild>
                                                                                                                <w:div w:id="730546256">
                                                                                                                  <w:marLeft w:val="0"/>
                                                                                                                  <w:marRight w:val="0"/>
                                                                                                                  <w:marTop w:val="0"/>
                                                                                                                  <w:marBottom w:val="0"/>
                                                                                                                  <w:divBdr>
                                                                                                                    <w:top w:val="none" w:sz="0" w:space="0" w:color="auto"/>
                                                                                                                    <w:left w:val="none" w:sz="0" w:space="0" w:color="auto"/>
                                                                                                                    <w:bottom w:val="none" w:sz="0" w:space="0" w:color="auto"/>
                                                                                                                    <w:right w:val="none" w:sz="0" w:space="0" w:color="auto"/>
                                                                                                                  </w:divBdr>
                                                                                                                  <w:divsChild>
                                                                                                                    <w:div w:id="847523657">
                                                                                                                      <w:marLeft w:val="0"/>
                                                                                                                      <w:marRight w:val="0"/>
                                                                                                                      <w:marTop w:val="0"/>
                                                                                                                      <w:marBottom w:val="0"/>
                                                                                                                      <w:divBdr>
                                                                                                                        <w:top w:val="none" w:sz="0" w:space="0" w:color="auto"/>
                                                                                                                        <w:left w:val="none" w:sz="0" w:space="0" w:color="auto"/>
                                                                                                                        <w:bottom w:val="none" w:sz="0" w:space="0" w:color="auto"/>
                                                                                                                        <w:right w:val="none" w:sz="0" w:space="0" w:color="auto"/>
                                                                                                                      </w:divBdr>
                                                                                                                      <w:divsChild>
                                                                                                                        <w:div w:id="146554128">
                                                                                                                          <w:marLeft w:val="0"/>
                                                                                                                          <w:marRight w:val="0"/>
                                                                                                                          <w:marTop w:val="0"/>
                                                                                                                          <w:marBottom w:val="0"/>
                                                                                                                          <w:divBdr>
                                                                                                                            <w:top w:val="none" w:sz="0" w:space="0" w:color="auto"/>
                                                                                                                            <w:left w:val="none" w:sz="0" w:space="0" w:color="auto"/>
                                                                                                                            <w:bottom w:val="none" w:sz="0" w:space="0" w:color="auto"/>
                                                                                                                            <w:right w:val="none" w:sz="0" w:space="0" w:color="auto"/>
                                                                                                                          </w:divBdr>
                                                                                                                          <w:divsChild>
                                                                                                                            <w:div w:id="974487357">
                                                                                                                              <w:marLeft w:val="0"/>
                                                                                                                              <w:marRight w:val="0"/>
                                                                                                                              <w:marTop w:val="0"/>
                                                                                                                              <w:marBottom w:val="0"/>
                                                                                                                              <w:divBdr>
                                                                                                                                <w:top w:val="none" w:sz="0" w:space="0" w:color="auto"/>
                                                                                                                                <w:left w:val="none" w:sz="0" w:space="0" w:color="auto"/>
                                                                                                                                <w:bottom w:val="none" w:sz="0" w:space="0" w:color="auto"/>
                                                                                                                                <w:right w:val="none" w:sz="0" w:space="0" w:color="auto"/>
                                                                                                                              </w:divBdr>
                                                                                                                              <w:divsChild>
                                                                                                                                <w:div w:id="1280381854">
                                                                                                                                  <w:marLeft w:val="0"/>
                                                                                                                                  <w:marRight w:val="0"/>
                                                                                                                                  <w:marTop w:val="0"/>
                                                                                                                                  <w:marBottom w:val="0"/>
                                                                                                                                  <w:divBdr>
                                                                                                                                    <w:top w:val="none" w:sz="0" w:space="0" w:color="auto"/>
                                                                                                                                    <w:left w:val="none" w:sz="0" w:space="0" w:color="auto"/>
                                                                                                                                    <w:bottom w:val="none" w:sz="0" w:space="0" w:color="auto"/>
                                                                                                                                    <w:right w:val="none" w:sz="0" w:space="0" w:color="auto"/>
                                                                                                                                  </w:divBdr>
                                                                                                                                  <w:divsChild>
                                                                                                                                    <w:div w:id="1791436137">
                                                                                                                                      <w:marLeft w:val="0"/>
                                                                                                                                      <w:marRight w:val="0"/>
                                                                                                                                      <w:marTop w:val="0"/>
                                                                                                                                      <w:marBottom w:val="0"/>
                                                                                                                                      <w:divBdr>
                                                                                                                                        <w:top w:val="none" w:sz="0" w:space="0" w:color="auto"/>
                                                                                                                                        <w:left w:val="none" w:sz="0" w:space="0" w:color="auto"/>
                                                                                                                                        <w:bottom w:val="none" w:sz="0" w:space="0" w:color="auto"/>
                                                                                                                                        <w:right w:val="none" w:sz="0" w:space="0" w:color="auto"/>
                                                                                                                                      </w:divBdr>
                                                                                                                                      <w:divsChild>
                                                                                                                                        <w:div w:id="1800613892">
                                                                                                                                          <w:marLeft w:val="0"/>
                                                                                                                                          <w:marRight w:val="0"/>
                                                                                                                                          <w:marTop w:val="0"/>
                                                                                                                                          <w:marBottom w:val="0"/>
                                                                                                                                          <w:divBdr>
                                                                                                                                            <w:top w:val="none" w:sz="0" w:space="0" w:color="auto"/>
                                                                                                                                            <w:left w:val="none" w:sz="0" w:space="0" w:color="auto"/>
                                                                                                                                            <w:bottom w:val="none" w:sz="0" w:space="0" w:color="auto"/>
                                                                                                                                            <w:right w:val="none" w:sz="0" w:space="0" w:color="auto"/>
                                                                                                                                          </w:divBdr>
                                                                                                                                          <w:divsChild>
                                                                                                                                            <w:div w:id="455222901">
                                                                                                                                              <w:marLeft w:val="0"/>
                                                                                                                                              <w:marRight w:val="0"/>
                                                                                                                                              <w:marTop w:val="0"/>
                                                                                                                                              <w:marBottom w:val="0"/>
                                                                                                                                              <w:divBdr>
                                                                                                                                                <w:top w:val="none" w:sz="0" w:space="0" w:color="auto"/>
                                                                                                                                                <w:left w:val="none" w:sz="0" w:space="0" w:color="auto"/>
                                                                                                                                                <w:bottom w:val="none" w:sz="0" w:space="0" w:color="auto"/>
                                                                                                                                                <w:right w:val="none" w:sz="0" w:space="0" w:color="auto"/>
                                                                                                                                              </w:divBdr>
                                                                                                                                              <w:divsChild>
                                                                                                                                                <w:div w:id="845167762">
                                                                                                                                                  <w:marLeft w:val="0"/>
                                                                                                                                                  <w:marRight w:val="0"/>
                                                                                                                                                  <w:marTop w:val="0"/>
                                                                                                                                                  <w:marBottom w:val="0"/>
                                                                                                                                                  <w:divBdr>
                                                                                                                                                    <w:top w:val="none" w:sz="0" w:space="0" w:color="auto"/>
                                                                                                                                                    <w:left w:val="none" w:sz="0" w:space="0" w:color="auto"/>
                                                                                                                                                    <w:bottom w:val="none" w:sz="0" w:space="0" w:color="auto"/>
                                                                                                                                                    <w:right w:val="none" w:sz="0" w:space="0" w:color="auto"/>
                                                                                                                                                  </w:divBdr>
                                                                                                                                                  <w:divsChild>
                                                                                                                                                    <w:div w:id="1840458048">
                                                                                                                                                      <w:marLeft w:val="0"/>
                                                                                                                                                      <w:marRight w:val="0"/>
                                                                                                                                                      <w:marTop w:val="0"/>
                                                                                                                                                      <w:marBottom w:val="0"/>
                                                                                                                                                      <w:divBdr>
                                                                                                                                                        <w:top w:val="none" w:sz="0" w:space="0" w:color="auto"/>
                                                                                                                                                        <w:left w:val="none" w:sz="0" w:space="0" w:color="auto"/>
                                                                                                                                                        <w:bottom w:val="none" w:sz="0" w:space="0" w:color="auto"/>
                                                                                                                                                        <w:right w:val="none" w:sz="0" w:space="0" w:color="auto"/>
                                                                                                                                                      </w:divBdr>
                                                                                                                                                      <w:divsChild>
                                                                                                                                                        <w:div w:id="1750351117">
                                                                                                                                                          <w:marLeft w:val="0"/>
                                                                                                                                                          <w:marRight w:val="0"/>
                                                                                                                                                          <w:marTop w:val="0"/>
                                                                                                                                                          <w:marBottom w:val="0"/>
                                                                                                                                                          <w:divBdr>
                                                                                                                                                            <w:top w:val="none" w:sz="0" w:space="0" w:color="auto"/>
                                                                                                                                                            <w:left w:val="none" w:sz="0" w:space="0" w:color="auto"/>
                                                                                                                                                            <w:bottom w:val="none" w:sz="0" w:space="0" w:color="auto"/>
                                                                                                                                                            <w:right w:val="none" w:sz="0" w:space="0" w:color="auto"/>
                                                                                                                                                          </w:divBdr>
                                                                                                                                                          <w:divsChild>
                                                                                                                                                            <w:div w:id="1079643079">
                                                                                                                                                              <w:marLeft w:val="0"/>
                                                                                                                                                              <w:marRight w:val="0"/>
                                                                                                                                                              <w:marTop w:val="0"/>
                                                                                                                                                              <w:marBottom w:val="0"/>
                                                                                                                                                              <w:divBdr>
                                                                                                                                                                <w:top w:val="none" w:sz="0" w:space="0" w:color="auto"/>
                                                                                                                                                                <w:left w:val="none" w:sz="0" w:space="0" w:color="auto"/>
                                                                                                                                                                <w:bottom w:val="none" w:sz="0" w:space="0" w:color="auto"/>
                                                                                                                                                                <w:right w:val="none" w:sz="0" w:space="0" w:color="auto"/>
                                                                                                                                                              </w:divBdr>
                                                                                                                                                              <w:divsChild>
                                                                                                                                                                <w:div w:id="14690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8241">
      <w:bodyDiv w:val="1"/>
      <w:marLeft w:val="0"/>
      <w:marRight w:val="0"/>
      <w:marTop w:val="0"/>
      <w:marBottom w:val="0"/>
      <w:divBdr>
        <w:top w:val="none" w:sz="0" w:space="0" w:color="auto"/>
        <w:left w:val="none" w:sz="0" w:space="0" w:color="auto"/>
        <w:bottom w:val="none" w:sz="0" w:space="0" w:color="auto"/>
        <w:right w:val="none" w:sz="0" w:space="0" w:color="auto"/>
      </w:divBdr>
    </w:div>
    <w:div w:id="633292576">
      <w:bodyDiv w:val="1"/>
      <w:marLeft w:val="0"/>
      <w:marRight w:val="0"/>
      <w:marTop w:val="0"/>
      <w:marBottom w:val="0"/>
      <w:divBdr>
        <w:top w:val="none" w:sz="0" w:space="0" w:color="auto"/>
        <w:left w:val="none" w:sz="0" w:space="0" w:color="auto"/>
        <w:bottom w:val="none" w:sz="0" w:space="0" w:color="auto"/>
        <w:right w:val="none" w:sz="0" w:space="0" w:color="auto"/>
      </w:divBdr>
    </w:div>
    <w:div w:id="661355766">
      <w:bodyDiv w:val="1"/>
      <w:marLeft w:val="0"/>
      <w:marRight w:val="0"/>
      <w:marTop w:val="0"/>
      <w:marBottom w:val="0"/>
      <w:divBdr>
        <w:top w:val="none" w:sz="0" w:space="0" w:color="auto"/>
        <w:left w:val="none" w:sz="0" w:space="0" w:color="auto"/>
        <w:bottom w:val="none" w:sz="0" w:space="0" w:color="auto"/>
        <w:right w:val="none" w:sz="0" w:space="0" w:color="auto"/>
      </w:divBdr>
    </w:div>
    <w:div w:id="679115600">
      <w:bodyDiv w:val="1"/>
      <w:marLeft w:val="0"/>
      <w:marRight w:val="0"/>
      <w:marTop w:val="0"/>
      <w:marBottom w:val="0"/>
      <w:divBdr>
        <w:top w:val="none" w:sz="0" w:space="0" w:color="auto"/>
        <w:left w:val="none" w:sz="0" w:space="0" w:color="auto"/>
        <w:bottom w:val="none" w:sz="0" w:space="0" w:color="auto"/>
        <w:right w:val="none" w:sz="0" w:space="0" w:color="auto"/>
      </w:divBdr>
      <w:divsChild>
        <w:div w:id="1507744586">
          <w:marLeft w:val="0"/>
          <w:marRight w:val="0"/>
          <w:marTop w:val="0"/>
          <w:marBottom w:val="0"/>
          <w:divBdr>
            <w:top w:val="none" w:sz="0" w:space="0" w:color="auto"/>
            <w:left w:val="none" w:sz="0" w:space="0" w:color="auto"/>
            <w:bottom w:val="none" w:sz="0" w:space="0" w:color="auto"/>
            <w:right w:val="none" w:sz="0" w:space="0" w:color="auto"/>
          </w:divBdr>
          <w:divsChild>
            <w:div w:id="441346386">
              <w:marLeft w:val="0"/>
              <w:marRight w:val="0"/>
              <w:marTop w:val="0"/>
              <w:marBottom w:val="0"/>
              <w:divBdr>
                <w:top w:val="none" w:sz="0" w:space="0" w:color="auto"/>
                <w:left w:val="none" w:sz="0" w:space="0" w:color="auto"/>
                <w:bottom w:val="none" w:sz="0" w:space="0" w:color="auto"/>
                <w:right w:val="none" w:sz="0" w:space="0" w:color="auto"/>
              </w:divBdr>
              <w:divsChild>
                <w:div w:id="177893518">
                  <w:marLeft w:val="0"/>
                  <w:marRight w:val="0"/>
                  <w:marTop w:val="0"/>
                  <w:marBottom w:val="0"/>
                  <w:divBdr>
                    <w:top w:val="none" w:sz="0" w:space="0" w:color="auto"/>
                    <w:left w:val="none" w:sz="0" w:space="0" w:color="auto"/>
                    <w:bottom w:val="none" w:sz="0" w:space="0" w:color="auto"/>
                    <w:right w:val="none" w:sz="0" w:space="0" w:color="auto"/>
                  </w:divBdr>
                </w:div>
                <w:div w:id="213782259">
                  <w:marLeft w:val="0"/>
                  <w:marRight w:val="0"/>
                  <w:marTop w:val="0"/>
                  <w:marBottom w:val="0"/>
                  <w:divBdr>
                    <w:top w:val="none" w:sz="0" w:space="0" w:color="auto"/>
                    <w:left w:val="none" w:sz="0" w:space="0" w:color="auto"/>
                    <w:bottom w:val="none" w:sz="0" w:space="0" w:color="auto"/>
                    <w:right w:val="none" w:sz="0" w:space="0" w:color="auto"/>
                  </w:divBdr>
                </w:div>
              </w:divsChild>
            </w:div>
            <w:div w:id="983194320">
              <w:marLeft w:val="0"/>
              <w:marRight w:val="0"/>
              <w:marTop w:val="0"/>
              <w:marBottom w:val="0"/>
              <w:divBdr>
                <w:top w:val="none" w:sz="0" w:space="0" w:color="auto"/>
                <w:left w:val="none" w:sz="0" w:space="0" w:color="auto"/>
                <w:bottom w:val="none" w:sz="0" w:space="0" w:color="auto"/>
                <w:right w:val="none" w:sz="0" w:space="0" w:color="auto"/>
              </w:divBdr>
            </w:div>
          </w:divsChild>
        </w:div>
        <w:div w:id="247933674">
          <w:marLeft w:val="0"/>
          <w:marRight w:val="0"/>
          <w:marTop w:val="0"/>
          <w:marBottom w:val="0"/>
          <w:divBdr>
            <w:top w:val="none" w:sz="0" w:space="0" w:color="auto"/>
            <w:left w:val="none" w:sz="0" w:space="0" w:color="auto"/>
            <w:bottom w:val="none" w:sz="0" w:space="0" w:color="auto"/>
            <w:right w:val="none" w:sz="0" w:space="0" w:color="auto"/>
          </w:divBdr>
        </w:div>
      </w:divsChild>
    </w:div>
    <w:div w:id="772287206">
      <w:bodyDiv w:val="1"/>
      <w:marLeft w:val="0"/>
      <w:marRight w:val="0"/>
      <w:marTop w:val="0"/>
      <w:marBottom w:val="0"/>
      <w:divBdr>
        <w:top w:val="none" w:sz="0" w:space="0" w:color="auto"/>
        <w:left w:val="none" w:sz="0" w:space="0" w:color="auto"/>
        <w:bottom w:val="none" w:sz="0" w:space="0" w:color="auto"/>
        <w:right w:val="none" w:sz="0" w:space="0" w:color="auto"/>
      </w:divBdr>
    </w:div>
    <w:div w:id="853149228">
      <w:bodyDiv w:val="1"/>
      <w:marLeft w:val="0"/>
      <w:marRight w:val="0"/>
      <w:marTop w:val="0"/>
      <w:marBottom w:val="0"/>
      <w:divBdr>
        <w:top w:val="none" w:sz="0" w:space="0" w:color="auto"/>
        <w:left w:val="none" w:sz="0" w:space="0" w:color="auto"/>
        <w:bottom w:val="none" w:sz="0" w:space="0" w:color="auto"/>
        <w:right w:val="none" w:sz="0" w:space="0" w:color="auto"/>
      </w:divBdr>
    </w:div>
    <w:div w:id="1101535134">
      <w:bodyDiv w:val="1"/>
      <w:marLeft w:val="0"/>
      <w:marRight w:val="0"/>
      <w:marTop w:val="0"/>
      <w:marBottom w:val="0"/>
      <w:divBdr>
        <w:top w:val="none" w:sz="0" w:space="0" w:color="auto"/>
        <w:left w:val="none" w:sz="0" w:space="0" w:color="auto"/>
        <w:bottom w:val="none" w:sz="0" w:space="0" w:color="auto"/>
        <w:right w:val="none" w:sz="0" w:space="0" w:color="auto"/>
      </w:divBdr>
    </w:div>
    <w:div w:id="1113553224">
      <w:bodyDiv w:val="1"/>
      <w:marLeft w:val="0"/>
      <w:marRight w:val="0"/>
      <w:marTop w:val="0"/>
      <w:marBottom w:val="0"/>
      <w:divBdr>
        <w:top w:val="none" w:sz="0" w:space="0" w:color="auto"/>
        <w:left w:val="none" w:sz="0" w:space="0" w:color="auto"/>
        <w:bottom w:val="none" w:sz="0" w:space="0" w:color="auto"/>
        <w:right w:val="none" w:sz="0" w:space="0" w:color="auto"/>
      </w:divBdr>
    </w:div>
    <w:div w:id="1343782705">
      <w:bodyDiv w:val="1"/>
      <w:marLeft w:val="0"/>
      <w:marRight w:val="0"/>
      <w:marTop w:val="0"/>
      <w:marBottom w:val="0"/>
      <w:divBdr>
        <w:top w:val="none" w:sz="0" w:space="0" w:color="auto"/>
        <w:left w:val="none" w:sz="0" w:space="0" w:color="auto"/>
        <w:bottom w:val="none" w:sz="0" w:space="0" w:color="auto"/>
        <w:right w:val="none" w:sz="0" w:space="0" w:color="auto"/>
      </w:divBdr>
    </w:div>
    <w:div w:id="1394695933">
      <w:bodyDiv w:val="1"/>
      <w:marLeft w:val="0"/>
      <w:marRight w:val="0"/>
      <w:marTop w:val="0"/>
      <w:marBottom w:val="0"/>
      <w:divBdr>
        <w:top w:val="none" w:sz="0" w:space="0" w:color="auto"/>
        <w:left w:val="none" w:sz="0" w:space="0" w:color="auto"/>
        <w:bottom w:val="none" w:sz="0" w:space="0" w:color="auto"/>
        <w:right w:val="none" w:sz="0" w:space="0" w:color="auto"/>
      </w:divBdr>
    </w:div>
    <w:div w:id="1635478687">
      <w:bodyDiv w:val="1"/>
      <w:marLeft w:val="0"/>
      <w:marRight w:val="0"/>
      <w:marTop w:val="0"/>
      <w:marBottom w:val="0"/>
      <w:divBdr>
        <w:top w:val="none" w:sz="0" w:space="0" w:color="auto"/>
        <w:left w:val="none" w:sz="0" w:space="0" w:color="auto"/>
        <w:bottom w:val="none" w:sz="0" w:space="0" w:color="auto"/>
        <w:right w:val="none" w:sz="0" w:space="0" w:color="auto"/>
      </w:divBdr>
    </w:div>
    <w:div w:id="1688826344">
      <w:bodyDiv w:val="1"/>
      <w:marLeft w:val="0"/>
      <w:marRight w:val="0"/>
      <w:marTop w:val="0"/>
      <w:marBottom w:val="0"/>
      <w:divBdr>
        <w:top w:val="none" w:sz="0" w:space="0" w:color="auto"/>
        <w:left w:val="none" w:sz="0" w:space="0" w:color="auto"/>
        <w:bottom w:val="none" w:sz="0" w:space="0" w:color="auto"/>
        <w:right w:val="none" w:sz="0" w:space="0" w:color="auto"/>
      </w:divBdr>
    </w:div>
    <w:div w:id="1842576529">
      <w:bodyDiv w:val="1"/>
      <w:marLeft w:val="0"/>
      <w:marRight w:val="0"/>
      <w:marTop w:val="0"/>
      <w:marBottom w:val="0"/>
      <w:divBdr>
        <w:top w:val="none" w:sz="0" w:space="0" w:color="auto"/>
        <w:left w:val="none" w:sz="0" w:space="0" w:color="auto"/>
        <w:bottom w:val="none" w:sz="0" w:space="0" w:color="auto"/>
        <w:right w:val="none" w:sz="0" w:space="0" w:color="auto"/>
      </w:divBdr>
    </w:div>
    <w:div w:id="1860463443">
      <w:bodyDiv w:val="1"/>
      <w:marLeft w:val="0"/>
      <w:marRight w:val="0"/>
      <w:marTop w:val="0"/>
      <w:marBottom w:val="0"/>
      <w:divBdr>
        <w:top w:val="none" w:sz="0" w:space="0" w:color="auto"/>
        <w:left w:val="none" w:sz="0" w:space="0" w:color="auto"/>
        <w:bottom w:val="none" w:sz="0" w:space="0" w:color="auto"/>
        <w:right w:val="none" w:sz="0" w:space="0" w:color="auto"/>
      </w:divBdr>
    </w:div>
    <w:div w:id="1863738252">
      <w:bodyDiv w:val="1"/>
      <w:marLeft w:val="0"/>
      <w:marRight w:val="0"/>
      <w:marTop w:val="0"/>
      <w:marBottom w:val="0"/>
      <w:divBdr>
        <w:top w:val="none" w:sz="0" w:space="0" w:color="auto"/>
        <w:left w:val="none" w:sz="0" w:space="0" w:color="auto"/>
        <w:bottom w:val="none" w:sz="0" w:space="0" w:color="auto"/>
        <w:right w:val="none" w:sz="0" w:space="0" w:color="auto"/>
      </w:divBdr>
    </w:div>
    <w:div w:id="212719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seph.lewis@liverpool.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15481</Words>
  <Characters>88245</Characters>
  <Application>Microsoft Macintosh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103519</CharactersWithSpaces>
  <SharedDoc>false</SharedDoc>
  <HLinks>
    <vt:vector size="18" baseType="variant">
      <vt:variant>
        <vt:i4>3211361</vt:i4>
      </vt:variant>
      <vt:variant>
        <vt:i4>6</vt:i4>
      </vt:variant>
      <vt:variant>
        <vt:i4>0</vt:i4>
      </vt:variant>
      <vt:variant>
        <vt:i4>5</vt:i4>
      </vt:variant>
      <vt:variant>
        <vt:lpwstr>http://www.osirjournal.net/issue.php?id=30</vt:lpwstr>
      </vt:variant>
      <vt:variant>
        <vt:lpwstr/>
      </vt:variant>
      <vt:variant>
        <vt:i4>7667833</vt:i4>
      </vt:variant>
      <vt:variant>
        <vt:i4>3</vt:i4>
      </vt:variant>
      <vt:variant>
        <vt:i4>0</vt:i4>
      </vt:variant>
      <vt:variant>
        <vt:i4>5</vt:i4>
      </vt:variant>
      <vt:variant>
        <vt:lpwstr>http://www.google.co.uk/url?sa=t&amp;rct=j&amp;q=&amp;esrc=s&amp;source=web&amp;cd=4&amp;ved=0CDUQFjAD&amp;url=http%3A%2F%2Fwww.fao.org%2Ffileadmin%2Ftemplates%2Frap%2Ffiles%2Fmeetings%2F2014%2F140318-ho.review.pdf&amp;ei=GylVVb32Ku6N7AbO64HQCQ&amp;usg=AFQjCNGxdVOKXJPj3KG9oDrmWicLWnZ8oQ&amp;sig2=9inRExYvJiE0QIGdhSfXaQ</vt:lpwstr>
      </vt:variant>
      <vt:variant>
        <vt:lpwstr/>
      </vt:variant>
      <vt:variant>
        <vt:i4>6291560</vt:i4>
      </vt:variant>
      <vt:variant>
        <vt:i4>0</vt:i4>
      </vt:variant>
      <vt:variant>
        <vt:i4>0</vt:i4>
      </vt:variant>
      <vt:variant>
        <vt:i4>5</vt:i4>
      </vt:variant>
      <vt:variant>
        <vt:lpwstr>https://www.gov.uk/government/publications/brucella-reference-unit-bru-managing-laboratory-exposure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Microsoft Office User</cp:lastModifiedBy>
  <cp:revision>2</cp:revision>
  <dcterms:created xsi:type="dcterms:W3CDTF">2016-08-19T10:42:00Z</dcterms:created>
  <dcterms:modified xsi:type="dcterms:W3CDTF">2016-08-19T10:42:00Z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http://www.zotero.org/styles/aids</vt:lpwstr>
  </property>
  <property fmtid="{D5CDD505-2E9C-101B-9397-08002B2CF9AE}" pid="3" name="Mendeley Recent Style Name 0_1">
    <vt:lpwstr>AIDS</vt:lpwstr>
  </property>
  <property fmtid="{D5CDD505-2E9C-101B-9397-08002B2CF9AE}" pid="4" name="Mendeley Recent Style Id 1_1">
    <vt:lpwstr>http://csl.mendeley.com/styles/97998581/american-medical-association-no-DOI</vt:lpwstr>
  </property>
  <property fmtid="{D5CDD505-2E9C-101B-9397-08002B2CF9AE}" pid="5" name="Mendeley Recent Style Name 1_1">
    <vt:lpwstr>American Medical Association - joe lewis</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http://www.zotero.org/styles/emerging-infectious-diseases</vt:lpwstr>
  </property>
  <property fmtid="{D5CDD505-2E9C-101B-9397-08002B2CF9AE}" pid="15" name="Mendeley Recent Style Name 6_1">
    <vt:lpwstr>Emerging Infectious Diseases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ser Name_1">
    <vt:lpwstr>joelewis101@doctors.org.uk@www.mendeley.com</vt:lpwstr>
  </property>
  <property fmtid="{D5CDD505-2E9C-101B-9397-08002B2CF9AE}" pid="24" name="Mendeley Citation Style_1">
    <vt:lpwstr>http://www.zotero.org/styles/travel-medicine-and-infectious-disease</vt:lpwstr>
  </property>
</Properties>
</file>