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F4841" w14:textId="77777777" w:rsidR="00BB07D2" w:rsidRDefault="00BB07D2" w:rsidP="000D0ED2">
      <w:pPr>
        <w:pStyle w:val="Heading2"/>
      </w:pPr>
      <w:r w:rsidRPr="00A93E0C">
        <w:rPr>
          <w:b/>
        </w:rPr>
        <w:t>Title</w:t>
      </w:r>
      <w:r>
        <w:t>: Decision space for health workforce management in decentralised settings: action research in Uganda</w:t>
      </w:r>
    </w:p>
    <w:p w14:paraId="504C31F1" w14:textId="77777777" w:rsidR="000D0ED2" w:rsidRDefault="000D0ED2" w:rsidP="00F86F0F">
      <w:pPr>
        <w:pStyle w:val="Heading2"/>
        <w:spacing w:line="480" w:lineRule="auto"/>
        <w:ind w:left="567" w:right="1133"/>
        <w:jc w:val="both"/>
      </w:pPr>
    </w:p>
    <w:p w14:paraId="1B122062" w14:textId="02FA1D8C" w:rsidR="00F86F0F" w:rsidRDefault="00F86F0F" w:rsidP="00F86F0F">
      <w:pPr>
        <w:pStyle w:val="Heading2"/>
        <w:spacing w:line="480" w:lineRule="auto"/>
        <w:ind w:left="567" w:right="1133"/>
        <w:jc w:val="both"/>
      </w:pPr>
      <w:r>
        <w:t>Abstract</w:t>
      </w:r>
    </w:p>
    <w:p w14:paraId="217117FC" w14:textId="0C100B76" w:rsidR="00F86F0F" w:rsidRPr="001C6769" w:rsidRDefault="00F86F0F" w:rsidP="00F86F0F">
      <w:pPr>
        <w:spacing w:after="160" w:line="480" w:lineRule="auto"/>
        <w:ind w:left="567" w:right="1133"/>
        <w:jc w:val="both"/>
      </w:pPr>
      <w:r w:rsidRPr="001C6769">
        <w:t>The aim of this paper is to improve understandin</w:t>
      </w:r>
      <w:bookmarkStart w:id="0" w:name="_GoBack"/>
      <w:bookmarkEnd w:id="0"/>
      <w:r w:rsidRPr="001C6769">
        <w:t xml:space="preserve">g about how </w:t>
      </w:r>
      <w:r>
        <w:t>district health manage</w:t>
      </w:r>
      <w:r w:rsidR="000555A0">
        <w:t xml:space="preserve">rs </w:t>
      </w:r>
      <w:r w:rsidRPr="001C6769">
        <w:t xml:space="preserve">perceive and use their decision space for human resource management (HRM) and </w:t>
      </w:r>
      <w:r w:rsidR="00EF732B">
        <w:t xml:space="preserve">how </w:t>
      </w:r>
      <w:r w:rsidR="00283755">
        <w:t>th</w:t>
      </w:r>
      <w:r w:rsidR="00741E79">
        <w:t>is</w:t>
      </w:r>
      <w:r w:rsidR="00283755">
        <w:t xml:space="preserve"> compares with </w:t>
      </w:r>
      <w:r w:rsidR="000454F1">
        <w:t xml:space="preserve">national </w:t>
      </w:r>
      <w:r w:rsidR="00741E79">
        <w:t>policies and</w:t>
      </w:r>
      <w:r w:rsidR="00283755">
        <w:t xml:space="preserve"> regulatory frameworks</w:t>
      </w:r>
      <w:r w:rsidR="000454F1">
        <w:t xml:space="preserve"> governing HRM</w:t>
      </w:r>
      <w:r w:rsidRPr="001C6769">
        <w:t xml:space="preserve">. The study builds upon work undertaken by PERFORM </w:t>
      </w:r>
      <w:r>
        <w:t>R</w:t>
      </w:r>
      <w:r w:rsidRPr="001C6769">
        <w:t xml:space="preserve">esearch </w:t>
      </w:r>
      <w:r>
        <w:t>C</w:t>
      </w:r>
      <w:r w:rsidRPr="001C6769">
        <w:t xml:space="preserve">onsortium in Uganda using </w:t>
      </w:r>
      <w:r>
        <w:t>action</w:t>
      </w:r>
      <w:r w:rsidR="009415DB">
        <w:t>-</w:t>
      </w:r>
      <w:r>
        <w:t>research</w:t>
      </w:r>
      <w:r w:rsidRPr="001C6769">
        <w:t xml:space="preserve"> to strengthen human resources management in the health sector. </w:t>
      </w:r>
      <w:r w:rsidR="000555A0">
        <w:t>To</w:t>
      </w:r>
      <w:r w:rsidR="000454F1">
        <w:t xml:space="preserve"> </w:t>
      </w:r>
      <w:r w:rsidRPr="001C6769">
        <w:t xml:space="preserve">assess </w:t>
      </w:r>
      <w:r w:rsidR="000454F1">
        <w:t xml:space="preserve">the decision space that </w:t>
      </w:r>
      <w:r w:rsidRPr="001C6769">
        <w:t>managers</w:t>
      </w:r>
      <w:r w:rsidR="000454F1">
        <w:t xml:space="preserve"> have</w:t>
      </w:r>
      <w:r w:rsidRPr="001C6769">
        <w:t xml:space="preserve"> in six areas of HRM (e.g. policy, planning, remuneration</w:t>
      </w:r>
      <w:r w:rsidR="002A0B27">
        <w:t xml:space="preserve"> </w:t>
      </w:r>
      <w:r w:rsidR="00741E79">
        <w:t>and</w:t>
      </w:r>
      <w:r w:rsidR="002A0B27">
        <w:t xml:space="preserve"> incentives</w:t>
      </w:r>
      <w:r w:rsidRPr="001C6769">
        <w:t>, performance management, education and information) the study</w:t>
      </w:r>
      <w:r w:rsidR="00E9264E">
        <w:t xml:space="preserve"> </w:t>
      </w:r>
      <w:r w:rsidRPr="001C6769">
        <w:t xml:space="preserve">compares </w:t>
      </w:r>
      <w:r w:rsidR="00EF732B">
        <w:t xml:space="preserve">the </w:t>
      </w:r>
      <w:r w:rsidR="00E9264E">
        <w:t>roles allocated by Uganda’s policy and regulatory frameworks</w:t>
      </w:r>
      <w:r w:rsidRPr="001C6769">
        <w:t xml:space="preserve"> </w:t>
      </w:r>
      <w:r w:rsidR="001F7E66">
        <w:t>with</w:t>
      </w:r>
      <w:r w:rsidR="001F7E66" w:rsidRPr="001C6769">
        <w:t xml:space="preserve"> </w:t>
      </w:r>
      <w:r w:rsidR="00046F2F">
        <w:t xml:space="preserve">the </w:t>
      </w:r>
      <w:r w:rsidR="000454F1">
        <w:t xml:space="preserve">actual room for decision-making that </w:t>
      </w:r>
      <w:r w:rsidR="00EF732B">
        <w:t xml:space="preserve">district health </w:t>
      </w:r>
      <w:r w:rsidR="00E9264E">
        <w:t xml:space="preserve">managers </w:t>
      </w:r>
      <w:r w:rsidR="00C30B2C">
        <w:t>perceive that they have.</w:t>
      </w:r>
      <w:r w:rsidR="00D305B6">
        <w:t xml:space="preserve"> </w:t>
      </w:r>
      <w:r w:rsidR="00E9264E">
        <w:t xml:space="preserve">Results show that in some areas </w:t>
      </w:r>
      <w:r w:rsidR="000555A0">
        <w:t>District Health Management Team (</w:t>
      </w:r>
      <w:r w:rsidRPr="001C6769">
        <w:t>DHMT</w:t>
      </w:r>
      <w:r w:rsidR="000555A0">
        <w:t>)</w:t>
      </w:r>
      <w:r w:rsidRPr="001C6769">
        <w:t xml:space="preserve"> members make decisions beyond their conferred authority </w:t>
      </w:r>
      <w:r w:rsidR="00E9264E">
        <w:t>while in others they</w:t>
      </w:r>
      <w:r w:rsidRPr="001C6769">
        <w:t xml:space="preserve"> do</w:t>
      </w:r>
      <w:r>
        <w:t xml:space="preserve"> </w:t>
      </w:r>
      <w:r w:rsidRPr="001C6769">
        <w:t>n</w:t>
      </w:r>
      <w:r>
        <w:t>o</w:t>
      </w:r>
      <w:r w:rsidRPr="001C6769">
        <w:t xml:space="preserve">t use all the space allocated by policy. </w:t>
      </w:r>
      <w:r w:rsidR="001F7E66" w:rsidRPr="001C6769">
        <w:t>DHMT members operate close to the boundaries defined by public policy in planning, remuneration</w:t>
      </w:r>
      <w:r w:rsidR="001F7E66">
        <w:t xml:space="preserve"> and incentives</w:t>
      </w:r>
      <w:r w:rsidR="001F7E66" w:rsidRPr="001C6769">
        <w:t>, policy and performance management. However, they make decisions beyond their conferred authority in the area of information and do</w:t>
      </w:r>
      <w:r w:rsidR="001F7E66">
        <w:t xml:space="preserve"> </w:t>
      </w:r>
      <w:r w:rsidR="001F7E66" w:rsidRPr="001C6769">
        <w:t>n</w:t>
      </w:r>
      <w:r w:rsidR="001F7E66">
        <w:t>o</w:t>
      </w:r>
      <w:r w:rsidR="001F7E66" w:rsidRPr="001C6769">
        <w:t xml:space="preserve">t use all the space allocated by policy in the area of education. </w:t>
      </w:r>
      <w:r w:rsidR="00E9264E">
        <w:t xml:space="preserve">DHMTs’ decision-making capacity to manage their workforce is influenced by their own perceived authority </w:t>
      </w:r>
      <w:r w:rsidR="00F141A9">
        <w:t xml:space="preserve">and </w:t>
      </w:r>
      <w:r w:rsidR="00E9264E">
        <w:t xml:space="preserve">sometimes </w:t>
      </w:r>
      <w:r w:rsidR="00F141A9">
        <w:t xml:space="preserve">it is </w:t>
      </w:r>
      <w:r w:rsidR="00E9264E">
        <w:t xml:space="preserve">constrained by </w:t>
      </w:r>
      <w:r w:rsidR="00C55ADA">
        <w:t xml:space="preserve">decisions made at </w:t>
      </w:r>
      <w:r w:rsidR="00E9264E">
        <w:t xml:space="preserve">higher levels. </w:t>
      </w:r>
      <w:r>
        <w:t>We can conclude that d</w:t>
      </w:r>
      <w:r w:rsidRPr="001C6769">
        <w:t xml:space="preserve">ecentralisation, to improve workforce performance, needs to devolve power further down from district authorities onto district health managers. DHMTs need more power and authority to make decisions about their workforce, but also more control over resources to be able to implement these decisions. </w:t>
      </w:r>
    </w:p>
    <w:p w14:paraId="60866930" w14:textId="2C9D60CC" w:rsidR="00555C6C" w:rsidRPr="00D4609E" w:rsidRDefault="00555C6C" w:rsidP="00F86259">
      <w:pPr>
        <w:pStyle w:val="Heading2"/>
        <w:spacing w:line="480" w:lineRule="auto"/>
        <w:ind w:left="567" w:right="1133"/>
        <w:jc w:val="both"/>
        <w:rPr>
          <w:vertAlign w:val="subscript"/>
        </w:rPr>
      </w:pPr>
      <w:r>
        <w:lastRenderedPageBreak/>
        <w:t>Introduction</w:t>
      </w:r>
      <w:r w:rsidR="00D4609E">
        <w:softHyphen/>
      </w:r>
    </w:p>
    <w:p w14:paraId="1F7E32C0" w14:textId="672A0703" w:rsidR="00623AA0" w:rsidRDefault="00FB2A31" w:rsidP="00F86259">
      <w:pPr>
        <w:spacing w:after="160" w:line="480" w:lineRule="auto"/>
        <w:ind w:left="567" w:right="1133"/>
        <w:jc w:val="both"/>
      </w:pPr>
      <w:r>
        <w:t>Health sector performance depends largely on its workforce</w:t>
      </w:r>
      <w:r w:rsidR="00D91362">
        <w:t xml:space="preserve"> </w:t>
      </w:r>
      <w:r w:rsidR="00D91362">
        <w:fldChar w:fldCharType="begin">
          <w:fldData xml:space="preserve">PEVuZE5vdGU+PENpdGU+PEF1dGhvcj5Db21ldHRvPC9BdXRob3I+PFllYXI+MjAxNjwvWWVhcj48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</w:fldData>
        </w:fldChar>
      </w:r>
      <w:r w:rsidR="002B5419" w:rsidRPr="00595806">
        <w:instrText xml:space="preserve"> ADDIN EN.CITE </w:instrText>
      </w:r>
      <w:r w:rsidR="002B5419" w:rsidRPr="00D305B6">
        <w:fldChar w:fldCharType="begin">
          <w:fldData xml:space="preserve">PEVuZE5vdGU+PENpdGU+PEF1dGhvcj5Db21ldHRvPC9BdXRob3I+PFllYXI+MjAxNjwvWWVhcj48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</w:fldData>
        </w:fldChar>
      </w:r>
      <w:r w:rsidR="002B5419" w:rsidRPr="00595806">
        <w:instrText xml:space="preserve"> ADDIN EN.CITE.DATA </w:instrText>
      </w:r>
      <w:r w:rsidR="002B5419" w:rsidRPr="00D305B6">
        <w:fldChar w:fldCharType="end"/>
      </w:r>
      <w:r w:rsidR="00D91362">
        <w:fldChar w:fldCharType="separate"/>
      </w:r>
      <w:r w:rsidR="002B5419">
        <w:rPr>
          <w:noProof/>
        </w:rPr>
        <w:t>(Cometto &amp; Campbell 2016; Pierantoni &amp; Garcia 2011; Witter et al. 2016)</w:t>
      </w:r>
      <w:r w:rsidR="00D91362">
        <w:fldChar w:fldCharType="end"/>
      </w:r>
      <w:r>
        <w:t>. In decentrali</w:t>
      </w:r>
      <w:r w:rsidR="00F51767">
        <w:t>z</w:t>
      </w:r>
      <w:r>
        <w:t>ed settings</w:t>
      </w:r>
      <w:r w:rsidR="00623AA0">
        <w:t>,</w:t>
      </w:r>
      <w:r>
        <w:t xml:space="preserve"> performance management of the workforce depends on the extent of </w:t>
      </w:r>
      <w:r w:rsidR="00533A1F">
        <w:t xml:space="preserve">power </w:t>
      </w:r>
      <w:r>
        <w:t xml:space="preserve">allotted to local authorities. In most </w:t>
      </w:r>
      <w:r w:rsidR="00F571DF">
        <w:t>L</w:t>
      </w:r>
      <w:r>
        <w:t>ow</w:t>
      </w:r>
      <w:r w:rsidR="00F571DF">
        <w:t xml:space="preserve"> and </w:t>
      </w:r>
      <w:r w:rsidR="00C30B2C">
        <w:t>Middle</w:t>
      </w:r>
      <w:r w:rsidR="00F571DF">
        <w:t xml:space="preserve"> Income Countries (LMICs)</w:t>
      </w:r>
      <w:r>
        <w:t xml:space="preserve">, District Health Management Teams (DHMTs) are assigned </w:t>
      </w:r>
      <w:r w:rsidR="00787080">
        <w:t xml:space="preserve">a </w:t>
      </w:r>
      <w:r>
        <w:t xml:space="preserve">range of responsibilities for managing </w:t>
      </w:r>
      <w:r w:rsidR="00787080">
        <w:t>workforce</w:t>
      </w:r>
      <w:r>
        <w:t xml:space="preserve"> performance </w:t>
      </w:r>
      <w:r w:rsidR="00E030A6">
        <w:fldChar w:fldCharType="begin"/>
      </w:r>
      <w:r w:rsidR="0033614D">
        <w:instrText xml:space="preserve"> ADDIN EN.CITE &lt;EndNote&gt;&lt;Cite&gt;&lt;Author&gt;Kolehmainen-Aitken&lt;/Author&gt;&lt;Year&gt;2004&lt;/Year&gt;&lt;RecNum&gt;447&lt;/RecNum&gt;&lt;DisplayText&gt;(Kolehmainen-Aitken 2004)&lt;/DisplayText&gt;&lt;record&gt;&lt;rec-number&gt;447&lt;/rec-number&gt;&lt;foreign-keys&gt;&lt;key app="EN" db-id="pv9xdvwvjww9sferdwr5sfrtrtd9e92spxrz" timestamp="1488188813"&gt;447&lt;/key&gt;&lt;/foreign-keys&gt;&lt;ref-type name="Journal Article"&gt;17&lt;/ref-type&gt;&lt;contributors&gt;&lt;authors&gt;&lt;author&gt;Ritta-Lisa Kolehmainen-Aitken&lt;/author&gt;&lt;/authors&gt;&lt;/contributors&gt;&lt;auth-address&gt;Management Sciences for Health, Boston, Massachusetts, USA. rlkaitken@msh.org&lt;/auth-address&gt;&lt;titles&gt;&lt;title&gt;Decentralization&amp;apos;s impact on the health workforce: Perspectives of managers, workers and national leaders&lt;/title&gt;&lt;secondary-title&gt;Hum Resour Health&lt;/secondary-title&gt;&lt;/titles&gt;&lt;periodical&gt;&lt;full-title&gt;Hum Resour Health&lt;/full-title&gt;&lt;/periodical&gt;&lt;pages&gt;5&lt;/pages&gt;&lt;volume&gt;2&lt;/volume&gt;&lt;number&gt;1&lt;/number&gt;&lt;dates&gt;&lt;year&gt;2004&lt;/year&gt;&lt;pub-dates&gt;&lt;date&gt;May 14&lt;/date&gt;&lt;/pub-dates&gt;&lt;/dates&gt;&lt;isbn&gt;1478-4491 (Electronic)&amp;#xD;1478-4491 (Linking)&lt;/isbn&gt;&lt;accession-num&gt;15144558&lt;/accession-num&gt;&lt;urls&gt;&lt;related-urls&gt;&lt;url&gt;http://www.ncbi.nlm.nih.gov/pubmed/15144558&lt;/url&gt;&lt;/related-urls&gt;&lt;/urls&gt;&lt;custom2&gt;PMC420260&lt;/custom2&gt;&lt;electronic-resource-num&gt;10.1186/1478-4491-2-5&lt;/electronic-resource-num&gt;&lt;/record&gt;&lt;/Cite&gt;&lt;/EndNote&gt;</w:instrText>
      </w:r>
      <w:r w:rsidR="00E030A6">
        <w:fldChar w:fldCharType="separate"/>
      </w:r>
      <w:r w:rsidR="00601BCC">
        <w:rPr>
          <w:noProof/>
        </w:rPr>
        <w:t>(Kolehmainen-Aitken 2004)</w:t>
      </w:r>
      <w:r w:rsidR="00E030A6">
        <w:fldChar w:fldCharType="end"/>
      </w:r>
      <w:r>
        <w:t xml:space="preserve">. </w:t>
      </w:r>
    </w:p>
    <w:p w14:paraId="476DC132" w14:textId="49D6FD71" w:rsidR="00623AA0" w:rsidRDefault="00623AA0" w:rsidP="00623AA0">
      <w:pPr>
        <w:spacing w:after="160" w:line="480" w:lineRule="auto"/>
        <w:ind w:left="567" w:right="1133"/>
        <w:jc w:val="both"/>
      </w:pPr>
      <w:r>
        <w:t>In his definition, Bossert (1998) refers to decision</w:t>
      </w:r>
      <w:r w:rsidR="00475213">
        <w:t xml:space="preserve"> </w:t>
      </w:r>
      <w:r>
        <w:t xml:space="preserve">space as the range of choices allowed by the central level that local managers have in decentralized environments </w:t>
      </w:r>
      <w:r>
        <w:fldChar w:fldCharType="begin"/>
      </w:r>
      <w:r w:rsidR="00685CD1">
        <w:instrText xml:space="preserve"> ADDIN EN.CITE &lt;EndNote&gt;&lt;Cite&gt;&lt;Author&gt;Bossert&lt;/Author&gt;&lt;Year&gt;1998&lt;/Year&gt;&lt;RecNum&gt;7&lt;/RecNum&gt;&lt;DisplayText&gt;(Bossert 1998)&lt;/DisplayText&gt;&lt;record&gt;&lt;rec-number&gt;7&lt;/rec-number&gt;&lt;foreign-keys&gt;&lt;key app="EN" db-id="zat0ds2vls0a9vex9rmxxpar2dwwr9wxeexv" timestamp="1429261204"&gt;7&lt;/key&gt;&lt;/foreign-keys&gt;&lt;ref-type name="Journal Article"&gt;17&lt;/ref-type&gt;&lt;contributors&gt;&lt;authors&gt;&lt;author&gt;Bossert, T.&lt;/author&gt;&lt;/authors&gt;&lt;/contributors&gt;&lt;auth-address&gt;Harvard School of Public Health, Boston, MA 02115, USA.&lt;/auth-address&gt;&lt;titles&gt;&lt;title&gt;Analyzing the decentralization of health systems in developing countries: decision space, innovation and performance&lt;/title&gt;&lt;secondary-title&gt;Soc Sci Med&lt;/secondary-title&gt;&lt;/titles&gt;&lt;periodical&gt;&lt;full-title&gt;Soc Sci Med&lt;/full-title&gt;&lt;/periodical&gt;&lt;pages&gt;1513-27&lt;/pages&gt;&lt;volume&gt;47&lt;/volume&gt;&lt;number&gt;10&lt;/number&gt;&lt;keywords&gt;&lt;keyword&gt;Decision Making, Organizational&lt;/keyword&gt;&lt;keyword&gt;*Decision Support Techniques&lt;/keyword&gt;&lt;keyword&gt;Delivery of Health Care/*organization &amp;amp; administration&lt;/keyword&gt;&lt;keyword&gt;*Developing Countries&lt;/keyword&gt;&lt;keyword&gt;Health Policy&lt;/keyword&gt;&lt;keyword&gt;Humans&lt;/keyword&gt;&lt;keyword&gt;*Local Government&lt;/keyword&gt;&lt;keyword&gt;Policy Making&lt;/keyword&gt;&lt;/keywords&gt;&lt;dates&gt;&lt;year&gt;1998&lt;/year&gt;&lt;pub-dates&gt;&lt;date&gt;Nov&lt;/date&gt;&lt;/pub-dates&gt;&lt;/dates&gt;&lt;isbn&gt;0277-9536 (Print)&amp;#xD;0277-9536 (Linking)&lt;/isbn&gt;&lt;accession-num&gt;9823047&lt;/accession-num&gt;&lt;urls&gt;&lt;related-urls&gt;&lt;url&gt;http://www.ncbi.nlm.nih.gov/pubmed/9823047&lt;/url&gt;&lt;/related-urls&gt;&lt;/urls&gt;&lt;/record&gt;&lt;/Cite&gt;&lt;/EndNote&gt;</w:instrText>
      </w:r>
      <w:r>
        <w:fldChar w:fldCharType="separate"/>
      </w:r>
      <w:r>
        <w:rPr>
          <w:noProof/>
        </w:rPr>
        <w:t>(Bossert 1998)</w:t>
      </w:r>
      <w:r>
        <w:fldChar w:fldCharType="end"/>
      </w:r>
      <w:r>
        <w:t xml:space="preserve">. These choices are often defined by laws and regulations </w:t>
      </w:r>
      <w:r>
        <w:fldChar w:fldCharType="begin"/>
      </w:r>
      <w:r>
        <w:instrText xml:space="preserve"> ADDIN EN.CITE &lt;EndNote&gt;&lt;Cite&gt;&lt;Author&gt;Bossert&lt;/Author&gt;&lt;Year&gt;2002&lt;/Year&gt;&lt;RecNum&gt;6&lt;/RecNum&gt;&lt;DisplayText&gt;(Bossert &amp;amp; Beauvais 2002)&lt;/DisplayText&gt;&lt;record&gt;&lt;rec-number&gt;6&lt;/rec-number&gt;&lt;foreign-keys&gt;&lt;key app="EN" db-id="frsze5ww1ffvw1ezzpq5rxzoes2095vsarvr" timestamp="1466002564"&gt;6&lt;/key&gt;&lt;/foreign-keys&gt;&lt;ref-type name="Journal Article"&gt;17&lt;/ref-type&gt;&lt;contributors&gt;&lt;authors&gt;&lt;author&gt;Thomas Bossert&lt;/author&gt;&lt;author&gt;Joel Beauvais&lt;/author&gt;&lt;/authors&gt;&lt;/contributors&gt;&lt;titles&gt;&lt;title&gt;Decentralization of health systems in Ghana, Zambia, Uganda and the Philippines: a comparative analysis of decision space&lt;/title&gt;&lt;secondary-title&gt;Health Policy and Planning&lt;/secondary-title&gt;&lt;/titles&gt;&lt;periodical&gt;&lt;full-title&gt;Health Policy and Planning&lt;/full-title&gt;&lt;/periodical&gt;&lt;pages&gt;14-31&lt;/pages&gt;&lt;volume&gt;17&lt;/volume&gt;&lt;number&gt;1&lt;/number&gt;&lt;dates&gt;&lt;year&gt;2002&lt;/year&gt;&lt;/dates&gt;&lt;urls&gt;&lt;/urls&gt;&lt;/record&gt;&lt;/Cite&gt;&lt;/EndNote&gt;</w:instrText>
      </w:r>
      <w:r>
        <w:fldChar w:fldCharType="separate"/>
      </w:r>
      <w:r>
        <w:rPr>
          <w:noProof/>
        </w:rPr>
        <w:t>(Bossert &amp; Beauvais 2002)</w:t>
      </w:r>
      <w:r>
        <w:fldChar w:fldCharType="end"/>
      </w:r>
      <w:r>
        <w:t xml:space="preserve">. From this perspective, decentralization has two faces, the one provided in the formal provisions of the laws and </w:t>
      </w:r>
      <w:r w:rsidR="00A61B17">
        <w:t>regulations</w:t>
      </w:r>
      <w:r>
        <w:t xml:space="preserve"> (</w:t>
      </w:r>
      <w:r w:rsidRPr="00F83FB5">
        <w:rPr>
          <w:i/>
        </w:rPr>
        <w:t>“de jure”</w:t>
      </w:r>
      <w:r>
        <w:t>) and the operational one that arises from the constructed realities of local managers in a particular context (</w:t>
      </w:r>
      <w:r w:rsidRPr="00F83FB5">
        <w:rPr>
          <w:i/>
        </w:rPr>
        <w:t>“de facto”</w:t>
      </w:r>
      <w:r>
        <w:t xml:space="preserve">) </w:t>
      </w:r>
      <w:r>
        <w:fldChar w:fldCharType="begin"/>
      </w:r>
      <w:r w:rsidR="0033614D">
        <w:instrText xml:space="preserve"> ADDIN EN.CITE &lt;EndNote&gt;&lt;Cite&gt;&lt;Author&gt;Bossert&lt;/Author&gt;&lt;Year&gt;2011&lt;/Year&gt;&lt;RecNum&gt;8&lt;/RecNum&gt;&lt;DisplayText&gt;(Bossert &amp;amp; Mitchell 2011)&lt;/DisplayText&gt;&lt;record&gt;&lt;rec-number&gt;8&lt;/rec-number&gt;&lt;foreign-keys&gt;&lt;key app="EN" db-id="pv9xdvwvjww9sferdwr5sfrtrtd9e92spxrz" timestamp="1429261445"&gt;8&lt;/key&gt;&lt;/foreign-keys&gt;&lt;ref-type name="Journal Article"&gt;17&lt;/ref-type&gt;&lt;contributors&gt;&lt;authors&gt;&lt;author&gt;Bossert, T. J.&lt;/author&gt;&lt;author&gt;Mitchell, A. D.&lt;/author&gt;&lt;/authors&gt;&lt;/contributors&gt;&lt;auth-address&gt;Department of Global Health and Population, Harvard School of Public Health, 677 Huntington Avenue, Boston, MA 02115, United States.&lt;/auth-address&gt;&lt;titles&gt;&lt;title&gt;Health sector decentralization and local decision-making: Decision space, institutional capacities and accountability in Pakistan&lt;/title&gt;&lt;secondary-title&gt;Soc Sci Med&lt;/secondary-title&gt;&lt;/titles&gt;&lt;periodical&gt;&lt;full-title&gt;Soc Sci Med&lt;/full-title&gt;&lt;/periodical&gt;&lt;pages&gt;39-48&lt;/pages&gt;&lt;volume&gt;72&lt;/volume&gt;&lt;number&gt;1&lt;/number&gt;&lt;keywords&gt;&lt;keyword&gt;Decision Making, Organizational&lt;/keyword&gt;&lt;keyword&gt;*Decision Support Techniques&lt;/keyword&gt;&lt;keyword&gt;Delivery of Health Care/*organization &amp;amp; administration&lt;/keyword&gt;&lt;keyword&gt;Health Policy&lt;/keyword&gt;&lt;keyword&gt;Humans&lt;/keyword&gt;&lt;keyword&gt;*Local Government&lt;/keyword&gt;&lt;keyword&gt;Pakistan&lt;/keyword&gt;&lt;keyword&gt;Policy Making&lt;/keyword&gt;&lt;keyword&gt;Social Responsibility&lt;/keyword&gt;&lt;/keywords&gt;&lt;dates&gt;&lt;year&gt;2011&lt;/year&gt;&lt;pub-dates&gt;&lt;date&gt;Jan&lt;/date&gt;&lt;/pub-dates&gt;&lt;/dates&gt;&lt;isbn&gt;1873-5347 (Electronic)&amp;#xD;0277-9536 (Linking)&lt;/isbn&gt;&lt;accession-num&gt;21134705&lt;/accession-num&gt;&lt;urls&gt;&lt;related-urls&gt;&lt;url&gt;http://www.ncbi.nlm.nih.gov/pubmed/21134705&lt;/url&gt;&lt;/related-urls&gt;&lt;/urls&gt;&lt;electronic-resource-num&gt;10.1016/j.socscimed.2010.10.019&lt;/electronic-resource-num&gt;&lt;/record&gt;&lt;/Cite&gt;&lt;/EndNote&gt;</w:instrText>
      </w:r>
      <w:r>
        <w:fldChar w:fldCharType="separate"/>
      </w:r>
      <w:r>
        <w:rPr>
          <w:noProof/>
        </w:rPr>
        <w:t>(Bossert &amp; Mitchell 2011)</w:t>
      </w:r>
      <w:r>
        <w:fldChar w:fldCharType="end"/>
      </w:r>
      <w:r>
        <w:t xml:space="preserve">. </w:t>
      </w:r>
    </w:p>
    <w:p w14:paraId="58998603" w14:textId="7493CAFD" w:rsidR="00FB2A31" w:rsidRDefault="00E85B6E" w:rsidP="00F86259">
      <w:pPr>
        <w:spacing w:after="160" w:line="480" w:lineRule="auto"/>
        <w:ind w:left="567" w:right="1133"/>
        <w:jc w:val="both"/>
      </w:pPr>
      <w:r w:rsidRPr="004D5207">
        <w:t>Decen</w:t>
      </w:r>
      <w:r>
        <w:t xml:space="preserve">tralization </w:t>
      </w:r>
      <w:r w:rsidR="0058230F">
        <w:t>involves</w:t>
      </w:r>
      <w:r>
        <w:t xml:space="preserve"> organizational changes which affect human resources for health (HRH) and overall health workforce performance </w:t>
      </w:r>
      <w:r>
        <w:fldChar w:fldCharType="begin">
          <w:fldData xml:space="preserve">PEVuZE5vdGU+PENpdGU+PEF1dGhvcj5GcmFuY288L0F1dGhvcj48WWVhcj4yMDAyPC9ZZWFyPjxS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</w:fldData>
        </w:fldChar>
      </w:r>
      <w:r w:rsidR="00C77BB1">
        <w:instrText xml:space="preserve"> ADDIN EN.CITE </w:instrText>
      </w:r>
      <w:r w:rsidR="00C77BB1">
        <w:fldChar w:fldCharType="begin">
          <w:fldData xml:space="preserve">PEVuZE5vdGU+PENpdGU+PEF1dGhvcj5GcmFuY288L0F1dGhvcj48WWVhcj4yMDAyPC9ZZWFyPjxS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</w:fldData>
        </w:fldChar>
      </w:r>
      <w:r w:rsidR="00C77BB1">
        <w:instrText xml:space="preserve"> ADDIN EN.CITE.DATA </w:instrText>
      </w:r>
      <w:r w:rsidR="00C77BB1">
        <w:fldChar w:fldCharType="end"/>
      </w:r>
      <w:r>
        <w:fldChar w:fldCharType="separate"/>
      </w:r>
      <w:r w:rsidR="00C77BB1">
        <w:rPr>
          <w:noProof/>
        </w:rPr>
        <w:t>(Bonenberger et al. 2014; Franco et al. 2002; Kolehmainen-Aitken 1998; Kolehmainen-Aitken 2004)</w:t>
      </w:r>
      <w:r>
        <w:fldChar w:fldCharType="end"/>
      </w:r>
      <w:r>
        <w:t xml:space="preserve">.  </w:t>
      </w:r>
      <w:r w:rsidR="00FB2A31">
        <w:t xml:space="preserve">Although local managers in decentralized health systems </w:t>
      </w:r>
      <w:r w:rsidR="002D5763">
        <w:t xml:space="preserve">may </w:t>
      </w:r>
      <w:r w:rsidR="00FB2A31">
        <w:t xml:space="preserve">see their </w:t>
      </w:r>
      <w:r w:rsidR="00475213">
        <w:t>decision space</w:t>
      </w:r>
      <w:r w:rsidR="00FB2A31">
        <w:t xml:space="preserve"> expanded</w:t>
      </w:r>
      <w:r w:rsidR="007B3B6F">
        <w:t xml:space="preserve"> </w:t>
      </w:r>
      <w:r w:rsidR="007B3B6F">
        <w:fldChar w:fldCharType="begin"/>
      </w:r>
      <w:r w:rsidR="00685CD1">
        <w:instrText xml:space="preserve"> ADDIN EN.CITE &lt;EndNote&gt;&lt;Cite&gt;&lt;Author&gt;Bonenberger&lt;/Author&gt;&lt;Year&gt;2014&lt;/Year&gt;&lt;RecNum&gt;5&lt;/RecNum&gt;&lt;DisplayText&gt;(Bonenberger et al. 2014)&lt;/DisplayText&gt;&lt;record&gt;&lt;rec-number&gt;5&lt;/rec-number&gt;&lt;foreign-keys&gt;&lt;key app="EN" db-id="zat0ds2vls0a9vex9rmxxpar2dwwr9wxeexv" timestamp="1429179218"&gt;5&lt;/key&gt;&lt;/foreign-keys&gt;&lt;ref-type name="Journal Article"&gt;17&lt;/ref-type&gt;&lt;contributors&gt;&lt;authors&gt;&lt;author&gt;Bonenberger, M.&lt;/author&gt;&lt;author&gt;Aikins, M.&lt;/author&gt;&lt;author&gt;Akweongo, P.&lt;/author&gt;&lt;author&gt;Wyss, K.&lt;/author&gt;&lt;/authors&gt;&lt;/contributors&gt;&lt;auth-address&gt;Swiss Centre for International Health, Swiss Tropical and Public Health Institute, Socinstrasse 57, Basel 4002, Switzerland. marc.bonenberger@unibas.ch.&lt;/auth-address&gt;&lt;titles&gt;&lt;title&gt;The effects of health worker motivation and job satisfaction on turnover intention in Ghana: a cross-sectional study&lt;/title&gt;&lt;secondary-title&gt;Hum Resour Health&lt;/secondary-title&gt;&lt;/titles&gt;&lt;periodical&gt;&lt;full-title&gt;Hum Resour Health&lt;/full-title&gt;&lt;/periodical&gt;&lt;pages&gt;43&lt;/pages&gt;&lt;volume&gt;12&lt;/volume&gt;&lt;keywords&gt;&lt;keyword&gt;Adult&lt;/keyword&gt;&lt;keyword&gt;*Attitude of Health Personnel&lt;/keyword&gt;&lt;keyword&gt;Burnout, Professional&lt;/keyword&gt;&lt;keyword&gt;Cross-Sectional Studies&lt;/keyword&gt;&lt;keyword&gt;Developing Countries&lt;/keyword&gt;&lt;keyword&gt;Female&lt;/keyword&gt;&lt;keyword&gt;Ghana&lt;/keyword&gt;&lt;keyword&gt;*Health Personnel/psychology&lt;/keyword&gt;&lt;keyword&gt;Humans&lt;/keyword&gt;&lt;keyword&gt;*Intention&lt;/keyword&gt;&lt;keyword&gt;*Job Satisfaction&lt;/keyword&gt;&lt;keyword&gt;Logistic Models&lt;/keyword&gt;&lt;keyword&gt;Male&lt;/keyword&gt;&lt;keyword&gt;Middle Aged&lt;/keyword&gt;&lt;keyword&gt;*Motivation&lt;/keyword&gt;&lt;keyword&gt;*Personnel Turnover&lt;/keyword&gt;&lt;keyword&gt;Questionnaires&lt;/keyword&gt;&lt;keyword&gt;Workload&lt;/keyword&gt;&lt;/keywords&gt;&lt;dates&gt;&lt;year&gt;2014&lt;/year&gt;&lt;/dates&gt;&lt;isbn&gt;1478-4491 (Electronic)&amp;#xD;1478-4491 (Linking)&lt;/isbn&gt;&lt;accession-num&gt;25106497&lt;/accession-num&gt;&lt;urls&gt;&lt;related-urls&gt;&lt;url&gt;http://www.ncbi.nlm.nih.gov/pubmed/25106497&lt;/url&gt;&lt;/related-urls&gt;&lt;/urls&gt;&lt;custom2&gt;4130118&lt;/custom2&gt;&lt;electronic-resource-num&gt;10.1186/1478-4491-12-43&lt;/electronic-resource-num&gt;&lt;/record&gt;&lt;/Cite&gt;&lt;/EndNote&gt;</w:instrText>
      </w:r>
      <w:r w:rsidR="007B3B6F">
        <w:fldChar w:fldCharType="separate"/>
      </w:r>
      <w:r w:rsidR="00601BCC">
        <w:rPr>
          <w:noProof/>
        </w:rPr>
        <w:t>(Bonenberger et al. 2014)</w:t>
      </w:r>
      <w:r w:rsidR="007B3B6F">
        <w:fldChar w:fldCharType="end"/>
      </w:r>
      <w:r w:rsidR="00FB2A31">
        <w:t>, in practice, the</w:t>
      </w:r>
      <w:r w:rsidR="00787080">
        <w:t xml:space="preserve">re are </w:t>
      </w:r>
      <w:r w:rsidR="00FB2A31">
        <w:t>constraints to effective</w:t>
      </w:r>
      <w:r w:rsidR="00623AA0">
        <w:t>ly</w:t>
      </w:r>
      <w:r w:rsidR="00FB2A31">
        <w:t xml:space="preserve"> us</w:t>
      </w:r>
      <w:r w:rsidR="001F7E66">
        <w:t>ing</w:t>
      </w:r>
      <w:r w:rsidR="00FB2A31">
        <w:t xml:space="preserve"> th</w:t>
      </w:r>
      <w:r w:rsidR="00623AA0">
        <w:t>is</w:t>
      </w:r>
      <w:r w:rsidR="00FB2A31">
        <w:t xml:space="preserve"> decision space</w:t>
      </w:r>
      <w:r w:rsidR="00911221">
        <w:t xml:space="preserve"> </w:t>
      </w:r>
      <w:r w:rsidR="00911221">
        <w:fldChar w:fldCharType="begin">
          <w:fldData xml:space="preserve">PEVuZE5vdGU+PENpdGU+PEF1dGhvcj5FeHdvcnRoeTwvQXV0aG9yPjxZZWFyPjIwMDg8L1llYXI+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</w:fldData>
        </w:fldChar>
      </w:r>
      <w:r w:rsidR="0033614D" w:rsidRPr="00595806">
        <w:instrText xml:space="preserve"> ADDIN EN.CITE </w:instrText>
      </w:r>
      <w:r w:rsidR="0033614D" w:rsidRPr="00D305B6">
        <w:fldChar w:fldCharType="begin">
          <w:fldData xml:space="preserve">PEVuZE5vdGU+PENpdGU+PEF1dGhvcj5FeHdvcnRoeTwvQXV0aG9yPjxZZWFyPjIwMDg8L1llYXI+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</w:fldData>
        </w:fldChar>
      </w:r>
      <w:r w:rsidR="0033614D" w:rsidRPr="00595806">
        <w:instrText xml:space="preserve"> ADDIN EN.CITE.DATA </w:instrText>
      </w:r>
      <w:r w:rsidR="0033614D" w:rsidRPr="00D305B6">
        <w:fldChar w:fldCharType="end"/>
      </w:r>
      <w:r w:rsidR="00911221">
        <w:fldChar w:fldCharType="separate"/>
      </w:r>
      <w:r w:rsidR="00911221">
        <w:rPr>
          <w:noProof/>
        </w:rPr>
        <w:t>(Exworthy &amp; Frosini 2008; Seshadri et al. 2016)</w:t>
      </w:r>
      <w:r w:rsidR="00911221">
        <w:fldChar w:fldCharType="end"/>
      </w:r>
      <w:r w:rsidR="00FB2A31">
        <w:t xml:space="preserve">. In LMICs, while local managers wish to adjust their workforce composition and skill-mix to meet the demands at </w:t>
      </w:r>
      <w:r w:rsidR="00E954F1">
        <w:t xml:space="preserve">the </w:t>
      </w:r>
      <w:r w:rsidR="00FB2A31">
        <w:t>local level</w:t>
      </w:r>
      <w:r w:rsidR="007B3B6F">
        <w:t xml:space="preserve"> </w:t>
      </w:r>
      <w:r w:rsidR="007B3B6F">
        <w:fldChar w:fldCharType="begin"/>
      </w:r>
      <w:r w:rsidR="00685CD1">
        <w:instrText xml:space="preserve"> ADDIN EN.CITE &lt;EndNote&gt;&lt;Cite&gt;&lt;Author&gt;Solter&lt;/Author&gt;&lt;Year&gt;1999&lt;/Year&gt;&lt;RecNum&gt;399&lt;/RecNum&gt;&lt;DisplayText&gt;(Solter 1999)&lt;/DisplayText&gt;&lt;record&gt;&lt;rec-number&gt;399&lt;/rec-number&gt;&lt;foreign-keys&gt;&lt;key app="EN" db-id="zat0ds2vls0a9vex9rmxxpar2dwwr9wxeexv" timestamp="1466000696"&gt;399&lt;/key&gt;&lt;/foreign-keys&gt;&lt;ref-type name="Book Section"&gt;5&lt;/ref-type&gt;&lt;contributors&gt;&lt;authors&gt;&lt;author&gt;S Solter&lt;/author&gt;&lt;/authors&gt;&lt;secondary-authors&gt;&lt;author&gt;Rita-Lisa Kolehmainen-Aitken&lt;/author&gt;&lt;/secondary-authors&gt;&lt;/contributors&gt;&lt;titles&gt;&lt;title&gt;Does decentralization lead to better-quality services?&lt;/title&gt;&lt;secondary-title&gt;Myths and Realities about decentralization of Health systems&lt;/secondary-title&gt;&lt;/titles&gt;&lt;dates&gt;&lt;year&gt;1999&lt;/year&gt;&lt;/dates&gt;&lt;pub-location&gt;Boston, USA&lt;/pub-location&gt;&lt;publisher&gt;MSH&lt;/publisher&gt;&lt;urls&gt;&lt;/urls&gt;&lt;/record&gt;&lt;/Cite&gt;&lt;/EndNote&gt;</w:instrText>
      </w:r>
      <w:r w:rsidR="007B3B6F">
        <w:fldChar w:fldCharType="separate"/>
      </w:r>
      <w:r w:rsidR="00F558E9">
        <w:rPr>
          <w:noProof/>
        </w:rPr>
        <w:t>(Solter 1999)</w:t>
      </w:r>
      <w:r w:rsidR="007B3B6F">
        <w:fldChar w:fldCharType="end"/>
      </w:r>
      <w:r w:rsidR="00FB2A31">
        <w:t>, decision</w:t>
      </w:r>
      <w:r w:rsidR="00283755">
        <w:t>s made</w:t>
      </w:r>
      <w:r w:rsidR="005771C0">
        <w:t xml:space="preserve"> </w:t>
      </w:r>
      <w:r w:rsidR="00FB2A31">
        <w:t>at the national level</w:t>
      </w:r>
      <w:r w:rsidR="0023228B">
        <w:t>,</w:t>
      </w:r>
      <w:r w:rsidR="00FB2A31">
        <w:t xml:space="preserve">  </w:t>
      </w:r>
      <w:r w:rsidR="00283755">
        <w:t>such as wage bill allocation or approval for new positions</w:t>
      </w:r>
      <w:r w:rsidR="0023228B">
        <w:t>,</w:t>
      </w:r>
      <w:r w:rsidR="00283755">
        <w:t xml:space="preserve"> </w:t>
      </w:r>
      <w:r w:rsidR="00FB2A31">
        <w:t>often constrain the</w:t>
      </w:r>
      <w:r w:rsidR="00EF732B">
        <w:t>ir</w:t>
      </w:r>
      <w:r w:rsidR="00FB2A31">
        <w:t xml:space="preserve"> decision space. The degree of authority and decision-making power for human resource management </w:t>
      </w:r>
      <w:r w:rsidR="00623AA0">
        <w:t xml:space="preserve">(HRM) </w:t>
      </w:r>
      <w:r w:rsidR="00FB2A31">
        <w:t>devolved to peripheral levels greatly depends on the decentralization strategy adopted by the country</w:t>
      </w:r>
      <w:r w:rsidR="002C409D">
        <w:t xml:space="preserve"> </w:t>
      </w:r>
      <w:r w:rsidR="00144427">
        <w:t>and on how it is implemented</w:t>
      </w:r>
      <w:r w:rsidR="0089433C">
        <w:t xml:space="preserve"> </w:t>
      </w:r>
      <w:r w:rsidR="0089433C">
        <w:fldChar w:fldCharType="begin"/>
      </w:r>
      <w:r w:rsidR="0033614D">
        <w:instrText xml:space="preserve"> ADDIN EN.CITE &lt;EndNote&gt;&lt;Cite&gt;&lt;Author&gt;Rondinelli&lt;/Author&gt;&lt;Year&gt;1989&lt;/Year&gt;&lt;RecNum&gt;435&lt;/RecNum&gt;&lt;DisplayText&gt;(Rondinelli &amp;amp; McCullough 1989)&lt;/DisplayText&gt;&lt;record&gt;&lt;rec-number&gt;435&lt;/rec-number&gt;&lt;foreign-keys&gt;&lt;key app="EN" db-id="pv9xdvwvjww9sferdwr5sfrtrtd9e92spxrz" timestamp="1488188813"&gt;435&lt;/key&gt;&lt;/foreign-keys&gt;&lt;ref-type name="Journal Article"&gt;17&lt;/ref-type&gt;&lt;contributors&gt;&lt;authors&gt;&lt;author&gt;Dennis A. Rondinelli&lt;/author&gt;&lt;author&gt;James S. McCullough&lt;/author&gt;&lt;/authors&gt;&lt;/contributors&gt;&lt;titles&gt;&lt;title&gt;Analysing Decentralization Policies in Developing Countries: a Political-Economy Framework&lt;/title&gt;&lt;secondary-title&gt;Development and Change&lt;/secondary-title&gt;&lt;/titles&gt;&lt;periodical&gt;&lt;full-title&gt;Development and Change&lt;/full-title&gt;&lt;/periodical&gt;&lt;pages&gt;57-87&lt;/pages&gt;&lt;volume&gt;20&lt;/volume&gt;&lt;number&gt;1&lt;/number&gt;&lt;dates&gt;&lt;year&gt;1989&lt;/year&gt;&lt;/dates&gt;&lt;urls&gt;&lt;/urls&gt;&lt;/record&gt;&lt;/Cite&gt;&lt;/EndNote&gt;</w:instrText>
      </w:r>
      <w:r w:rsidR="0089433C">
        <w:fldChar w:fldCharType="separate"/>
      </w:r>
      <w:r w:rsidR="0089433C">
        <w:rPr>
          <w:noProof/>
        </w:rPr>
        <w:t>(Rondinelli &amp; McCullough 1989)</w:t>
      </w:r>
      <w:r w:rsidR="0089433C">
        <w:fldChar w:fldCharType="end"/>
      </w:r>
      <w:r w:rsidR="00FB2A31">
        <w:t>.</w:t>
      </w:r>
    </w:p>
    <w:p w14:paraId="14B6FBAE" w14:textId="66E99CCF" w:rsidR="00FB2A31" w:rsidRDefault="00E85B6E" w:rsidP="00F86259">
      <w:pPr>
        <w:spacing w:after="160" w:line="480" w:lineRule="auto"/>
        <w:ind w:left="567" w:right="1133"/>
        <w:jc w:val="both"/>
      </w:pPr>
      <w:r>
        <w:lastRenderedPageBreak/>
        <w:t xml:space="preserve">Health sector reforms (HSR) that are focused on decentralization need to explore the extent to which the decision space at local levels </w:t>
      </w:r>
      <w:r w:rsidR="00E954F1">
        <w:t xml:space="preserve">has </w:t>
      </w:r>
      <w:r>
        <w:t>been used to enhance workforce performance.</w:t>
      </w:r>
      <w:r w:rsidR="0058230F">
        <w:t xml:space="preserve"> </w:t>
      </w:r>
      <w:r w:rsidR="00FB2A31">
        <w:t xml:space="preserve">It is important then to understand how much of the decision space conferred </w:t>
      </w:r>
      <w:r w:rsidR="00FB2A31" w:rsidRPr="00F83FB5">
        <w:rPr>
          <w:i/>
        </w:rPr>
        <w:t>“de jure”</w:t>
      </w:r>
      <w:r w:rsidR="00FA7F66">
        <w:t xml:space="preserve"> </w:t>
      </w:r>
      <w:r w:rsidR="00FB2A31">
        <w:t>is actually available and used by local managers to make decisions in practice (</w:t>
      </w:r>
      <w:r w:rsidR="00FB2A31" w:rsidRPr="00F83FB5">
        <w:rPr>
          <w:i/>
        </w:rPr>
        <w:t>“de facto”</w:t>
      </w:r>
      <w:r w:rsidR="00FB2A31">
        <w:t>) taking into account other processes, institutions or regulations that have a bearing on the local decision-making space</w:t>
      </w:r>
      <w:r w:rsidR="004D5207">
        <w:t xml:space="preserve"> </w:t>
      </w:r>
      <w:r w:rsidR="004D5207">
        <w:fldChar w:fldCharType="begin"/>
      </w:r>
      <w:r w:rsidR="00685CD1">
        <w:instrText xml:space="preserve"> ADDIN EN.CITE &lt;EndNote&gt;&lt;Cite&gt;&lt;Author&gt;Bonenberger&lt;/Author&gt;&lt;Year&gt;2016&lt;/Year&gt;&lt;RecNum&gt;272&lt;/RecNum&gt;&lt;DisplayText&gt;(Bonenberger et al. 2016)&lt;/DisplayText&gt;&lt;record&gt;&lt;rec-number&gt;272&lt;/rec-number&gt;&lt;foreign-keys&gt;&lt;key app="EN" db-id="zat0ds2vls0a9vex9rmxxpar2dwwr9wxeexv" timestamp="1462798052"&gt;272&lt;/key&gt;&lt;/foreign-keys&gt;&lt;ref-type name="Journal Article"&gt;17&lt;/ref-type&gt;&lt;contributors&gt;&lt;authors&gt;&lt;author&gt;Bonenberger, M.&lt;/author&gt;&lt;author&gt;Aikins, M.&lt;/author&gt;&lt;author&gt;Akweongo, P.&lt;/author&gt;&lt;author&gt;Wyss, K.&lt;/author&gt;&lt;/authors&gt;&lt;/contributors&gt;&lt;auth-address&gt;Swiss Centre for International Health, Swiss Tropical and Public Health Institute, Socinstrasse 57, Basel, 4002, Switzerland. marc.bonenberger@unibas.ch.&amp;#xD;University of Basel, Basel, Switzerland. marc.bonenberger@unibas.ch.&amp;#xD;School of Public Health, University of Ghana, Legon, Ghana. mksaikins@ug.edu.gh.&amp;#xD;School of Public Health, University of Ghana, Legon, Ghana. PAkweongo@ug.edu.gh.&amp;#xD;Swiss Centre for International Health, Swiss Tropical and Public Health Institute, Socinstrasse 57, Basel, 4002, Switzerland. kaspar.wyss@unibas.ch.&amp;#xD;University of Basel, Basel, Switzerland. kaspar.wyss@unibas.ch.&lt;/auth-address&gt;&lt;titles&gt;&lt;title&gt;Factors influencing the work efficiency of district health managers in low-resource settings: a qualitative study in Ghana&lt;/title&gt;&lt;secondary-title&gt;BMC Health Serv Res&lt;/secondary-title&gt;&lt;/titles&gt;&lt;periodical&gt;&lt;full-title&gt;BMC Health Serv Res&lt;/full-title&gt;&lt;/periodical&gt;&lt;pages&gt;12&lt;/pages&gt;&lt;volume&gt;16&lt;/volume&gt;&lt;dates&gt;&lt;year&gt;2016&lt;/year&gt;&lt;/dates&gt;&lt;isbn&gt;1472-6963 (Electronic)&amp;#xD;1472-6963 (Linking)&lt;/isbn&gt;&lt;accession-num&gt;26769344&lt;/accession-num&gt;&lt;urls&gt;&lt;related-urls&gt;&lt;url&gt;http://www.ncbi.nlm.nih.gov/pubmed/26769344&lt;/url&gt;&lt;/related-urls&gt;&lt;/urls&gt;&lt;custom2&gt;PMC4712591&lt;/custom2&gt;&lt;electronic-resource-num&gt;10.1186/s12913-016-1271-3&lt;/electronic-resource-num&gt;&lt;/record&gt;&lt;/Cite&gt;&lt;/EndNote&gt;</w:instrText>
      </w:r>
      <w:r w:rsidR="004D5207">
        <w:fldChar w:fldCharType="separate"/>
      </w:r>
      <w:r w:rsidR="00601BCC">
        <w:rPr>
          <w:noProof/>
        </w:rPr>
        <w:t>(Bonenberger et al. 2016)</w:t>
      </w:r>
      <w:r w:rsidR="004D5207">
        <w:fldChar w:fldCharType="end"/>
      </w:r>
      <w:r w:rsidR="00FB2A31">
        <w:t xml:space="preserve">. </w:t>
      </w:r>
    </w:p>
    <w:p w14:paraId="4CEF3447" w14:textId="5AEC3B58" w:rsidR="00FB2A31" w:rsidRDefault="00FB2A31" w:rsidP="00F86259">
      <w:pPr>
        <w:spacing w:after="160" w:line="480" w:lineRule="auto"/>
        <w:ind w:left="567" w:right="1133"/>
        <w:jc w:val="both"/>
      </w:pPr>
      <w:r w:rsidRPr="00AD4A65">
        <w:t>Since</w:t>
      </w:r>
      <w:r>
        <w:t xml:space="preserve"> 1986 Uganda has been gradually implementing decentralization policies through devolution of most government </w:t>
      </w:r>
      <w:r w:rsidR="005771C0">
        <w:t>services</w:t>
      </w:r>
      <w:r w:rsidR="0007002B">
        <w:t>,</w:t>
      </w:r>
      <w:r w:rsidR="005771C0">
        <w:t xml:space="preserve"> </w:t>
      </w:r>
      <w:r>
        <w:t>including health care provision</w:t>
      </w:r>
      <w:r w:rsidR="0007002B">
        <w:t>,</w:t>
      </w:r>
      <w:r>
        <w:t xml:space="preserve"> to the district level</w:t>
      </w:r>
      <w:r w:rsidR="004D5207">
        <w:t xml:space="preserve"> </w:t>
      </w:r>
      <w:r w:rsidR="004D5207">
        <w:fldChar w:fldCharType="begin"/>
      </w:r>
      <w:r w:rsidR="0033614D">
        <w:instrText xml:space="preserve"> ADDIN EN.CITE &lt;EndNote&gt;&lt;Cite&gt;&lt;Author&gt;Kivumbi&lt;/Author&gt;&lt;Year&gt;2004&lt;/Year&gt;&lt;RecNum&gt;42&lt;/RecNum&gt;&lt;DisplayText&gt;(Kivumbi et al. 2004)&lt;/DisplayText&gt;&lt;record&gt;&lt;rec-number&gt;42&lt;/rec-number&gt;&lt;foreign-keys&gt;&lt;key app="EN" db-id="pv9xdvwvjww9sferdwr5sfrtrtd9e92spxrz" timestamp="1445868504"&gt;42&lt;/key&gt;&lt;/foreign-keys&gt;&lt;ref-type name="Journal Article"&gt;17&lt;/ref-type&gt;&lt;contributors&gt;&lt;authors&gt;&lt;author&gt;Kivumbi, G. W.&lt;/author&gt;&lt;author&gt;Nangendo, F.&lt;/author&gt;&lt;author&gt;Ndyabahika, B. R.&lt;/author&gt;&lt;/authors&gt;&lt;/contributors&gt;&lt;auth-address&gt;Makerere University Medical School, Child Health and Development Centre, P.O. Box 6717, Kampala, Uganda. kivumbi@chdc-muk.com&lt;/auth-address&gt;&lt;titles&gt;&lt;title&gt;Financial management systems under decentralization and their effect on malaria control in Uganda&lt;/title&gt;&lt;secondary-title&gt;Int J Health Plann Manage&lt;/secondary-title&gt;&lt;/titles&gt;&lt;periodical&gt;&lt;full-title&gt;Int J Health Plann Manage&lt;/full-title&gt;&lt;/periodical&gt;&lt;pages&gt;S117-31&lt;/pages&gt;&lt;volume&gt;19 Suppl 1&lt;/volume&gt;&lt;keywords&gt;&lt;keyword&gt;Financial Management/*organization &amp;amp; administration&lt;/keyword&gt;&lt;keyword&gt;Humans&lt;/keyword&gt;&lt;keyword&gt;Malaria/*prevention &amp;amp; control&lt;/keyword&gt;&lt;keyword&gt;Organizational Case Studies&lt;/keyword&gt;&lt;keyword&gt;*Politics&lt;/keyword&gt;&lt;keyword&gt;Uganda&lt;/keyword&gt;&lt;/keywords&gt;&lt;dates&gt;&lt;year&gt;2004&lt;/year&gt;&lt;pub-dates&gt;&lt;date&gt;Oct-Dec&lt;/date&gt;&lt;/pub-dates&gt;&lt;/dates&gt;&lt;isbn&gt;0749-6753 (Print)&amp;#xD;0749-6753 (Linking)&lt;/isbn&gt;&lt;accession-num&gt;15686065&lt;/accession-num&gt;&lt;urls&gt;&lt;related-urls&gt;&lt;url&gt;http://www.ncbi.nlm.nih.gov/pubmed/15686065&lt;/url&gt;&lt;/related-urls&gt;&lt;/urls&gt;&lt;electronic-resource-num&gt;10.1002/hpm.773&lt;/electronic-resource-num&gt;&lt;/record&gt;&lt;/Cite&gt;&lt;/EndNote&gt;</w:instrText>
      </w:r>
      <w:r w:rsidR="004D5207">
        <w:fldChar w:fldCharType="separate"/>
      </w:r>
      <w:r w:rsidR="00601BCC">
        <w:rPr>
          <w:noProof/>
        </w:rPr>
        <w:t>(Kivumbi et al. 2004)</w:t>
      </w:r>
      <w:r w:rsidR="004D5207">
        <w:fldChar w:fldCharType="end"/>
      </w:r>
      <w:r>
        <w:t xml:space="preserve">. In line with the Constitution reform of 1995, the Local Government Act 1997 formally </w:t>
      </w:r>
      <w:r w:rsidR="00144427">
        <w:t xml:space="preserve">defined </w:t>
      </w:r>
      <w:r>
        <w:t>the role of the central level agencies as including the supervision of Local Governments, policy formulation, standard-setting and quality assurance</w:t>
      </w:r>
      <w:r w:rsidR="0033614D">
        <w:t xml:space="preserve"> </w:t>
      </w:r>
      <w:r w:rsidR="0033614D">
        <w:fldChar w:fldCharType="begin"/>
      </w:r>
      <w:r w:rsidR="0033614D">
        <w:instrText xml:space="preserve"> ADDIN EN.CITE &lt;EndNote&gt;&lt;Cite&gt;&lt;Author&gt;Uganda Legal Information Institute&lt;/Author&gt;&lt;Year&gt;2016&lt;/Year&gt;&lt;RecNum&gt;437&lt;/RecNum&gt;&lt;DisplayText&gt;(Uganda Legal Information Institute 2016)&lt;/DisplayText&gt;&lt;record&gt;&lt;rec-number&gt;437&lt;/rec-number&gt;&lt;foreign-keys&gt;&lt;key app="EN" db-id="pv9xdvwvjww9sferdwr5sfrtrtd9e92spxrz" timestamp="1488188813"&gt;437&lt;/key&gt;&lt;/foreign-keys&gt;&lt;ref-type name="Web Page"&gt;12&lt;/ref-type&gt;&lt;contributors&gt;&lt;authors&gt;&lt;author&gt;Uganda Legal Information Institute,&lt;/author&gt;&lt;/authors&gt;&lt;/contributors&gt;&lt;titles&gt;&lt;title&gt;Local Governements Act 1997&lt;/title&gt;&lt;/titles&gt;&lt;volume&gt;2016&lt;/volume&gt;&lt;number&gt;June 15th&lt;/number&gt;&lt;dates&gt;&lt;year&gt;2016&lt;/year&gt;&lt;/dates&gt;&lt;pub-location&gt;Kampala, Uganda&lt;/pub-location&gt;&lt;urls&gt;&lt;related-urls&gt;&lt;url&gt;http://www.ulii.org/ug/legislation/consolidated-act/243&lt;/url&gt;&lt;/related-urls&gt;&lt;/urls&gt;&lt;/record&gt;&lt;/Cite&gt;&lt;/EndNote&gt;</w:instrText>
      </w:r>
      <w:r w:rsidR="0033614D">
        <w:fldChar w:fldCharType="separate"/>
      </w:r>
      <w:r w:rsidR="0033614D">
        <w:rPr>
          <w:noProof/>
        </w:rPr>
        <w:t>(Uganda Legal Information Institute 2016)</w:t>
      </w:r>
      <w:r w:rsidR="0033614D">
        <w:fldChar w:fldCharType="end"/>
      </w:r>
      <w:r>
        <w:t>.</w:t>
      </w:r>
      <w:r w:rsidR="00361C2E">
        <w:t xml:space="preserve"> District Local Councils</w:t>
      </w:r>
      <w:r w:rsidR="0007002B">
        <w:t xml:space="preserve"> (DLC) are</w:t>
      </w:r>
      <w:r w:rsidR="00361C2E">
        <w:t xml:space="preserve"> headed by an elected Chief Administrative Officer (CAO)</w:t>
      </w:r>
      <w:r w:rsidR="0007002B">
        <w:t xml:space="preserve"> who</w:t>
      </w:r>
      <w:r w:rsidR="00361C2E">
        <w:t xml:space="preserve"> deal</w:t>
      </w:r>
      <w:r w:rsidR="0007002B">
        <w:t>s</w:t>
      </w:r>
      <w:r w:rsidR="00361C2E">
        <w:t xml:space="preserve"> with the whole district administration.</w:t>
      </w:r>
      <w:r w:rsidR="0007002B">
        <w:t xml:space="preserve"> Members drawn from the DLC form the District Health Committee which is the political governing body of the health sector.</w:t>
      </w:r>
      <w:r w:rsidR="002A6C01" w:rsidRPr="002A6C01">
        <w:t xml:space="preserve"> </w:t>
      </w:r>
      <w:r w:rsidR="002A6C01">
        <w:t>Health care is headed by t</w:t>
      </w:r>
      <w:r w:rsidR="002A6C01" w:rsidRPr="00E85B6E">
        <w:t xml:space="preserve">he Director of District Health Services (DDHS) </w:t>
      </w:r>
      <w:r w:rsidR="002A6C01">
        <w:t>assisted by</w:t>
      </w:r>
      <w:r w:rsidR="002A6C01" w:rsidRPr="00E85B6E">
        <w:t xml:space="preserve"> the District Health Management Team </w:t>
      </w:r>
      <w:r w:rsidR="002A6C01">
        <w:t>(DHMT)</w:t>
      </w:r>
      <w:r w:rsidR="002A6C01" w:rsidRPr="00E85B6E">
        <w:t xml:space="preserve"> </w:t>
      </w:r>
      <w:r w:rsidR="002A6C01">
        <w:t xml:space="preserve">which </w:t>
      </w:r>
      <w:r w:rsidR="002A6C01" w:rsidRPr="00E85B6E">
        <w:t>compris</w:t>
      </w:r>
      <w:r w:rsidR="002A6C01">
        <w:t>es</w:t>
      </w:r>
      <w:r w:rsidR="002A6C01" w:rsidRPr="00E85B6E">
        <w:t xml:space="preserve"> technical officers in charge of </w:t>
      </w:r>
      <w:r w:rsidR="002A6C01">
        <w:t xml:space="preserve">the </w:t>
      </w:r>
      <w:r w:rsidR="002A6C01" w:rsidRPr="00E85B6E">
        <w:t xml:space="preserve">different areas. The DDHS </w:t>
      </w:r>
      <w:r w:rsidR="002A6C01">
        <w:t>reports</w:t>
      </w:r>
      <w:r w:rsidR="002A6C01" w:rsidRPr="00E85B6E">
        <w:t xml:space="preserve"> to the </w:t>
      </w:r>
      <w:r w:rsidR="002A6C01">
        <w:t xml:space="preserve">CAO </w:t>
      </w:r>
      <w:r w:rsidR="002A6C01">
        <w:fldChar w:fldCharType="begin"/>
      </w:r>
      <w:r w:rsidR="002A6C01">
        <w:instrText xml:space="preserve"> ADDIN EN.CITE &lt;EndNote&gt;&lt;Cite&gt;&lt;Author&gt;Jeppsson&lt;/Author&gt;&lt;Year&gt;2004&lt;/Year&gt;&lt;RecNum&gt;142&lt;/RecNum&gt;&lt;DisplayText&gt;(Jeppsson 2004)&lt;/DisplayText&gt;&lt;record&gt;&lt;rec-number&gt;142&lt;/rec-number&gt;&lt;foreign-keys&gt;&lt;key app="EN" db-id="pv9xdvwvjww9sferdwr5sfrtrtd9e92spxrz" timestamp="1455705332"&gt;142&lt;/key&gt;&lt;/foreign-keys&gt;&lt;ref-type name="Thesis"&gt;32&lt;/ref-type&gt;&lt;contributors&gt;&lt;authors&gt;&lt;author&gt;Anders Jeppsson&lt;/author&gt;&lt;/authors&gt;&lt;/contributors&gt;&lt;titles&gt;&lt;title&gt;Decentralization and National Health Policy Implementation in Uganda - a Problematic Process&lt;/title&gt;&lt;secondary-title&gt;Department of Community Medicine&lt;/secondary-title&gt;&lt;/titles&gt;&lt;volume&gt;PhD&lt;/volume&gt;&lt;dates&gt;&lt;year&gt;2004&lt;/year&gt;&lt;/dates&gt;&lt;pub-location&gt;Malmo, Sweden&lt;/pub-location&gt;&lt;publisher&gt;Lund University&lt;/publisher&gt;&lt;urls&gt;&lt;/urls&gt;&lt;/record&gt;&lt;/Cite&gt;&lt;/EndNote&gt;</w:instrText>
      </w:r>
      <w:r w:rsidR="002A6C01">
        <w:fldChar w:fldCharType="separate"/>
      </w:r>
      <w:r w:rsidR="002A6C01">
        <w:rPr>
          <w:noProof/>
        </w:rPr>
        <w:t>(Jeppsson 2004)</w:t>
      </w:r>
      <w:r w:rsidR="002A6C01">
        <w:fldChar w:fldCharType="end"/>
      </w:r>
      <w:r w:rsidR="002A6C01" w:rsidRPr="00E85B6E">
        <w:t>.</w:t>
      </w:r>
    </w:p>
    <w:p w14:paraId="0FB556B2" w14:textId="400C5C9A" w:rsidR="00D846EB" w:rsidRDefault="00D846EB" w:rsidP="00F86259">
      <w:pPr>
        <w:spacing w:after="160" w:line="480" w:lineRule="auto"/>
        <w:ind w:left="567" w:right="1133"/>
        <w:jc w:val="both"/>
      </w:pPr>
      <w:r w:rsidRPr="00E85B6E">
        <w:t xml:space="preserve">Within the health sector in Uganda, the degree of devolution of essential functions to district level is considered high </w:t>
      </w:r>
      <w:r w:rsidR="00144427" w:rsidRPr="00E85B6E">
        <w:t xml:space="preserve">as </w:t>
      </w:r>
      <w:r w:rsidRPr="00E85B6E">
        <w:t xml:space="preserve">compared to decentralization reforms in other countries. While some areas such as health facility management or community participation are considered to have a narrow local decision space, other important areas such as decisions about sources of revenue, expenditure, user fees or contracting-out services to private providers have a much stronger reliance on local decision power than in other countries </w:t>
      </w:r>
      <w:r w:rsidRPr="00814262">
        <w:fldChar w:fldCharType="begin">
          <w:fldData xml:space="preserve">PEVuZE5vdGU+PENpdGU+PEF1dGhvcj5Cb3NzZXJ0PC9BdXRob3I+PFllYXI+MjAwMjwvWWVhcj48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</w:fldData>
        </w:fldChar>
      </w:r>
      <w:r w:rsidR="00601BCC" w:rsidRPr="00595806">
        <w:instrText xml:space="preserve"> ADDIN EN.CITE </w:instrText>
      </w:r>
      <w:r w:rsidR="00601BCC" w:rsidRPr="00D305B6">
        <w:fldChar w:fldCharType="begin">
          <w:fldData xml:space="preserve">PEVuZE5vdGU+PENpdGU+PEF1dGhvcj5Cb3NzZXJ0PC9BdXRob3I+PFllYXI+MjAwMjwvWWVhcj48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</w:fldData>
        </w:fldChar>
      </w:r>
      <w:r w:rsidR="00601BCC" w:rsidRPr="00595806">
        <w:instrText xml:space="preserve"> ADDIN EN.CITE.DATA </w:instrText>
      </w:r>
      <w:r w:rsidR="00601BCC" w:rsidRPr="00D305B6">
        <w:fldChar w:fldCharType="end"/>
      </w:r>
      <w:r w:rsidRPr="00814262">
        <w:fldChar w:fldCharType="separate"/>
      </w:r>
      <w:r w:rsidR="00601BCC" w:rsidRPr="00E85B6E">
        <w:rPr>
          <w:noProof/>
        </w:rPr>
        <w:t>(Bossert &amp; Beauvais 2002)</w:t>
      </w:r>
      <w:r w:rsidRPr="00814262">
        <w:fldChar w:fldCharType="end"/>
      </w:r>
      <w:r w:rsidRPr="00E85B6E">
        <w:t xml:space="preserve">. </w:t>
      </w:r>
    </w:p>
    <w:p w14:paraId="35B8AB60" w14:textId="7BE6BBA1" w:rsidR="0004357D" w:rsidRDefault="00EA536E" w:rsidP="00F86259">
      <w:pPr>
        <w:spacing w:after="160" w:line="480" w:lineRule="auto"/>
        <w:ind w:left="567" w:right="1133"/>
        <w:jc w:val="both"/>
      </w:pPr>
      <w:r>
        <w:t xml:space="preserve">There are gaps in the evidence base with respect to the utilisation of decision space </w:t>
      </w:r>
      <w:r w:rsidR="00D5540B">
        <w:t xml:space="preserve">for HRM </w:t>
      </w:r>
      <w:r>
        <w:t xml:space="preserve">and </w:t>
      </w:r>
      <w:r w:rsidR="00D5540B">
        <w:t>its</w:t>
      </w:r>
      <w:r>
        <w:t xml:space="preserve"> implications for health systems </w:t>
      </w:r>
      <w:r w:rsidR="00FE1F20">
        <w:t>performance</w:t>
      </w:r>
      <w:r>
        <w:t xml:space="preserve">. For example, there is need for stronger </w:t>
      </w:r>
      <w:r>
        <w:lastRenderedPageBreak/>
        <w:t xml:space="preserve">evidence on </w:t>
      </w:r>
      <w:r w:rsidR="00D846EB">
        <w:t xml:space="preserve">whether shifting decision-making powers from the central level to district authorities translates into more autonomy </w:t>
      </w:r>
      <w:r w:rsidR="0045452E">
        <w:t>for</w:t>
      </w:r>
      <w:r w:rsidR="00D846EB">
        <w:t xml:space="preserve"> DHMTs to manage their workforce</w:t>
      </w:r>
      <w:r>
        <w:t>,</w:t>
      </w:r>
      <w:r w:rsidR="00D846EB">
        <w:t xml:space="preserve"> </w:t>
      </w:r>
      <w:r>
        <w:t>how</w:t>
      </w:r>
      <w:r w:rsidR="00D846EB">
        <w:t xml:space="preserve"> hea</w:t>
      </w:r>
      <w:r w:rsidR="00880870">
        <w:t>lth managers perceive and utiliz</w:t>
      </w:r>
      <w:r w:rsidR="00D846EB">
        <w:t>e decision space within different contexts, and how this process can be supported to</w:t>
      </w:r>
      <w:r>
        <w:t xml:space="preserve"> </w:t>
      </w:r>
      <w:r w:rsidR="00D5540B">
        <w:t>improve</w:t>
      </w:r>
      <w:r>
        <w:t xml:space="preserve"> workforce performance.</w:t>
      </w:r>
      <w:r w:rsidR="0004357D" w:rsidRPr="0004357D">
        <w:t xml:space="preserve"> </w:t>
      </w:r>
    </w:p>
    <w:p w14:paraId="29196D30" w14:textId="5247986C" w:rsidR="00E112B3" w:rsidRDefault="00BB6567" w:rsidP="00E112B3">
      <w:pPr>
        <w:spacing w:after="160" w:line="480" w:lineRule="auto"/>
        <w:ind w:left="567" w:right="1133"/>
        <w:jc w:val="both"/>
      </w:pPr>
      <w:r>
        <w:t>This paper is based on the work that PERFORM, a research consortium comprising six academic institutions from Uganda, Ghana, Tanzania, Switzerland and the UK (2), undertook from 2011 to 2015</w:t>
      </w:r>
      <w:r w:rsidR="00E112B3">
        <w:t xml:space="preserve">. </w:t>
      </w:r>
      <w:r w:rsidR="00EC0D3F" w:rsidRPr="004D234F">
        <w:t>The PERFORM project focused on strengthening the leadership and management skills of district level managers appl</w:t>
      </w:r>
      <w:r w:rsidR="00EC0D3F">
        <w:t>ying</w:t>
      </w:r>
      <w:r w:rsidR="00EC0D3F" w:rsidRPr="004D234F">
        <w:t xml:space="preserve"> a participatory cyclical Action Research process as a management strengthening intervention to facilitate the development and implementation of work plans to improve workforce performance. </w:t>
      </w:r>
      <w:r w:rsidR="00EC0D3F">
        <w:t xml:space="preserve">Specifically, </w:t>
      </w:r>
      <w:r w:rsidR="00EC0D3F">
        <w:rPr>
          <w:rFonts w:cs="Verdana"/>
        </w:rPr>
        <w:t>this paper</w:t>
      </w:r>
      <w:r w:rsidR="00EC0D3F" w:rsidRPr="004D234F">
        <w:rPr>
          <w:rFonts w:cs="Verdana"/>
        </w:rPr>
        <w:t xml:space="preserve"> draw</w:t>
      </w:r>
      <w:r w:rsidR="00EC0D3F">
        <w:rPr>
          <w:rFonts w:cs="Verdana"/>
        </w:rPr>
        <w:t>s</w:t>
      </w:r>
      <w:r w:rsidR="00EC0D3F" w:rsidRPr="004D234F">
        <w:rPr>
          <w:rFonts w:cs="Verdana"/>
        </w:rPr>
        <w:t xml:space="preserve"> upon one </w:t>
      </w:r>
      <w:r w:rsidR="00E954F1">
        <w:rPr>
          <w:rFonts w:cs="Verdana"/>
        </w:rPr>
        <w:t xml:space="preserve">key </w:t>
      </w:r>
      <w:r w:rsidR="00EC0D3F" w:rsidRPr="004D234F">
        <w:rPr>
          <w:rFonts w:cs="Verdana"/>
        </w:rPr>
        <w:t xml:space="preserve">aspect of the </w:t>
      </w:r>
      <w:r w:rsidR="00EC0D3F">
        <w:rPr>
          <w:rFonts w:cs="Verdana"/>
        </w:rPr>
        <w:t xml:space="preserve">initial </w:t>
      </w:r>
      <w:r w:rsidR="00EC0D3F" w:rsidRPr="004D234F">
        <w:rPr>
          <w:rFonts w:cs="Verdana"/>
        </w:rPr>
        <w:t>situation analysis</w:t>
      </w:r>
      <w:r w:rsidR="00EC0D3F">
        <w:rPr>
          <w:rFonts w:cs="Verdana"/>
        </w:rPr>
        <w:t xml:space="preserve"> </w:t>
      </w:r>
      <w:r w:rsidR="00E954F1">
        <w:rPr>
          <w:rFonts w:cs="Verdana"/>
        </w:rPr>
        <w:t>that is,</w:t>
      </w:r>
      <w:r w:rsidR="00EC0D3F">
        <w:rPr>
          <w:rFonts w:cs="Verdana"/>
        </w:rPr>
        <w:t xml:space="preserve"> the </w:t>
      </w:r>
      <w:r w:rsidR="00E954F1">
        <w:rPr>
          <w:rFonts w:cs="Verdana"/>
        </w:rPr>
        <w:t xml:space="preserve">perceived </w:t>
      </w:r>
      <w:r w:rsidR="00EC0D3F" w:rsidRPr="004D234F">
        <w:rPr>
          <w:rFonts w:cs="Verdana"/>
        </w:rPr>
        <w:t>decision</w:t>
      </w:r>
      <w:r w:rsidR="00E954F1">
        <w:rPr>
          <w:rFonts w:cs="Verdana"/>
        </w:rPr>
        <w:t>-making</w:t>
      </w:r>
      <w:r w:rsidR="00EC0D3F" w:rsidRPr="004D234F">
        <w:rPr>
          <w:rFonts w:cs="Verdana"/>
        </w:rPr>
        <w:t xml:space="preserve"> space of the district managers. More information about the PERFORM project is available</w:t>
      </w:r>
      <w:r w:rsidR="00366E37">
        <w:rPr>
          <w:rFonts w:cs="Verdana"/>
        </w:rPr>
        <w:t xml:space="preserve"> in the published literature</w:t>
      </w:r>
      <w:r w:rsidR="00EC0D3F">
        <w:rPr>
          <w:rFonts w:cs="Verdana"/>
        </w:rPr>
        <w:t xml:space="preserve"> </w:t>
      </w:r>
      <w:r w:rsidR="00EC0D3F">
        <w:rPr>
          <w:rFonts w:cs="Verdana"/>
        </w:rPr>
        <w:fldChar w:fldCharType="begin">
          <w:fldData xml:space="preserve">PEVuZE5vdGU+PENpdGU+PEF1dGhvcj5Nc2hlbGlhPC9BdXRob3I+PFllYXI+MjAxMzwvWWVhcj48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</w:fldData>
        </w:fldChar>
      </w:r>
      <w:r w:rsidR="0055290B">
        <w:rPr>
          <w:rFonts w:cs="Verdana"/>
        </w:rPr>
        <w:instrText xml:space="preserve"> ADDIN EN.CITE </w:instrText>
      </w:r>
      <w:r w:rsidR="0055290B">
        <w:rPr>
          <w:rFonts w:cs="Verdana"/>
        </w:rPr>
        <w:fldChar w:fldCharType="begin">
          <w:fldData xml:space="preserve">PEVuZE5vdGU+PENpdGU+PEF1dGhvcj5Nc2hlbGlhPC9BdXRob3I+PFllYXI+MjAxMzwvWWVhcj48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</w:fldData>
        </w:fldChar>
      </w:r>
      <w:r w:rsidR="0055290B">
        <w:rPr>
          <w:rFonts w:cs="Verdana"/>
        </w:rPr>
        <w:instrText xml:space="preserve"> ADDIN EN.CITE.DATA </w:instrText>
      </w:r>
      <w:r w:rsidR="0055290B">
        <w:rPr>
          <w:rFonts w:cs="Verdana"/>
        </w:rPr>
      </w:r>
      <w:r w:rsidR="0055290B">
        <w:rPr>
          <w:rFonts w:cs="Verdana"/>
        </w:rPr>
        <w:fldChar w:fldCharType="end"/>
      </w:r>
      <w:r w:rsidR="00EC0D3F">
        <w:rPr>
          <w:rFonts w:cs="Verdana"/>
        </w:rPr>
      </w:r>
      <w:r w:rsidR="00EC0D3F">
        <w:rPr>
          <w:rFonts w:cs="Verdana"/>
        </w:rPr>
        <w:fldChar w:fldCharType="separate"/>
      </w:r>
      <w:r w:rsidR="0055290B">
        <w:rPr>
          <w:rFonts w:cs="Verdana"/>
          <w:noProof/>
        </w:rPr>
        <w:t>(Mshelia et al. 2013; Mshelia et al. 2016)</w:t>
      </w:r>
      <w:r w:rsidR="00EC0D3F">
        <w:rPr>
          <w:rFonts w:cs="Verdana"/>
        </w:rPr>
        <w:fldChar w:fldCharType="end"/>
      </w:r>
      <w:r w:rsidR="00EC0D3F" w:rsidRPr="004D234F">
        <w:rPr>
          <w:rFonts w:cs="Verdana"/>
        </w:rPr>
        <w:t xml:space="preserve"> and on the </w:t>
      </w:r>
      <w:r w:rsidR="00366E37">
        <w:rPr>
          <w:rFonts w:cs="Verdana"/>
        </w:rPr>
        <w:t xml:space="preserve">PERFORM </w:t>
      </w:r>
      <w:r w:rsidR="00EC0D3F" w:rsidRPr="004D234F">
        <w:rPr>
          <w:rFonts w:cs="Verdana"/>
        </w:rPr>
        <w:t xml:space="preserve">website </w:t>
      </w:r>
      <w:r w:rsidR="00366E37">
        <w:rPr>
          <w:rFonts w:cs="Verdana"/>
        </w:rPr>
        <w:t>(</w:t>
      </w:r>
      <w:hyperlink r:id="rId8" w:history="1">
        <w:r w:rsidR="00EC0D3F" w:rsidRPr="009E1FF8">
          <w:rPr>
            <w:rStyle w:val="Hyperlink"/>
            <w:rFonts w:cs="Verdana"/>
            <w:color w:val="auto"/>
            <w:u w:val="none"/>
          </w:rPr>
          <w:t>www.performconsortium.com</w:t>
        </w:r>
      </w:hyperlink>
      <w:r w:rsidR="00366E37">
        <w:rPr>
          <w:rStyle w:val="Hyperlink"/>
          <w:rFonts w:cs="Verdana"/>
          <w:color w:val="auto"/>
          <w:u w:val="none"/>
        </w:rPr>
        <w:t>)</w:t>
      </w:r>
      <w:r w:rsidR="009E1FF8">
        <w:rPr>
          <w:rStyle w:val="Hyperlink"/>
          <w:rFonts w:cs="Verdana"/>
          <w:color w:val="auto"/>
          <w:u w:val="none"/>
        </w:rPr>
        <w:t>.</w:t>
      </w:r>
      <w:r w:rsidR="00EC0D3F">
        <w:rPr>
          <w:rFonts w:cs="Verdana"/>
        </w:rPr>
        <w:t xml:space="preserve"> </w:t>
      </w:r>
      <w:r w:rsidR="00E112B3">
        <w:t>The aim of this paper is to improve understanding about how DHMTs perceive and use their decision space for HRM to improve health workforce performance in decentralised health systems.</w:t>
      </w:r>
    </w:p>
    <w:p w14:paraId="07FEF62A" w14:textId="72FA971D" w:rsidR="00555C6C" w:rsidRDefault="00555C6C" w:rsidP="00F86259">
      <w:pPr>
        <w:pStyle w:val="Heading2"/>
        <w:spacing w:line="480" w:lineRule="auto"/>
        <w:ind w:left="567" w:right="1133"/>
        <w:jc w:val="both"/>
      </w:pPr>
      <w:r>
        <w:t>Methods</w:t>
      </w:r>
    </w:p>
    <w:p w14:paraId="15C2935F" w14:textId="199690B6" w:rsidR="008F122A" w:rsidRDefault="00FB53BE" w:rsidP="00F86259">
      <w:pPr>
        <w:spacing w:after="160" w:line="480" w:lineRule="auto"/>
        <w:ind w:left="567" w:right="1133"/>
        <w:jc w:val="both"/>
      </w:pPr>
      <w:r w:rsidRPr="0026417B">
        <w:t>Th</w:t>
      </w:r>
      <w:r w:rsidR="008B65F9" w:rsidRPr="0026417B">
        <w:t>is</w:t>
      </w:r>
      <w:r w:rsidRPr="0026417B">
        <w:t xml:space="preserve"> </w:t>
      </w:r>
      <w:r w:rsidR="000A2ECB" w:rsidRPr="0026417B">
        <w:t xml:space="preserve">paper </w:t>
      </w:r>
      <w:r w:rsidRPr="0026417B">
        <w:t>dr</w:t>
      </w:r>
      <w:r w:rsidR="005B01D0" w:rsidRPr="0026417B">
        <w:t>a</w:t>
      </w:r>
      <w:r w:rsidRPr="0026417B">
        <w:t>w</w:t>
      </w:r>
      <w:r w:rsidR="005B01D0" w:rsidRPr="0026417B">
        <w:t>s</w:t>
      </w:r>
      <w:r>
        <w:t xml:space="preserve"> upon data gathered </w:t>
      </w:r>
      <w:r w:rsidR="000E15AE">
        <w:t>and analysed using</w:t>
      </w:r>
      <w:r w:rsidR="00177DA2">
        <w:t xml:space="preserve"> multiple methods</w:t>
      </w:r>
      <w:r w:rsidR="00641DC0">
        <w:t xml:space="preserve"> </w:t>
      </w:r>
      <w:r w:rsidR="00641DC0">
        <w:fldChar w:fldCharType="begin"/>
      </w:r>
      <w:r w:rsidR="0033614D">
        <w:instrText xml:space="preserve"> ADDIN EN.CITE &lt;EndNote&gt;&lt;Cite&gt;&lt;Author&gt;Green&lt;/Author&gt;&lt;Year&gt;2004&lt;/Year&gt;&lt;RecNum&gt;30&lt;/RecNum&gt;&lt;DisplayText&gt;(Green &amp;amp; Thorogood 2004)&lt;/DisplayText&gt;&lt;record&gt;&lt;rec-number&gt;30&lt;/rec-number&gt;&lt;foreign-keys&gt;&lt;key app="EN" db-id="pv9xdvwvjww9sferdwr5sfrtrtd9e92spxrz" timestamp="1445355723"&gt;30&lt;/key&gt;&lt;/foreign-keys&gt;&lt;ref-type name="Book"&gt;6&lt;/ref-type&gt;&lt;contributors&gt;&lt;authors&gt;&lt;author&gt;Judith Green&lt;/author&gt;&lt;author&gt;Nicki Thorogood&lt;/author&gt;&lt;/authors&gt;&lt;secondary-authors&gt;&lt;author&gt;David Silverman&lt;/author&gt;&lt;/secondary-authors&gt;&lt;/contributors&gt;&lt;titles&gt;&lt;title&gt;Qualitative Methods for Health Research&lt;/title&gt;&lt;/titles&gt;&lt;dates&gt;&lt;year&gt;2004&lt;/year&gt;&lt;/dates&gt;&lt;pub-location&gt;London, UK&lt;/pub-location&gt;&lt;publisher&gt;SAGE Publications Ltd.&lt;/publisher&gt;&lt;urls&gt;&lt;/urls&gt;&lt;/record&gt;&lt;/Cite&gt;&lt;/EndNote&gt;</w:instrText>
      </w:r>
      <w:r w:rsidR="00641DC0">
        <w:fldChar w:fldCharType="separate"/>
      </w:r>
      <w:r w:rsidR="00601BCC">
        <w:rPr>
          <w:noProof/>
        </w:rPr>
        <w:t>(Green &amp; Thorogood 2004)</w:t>
      </w:r>
      <w:r w:rsidR="00641DC0">
        <w:fldChar w:fldCharType="end"/>
      </w:r>
      <w:r w:rsidR="00046F2F">
        <w:t xml:space="preserve">. </w:t>
      </w:r>
      <w:r w:rsidR="002541D9">
        <w:t xml:space="preserve">Its case study approach allows for an in-depth exploration of the context in which the phenomenon under study occurs </w:t>
      </w:r>
      <w:r w:rsidR="002A2062">
        <w:fldChar w:fldCharType="begin"/>
      </w:r>
      <w:r w:rsidR="008509F3">
        <w:instrText xml:space="preserve"> ADDIN EN.CITE &lt;EndNote&gt;&lt;Cite&gt;&lt;Author&gt;Robert K. Yin&lt;/Author&gt;&lt;Year&gt;2009&lt;/Year&gt;&lt;RecNum&gt;616&lt;/RecNum&gt;&lt;DisplayText&gt;(Yin 2009)&lt;/DisplayText&gt;&lt;record&gt;&lt;rec-number&gt;616&lt;/rec-number&gt;&lt;foreign-keys&gt;&lt;key app="EN" db-id="pv9xdvwvjww9sferdwr5sfrtrtd9e92spxrz" timestamp="1488542743"&gt;616&lt;/key&gt;&lt;/foreign-keys&gt;&lt;ref-type name="Book"&gt;6&lt;/ref-type&gt;&lt;contributors&gt;&lt;authors&gt;&lt;author&gt;Robert K. Yin&lt;/author&gt;&lt;/authors&gt;&lt;/contributors&gt;&lt;titles&gt;&lt;title&gt;Case Study Research. Design and Methods&lt;/title&gt;&lt;secondary-title&gt;Applied Social Research Methods Series&lt;/secondary-title&gt;&lt;/titles&gt;&lt;edition&gt;4th&lt;/edition&gt;&lt;dates&gt;&lt;year&gt;2009&lt;/year&gt;&lt;/dates&gt;&lt;pub-location&gt;Thousand Oaks CA&lt;/pub-location&gt;&lt;publisher&gt;SAGE&lt;/publisher&gt;&lt;urls&gt;&lt;/urls&gt;&lt;/record&gt;&lt;/Cite&gt;&lt;/EndNote&gt;</w:instrText>
      </w:r>
      <w:r w:rsidR="002A2062">
        <w:fldChar w:fldCharType="separate"/>
      </w:r>
      <w:r w:rsidR="008509F3">
        <w:rPr>
          <w:noProof/>
        </w:rPr>
        <w:t>(Yin 2009)</w:t>
      </w:r>
      <w:r w:rsidR="002A2062">
        <w:fldChar w:fldCharType="end"/>
      </w:r>
      <w:r w:rsidR="002A2062">
        <w:t xml:space="preserve"> </w:t>
      </w:r>
      <w:r w:rsidR="002541D9">
        <w:t xml:space="preserve">and the behaviours of and relationships among actors and agencies influencing the decision space of managers </w:t>
      </w:r>
      <w:r w:rsidR="002541D9">
        <w:fldChar w:fldCharType="begin"/>
      </w:r>
      <w:r w:rsidR="002541D9">
        <w:instrText xml:space="preserve"> ADDIN EN.CITE &lt;EndNote&gt;&lt;Cite&gt;&lt;Author&gt;Gilson&lt;/Author&gt;&lt;Year&gt;2012&lt;/Year&gt;&lt;RecNum&gt;473&lt;/RecNum&gt;&lt;DisplayText&gt;(Gilson 2012)&lt;/DisplayText&gt;&lt;record&gt;&lt;rec-number&gt;473&lt;/rec-number&gt;&lt;foreign-keys&gt;&lt;key app="EN" db-id="pv9xdvwvjww9sferdwr5sfrtrtd9e92spxrz" timestamp="1488458048"&gt;473&lt;/key&gt;&lt;/foreign-keys&gt;&lt;ref-type name="Book Section"&gt;5&lt;/ref-type&gt;&lt;contributors&gt;&lt;authors&gt;&lt;author&gt;Lucy Gilson&lt;/author&gt;&lt;/authors&gt;&lt;secondary-authors&gt;&lt;author&gt;Lucy Gilson&lt;/author&gt;&lt;/secondary-authors&gt;&lt;/contributors&gt;&lt;titles&gt;&lt;title&gt;The Case Study Approach&lt;/title&gt;&lt;secondary-title&gt;Health policy and systems research: a methodology reader&lt;/secondary-title&gt;&lt;/titles&gt;&lt;section&gt;4-2&lt;/section&gt;&lt;dates&gt;&lt;year&gt;2012&lt;/year&gt;&lt;/dates&gt;&lt;pub-location&gt;Geneva&lt;/pub-location&gt;&lt;publisher&gt;World Health Organisation,&lt;/publisher&gt;&lt;urls&gt;&lt;related-urls&gt;&lt;url&gt;http://www.who.int/alliance-hpsr/alliancehpsr_reader.pdf&lt;/url&gt;&lt;/related-urls&gt;&lt;/urls&gt;&lt;/record&gt;&lt;/Cite&gt;&lt;/EndNote&gt;</w:instrText>
      </w:r>
      <w:r w:rsidR="002541D9">
        <w:fldChar w:fldCharType="separate"/>
      </w:r>
      <w:r w:rsidR="002541D9">
        <w:rPr>
          <w:noProof/>
        </w:rPr>
        <w:t>(Gilson 2012)</w:t>
      </w:r>
      <w:r w:rsidR="002541D9">
        <w:fldChar w:fldCharType="end"/>
      </w:r>
      <w:r w:rsidR="002541D9">
        <w:t>. To</w:t>
      </w:r>
      <w:r w:rsidR="004252C8">
        <w:t xml:space="preserve"> identify the </w:t>
      </w:r>
      <w:r w:rsidR="00D341D7">
        <w:t xml:space="preserve">effective </w:t>
      </w:r>
      <w:r w:rsidR="00475213">
        <w:t>decision space</w:t>
      </w:r>
      <w:r w:rsidR="004252C8">
        <w:t xml:space="preserve"> </w:t>
      </w:r>
      <w:r w:rsidR="00160AA7">
        <w:t xml:space="preserve">that </w:t>
      </w:r>
      <w:r w:rsidR="003F56F3">
        <w:t xml:space="preserve">members of the </w:t>
      </w:r>
      <w:r w:rsidR="004252C8">
        <w:t>DHMT</w:t>
      </w:r>
      <w:r w:rsidR="00160AA7">
        <w:t xml:space="preserve"> ha</w:t>
      </w:r>
      <w:r w:rsidR="008E792B">
        <w:t>ve</w:t>
      </w:r>
      <w:r w:rsidR="004252C8">
        <w:t xml:space="preserve"> in </w:t>
      </w:r>
      <w:r w:rsidR="00D5540B">
        <w:t>HRM</w:t>
      </w:r>
      <w:r w:rsidR="00C35C1A">
        <w:t>,</w:t>
      </w:r>
      <w:r w:rsidR="004252C8">
        <w:t xml:space="preserve"> </w:t>
      </w:r>
      <w:r w:rsidR="00B82A92">
        <w:t xml:space="preserve">a comparison between what </w:t>
      </w:r>
      <w:r w:rsidR="00160AA7">
        <w:t xml:space="preserve">Ugandan </w:t>
      </w:r>
      <w:r w:rsidR="00B82A92">
        <w:t xml:space="preserve">public administration </w:t>
      </w:r>
      <w:r w:rsidR="000F18C3">
        <w:t xml:space="preserve">provides </w:t>
      </w:r>
      <w:r w:rsidR="002A3F11">
        <w:t>(</w:t>
      </w:r>
      <w:r w:rsidR="002A3F11" w:rsidRPr="00814262">
        <w:rPr>
          <w:i/>
        </w:rPr>
        <w:t>“de jure”</w:t>
      </w:r>
      <w:r w:rsidR="002A3F11">
        <w:t xml:space="preserve">) </w:t>
      </w:r>
      <w:r w:rsidR="00B82A92">
        <w:t xml:space="preserve">and what </w:t>
      </w:r>
      <w:r w:rsidR="00160AA7">
        <w:t>managers</w:t>
      </w:r>
      <w:r w:rsidR="00B82A92">
        <w:t xml:space="preserve"> </w:t>
      </w:r>
      <w:r w:rsidR="00F83B67">
        <w:t>actually</w:t>
      </w:r>
      <w:r w:rsidR="00B82A92">
        <w:t xml:space="preserve"> do</w:t>
      </w:r>
      <w:r w:rsidR="00F83B67">
        <w:t xml:space="preserve"> (</w:t>
      </w:r>
      <w:r w:rsidR="00F83B67" w:rsidRPr="00814262">
        <w:rPr>
          <w:i/>
        </w:rPr>
        <w:t>“de facto”</w:t>
      </w:r>
      <w:r w:rsidR="00F83B67">
        <w:t>)</w:t>
      </w:r>
      <w:r w:rsidR="008E792B">
        <w:t xml:space="preserve"> was </w:t>
      </w:r>
      <w:r w:rsidR="005771C0">
        <w:t>undertaken</w:t>
      </w:r>
      <w:r w:rsidR="00B82A92">
        <w:t>.</w:t>
      </w:r>
      <w:r w:rsidR="002A3F11">
        <w:t xml:space="preserve"> </w:t>
      </w:r>
      <w:r w:rsidR="004E78C4">
        <w:t>The purpose wa</w:t>
      </w:r>
      <w:r w:rsidR="004252C8">
        <w:t xml:space="preserve">s to get a deeper understanding of the DHMT’s </w:t>
      </w:r>
      <w:r w:rsidR="007859DF">
        <w:t>perce</w:t>
      </w:r>
      <w:r w:rsidR="00635B99">
        <w:t>ptions about their</w:t>
      </w:r>
      <w:r w:rsidR="007859DF">
        <w:t xml:space="preserve"> </w:t>
      </w:r>
      <w:r w:rsidR="004252C8">
        <w:t xml:space="preserve">authority to act and to reflect on their </w:t>
      </w:r>
      <w:r w:rsidR="007859DF">
        <w:t xml:space="preserve">actual </w:t>
      </w:r>
      <w:r w:rsidR="00FE28DD">
        <w:t xml:space="preserve">management </w:t>
      </w:r>
      <w:r w:rsidR="007859DF">
        <w:t>practice</w:t>
      </w:r>
      <w:r w:rsidR="004252C8">
        <w:t xml:space="preserve"> in </w:t>
      </w:r>
      <w:r w:rsidR="0040602A">
        <w:t>s</w:t>
      </w:r>
      <w:r w:rsidR="00A81DE2">
        <w:t>ix areas of HRM</w:t>
      </w:r>
      <w:r w:rsidR="00791727">
        <w:t xml:space="preserve">. These six areas were adapted from a tool used to assess </w:t>
      </w:r>
      <w:r w:rsidR="00A1345A">
        <w:t>decentraliz</w:t>
      </w:r>
      <w:r w:rsidR="00354787">
        <w:t>ation</w:t>
      </w:r>
      <w:r w:rsidR="00791727">
        <w:t xml:space="preserve"> of health services </w:t>
      </w:r>
      <w:r w:rsidR="00791727">
        <w:lastRenderedPageBreak/>
        <w:t>in Africa</w:t>
      </w:r>
      <w:r w:rsidR="0040602A">
        <w:t xml:space="preserve"> </w:t>
      </w:r>
      <w:r w:rsidR="000F18C3">
        <w:t xml:space="preserve">in another study </w:t>
      </w:r>
      <w:r w:rsidR="00B441E6">
        <w:fldChar w:fldCharType="begin"/>
      </w:r>
      <w:r w:rsidR="00601BCC">
        <w:instrText xml:space="preserve"> ADDIN EN.CITE &lt;EndNote&gt;&lt;Cite&gt;&lt;Author&gt;Sunderbrink&lt;/Author&gt;&lt;Year&gt;2003&lt;/Year&gt;&lt;RecNum&gt;124&lt;/RecNum&gt;&lt;DisplayText&gt;(Sunderbrink et al. 2003)&lt;/DisplayText&gt;&lt;record&gt;&lt;rec-number&gt;124&lt;/rec-number&gt;&lt;foreign-keys&gt;&lt;key app="EN" db-id="xrv9zd9052wfvkefedoxezsmreat9xzwz25s" timestamp="1464422703"&gt;124&lt;/key&gt;&lt;/foreign-keys&gt;&lt;ref-type name="Report"&gt;27&lt;/ref-type&gt;&lt;contributors&gt;&lt;authors&gt;&lt;author&gt;Ute Sunderbrink&lt;/author&gt;&lt;author&gt;M Marx&lt;/author&gt;&lt;author&gt;Reinhard Huss&lt;/author&gt;&lt;/authors&gt;&lt;/contributors&gt;&lt;titles&gt;&lt;title&gt;The Decentralization Assessment Tool&lt;/title&gt;&lt;/titles&gt;&lt;dates&gt;&lt;year&gt;2003&lt;/year&gt;&lt;/dates&gt;&lt;pub-location&gt;Heidelberg&lt;/pub-location&gt;&lt;publisher&gt;Understanding the Impact of Decentralization on Reproductive Health Services in Africa Consortium&lt;/publisher&gt;&lt;urls&gt;&lt;/urls&gt;&lt;/record&gt;&lt;/Cite&gt;&lt;/EndNote&gt;</w:instrText>
      </w:r>
      <w:r w:rsidR="00B441E6">
        <w:fldChar w:fldCharType="separate"/>
      </w:r>
      <w:r w:rsidR="00601BCC">
        <w:rPr>
          <w:noProof/>
        </w:rPr>
        <w:t>(Sunderbrink et al. 2003)</w:t>
      </w:r>
      <w:r w:rsidR="00B441E6">
        <w:fldChar w:fldCharType="end"/>
      </w:r>
      <w:r w:rsidR="000F18C3">
        <w:t>. The six areas</w:t>
      </w:r>
      <w:r w:rsidR="00D5540B">
        <w:t xml:space="preserve"> </w:t>
      </w:r>
      <w:r w:rsidR="000F18C3">
        <w:t xml:space="preserve">are </w:t>
      </w:r>
      <w:r w:rsidR="00F141A9">
        <w:t xml:space="preserve">1) </w:t>
      </w:r>
      <w:r w:rsidR="000F18C3">
        <w:t xml:space="preserve">HR </w:t>
      </w:r>
      <w:r w:rsidR="00160AA7">
        <w:t>policy formulation, implementation and monitoring</w:t>
      </w:r>
      <w:r w:rsidR="002456B7">
        <w:t xml:space="preserve"> (policy</w:t>
      </w:r>
      <w:r w:rsidR="00497540">
        <w:t xml:space="preserve">); </w:t>
      </w:r>
      <w:r w:rsidR="00F141A9">
        <w:t xml:space="preserve">2) </w:t>
      </w:r>
      <w:r w:rsidR="00160AA7">
        <w:t>HR planning</w:t>
      </w:r>
      <w:r w:rsidR="006633F7">
        <w:t xml:space="preserve">, </w:t>
      </w:r>
      <w:r w:rsidR="006633F7" w:rsidRPr="005E791A">
        <w:t xml:space="preserve">forecasting, defining job descriptions, recruitment </w:t>
      </w:r>
      <w:r w:rsidR="00E954F1">
        <w:t>and</w:t>
      </w:r>
      <w:r w:rsidR="00E954F1" w:rsidRPr="005E791A">
        <w:t xml:space="preserve"> </w:t>
      </w:r>
      <w:r w:rsidR="006633F7" w:rsidRPr="005E791A">
        <w:t>dismissal, recruiting additional staff and posting</w:t>
      </w:r>
      <w:r w:rsidR="002456B7">
        <w:t xml:space="preserve"> (planning)</w:t>
      </w:r>
      <w:r w:rsidR="00497540">
        <w:t>;</w:t>
      </w:r>
      <w:r w:rsidR="00160AA7">
        <w:t xml:space="preserve"> </w:t>
      </w:r>
      <w:r w:rsidR="00F141A9">
        <w:t xml:space="preserve">3) </w:t>
      </w:r>
      <w:r w:rsidR="00160AA7">
        <w:t xml:space="preserve">setting </w:t>
      </w:r>
      <w:r w:rsidR="00F141A9">
        <w:t xml:space="preserve">remuneration </w:t>
      </w:r>
      <w:r w:rsidR="00160AA7">
        <w:t>and incentives</w:t>
      </w:r>
      <w:r w:rsidR="002456B7">
        <w:t xml:space="preserve"> (remuneration</w:t>
      </w:r>
      <w:r w:rsidR="002A0B27">
        <w:t xml:space="preserve"> </w:t>
      </w:r>
      <w:r w:rsidR="00E954F1">
        <w:t xml:space="preserve">and </w:t>
      </w:r>
      <w:r w:rsidR="002A0B27">
        <w:t>incentives</w:t>
      </w:r>
      <w:r w:rsidR="002456B7">
        <w:t>)</w:t>
      </w:r>
      <w:r w:rsidR="00497540">
        <w:t>;</w:t>
      </w:r>
      <w:r w:rsidR="00160AA7">
        <w:t xml:space="preserve"> </w:t>
      </w:r>
      <w:r w:rsidR="00F141A9">
        <w:t xml:space="preserve">4) </w:t>
      </w:r>
      <w:r w:rsidR="00160AA7">
        <w:t xml:space="preserve">performance management and supervision </w:t>
      </w:r>
      <w:r w:rsidR="00D5540B">
        <w:t>(performance</w:t>
      </w:r>
      <w:r w:rsidR="00F141A9">
        <w:t xml:space="preserve">); 5) </w:t>
      </w:r>
      <w:r w:rsidR="00160AA7">
        <w:t>continuing education</w:t>
      </w:r>
      <w:r w:rsidR="00D5540B">
        <w:t xml:space="preserve"> </w:t>
      </w:r>
      <w:r w:rsidR="00F141A9">
        <w:t xml:space="preserve">and training </w:t>
      </w:r>
      <w:r w:rsidR="002456B7">
        <w:t>(education)</w:t>
      </w:r>
      <w:r w:rsidR="00F141A9">
        <w:t>;</w:t>
      </w:r>
      <w:r w:rsidR="002456B7">
        <w:t xml:space="preserve"> </w:t>
      </w:r>
      <w:r w:rsidR="00160AA7">
        <w:t xml:space="preserve">and </w:t>
      </w:r>
      <w:r w:rsidR="00F141A9">
        <w:t xml:space="preserve">6) </w:t>
      </w:r>
      <w:r w:rsidR="00160AA7">
        <w:t xml:space="preserve">HR information </w:t>
      </w:r>
      <w:r w:rsidR="002456B7">
        <w:t>(information)</w:t>
      </w:r>
      <w:r w:rsidR="0040602A">
        <w:t xml:space="preserve">. </w:t>
      </w:r>
    </w:p>
    <w:p w14:paraId="649C5962" w14:textId="32DF60DE" w:rsidR="004E78C4" w:rsidRPr="008F122A" w:rsidRDefault="004E78C4" w:rsidP="00814262">
      <w:pPr>
        <w:pStyle w:val="ListParagraph"/>
        <w:numPr>
          <w:ilvl w:val="0"/>
          <w:numId w:val="26"/>
        </w:numPr>
        <w:spacing w:after="120" w:line="480" w:lineRule="auto"/>
        <w:ind w:right="1133"/>
        <w:jc w:val="both"/>
        <w:rPr>
          <w:rFonts w:eastAsia="Times New Roman" w:cs="Times New Roman"/>
          <w:i/>
          <w:color w:val="000000"/>
        </w:rPr>
      </w:pPr>
      <w:r>
        <w:rPr>
          <w:rFonts w:ascii="Calibri" w:eastAsia="Times New Roman" w:hAnsi="Calibri" w:cs="Times New Roman"/>
          <w:i/>
          <w:color w:val="000000"/>
        </w:rPr>
        <w:t xml:space="preserve">Assessment of </w:t>
      </w:r>
      <w:r w:rsidRPr="008F122A">
        <w:rPr>
          <w:rFonts w:ascii="Calibri" w:eastAsia="Times New Roman" w:hAnsi="Calibri" w:cs="Times New Roman"/>
          <w:i/>
          <w:color w:val="000000"/>
        </w:rPr>
        <w:t xml:space="preserve">the “de jure” </w:t>
      </w:r>
      <w:r w:rsidR="00475213">
        <w:rPr>
          <w:rFonts w:ascii="Calibri" w:eastAsia="Times New Roman" w:hAnsi="Calibri" w:cs="Times New Roman"/>
          <w:i/>
          <w:color w:val="000000"/>
        </w:rPr>
        <w:t>decision space</w:t>
      </w:r>
      <w:r>
        <w:rPr>
          <w:rFonts w:ascii="Calibri" w:eastAsia="Times New Roman" w:hAnsi="Calibri" w:cs="Times New Roman"/>
          <w:i/>
          <w:color w:val="000000"/>
        </w:rPr>
        <w:t xml:space="preserve">: </w:t>
      </w:r>
      <w:r w:rsidRPr="008F122A">
        <w:rPr>
          <w:rFonts w:ascii="Calibri" w:eastAsia="Times New Roman" w:hAnsi="Calibri" w:cs="Times New Roman"/>
          <w:i/>
          <w:color w:val="000000"/>
        </w:rPr>
        <w:t xml:space="preserve">Uganda </w:t>
      </w:r>
      <w:r w:rsidR="00D5540B">
        <w:rPr>
          <w:rFonts w:ascii="Calibri" w:eastAsia="Times New Roman" w:hAnsi="Calibri" w:cs="Times New Roman"/>
          <w:i/>
          <w:color w:val="000000"/>
        </w:rPr>
        <w:t>p</w:t>
      </w:r>
      <w:r w:rsidRPr="008F122A">
        <w:rPr>
          <w:rFonts w:ascii="Calibri" w:eastAsia="Times New Roman" w:hAnsi="Calibri" w:cs="Times New Roman"/>
          <w:i/>
          <w:color w:val="000000"/>
        </w:rPr>
        <w:t xml:space="preserve">ublic </w:t>
      </w:r>
      <w:r w:rsidR="00D5540B">
        <w:rPr>
          <w:rFonts w:ascii="Calibri" w:eastAsia="Times New Roman" w:hAnsi="Calibri" w:cs="Times New Roman"/>
          <w:i/>
          <w:color w:val="000000"/>
        </w:rPr>
        <w:t>a</w:t>
      </w:r>
      <w:r w:rsidRPr="008F122A">
        <w:rPr>
          <w:rFonts w:ascii="Calibri" w:eastAsia="Times New Roman" w:hAnsi="Calibri" w:cs="Times New Roman"/>
          <w:i/>
          <w:color w:val="000000"/>
        </w:rPr>
        <w:t xml:space="preserve">dministration </w:t>
      </w:r>
      <w:r w:rsidR="00F83B67">
        <w:rPr>
          <w:rFonts w:ascii="Calibri" w:eastAsia="Times New Roman" w:hAnsi="Calibri" w:cs="Times New Roman"/>
          <w:i/>
          <w:color w:val="000000"/>
        </w:rPr>
        <w:t xml:space="preserve">and </w:t>
      </w:r>
      <w:r w:rsidR="00D5540B">
        <w:rPr>
          <w:rFonts w:ascii="Calibri" w:eastAsia="Times New Roman" w:hAnsi="Calibri" w:cs="Times New Roman"/>
          <w:i/>
          <w:color w:val="000000"/>
        </w:rPr>
        <w:t>p</w:t>
      </w:r>
      <w:r w:rsidRPr="008F122A">
        <w:rPr>
          <w:rFonts w:ascii="Calibri" w:eastAsia="Times New Roman" w:hAnsi="Calibri" w:cs="Times New Roman"/>
          <w:i/>
          <w:color w:val="000000"/>
        </w:rPr>
        <w:t xml:space="preserve">olicy </w:t>
      </w:r>
      <w:r>
        <w:rPr>
          <w:rFonts w:ascii="Calibri" w:eastAsia="Times New Roman" w:hAnsi="Calibri" w:cs="Times New Roman"/>
          <w:i/>
          <w:color w:val="000000"/>
        </w:rPr>
        <w:t xml:space="preserve">documentary </w:t>
      </w:r>
      <w:r w:rsidR="00D5540B">
        <w:rPr>
          <w:rFonts w:ascii="Calibri" w:eastAsia="Times New Roman" w:hAnsi="Calibri" w:cs="Times New Roman"/>
          <w:i/>
          <w:color w:val="000000"/>
        </w:rPr>
        <w:t>review</w:t>
      </w:r>
    </w:p>
    <w:p w14:paraId="5D1DF571" w14:textId="46F1008D" w:rsidR="004E78C4" w:rsidRDefault="00431618" w:rsidP="00F86259">
      <w:pPr>
        <w:spacing w:after="160" w:line="480" w:lineRule="auto"/>
        <w:ind w:left="792" w:right="1133" w:firstLine="59"/>
        <w:jc w:val="both"/>
      </w:pPr>
      <w:r>
        <w:t>To</w:t>
      </w:r>
      <w:r w:rsidR="0058236E">
        <w:t xml:space="preserve"> define the </w:t>
      </w:r>
      <w:r w:rsidR="0058236E" w:rsidRPr="00814262">
        <w:rPr>
          <w:i/>
        </w:rPr>
        <w:t>“de jure”</w:t>
      </w:r>
      <w:r w:rsidR="0058236E">
        <w:t xml:space="preserve"> HRM responsibilities of DHMTs, a</w:t>
      </w:r>
      <w:r w:rsidR="004E78C4">
        <w:t xml:space="preserve"> review of Uganda’s public administration </w:t>
      </w:r>
      <w:r w:rsidR="002A3F11">
        <w:t xml:space="preserve">and policy </w:t>
      </w:r>
      <w:r w:rsidR="004E78C4">
        <w:t xml:space="preserve">documents </w:t>
      </w:r>
      <w:r w:rsidR="0058236E">
        <w:t xml:space="preserve">focussing on the </w:t>
      </w:r>
      <w:r w:rsidR="00134341">
        <w:t>six</w:t>
      </w:r>
      <w:r w:rsidR="0058236E">
        <w:t xml:space="preserve"> HRM area</w:t>
      </w:r>
      <w:r w:rsidR="007525B3">
        <w:t>s</w:t>
      </w:r>
      <w:r w:rsidR="0058236E">
        <w:t xml:space="preserve"> was conducted</w:t>
      </w:r>
      <w:r w:rsidR="004E78C4" w:rsidRPr="003C523A">
        <w:t xml:space="preserve">. </w:t>
      </w:r>
      <w:r w:rsidR="00595806">
        <w:t>The results were extracted, tabulated and classified using three levels: decisions made at the central level (e.g. Ministry of Health or Civil Service Commission/Health Service Commission); decisions made at district level but not by the DHMT (District Service Commission or Chief Administrative Officer); and decisions made by the DHMT which has full responsibility for a specific area or function.</w:t>
      </w:r>
    </w:p>
    <w:p w14:paraId="615DDF05" w14:textId="35C7B7C2" w:rsidR="004F16BA" w:rsidRPr="00814262" w:rsidRDefault="007513FD" w:rsidP="00814262">
      <w:pPr>
        <w:pStyle w:val="ListParagraph"/>
        <w:numPr>
          <w:ilvl w:val="0"/>
          <w:numId w:val="26"/>
        </w:numPr>
        <w:spacing w:after="120" w:line="480" w:lineRule="auto"/>
        <w:ind w:right="1133"/>
        <w:jc w:val="both"/>
        <w:rPr>
          <w:rFonts w:eastAsia="Times New Roman" w:cs="Times New Roman"/>
          <w:i/>
          <w:color w:val="000000"/>
        </w:rPr>
      </w:pPr>
      <w:r>
        <w:rPr>
          <w:rFonts w:ascii="Calibri" w:eastAsia="Times New Roman" w:hAnsi="Calibri" w:cs="Times New Roman"/>
          <w:i/>
          <w:color w:val="000000"/>
        </w:rPr>
        <w:t>A</w:t>
      </w:r>
      <w:r w:rsidR="004F16BA">
        <w:rPr>
          <w:rFonts w:ascii="Calibri" w:eastAsia="Times New Roman" w:hAnsi="Calibri" w:cs="Times New Roman"/>
          <w:i/>
          <w:color w:val="000000"/>
        </w:rPr>
        <w:t xml:space="preserve">ssessment of the “de facto” </w:t>
      </w:r>
      <w:r w:rsidR="00475213">
        <w:rPr>
          <w:rFonts w:ascii="Calibri" w:eastAsia="Times New Roman" w:hAnsi="Calibri" w:cs="Times New Roman"/>
          <w:i/>
          <w:color w:val="000000"/>
        </w:rPr>
        <w:t>decision space</w:t>
      </w:r>
      <w:r>
        <w:rPr>
          <w:rFonts w:ascii="Calibri" w:eastAsia="Times New Roman" w:hAnsi="Calibri" w:cs="Times New Roman"/>
          <w:i/>
          <w:color w:val="000000"/>
        </w:rPr>
        <w:t>: managers’ self-assessment</w:t>
      </w:r>
    </w:p>
    <w:p w14:paraId="69419D07" w14:textId="4A8D6160" w:rsidR="004F16BA" w:rsidRPr="00DA4478" w:rsidRDefault="00431618" w:rsidP="00F86259">
      <w:pPr>
        <w:spacing w:after="160" w:line="480" w:lineRule="auto"/>
        <w:ind w:left="792" w:right="1133" w:firstLine="59"/>
        <w:jc w:val="both"/>
      </w:pPr>
      <w:r>
        <w:t>To</w:t>
      </w:r>
      <w:r w:rsidR="00171151">
        <w:t xml:space="preserve"> understand the </w:t>
      </w:r>
      <w:r w:rsidR="00171151" w:rsidRPr="00814262">
        <w:rPr>
          <w:i/>
        </w:rPr>
        <w:t>“de facto”</w:t>
      </w:r>
      <w:r w:rsidR="00171151">
        <w:t xml:space="preserve"> </w:t>
      </w:r>
      <w:r w:rsidR="00475213">
        <w:t>decision space</w:t>
      </w:r>
      <w:r w:rsidR="00954923">
        <w:t>,</w:t>
      </w:r>
      <w:r w:rsidR="00171151">
        <w:t xml:space="preserve"> a self-assessment by DHMT members was </w:t>
      </w:r>
      <w:r w:rsidR="00144427">
        <w:t>conducted</w:t>
      </w:r>
      <w:r w:rsidR="007513FD">
        <w:t xml:space="preserve"> during the situation analysis phase of the project</w:t>
      </w:r>
      <w:r w:rsidR="00171151">
        <w:t xml:space="preserve">. </w:t>
      </w:r>
      <w:r w:rsidR="00635B99">
        <w:t xml:space="preserve">Self-assessment has been routinely used to appraise the competency </w:t>
      </w:r>
      <w:r w:rsidR="00635B99" w:rsidRPr="00B82A92">
        <w:t>of human resources</w:t>
      </w:r>
      <w:r w:rsidR="00635B99">
        <w:t xml:space="preserve"> managers </w:t>
      </w:r>
      <w:r w:rsidR="00635B99">
        <w:fldChar w:fldCharType="begin"/>
      </w:r>
      <w:r w:rsidR="00685CD1">
        <w:instrText xml:space="preserve"> ADDIN EN.CITE &lt;EndNote&gt;&lt;Cite&gt;&lt;Author&gt;Yammarino&lt;/Author&gt;&lt;Year&gt;1997&lt;/Year&gt;&lt;RecNum&gt;104&lt;/RecNum&gt;&lt;DisplayText&gt;(Yammarino &amp;amp; Atwater 1997)&lt;/DisplayText&gt;&lt;record&gt;&lt;rec-number&gt;104&lt;/rec-number&gt;&lt;foreign-keys&gt;&lt;key app="EN" db-id="zat0ds2vls0a9vex9rmxxpar2dwwr9wxeexv" timestamp="1449148959"&gt;104&lt;/key&gt;&lt;/foreign-keys&gt;&lt;ref-type name="Journal Article"&gt;17&lt;/ref-type&gt;&lt;contributors&gt;&lt;authors&gt;&lt;author&gt;Yammarino, F. J.&lt;/author&gt;&lt;author&gt;Atwater, L. E.&lt;/author&gt;&lt;/authors&gt;&lt;/contributors&gt;&lt;auth-address&gt;Yammarino, FJ&amp;#xD;Suny Binghamton,Ctr Leadership Studies,Binghamton,Ny 13901, USA&amp;#xD;Suny Binghamton,Ctr Leadership Studies,Binghamton,Ny 13901, USA&amp;#xD;Arizona State Univ W,Phoenix,Az 85069&lt;/auth-address&gt;&lt;titles&gt;&lt;title&gt;Do managers see themselves as others see them? Implications of self-other rating agreement for human resources management&lt;/title&gt;&lt;secondary-title&gt;Organizational Dynamics&lt;/secondary-title&gt;&lt;alt-title&gt;Organ Dyn&lt;/alt-title&gt;&lt;/titles&gt;&lt;periodical&gt;&lt;full-title&gt;Organizational Dynamics&lt;/full-title&gt;&lt;abbr-1&gt;Organ Dyn&lt;/abbr-1&gt;&lt;/periodical&gt;&lt;alt-periodical&gt;&lt;full-title&gt;Organizational Dynamics&lt;/full-title&gt;&lt;abbr-1&gt;Organ Dyn&lt;/abbr-1&gt;&lt;/alt-periodical&gt;&lt;pages&gt;35-44&lt;/pages&gt;&lt;volume&gt;25&lt;/volume&gt;&lt;number&gt;4&lt;/number&gt;&lt;dates&gt;&lt;year&gt;1997&lt;/year&gt;&lt;pub-dates&gt;&lt;date&gt;Spr&lt;/date&gt;&lt;/pub-dates&gt;&lt;/dates&gt;&lt;isbn&gt;0090-2616&lt;/isbn&gt;&lt;accession-num&gt;WOS:A1997WV79500004&lt;/accession-num&gt;&lt;urls&gt;&lt;related-urls&gt;&lt;url&gt;&amp;lt;Go to ISI&amp;gt;://WOS:A1997WV79500004&lt;/url&gt;&lt;/related-urls&gt;&lt;/urls&gt;&lt;electronic-resource-num&gt;Doi 10.1016/S0090-2616(97)90035-8&lt;/electronic-resource-num&gt;&lt;language&gt;English&lt;/language&gt;&lt;/record&gt;&lt;/Cite&gt;&lt;/EndNote&gt;</w:instrText>
      </w:r>
      <w:r w:rsidR="00635B99">
        <w:fldChar w:fldCharType="separate"/>
      </w:r>
      <w:r w:rsidR="00601BCC">
        <w:rPr>
          <w:noProof/>
        </w:rPr>
        <w:t>(Yammarino &amp; Atwater 1997)</w:t>
      </w:r>
      <w:r w:rsidR="00635B99">
        <w:fldChar w:fldCharType="end"/>
      </w:r>
      <w:r w:rsidR="00635B99">
        <w:t xml:space="preserve">. </w:t>
      </w:r>
      <w:r w:rsidR="00DF6F30">
        <w:t xml:space="preserve">The six HRM areas identified were used as </w:t>
      </w:r>
      <w:r w:rsidR="000F18C3">
        <w:t>the</w:t>
      </w:r>
      <w:r w:rsidR="00DF6F30">
        <w:t xml:space="preserve"> framework for this assessment. </w:t>
      </w:r>
      <w:r w:rsidR="00B13EEB" w:rsidRPr="00DA4478">
        <w:t xml:space="preserve">Two </w:t>
      </w:r>
      <w:r w:rsidR="00134341">
        <w:t>dimensions</w:t>
      </w:r>
      <w:r w:rsidR="00B13EEB" w:rsidRPr="00DA4478">
        <w:t xml:space="preserve"> within the </w:t>
      </w:r>
      <w:r w:rsidR="00B13EEB" w:rsidRPr="00814262">
        <w:rPr>
          <w:i/>
        </w:rPr>
        <w:t>“de facto”</w:t>
      </w:r>
      <w:r w:rsidR="00B13EEB" w:rsidRPr="00DA4478">
        <w:t xml:space="preserve"> </w:t>
      </w:r>
      <w:r w:rsidR="00475213">
        <w:t>decision space</w:t>
      </w:r>
      <w:r w:rsidR="00B13EEB" w:rsidRPr="00DA4478">
        <w:t xml:space="preserve"> were assessed: perceived authority and </w:t>
      </w:r>
      <w:r w:rsidR="006B21FE" w:rsidRPr="00DA4478">
        <w:t xml:space="preserve">reported </w:t>
      </w:r>
      <w:r w:rsidR="00B13EEB" w:rsidRPr="00DA4478">
        <w:t>actual practice in HRM. While the methods used to assess each element are described separately here</w:t>
      </w:r>
      <w:r w:rsidR="00134341">
        <w:t>,</w:t>
      </w:r>
      <w:r w:rsidR="00B13EEB" w:rsidRPr="00DA4478">
        <w:t xml:space="preserve"> results are presented </w:t>
      </w:r>
      <w:r w:rsidR="003C02EB">
        <w:t xml:space="preserve">here </w:t>
      </w:r>
      <w:r w:rsidR="00B13EEB" w:rsidRPr="00DA4478">
        <w:t>in an integrated way.</w:t>
      </w:r>
    </w:p>
    <w:p w14:paraId="15320A0F" w14:textId="43CEBD60" w:rsidR="008F122A" w:rsidRPr="00814262" w:rsidRDefault="008F122A" w:rsidP="00814262">
      <w:pPr>
        <w:pStyle w:val="ListParagraph"/>
        <w:numPr>
          <w:ilvl w:val="1"/>
          <w:numId w:val="26"/>
        </w:numPr>
        <w:spacing w:after="120" w:line="480" w:lineRule="auto"/>
        <w:ind w:right="1133"/>
        <w:jc w:val="both"/>
        <w:rPr>
          <w:rFonts w:ascii="Calibri" w:eastAsia="Times New Roman" w:hAnsi="Calibri" w:cs="Times New Roman"/>
          <w:i/>
          <w:color w:val="000000"/>
        </w:rPr>
      </w:pPr>
      <w:r w:rsidRPr="00814262">
        <w:rPr>
          <w:rFonts w:ascii="Calibri" w:eastAsia="Times New Roman" w:hAnsi="Calibri" w:cs="Times New Roman"/>
          <w:i/>
          <w:color w:val="000000"/>
        </w:rPr>
        <w:t>DHMT self-assessment of perceived authority in human resource management</w:t>
      </w:r>
    </w:p>
    <w:p w14:paraId="3BB8A63C" w14:textId="19BDB875" w:rsidR="001A4ECA" w:rsidRDefault="00064B58" w:rsidP="00F86259">
      <w:pPr>
        <w:spacing w:after="160" w:line="480" w:lineRule="auto"/>
        <w:ind w:left="1134" w:right="1416"/>
        <w:jc w:val="both"/>
      </w:pPr>
      <w:r>
        <w:lastRenderedPageBreak/>
        <w:t xml:space="preserve">In each district, </w:t>
      </w:r>
      <w:r w:rsidR="007513FD">
        <w:t xml:space="preserve">DHMTs selected </w:t>
      </w:r>
      <w:r w:rsidR="00833132">
        <w:t xml:space="preserve">three members to carry out this assessment. </w:t>
      </w:r>
      <w:r w:rsidR="00741E79">
        <w:t xml:space="preserve">They were not given any specific criteria for this selection. </w:t>
      </w:r>
      <w:r w:rsidR="0089766F" w:rsidRPr="0089766F">
        <w:t>The selected members complete</w:t>
      </w:r>
      <w:r w:rsidR="006968DA">
        <w:t>d</w:t>
      </w:r>
      <w:r w:rsidR="0089766F" w:rsidRPr="0089766F">
        <w:t xml:space="preserve"> </w:t>
      </w:r>
      <w:r w:rsidR="00635B99">
        <w:t>a</w:t>
      </w:r>
      <w:r w:rsidR="006968DA" w:rsidRPr="0089766F">
        <w:t xml:space="preserve"> </w:t>
      </w:r>
      <w:r w:rsidR="001A4ECA">
        <w:t>questionnaire</w:t>
      </w:r>
      <w:r w:rsidR="00833132">
        <w:t xml:space="preserve">. </w:t>
      </w:r>
      <w:r w:rsidR="00635B99" w:rsidRPr="000A6BA6">
        <w:t>The questionnaire was develop</w:t>
      </w:r>
      <w:r w:rsidR="00171151" w:rsidRPr="000A6BA6">
        <w:t>ed</w:t>
      </w:r>
      <w:r w:rsidR="00635B99" w:rsidRPr="000A6BA6">
        <w:t xml:space="preserve"> by adapting </w:t>
      </w:r>
      <w:r w:rsidR="00D341D7">
        <w:t>a</w:t>
      </w:r>
      <w:r w:rsidR="00635B99" w:rsidRPr="000A6BA6">
        <w:t xml:space="preserve"> tool</w:t>
      </w:r>
      <w:r w:rsidR="000A6BA6" w:rsidRPr="000A6BA6">
        <w:t xml:space="preserve"> </w:t>
      </w:r>
      <w:r w:rsidR="007525B3">
        <w:t xml:space="preserve">focusing on </w:t>
      </w:r>
      <w:r w:rsidR="00497540">
        <w:t xml:space="preserve">the </w:t>
      </w:r>
      <w:r w:rsidR="007525B3">
        <w:t>six key HRM areas</w:t>
      </w:r>
      <w:r w:rsidR="00791727">
        <w:t xml:space="preserve"> </w:t>
      </w:r>
      <w:r w:rsidR="000A6BA6" w:rsidRPr="000A6BA6">
        <w:fldChar w:fldCharType="begin"/>
      </w:r>
      <w:r w:rsidR="00601BCC">
        <w:instrText xml:space="preserve"> ADDIN EN.CITE &lt;EndNote&gt;&lt;Cite&gt;&lt;Author&gt;Sunderbrink&lt;/Author&gt;&lt;Year&gt;2003&lt;/Year&gt;&lt;RecNum&gt;124&lt;/RecNum&gt;&lt;DisplayText&gt;(Sunderbrink et al. 2003)&lt;/DisplayText&gt;&lt;record&gt;&lt;rec-number&gt;124&lt;/rec-number&gt;&lt;foreign-keys&gt;&lt;key app="EN" db-id="xrv9zd9052wfvkefedoxezsmreat9xzwz25s" timestamp="1464422703"&gt;124&lt;/key&gt;&lt;/foreign-keys&gt;&lt;ref-type name="Report"&gt;27&lt;/ref-type&gt;&lt;contributors&gt;&lt;authors&gt;&lt;author&gt;Ute Sunderbrink&lt;/author&gt;&lt;author&gt;M Marx&lt;/author&gt;&lt;author&gt;Reinhard Huss&lt;/author&gt;&lt;/authors&gt;&lt;/contributors&gt;&lt;titles&gt;&lt;title&gt;The Decentralization Assessment Tool&lt;/title&gt;&lt;/titles&gt;&lt;dates&gt;&lt;year&gt;2003&lt;/year&gt;&lt;/dates&gt;&lt;pub-location&gt;Heidelberg&lt;/pub-location&gt;&lt;publisher&gt;Understanding the Impact of Decentralization on Reproductive Health Services in Africa Consortium&lt;/publisher&gt;&lt;urls&gt;&lt;/urls&gt;&lt;/record&gt;&lt;/Cite&gt;&lt;/EndNote&gt;</w:instrText>
      </w:r>
      <w:r w:rsidR="000A6BA6" w:rsidRPr="000A6BA6">
        <w:fldChar w:fldCharType="separate"/>
      </w:r>
      <w:r w:rsidR="00601BCC">
        <w:rPr>
          <w:noProof/>
        </w:rPr>
        <w:t>(Sunderbrink et al. 2003)</w:t>
      </w:r>
      <w:r w:rsidR="000A6BA6" w:rsidRPr="000A6BA6">
        <w:fldChar w:fldCharType="end"/>
      </w:r>
      <w:r w:rsidR="000A6BA6" w:rsidRPr="000A6BA6">
        <w:t>.</w:t>
      </w:r>
      <w:r w:rsidR="00635B99" w:rsidRPr="000A6BA6">
        <w:t xml:space="preserve"> </w:t>
      </w:r>
      <w:r w:rsidR="006968DA" w:rsidRPr="000A6BA6">
        <w:t>T</w:t>
      </w:r>
      <w:r w:rsidR="006968DA">
        <w:t xml:space="preserve">hey </w:t>
      </w:r>
      <w:r w:rsidR="00160AA7">
        <w:t>scored</w:t>
      </w:r>
      <w:r w:rsidR="001A4ECA" w:rsidRPr="0089766F">
        <w:t xml:space="preserve"> </w:t>
      </w:r>
      <w:r w:rsidR="0089766F" w:rsidRPr="0089766F">
        <w:t xml:space="preserve">their perceptions </w:t>
      </w:r>
      <w:r w:rsidR="001A4ECA">
        <w:t>about</w:t>
      </w:r>
      <w:r w:rsidR="001A4ECA" w:rsidRPr="0089766F">
        <w:t xml:space="preserve"> </w:t>
      </w:r>
      <w:r w:rsidR="0089766F" w:rsidRPr="0089766F">
        <w:t>the level of authority they ha</w:t>
      </w:r>
      <w:r w:rsidR="00171151">
        <w:t>ve</w:t>
      </w:r>
      <w:r w:rsidR="0089766F" w:rsidRPr="0089766F">
        <w:t xml:space="preserve"> </w:t>
      </w:r>
      <w:r w:rsidR="00F50245">
        <w:t>in</w:t>
      </w:r>
      <w:r w:rsidR="0089766F" w:rsidRPr="0089766F">
        <w:t xml:space="preserve"> </w:t>
      </w:r>
      <w:r w:rsidR="001A4ECA">
        <w:t>each</w:t>
      </w:r>
      <w:r w:rsidR="001A4ECA" w:rsidRPr="0089766F">
        <w:t xml:space="preserve"> </w:t>
      </w:r>
      <w:r w:rsidR="00512FB8">
        <w:t>area</w:t>
      </w:r>
      <w:r w:rsidR="00B13EEB">
        <w:t xml:space="preserve"> </w:t>
      </w:r>
      <w:r w:rsidR="001A4ECA">
        <w:t>by</w:t>
      </w:r>
      <w:r w:rsidR="001A4ECA" w:rsidRPr="0089766F">
        <w:t xml:space="preserve"> select</w:t>
      </w:r>
      <w:r w:rsidR="001A4ECA">
        <w:t>ing</w:t>
      </w:r>
      <w:r w:rsidR="001A4ECA" w:rsidRPr="0089766F">
        <w:t xml:space="preserve"> </w:t>
      </w:r>
      <w:r w:rsidR="00720E6B">
        <w:t>“</w:t>
      </w:r>
      <w:r w:rsidR="0089766F" w:rsidRPr="0089766F">
        <w:t>no authority</w:t>
      </w:r>
      <w:r w:rsidR="00720E6B">
        <w:t>”</w:t>
      </w:r>
      <w:r w:rsidR="006B21FE">
        <w:t>,</w:t>
      </w:r>
      <w:r w:rsidR="0089766F" w:rsidRPr="0089766F">
        <w:t xml:space="preserve"> </w:t>
      </w:r>
      <w:r w:rsidR="00720E6B">
        <w:t>“</w:t>
      </w:r>
      <w:r w:rsidR="0089766F" w:rsidRPr="0089766F">
        <w:t>some authority</w:t>
      </w:r>
      <w:r w:rsidR="00720E6B">
        <w:t>”</w:t>
      </w:r>
      <w:r w:rsidR="007513FD">
        <w:t xml:space="preserve"> </w:t>
      </w:r>
      <w:r w:rsidR="001A4ECA">
        <w:t>or</w:t>
      </w:r>
      <w:r w:rsidR="001A4ECA" w:rsidRPr="0089766F">
        <w:t xml:space="preserve"> </w:t>
      </w:r>
      <w:r w:rsidR="00720E6B">
        <w:t>“</w:t>
      </w:r>
      <w:r w:rsidR="0089766F" w:rsidRPr="0089766F">
        <w:t>full authority</w:t>
      </w:r>
      <w:r w:rsidR="00720E6B">
        <w:t>”</w:t>
      </w:r>
      <w:r w:rsidR="0089766F" w:rsidRPr="0089766F">
        <w:t xml:space="preserve">. </w:t>
      </w:r>
      <w:r w:rsidR="00593F0D">
        <w:t>This</w:t>
      </w:r>
      <w:r w:rsidR="001A4ECA">
        <w:t xml:space="preserve"> information was compiled in a spreadsheet to allow for </w:t>
      </w:r>
      <w:r w:rsidR="000764FC">
        <w:t>intra-district</w:t>
      </w:r>
      <w:r w:rsidR="008264DA">
        <w:t>,</w:t>
      </w:r>
      <w:r w:rsidR="000764FC">
        <w:t xml:space="preserve"> </w:t>
      </w:r>
      <w:r w:rsidR="001A4ECA">
        <w:t xml:space="preserve">cross-district </w:t>
      </w:r>
      <w:r w:rsidR="004E78C4">
        <w:t xml:space="preserve">and overall comparison with the “de jure” </w:t>
      </w:r>
      <w:r w:rsidR="00475213">
        <w:t>decision space</w:t>
      </w:r>
      <w:r w:rsidR="000764FC">
        <w:t>.</w:t>
      </w:r>
      <w:r w:rsidR="00833132">
        <w:t xml:space="preserve"> </w:t>
      </w:r>
      <w:r w:rsidR="00797213">
        <w:t xml:space="preserve">In </w:t>
      </w:r>
      <w:r w:rsidR="00621970">
        <w:t>addition,</w:t>
      </w:r>
      <w:r w:rsidR="00797213">
        <w:t xml:space="preserve"> p</w:t>
      </w:r>
      <w:r w:rsidR="00833132">
        <w:t xml:space="preserve">articipants </w:t>
      </w:r>
      <w:r>
        <w:t>provided</w:t>
      </w:r>
      <w:r w:rsidR="00833132">
        <w:t xml:space="preserve"> </w:t>
      </w:r>
      <w:r w:rsidR="00593F0D">
        <w:t xml:space="preserve">some brief </w:t>
      </w:r>
      <w:r w:rsidR="00797213">
        <w:t>comments</w:t>
      </w:r>
      <w:r w:rsidR="00593F0D">
        <w:t xml:space="preserve"> </w:t>
      </w:r>
      <w:r w:rsidR="00797213">
        <w:t>to</w:t>
      </w:r>
      <w:r w:rsidR="00593F0D">
        <w:t xml:space="preserve"> </w:t>
      </w:r>
      <w:r w:rsidR="00DA7B7E">
        <w:t>each score</w:t>
      </w:r>
      <w:r w:rsidR="00EA536E">
        <w:t>,</w:t>
      </w:r>
      <w:r w:rsidR="00DA7B7E">
        <w:t xml:space="preserve"> </w:t>
      </w:r>
      <w:r w:rsidR="00833132">
        <w:t xml:space="preserve">which were </w:t>
      </w:r>
      <w:r w:rsidR="00D341D7">
        <w:t xml:space="preserve">included in the </w:t>
      </w:r>
      <w:r w:rsidR="00DA7B7E">
        <w:t>analys</w:t>
      </w:r>
      <w:r w:rsidR="00D341D7">
        <w:t>is</w:t>
      </w:r>
      <w:r w:rsidR="00774462">
        <w:t>.</w:t>
      </w:r>
    </w:p>
    <w:p w14:paraId="35CE1BE5" w14:textId="67734151" w:rsidR="008F122A" w:rsidRPr="00814262" w:rsidRDefault="004E78C4" w:rsidP="00814262">
      <w:pPr>
        <w:pStyle w:val="ListParagraph"/>
        <w:numPr>
          <w:ilvl w:val="1"/>
          <w:numId w:val="26"/>
        </w:numPr>
        <w:spacing w:after="120" w:line="480" w:lineRule="auto"/>
        <w:ind w:right="1133"/>
        <w:jc w:val="both"/>
        <w:rPr>
          <w:rFonts w:ascii="Calibri" w:eastAsia="Times New Roman" w:hAnsi="Calibri" w:cs="Times New Roman"/>
          <w:i/>
          <w:color w:val="000000"/>
        </w:rPr>
      </w:pPr>
      <w:r>
        <w:rPr>
          <w:rFonts w:ascii="Calibri" w:eastAsia="Times New Roman" w:hAnsi="Calibri" w:cs="Times New Roman"/>
          <w:i/>
          <w:color w:val="000000"/>
        </w:rPr>
        <w:t>DHMT s</w:t>
      </w:r>
      <w:r w:rsidR="004202C4" w:rsidRPr="007F3ECB">
        <w:rPr>
          <w:rFonts w:ascii="Calibri" w:eastAsia="Times New Roman" w:hAnsi="Calibri" w:cs="Times New Roman"/>
          <w:i/>
          <w:color w:val="000000"/>
        </w:rPr>
        <w:t>elf-a</w:t>
      </w:r>
      <w:r w:rsidR="008F122A" w:rsidRPr="007F3ECB">
        <w:rPr>
          <w:rFonts w:ascii="Calibri" w:eastAsia="Times New Roman" w:hAnsi="Calibri" w:cs="Times New Roman"/>
          <w:i/>
          <w:color w:val="000000"/>
        </w:rPr>
        <w:t xml:space="preserve">ssessment of </w:t>
      </w:r>
      <w:r w:rsidR="0002393F">
        <w:rPr>
          <w:rFonts w:ascii="Calibri" w:eastAsia="Times New Roman" w:hAnsi="Calibri" w:cs="Times New Roman"/>
          <w:i/>
          <w:color w:val="000000"/>
        </w:rPr>
        <w:t xml:space="preserve">reported </w:t>
      </w:r>
      <w:r w:rsidR="008F122A" w:rsidRPr="007F3ECB">
        <w:rPr>
          <w:rFonts w:ascii="Calibri" w:eastAsia="Times New Roman" w:hAnsi="Calibri" w:cs="Times New Roman"/>
          <w:i/>
          <w:color w:val="000000"/>
        </w:rPr>
        <w:t xml:space="preserve">actual practice in </w:t>
      </w:r>
      <w:r w:rsidR="00134341">
        <w:rPr>
          <w:rFonts w:ascii="Calibri" w:eastAsia="Times New Roman" w:hAnsi="Calibri" w:cs="Times New Roman"/>
          <w:i/>
          <w:color w:val="000000"/>
        </w:rPr>
        <w:t>HRM</w:t>
      </w:r>
    </w:p>
    <w:p w14:paraId="3F1100B3" w14:textId="415DCB89" w:rsidR="0089766F" w:rsidRDefault="00431618" w:rsidP="00F86259">
      <w:pPr>
        <w:spacing w:after="160" w:line="480" w:lineRule="auto"/>
        <w:ind w:left="1134" w:right="1416"/>
        <w:jc w:val="both"/>
      </w:pPr>
      <w:r>
        <w:t>To</w:t>
      </w:r>
      <w:r w:rsidR="0061200C">
        <w:t xml:space="preserve"> allow for a better understanding of the DHMT members’ actual practice a</w:t>
      </w:r>
      <w:r w:rsidR="0089766F" w:rsidRPr="0089766F">
        <w:t xml:space="preserve"> </w:t>
      </w:r>
      <w:r w:rsidR="0013379A">
        <w:t>focus group discussion (</w:t>
      </w:r>
      <w:r w:rsidR="0089766F" w:rsidRPr="0089766F">
        <w:t>FGD</w:t>
      </w:r>
      <w:r w:rsidR="0013379A">
        <w:t>)</w:t>
      </w:r>
      <w:r w:rsidR="0089766F" w:rsidRPr="0089766F">
        <w:t xml:space="preserve"> </w:t>
      </w:r>
      <w:r w:rsidR="0089766F" w:rsidRPr="00800AEB">
        <w:t>with</w:t>
      </w:r>
      <w:r w:rsidR="0089766F" w:rsidRPr="0089766F">
        <w:t xml:space="preserve"> the same </w:t>
      </w:r>
      <w:r w:rsidR="003F56F3">
        <w:t xml:space="preserve">members </w:t>
      </w:r>
      <w:r w:rsidR="0089766F" w:rsidRPr="0089766F">
        <w:t xml:space="preserve">who </w:t>
      </w:r>
      <w:r w:rsidR="00381740">
        <w:t>completed</w:t>
      </w:r>
      <w:r w:rsidR="00381740" w:rsidRPr="0089766F">
        <w:t xml:space="preserve"> </w:t>
      </w:r>
      <w:r w:rsidR="0089766F" w:rsidRPr="0089766F">
        <w:t>the self-assessment</w:t>
      </w:r>
      <w:r w:rsidR="00C22655">
        <w:t xml:space="preserve"> </w:t>
      </w:r>
      <w:r w:rsidR="008E792B">
        <w:t>questionnaire</w:t>
      </w:r>
      <w:r w:rsidR="0040602A">
        <w:t xml:space="preserve"> </w:t>
      </w:r>
      <w:r w:rsidR="00593F0D">
        <w:t>was carried out in each district</w:t>
      </w:r>
      <w:r w:rsidR="00AD23F1">
        <w:t xml:space="preserve"> (total </w:t>
      </w:r>
      <w:r w:rsidR="00B13EEB">
        <w:t>3 F</w:t>
      </w:r>
      <w:r w:rsidR="00AD23F1">
        <w:t>GDs)</w:t>
      </w:r>
      <w:r w:rsidR="002A6C01">
        <w:t xml:space="preserve">. </w:t>
      </w:r>
      <w:r w:rsidR="0089766F" w:rsidRPr="0089766F">
        <w:t xml:space="preserve">The researchers used </w:t>
      </w:r>
      <w:r w:rsidR="00EF1267">
        <w:t xml:space="preserve">the six HRM areas identified </w:t>
      </w:r>
      <w:r w:rsidR="0089766F" w:rsidRPr="0089766F">
        <w:t>to guide the exploration of the</w:t>
      </w:r>
      <w:r w:rsidR="008264DA">
        <w:t>ir</w:t>
      </w:r>
      <w:r w:rsidR="0089766F" w:rsidRPr="0089766F">
        <w:t xml:space="preserve"> actual practices in </w:t>
      </w:r>
      <w:r w:rsidR="00134341">
        <w:t>HRM</w:t>
      </w:r>
      <w:r w:rsidR="0089766F">
        <w:t xml:space="preserve">. </w:t>
      </w:r>
      <w:r w:rsidR="005A26E8">
        <w:t xml:space="preserve">Participants were first asked if they carried out each function answering </w:t>
      </w:r>
      <w:r w:rsidR="00D23019">
        <w:t>“</w:t>
      </w:r>
      <w:r w:rsidR="005A26E8">
        <w:t>yes fully</w:t>
      </w:r>
      <w:r w:rsidR="00D23019">
        <w:t>”</w:t>
      </w:r>
      <w:r w:rsidR="005A26E8">
        <w:t xml:space="preserve">, </w:t>
      </w:r>
      <w:r w:rsidR="00D23019">
        <w:t>“</w:t>
      </w:r>
      <w:r w:rsidR="005A26E8">
        <w:t>yes partially</w:t>
      </w:r>
      <w:r w:rsidR="00D23019">
        <w:t>”</w:t>
      </w:r>
      <w:r w:rsidR="007513FD">
        <w:t xml:space="preserve"> </w:t>
      </w:r>
      <w:r w:rsidR="005A26E8">
        <w:t xml:space="preserve">or </w:t>
      </w:r>
      <w:r w:rsidR="00D23019">
        <w:t>“</w:t>
      </w:r>
      <w:r w:rsidR="005A26E8">
        <w:t>no</w:t>
      </w:r>
      <w:r w:rsidR="00D23019">
        <w:t>”</w:t>
      </w:r>
      <w:r w:rsidR="007513FD">
        <w:t xml:space="preserve"> </w:t>
      </w:r>
      <w:r w:rsidR="005A26E8">
        <w:t xml:space="preserve">and then to provide explanations about the processes involved in each area, the consequences or </w:t>
      </w:r>
      <w:r w:rsidR="004C5189">
        <w:t xml:space="preserve">the </w:t>
      </w:r>
      <w:r w:rsidR="005A26E8">
        <w:t xml:space="preserve">impact of carrying out these functions on the performance of their </w:t>
      </w:r>
      <w:r w:rsidR="004C5189">
        <w:t xml:space="preserve">respective </w:t>
      </w:r>
      <w:r w:rsidR="005A26E8">
        <w:t xml:space="preserve">workforces and any reflections they wanted to add. </w:t>
      </w:r>
      <w:r w:rsidR="00741E79">
        <w:t xml:space="preserve">We were not seeking for consensus across the groups, but encouraged participants to openly discuss and reflect upon their actual practice. However, they tended to provide similar responses. Any differences were noted in the results section. </w:t>
      </w:r>
      <w:r w:rsidR="0089766F">
        <w:t xml:space="preserve">The </w:t>
      </w:r>
      <w:r w:rsidR="00593F0D">
        <w:t>discussions</w:t>
      </w:r>
      <w:r w:rsidR="0089766F" w:rsidRPr="0089766F">
        <w:t xml:space="preserve"> were digitally recorded following consent </w:t>
      </w:r>
      <w:r w:rsidR="00DA7B7E">
        <w:t>by</w:t>
      </w:r>
      <w:r w:rsidR="0089766F" w:rsidRPr="0089766F">
        <w:t xml:space="preserve"> each participant. The recordings were transcribed verbatim</w:t>
      </w:r>
      <w:r w:rsidR="004E78C4">
        <w:t xml:space="preserve"> and t</w:t>
      </w:r>
      <w:r w:rsidR="0089766F" w:rsidRPr="0089766F">
        <w:t xml:space="preserve">he transcripts analysed  using </w:t>
      </w:r>
      <w:r w:rsidR="001F1955">
        <w:t>the</w:t>
      </w:r>
      <w:r w:rsidR="00635B99">
        <w:t xml:space="preserve"> </w:t>
      </w:r>
      <w:r w:rsidR="00593F0D">
        <w:t xml:space="preserve">framework approach </w:t>
      </w:r>
      <w:r w:rsidR="00957280">
        <w:fldChar w:fldCharType="begin"/>
      </w:r>
      <w:r w:rsidR="0033614D">
        <w:instrText xml:space="preserve"> ADDIN EN.CITE &lt;EndNote&gt;&lt;Cite&gt;&lt;Author&gt;Richie&lt;/Author&gt;&lt;Year&gt;1994&lt;/Year&gt;&lt;RecNum&gt;371&lt;/RecNum&gt;&lt;DisplayText&gt;(Richie &amp;amp; Spencer 1994)&lt;/DisplayText&gt;&lt;record&gt;&lt;rec-number&gt;371&lt;/rec-number&gt;&lt;foreign-keys&gt;&lt;key app="EN" db-id="pv9xdvwvjww9sferdwr5sfrtrtd9e92spxrz" timestamp="1465829057"&gt;371&lt;/key&gt;&lt;/foreign-keys&gt;&lt;ref-type name="Book Section"&gt;5&lt;/ref-type&gt;&lt;contributors&gt;&lt;authors&gt;&lt;author&gt;Jane Richie&lt;/author&gt;&lt;author&gt;Liz Spencer&lt;/author&gt;&lt;/authors&gt;&lt;secondary-authors&gt;&lt;author&gt;Bryman and Burgess, eds.&lt;/author&gt;&lt;/secondary-authors&gt;&lt;/contributors&gt;&lt;titles&gt;&lt;title&gt;Qualitative data analysis for applied policy research&lt;/title&gt;&lt;secondary-title&gt;Analysing Qualitative Data&lt;/secondary-title&gt;&lt;/titles&gt;&lt;pages&gt;p173-194&lt;/pages&gt;&lt;dates&gt;&lt;year&gt;1994&lt;/year&gt;&lt;/dates&gt;&lt;pub-location&gt;London&lt;/pub-location&gt;&lt;publisher&gt;Routledge&lt;/publisher&gt;&lt;urls&gt;&lt;/urls&gt;&lt;/record&gt;&lt;/Cite&gt;&lt;/EndNote&gt;</w:instrText>
      </w:r>
      <w:r w:rsidR="00957280">
        <w:fldChar w:fldCharType="separate"/>
      </w:r>
      <w:r w:rsidR="00601BCC">
        <w:rPr>
          <w:noProof/>
        </w:rPr>
        <w:t>(Richie &amp; Spencer 1994)</w:t>
      </w:r>
      <w:r w:rsidR="00957280">
        <w:fldChar w:fldCharType="end"/>
      </w:r>
      <w:r w:rsidR="00134341">
        <w:t xml:space="preserve"> against the six </w:t>
      </w:r>
      <w:r w:rsidR="00E371F9">
        <w:t>HRM</w:t>
      </w:r>
      <w:r w:rsidR="00E371F9" w:rsidRPr="0089766F">
        <w:t xml:space="preserve"> </w:t>
      </w:r>
      <w:r w:rsidR="00134341">
        <w:t>areas</w:t>
      </w:r>
      <w:r w:rsidR="004E78C4">
        <w:t>.</w:t>
      </w:r>
    </w:p>
    <w:p w14:paraId="0A54AB12" w14:textId="1755BACC" w:rsidR="004E78C4" w:rsidRDefault="004E78C4" w:rsidP="00F86259">
      <w:pPr>
        <w:spacing w:after="160" w:line="480" w:lineRule="auto"/>
        <w:ind w:left="567" w:right="1133"/>
        <w:jc w:val="both"/>
      </w:pPr>
      <w:r>
        <w:t xml:space="preserve">For the purpose of this paper </w:t>
      </w:r>
      <w:r w:rsidR="00774462">
        <w:t>and to facilitate overall comparison</w:t>
      </w:r>
      <w:r w:rsidR="00465647">
        <w:t>,</w:t>
      </w:r>
      <w:r w:rsidR="00774462">
        <w:t xml:space="preserve"> </w:t>
      </w:r>
      <w:r>
        <w:t>all the results were re-coded as 1, 2 and 3</w:t>
      </w:r>
      <w:r w:rsidR="000918C2">
        <w:t xml:space="preserve"> (1 </w:t>
      </w:r>
      <w:r w:rsidR="00861830">
        <w:t>assigned to</w:t>
      </w:r>
      <w:r w:rsidR="000918C2">
        <w:t xml:space="preserve"> the lowest and 3 the highest score for “perceived authority” and </w:t>
      </w:r>
      <w:r w:rsidR="000918C2">
        <w:lastRenderedPageBreak/>
        <w:t>“perceived level of practice”)</w:t>
      </w:r>
      <w:r w:rsidR="00957280">
        <w:t xml:space="preserve">. </w:t>
      </w:r>
      <w:r>
        <w:t>Where different functions were analysed within one area</w:t>
      </w:r>
      <w:r w:rsidR="00134341">
        <w:t>,</w:t>
      </w:r>
      <w:r>
        <w:t xml:space="preserve"> an average was calculated</w:t>
      </w:r>
      <w:r w:rsidR="00957280">
        <w:t xml:space="preserve"> for that area</w:t>
      </w:r>
      <w:r>
        <w:t xml:space="preserve">. The three assessments were compiled into a </w:t>
      </w:r>
      <w:r w:rsidR="00E371F9">
        <w:t xml:space="preserve">spreadsheet </w:t>
      </w:r>
      <w:r w:rsidR="006B21FE">
        <w:t xml:space="preserve">to </w:t>
      </w:r>
      <w:r>
        <w:t xml:space="preserve">analyse the different </w:t>
      </w:r>
      <w:r w:rsidR="00475213">
        <w:t>decision space</w:t>
      </w:r>
      <w:r>
        <w:t xml:space="preserve">s defined by the responses to the two self-assessments and </w:t>
      </w:r>
      <w:r w:rsidR="004C5189">
        <w:t xml:space="preserve">by </w:t>
      </w:r>
      <w:r>
        <w:t>the policy</w:t>
      </w:r>
      <w:r w:rsidR="000764FC">
        <w:t>/regulation</w:t>
      </w:r>
      <w:r>
        <w:t xml:space="preserve"> </w:t>
      </w:r>
      <w:r w:rsidR="000764FC">
        <w:t xml:space="preserve">documentary </w:t>
      </w:r>
      <w:r>
        <w:t>review</w:t>
      </w:r>
      <w:r w:rsidR="00BF5559">
        <w:t xml:space="preserve"> </w:t>
      </w:r>
      <w:r w:rsidR="00BF5559" w:rsidRPr="00C12A38">
        <w:t xml:space="preserve">(see </w:t>
      </w:r>
      <w:r w:rsidR="00C12A38">
        <w:t xml:space="preserve">scoring tables as </w:t>
      </w:r>
      <w:r w:rsidR="00C77BB1" w:rsidRPr="00C12A38">
        <w:t xml:space="preserve">Supplementary </w:t>
      </w:r>
      <w:r w:rsidR="00BF5559" w:rsidRPr="00C12A38">
        <w:t>Annexes</w:t>
      </w:r>
      <w:r w:rsidR="00BB558D" w:rsidRPr="00C12A38">
        <w:t xml:space="preserve"> 1</w:t>
      </w:r>
      <w:r w:rsidR="00D341D7" w:rsidRPr="00C12A38">
        <w:t>,</w:t>
      </w:r>
      <w:r w:rsidR="00BB558D" w:rsidRPr="00C12A38">
        <w:t xml:space="preserve"> 2</w:t>
      </w:r>
      <w:r w:rsidR="00D341D7" w:rsidRPr="00C12A38">
        <w:t xml:space="preserve"> and 3</w:t>
      </w:r>
      <w:r w:rsidR="00BF5559" w:rsidRPr="00C12A38">
        <w:t>)</w:t>
      </w:r>
      <w:r>
        <w:t xml:space="preserve">. </w:t>
      </w:r>
      <w:r w:rsidR="00774462">
        <w:t xml:space="preserve">Having found that scores for perceived authority and </w:t>
      </w:r>
      <w:r w:rsidR="006B21FE">
        <w:t xml:space="preserve">reported </w:t>
      </w:r>
      <w:r w:rsidR="00774462">
        <w:t xml:space="preserve">actual practice fully coincided it was decided to use only one </w:t>
      </w:r>
      <w:r w:rsidR="00A53750">
        <w:t>score</w:t>
      </w:r>
      <w:r w:rsidR="00465647">
        <w:t xml:space="preserve"> </w:t>
      </w:r>
      <w:r w:rsidR="00774462">
        <w:t xml:space="preserve">for the </w:t>
      </w:r>
      <w:r w:rsidR="00774462" w:rsidRPr="00814262">
        <w:rPr>
          <w:i/>
        </w:rPr>
        <w:t>“de facto”</w:t>
      </w:r>
      <w:r w:rsidR="00774462">
        <w:t xml:space="preserve"> results to facilitate its visualization</w:t>
      </w:r>
      <w:r w:rsidR="00A53750">
        <w:t xml:space="preserve"> in a radar-chart</w:t>
      </w:r>
      <w:r w:rsidR="00774462">
        <w:t>.</w:t>
      </w:r>
    </w:p>
    <w:p w14:paraId="44B48725" w14:textId="69B7C65B" w:rsidR="00555C6C" w:rsidRPr="008E7155" w:rsidRDefault="00555C6C">
      <w:pPr>
        <w:spacing w:after="160" w:line="480" w:lineRule="auto"/>
        <w:ind w:left="567" w:right="1133"/>
        <w:jc w:val="both"/>
      </w:pPr>
      <w:r>
        <w:t>Ethical clearance</w:t>
      </w:r>
      <w:r w:rsidR="00D23019">
        <w:t xml:space="preserve"> for this research </w:t>
      </w:r>
      <w:r w:rsidR="00683A76">
        <w:t>was obtained from the Ethic</w:t>
      </w:r>
      <w:r w:rsidR="00AB2934">
        <w:t>s</w:t>
      </w:r>
      <w:r w:rsidR="00683A76">
        <w:t xml:space="preserve"> Committees at both L</w:t>
      </w:r>
      <w:r w:rsidR="0060230B">
        <w:t xml:space="preserve">iverpool </w:t>
      </w:r>
      <w:r w:rsidR="00683A76">
        <w:t>S</w:t>
      </w:r>
      <w:r w:rsidR="0060230B">
        <w:t xml:space="preserve">chool of </w:t>
      </w:r>
      <w:r w:rsidR="00683A76">
        <w:t>T</w:t>
      </w:r>
      <w:r w:rsidR="0060230B">
        <w:t xml:space="preserve">ropical </w:t>
      </w:r>
      <w:r w:rsidR="00683A76">
        <w:t>M</w:t>
      </w:r>
      <w:r w:rsidR="0060230B">
        <w:t>edicine</w:t>
      </w:r>
      <w:r w:rsidR="00683A76">
        <w:t xml:space="preserve"> </w:t>
      </w:r>
      <w:r w:rsidR="00641DC0" w:rsidRPr="00641DC0">
        <w:t>(</w:t>
      </w:r>
      <w:r w:rsidR="0060230B">
        <w:t>Ref.</w:t>
      </w:r>
      <w:r w:rsidR="00641DC0" w:rsidRPr="00641DC0">
        <w:t xml:space="preserve"> </w:t>
      </w:r>
      <w:r w:rsidR="0060230B">
        <w:t>1</w:t>
      </w:r>
      <w:r w:rsidR="00641DC0" w:rsidRPr="00641DC0">
        <w:t>2.09)</w:t>
      </w:r>
      <w:r w:rsidR="00641DC0">
        <w:t xml:space="preserve"> </w:t>
      </w:r>
      <w:r w:rsidR="00683A76">
        <w:t xml:space="preserve">and Makerere </w:t>
      </w:r>
      <w:r w:rsidR="00360812">
        <w:t xml:space="preserve">University </w:t>
      </w:r>
      <w:r w:rsidR="0060230B">
        <w:t xml:space="preserve">School of Public Health </w:t>
      </w:r>
      <w:r w:rsidR="006822D2">
        <w:t>(</w:t>
      </w:r>
      <w:r w:rsidR="0060230B">
        <w:t xml:space="preserve">Ref. </w:t>
      </w:r>
      <w:r w:rsidR="006822D2">
        <w:t>162</w:t>
      </w:r>
      <w:r w:rsidR="0060230B">
        <w:t>/</w:t>
      </w:r>
      <w:r w:rsidR="004A3793" w:rsidRPr="004A3793">
        <w:t>SS2851</w:t>
      </w:r>
      <w:r w:rsidR="004A3793">
        <w:rPr>
          <w:sz w:val="19"/>
          <w:szCs w:val="19"/>
        </w:rPr>
        <w:t>.</w:t>
      </w:r>
      <w:r w:rsidR="006822D2">
        <w:t>)</w:t>
      </w:r>
      <w:r w:rsidR="00683A76">
        <w:t xml:space="preserve">. </w:t>
      </w:r>
      <w:r w:rsidR="00445129">
        <w:t xml:space="preserve">All participants signed a written consent form </w:t>
      </w:r>
      <w:r w:rsidR="00431618">
        <w:t>before</w:t>
      </w:r>
      <w:r w:rsidR="00445129">
        <w:t xml:space="preserve"> their interviews after having been thoroughly informed about the research. Data were manage</w:t>
      </w:r>
      <w:r w:rsidR="00512D57">
        <w:t>d, stored, analysed and presented en</w:t>
      </w:r>
      <w:r w:rsidR="00DA2E8C">
        <w:t>s</w:t>
      </w:r>
      <w:r w:rsidR="00512D57">
        <w:t>ur</w:t>
      </w:r>
      <w:r w:rsidR="00515E78">
        <w:t>ing full confidentiality</w:t>
      </w:r>
      <w:r w:rsidR="009E739B">
        <w:t>.</w:t>
      </w:r>
      <w:r w:rsidR="00515E78">
        <w:t xml:space="preserve"> </w:t>
      </w:r>
    </w:p>
    <w:p w14:paraId="5CB17107" w14:textId="34E5E180" w:rsidR="00555C6C" w:rsidRDefault="005F3416" w:rsidP="00F86259">
      <w:pPr>
        <w:pStyle w:val="Heading2"/>
        <w:spacing w:line="480" w:lineRule="auto"/>
        <w:ind w:left="567" w:right="1133"/>
        <w:jc w:val="both"/>
      </w:pPr>
      <w:r>
        <w:t>Results</w:t>
      </w:r>
    </w:p>
    <w:p w14:paraId="1E4A0A8A" w14:textId="7A36D4D9" w:rsidR="003F56F3" w:rsidRPr="00BB1BA4" w:rsidRDefault="007F7577" w:rsidP="00F86259">
      <w:pPr>
        <w:spacing w:after="160" w:line="480" w:lineRule="auto"/>
        <w:ind w:left="567" w:right="1133"/>
        <w:jc w:val="both"/>
      </w:pPr>
      <w:r>
        <w:t xml:space="preserve">The </w:t>
      </w:r>
      <w:r w:rsidR="005F3416">
        <w:t>results</w:t>
      </w:r>
      <w:r>
        <w:t xml:space="preserve"> are presented against </w:t>
      </w:r>
      <w:r w:rsidR="00297094">
        <w:t>the six HRM areas</w:t>
      </w:r>
      <w:r>
        <w:t xml:space="preserve">. We first visually present DHMT’s decision making space for HRM </w:t>
      </w:r>
      <w:r w:rsidR="009E739B">
        <w:t xml:space="preserve">using a radar-chart </w:t>
      </w:r>
      <w:r w:rsidR="000534CD">
        <w:t xml:space="preserve">including </w:t>
      </w:r>
      <w:r w:rsidR="00DA7B7E">
        <w:t xml:space="preserve">the </w:t>
      </w:r>
      <w:r w:rsidR="00297094">
        <w:t xml:space="preserve">“de jure” </w:t>
      </w:r>
      <w:r w:rsidR="000534CD">
        <w:t xml:space="preserve">and </w:t>
      </w:r>
      <w:r w:rsidR="00297094">
        <w:t xml:space="preserve">the </w:t>
      </w:r>
      <w:r w:rsidR="00DA7B7E">
        <w:t>“</w:t>
      </w:r>
      <w:r w:rsidR="00DA7B7E" w:rsidRPr="003F56F3">
        <w:t>de facto</w:t>
      </w:r>
      <w:r w:rsidR="00297094">
        <w:t xml:space="preserve">” </w:t>
      </w:r>
      <w:r w:rsidR="00475213">
        <w:t>decision space</w:t>
      </w:r>
      <w:r w:rsidR="00797213">
        <w:t>s</w:t>
      </w:r>
      <w:r w:rsidR="00C12A38">
        <w:t xml:space="preserve"> (see Figure 1)</w:t>
      </w:r>
      <w:r w:rsidR="00297094">
        <w:t xml:space="preserve">. </w:t>
      </w:r>
      <w:r w:rsidR="00741E79">
        <w:t>T</w:t>
      </w:r>
      <w:r w:rsidR="000534CD">
        <w:t xml:space="preserve">he six </w:t>
      </w:r>
      <w:r w:rsidR="00297094">
        <w:t xml:space="preserve">HRM </w:t>
      </w:r>
      <w:r w:rsidR="000534CD">
        <w:t xml:space="preserve">areas </w:t>
      </w:r>
      <w:r w:rsidR="00741E79">
        <w:t xml:space="preserve">are then presented in more detail </w:t>
      </w:r>
      <w:r w:rsidR="008E792B">
        <w:t xml:space="preserve">using data from the </w:t>
      </w:r>
      <w:r w:rsidR="00297094" w:rsidRPr="00814262">
        <w:rPr>
          <w:i/>
        </w:rPr>
        <w:t>“de jure”</w:t>
      </w:r>
      <w:r w:rsidR="00297094">
        <w:t xml:space="preserve"> </w:t>
      </w:r>
      <w:r w:rsidR="00475213">
        <w:t>decision space</w:t>
      </w:r>
      <w:r w:rsidR="00297094">
        <w:t xml:space="preserve"> </w:t>
      </w:r>
      <w:r w:rsidR="00134341">
        <w:t>documentary</w:t>
      </w:r>
      <w:r w:rsidR="00297094">
        <w:t xml:space="preserve"> review</w:t>
      </w:r>
      <w:r w:rsidR="00E371F9">
        <w:t xml:space="preserve"> and </w:t>
      </w:r>
      <w:r w:rsidR="00297094">
        <w:t xml:space="preserve">the </w:t>
      </w:r>
      <w:r w:rsidR="008E792B">
        <w:t>managers’ self-assessment</w:t>
      </w:r>
      <w:r>
        <w:t>.</w:t>
      </w:r>
      <w:r w:rsidR="00741E79">
        <w:t xml:space="preserve"> A summary of these findings is presented in Table 1.</w:t>
      </w:r>
    </w:p>
    <w:p w14:paraId="51AFCF09" w14:textId="1BA5416A" w:rsidR="00CD5AFC" w:rsidRDefault="004F5AF3" w:rsidP="00F86259">
      <w:pPr>
        <w:spacing w:after="160" w:line="480" w:lineRule="auto"/>
        <w:ind w:left="567" w:right="1133"/>
        <w:jc w:val="both"/>
      </w:pPr>
      <w:r>
        <w:t>The</w:t>
      </w:r>
      <w:r w:rsidR="00E01BA1">
        <w:t xml:space="preserve"> scores generated from the</w:t>
      </w:r>
      <w:r>
        <w:t xml:space="preserve"> </w:t>
      </w:r>
      <w:r w:rsidR="00E01BA1">
        <w:t xml:space="preserve">perceptions of decision space and reported actual practices of DHMTs members were the same, which suggests </w:t>
      </w:r>
      <w:r w:rsidR="00CD5AFC">
        <w:t xml:space="preserve">that managers make use of all the </w:t>
      </w:r>
      <w:r w:rsidR="00475213">
        <w:t>decision space</w:t>
      </w:r>
      <w:r w:rsidR="00CD5AFC">
        <w:t xml:space="preserve"> they perceive to have. </w:t>
      </w:r>
      <w:r w:rsidR="007F3ECB">
        <w:t>However,</w:t>
      </w:r>
      <w:r w:rsidR="00CD5AFC">
        <w:t xml:space="preserve"> when comparing both with the </w:t>
      </w:r>
      <w:r w:rsidR="00CD5AFC" w:rsidRPr="00814262">
        <w:rPr>
          <w:i/>
        </w:rPr>
        <w:t>“de jure”</w:t>
      </w:r>
      <w:r w:rsidR="00CD5AFC">
        <w:t xml:space="preserve"> </w:t>
      </w:r>
      <w:r w:rsidR="00475213">
        <w:t>decision space</w:t>
      </w:r>
      <w:r w:rsidR="00CD5AFC">
        <w:t xml:space="preserve"> there are some </w:t>
      </w:r>
      <w:r w:rsidR="009215DD">
        <w:t xml:space="preserve">differences. </w:t>
      </w:r>
      <w:r w:rsidR="003A4EE8">
        <w:t xml:space="preserve">There are </w:t>
      </w:r>
      <w:r w:rsidR="00590B56">
        <w:t>three</w:t>
      </w:r>
      <w:r w:rsidR="00797213">
        <w:t xml:space="preserve"> areas (e.g. </w:t>
      </w:r>
      <w:r w:rsidR="00465647">
        <w:t>P</w:t>
      </w:r>
      <w:r w:rsidR="00797213">
        <w:t xml:space="preserve">olicy, </w:t>
      </w:r>
      <w:r w:rsidR="00465647">
        <w:t>P</w:t>
      </w:r>
      <w:r w:rsidR="00797213">
        <w:t xml:space="preserve">lanning, </w:t>
      </w:r>
      <w:r w:rsidR="003A4EE8">
        <w:t xml:space="preserve">and </w:t>
      </w:r>
      <w:r w:rsidR="00465647">
        <w:t>P</w:t>
      </w:r>
      <w:r w:rsidR="003A4EE8">
        <w:t xml:space="preserve">erformance) where managers seem to make decisions </w:t>
      </w:r>
      <w:r w:rsidR="00FD6B1A">
        <w:t>close to the</w:t>
      </w:r>
      <w:r w:rsidR="003A4EE8">
        <w:t xml:space="preserve"> </w:t>
      </w:r>
      <w:r w:rsidR="003A4EE8" w:rsidRPr="00814262">
        <w:rPr>
          <w:i/>
        </w:rPr>
        <w:t>“de jure”</w:t>
      </w:r>
      <w:r w:rsidR="003A4EE8">
        <w:t xml:space="preserve"> </w:t>
      </w:r>
      <w:r w:rsidR="00475213">
        <w:t>decision space</w:t>
      </w:r>
      <w:r w:rsidR="00D3265A">
        <w:t xml:space="preserve"> boundaries</w:t>
      </w:r>
      <w:r w:rsidR="003A4EE8">
        <w:t xml:space="preserve">. Regarding </w:t>
      </w:r>
      <w:r w:rsidR="00465647">
        <w:t>I</w:t>
      </w:r>
      <w:r w:rsidR="003A4EE8">
        <w:t>nformation</w:t>
      </w:r>
      <w:r w:rsidR="00252A12">
        <w:t xml:space="preserve"> and </w:t>
      </w:r>
      <w:r w:rsidR="00F5343E">
        <w:t>Remuneration</w:t>
      </w:r>
      <w:r w:rsidR="002A0B27">
        <w:t xml:space="preserve"> </w:t>
      </w:r>
      <w:r w:rsidR="00E954F1">
        <w:t xml:space="preserve">and </w:t>
      </w:r>
      <w:r w:rsidR="002A0B27">
        <w:t>Incentives</w:t>
      </w:r>
      <w:r w:rsidR="005A0DF3">
        <w:t>,</w:t>
      </w:r>
      <w:r w:rsidR="003A4EE8">
        <w:t xml:space="preserve"> managers seem to make decisions </w:t>
      </w:r>
      <w:r w:rsidR="003A4EE8">
        <w:lastRenderedPageBreak/>
        <w:t xml:space="preserve">beyond their </w:t>
      </w:r>
      <w:r w:rsidR="003A4EE8" w:rsidRPr="00814262">
        <w:rPr>
          <w:i/>
        </w:rPr>
        <w:t>“de jure”</w:t>
      </w:r>
      <w:r w:rsidR="003A4EE8">
        <w:t xml:space="preserve"> </w:t>
      </w:r>
      <w:r w:rsidR="00134341">
        <w:t>space</w:t>
      </w:r>
      <w:r w:rsidR="003A4EE8">
        <w:t xml:space="preserve"> while in the Education area they seem not to use all the </w:t>
      </w:r>
      <w:r w:rsidR="003A4EE8" w:rsidRPr="00814262">
        <w:rPr>
          <w:i/>
        </w:rPr>
        <w:t>“de jure”</w:t>
      </w:r>
      <w:r w:rsidR="003A4EE8">
        <w:t xml:space="preserve"> </w:t>
      </w:r>
      <w:r w:rsidR="00475213">
        <w:t>decision space</w:t>
      </w:r>
      <w:r w:rsidR="00F5343E">
        <w:t xml:space="preserve"> available</w:t>
      </w:r>
      <w:r w:rsidR="00134341">
        <w:t>.</w:t>
      </w:r>
      <w:r w:rsidR="00360812" w:rsidRPr="00360812">
        <w:t xml:space="preserve"> </w:t>
      </w:r>
      <w:r w:rsidR="00360812" w:rsidRPr="00076228">
        <w:t>Inter-district variability was found to be negligible</w:t>
      </w:r>
      <w:r w:rsidR="00741E79">
        <w:t xml:space="preserve"> in all areas</w:t>
      </w:r>
      <w:r w:rsidR="00360812" w:rsidRPr="00076228">
        <w:t>.</w:t>
      </w:r>
    </w:p>
    <w:p w14:paraId="6ED2A733" w14:textId="77777777" w:rsidR="00C12A38" w:rsidRDefault="00CF604E" w:rsidP="00C12A38">
      <w:pPr>
        <w:spacing w:after="120" w:line="240" w:lineRule="auto"/>
        <w:ind w:left="567" w:right="1134"/>
        <w:jc w:val="both"/>
      </w:pPr>
      <w:r w:rsidRPr="00470D75">
        <w:rPr>
          <w:b/>
        </w:rPr>
        <w:t>F</w:t>
      </w:r>
      <w:r>
        <w:rPr>
          <w:b/>
        </w:rPr>
        <w:t>igure</w:t>
      </w:r>
      <w:r w:rsidRPr="00470D75">
        <w:rPr>
          <w:b/>
        </w:rPr>
        <w:t xml:space="preserve"> </w:t>
      </w:r>
      <w:r>
        <w:rPr>
          <w:b/>
        </w:rPr>
        <w:t>1</w:t>
      </w:r>
      <w:r w:rsidR="00C12A38">
        <w:rPr>
          <w:b/>
        </w:rPr>
        <w:t xml:space="preserve"> here</w:t>
      </w:r>
    </w:p>
    <w:p w14:paraId="0C1B6EF2" w14:textId="0E27636E" w:rsidR="00360812" w:rsidRDefault="00CF604E" w:rsidP="00C12A38">
      <w:pPr>
        <w:spacing w:after="120" w:line="240" w:lineRule="auto"/>
        <w:ind w:left="567" w:right="1134"/>
        <w:jc w:val="both"/>
      </w:pPr>
      <w:r w:rsidRPr="000932EA">
        <w:rPr>
          <w:b/>
        </w:rPr>
        <w:t>T</w:t>
      </w:r>
      <w:r w:rsidR="00C12A38">
        <w:rPr>
          <w:b/>
        </w:rPr>
        <w:t>able</w:t>
      </w:r>
      <w:r w:rsidRPr="000932EA">
        <w:rPr>
          <w:b/>
        </w:rPr>
        <w:t xml:space="preserve"> </w:t>
      </w:r>
      <w:r>
        <w:rPr>
          <w:b/>
        </w:rPr>
        <w:t>1</w:t>
      </w:r>
      <w:r w:rsidR="00C12A38">
        <w:rPr>
          <w:b/>
        </w:rPr>
        <w:t xml:space="preserve"> here</w:t>
      </w:r>
    </w:p>
    <w:p w14:paraId="50C15C8B" w14:textId="77777777" w:rsidR="00154D19" w:rsidRPr="00544BCA" w:rsidRDefault="007A0949" w:rsidP="00F86259">
      <w:pPr>
        <w:pStyle w:val="Heading3"/>
        <w:numPr>
          <w:ilvl w:val="0"/>
          <w:numId w:val="23"/>
        </w:numPr>
        <w:spacing w:line="480" w:lineRule="auto"/>
        <w:ind w:left="426" w:right="1133" w:hanging="142"/>
        <w:jc w:val="both"/>
        <w:rPr>
          <w:b/>
          <w:u w:val="single"/>
        </w:rPr>
      </w:pPr>
      <w:r w:rsidRPr="00544BCA">
        <w:rPr>
          <w:b/>
          <w:u w:val="single"/>
        </w:rPr>
        <w:t>Health workforce p</w:t>
      </w:r>
      <w:r w:rsidR="00FA5105" w:rsidRPr="00544BCA">
        <w:rPr>
          <w:b/>
          <w:u w:val="single"/>
        </w:rPr>
        <w:t xml:space="preserve">olicy formulation, implementation and monitoring </w:t>
      </w:r>
    </w:p>
    <w:p w14:paraId="5C2892EE" w14:textId="37D543C6" w:rsidR="009210F1" w:rsidRDefault="005659B4" w:rsidP="00FA0B77">
      <w:pPr>
        <w:spacing w:line="480" w:lineRule="auto"/>
        <w:ind w:left="567" w:right="1133"/>
        <w:jc w:val="both"/>
      </w:pPr>
      <w:r>
        <w:t xml:space="preserve">HR policies arise </w:t>
      </w:r>
      <w:r w:rsidR="00215EBC">
        <w:t xml:space="preserve">mainly </w:t>
      </w:r>
      <w:r>
        <w:t xml:space="preserve">from </w:t>
      </w:r>
      <w:r w:rsidR="00215EBC">
        <w:t xml:space="preserve">several </w:t>
      </w:r>
      <w:r>
        <w:t>central level agencies</w:t>
      </w:r>
      <w:r w:rsidR="00215EBC">
        <w:t>.</w:t>
      </w:r>
      <w:r>
        <w:t xml:space="preserve"> </w:t>
      </w:r>
      <w:r w:rsidR="00857915">
        <w:t xml:space="preserve">Ministry of Public Service is responsible for developing, managing and administering HR policies, management systems and procedures and the structure of the Public Service </w:t>
      </w:r>
      <w:r w:rsidR="00857915">
        <w:fldChar w:fldCharType="begin"/>
      </w:r>
      <w:r w:rsidR="0033614D">
        <w:instrText xml:space="preserve"> ADDIN EN.CITE &lt;EndNote&gt;&lt;Cite&gt;&lt;Author&gt;Government of Uganda&lt;/Author&gt;&lt;Year&gt;2016&lt;/Year&gt;&lt;RecNum&gt;140&lt;/RecNum&gt;&lt;DisplayText&gt;(Government of Uganda 2016b)&lt;/DisplayText&gt;&lt;record&gt;&lt;rec-number&gt;140&lt;/rec-number&gt;&lt;foreign-keys&gt;&lt;key app="EN" db-id="pv9xdvwvjww9sferdwr5sfrtrtd9e92spxrz" timestamp="1455701415"&gt;140&lt;/key&gt;&lt;/foreign-keys&gt;&lt;ref-type name="Web Page"&gt;12&lt;/ref-type&gt;&lt;contributors&gt;&lt;authors&gt;&lt;author&gt;Government of Uganda,&lt;/author&gt;&lt;/authors&gt;&lt;/contributors&gt;&lt;titles&gt;&lt;title&gt;Ministry of Public Service: Mandate&lt;/title&gt;&lt;/titles&gt;&lt;dates&gt;&lt;year&gt;2016&lt;/year&gt;&lt;/dates&gt;&lt;pub-location&gt;Kampala, Uganda&lt;/pub-location&gt;&lt;urls&gt;&lt;related-urls&gt;&lt;url&gt;http://www.publicservice.go.ug/&lt;/url&gt;&lt;/related-urls&gt;&lt;/urls&gt;&lt;/record&gt;&lt;/Cite&gt;&lt;/EndNote&gt;</w:instrText>
      </w:r>
      <w:r w:rsidR="00857915">
        <w:fldChar w:fldCharType="separate"/>
      </w:r>
      <w:r w:rsidR="006E5431">
        <w:rPr>
          <w:noProof/>
        </w:rPr>
        <w:t>(Government of Uganda 2016b)</w:t>
      </w:r>
      <w:r w:rsidR="00857915">
        <w:fldChar w:fldCharType="end"/>
      </w:r>
      <w:r w:rsidR="00857915">
        <w:t xml:space="preserve">. </w:t>
      </w:r>
      <w:r w:rsidR="00E05C4C">
        <w:t>Responsibility for HR p</w:t>
      </w:r>
      <w:r w:rsidR="004D6D0F">
        <w:t xml:space="preserve">olicy dissemination and implementation </w:t>
      </w:r>
      <w:r w:rsidR="00E05C4C">
        <w:t xml:space="preserve">is devolved </w:t>
      </w:r>
      <w:r w:rsidR="00857915">
        <w:t xml:space="preserve">to district authorities through the District Service Commissions </w:t>
      </w:r>
      <w:r w:rsidR="00857915">
        <w:fldChar w:fldCharType="begin"/>
      </w:r>
      <w:r w:rsidR="0033614D">
        <w:instrText xml:space="preserve"> ADDIN EN.CITE &lt;EndNote&gt;&lt;Cite&gt;&lt;Author&gt;Government of Uganda&lt;/Author&gt;&lt;Year&gt;2016&lt;/Year&gt;&lt;RecNum&gt;141&lt;/RecNum&gt;&lt;DisplayText&gt;(Government of Uganda 2016a)&lt;/DisplayText&gt;&lt;record&gt;&lt;rec-number&gt;141&lt;/rec-number&gt;&lt;foreign-keys&gt;&lt;key app="EN" db-id="pv9xdvwvjww9sferdwr5sfrtrtd9e92spxrz" timestamp="1455701811"&gt;141&lt;/key&gt;&lt;/foreign-keys&gt;&lt;ref-type name="Web Page"&gt;12&lt;/ref-type&gt;&lt;contributors&gt;&lt;authors&gt;&lt;author&gt;Government of Uganda,&lt;/author&gt;&lt;/authors&gt;&lt;/contributors&gt;&lt;titles&gt;&lt;title&gt;Health service Commission: Background&lt;/title&gt;&lt;/titles&gt;&lt;dates&gt;&lt;year&gt;2016&lt;/year&gt;&lt;/dates&gt;&lt;pub-location&gt;Kampala, Uganda&lt;/pub-location&gt;&lt;urls&gt;&lt;related-urls&gt;&lt;url&gt;http://www.hsc.go.ug/content/background&lt;/url&gt;&lt;/related-urls&gt;&lt;/urls&gt;&lt;/record&gt;&lt;/Cite&gt;&lt;/EndNote&gt;</w:instrText>
      </w:r>
      <w:r w:rsidR="00857915">
        <w:fldChar w:fldCharType="separate"/>
      </w:r>
      <w:r w:rsidR="006E5431">
        <w:rPr>
          <w:noProof/>
        </w:rPr>
        <w:t>(Government of Uganda 2016a)</w:t>
      </w:r>
      <w:r w:rsidR="00857915">
        <w:fldChar w:fldCharType="end"/>
      </w:r>
      <w:r w:rsidR="00857915">
        <w:t xml:space="preserve">. </w:t>
      </w:r>
      <w:r w:rsidR="00215EBC">
        <w:rPr>
          <w:iCs/>
        </w:rPr>
        <w:t>The role of DHMTs in this area</w:t>
      </w:r>
      <w:r w:rsidR="00E371F9">
        <w:rPr>
          <w:iCs/>
        </w:rPr>
        <w:t xml:space="preserve"> as defined by policy</w:t>
      </w:r>
      <w:r w:rsidR="00215EBC">
        <w:rPr>
          <w:iCs/>
        </w:rPr>
        <w:t xml:space="preserve"> is limited to </w:t>
      </w:r>
      <w:r w:rsidR="003D2538">
        <w:rPr>
          <w:iCs/>
        </w:rPr>
        <w:t xml:space="preserve">oversight </w:t>
      </w:r>
      <w:r w:rsidR="00381740">
        <w:rPr>
          <w:iCs/>
        </w:rPr>
        <w:t xml:space="preserve">of </w:t>
      </w:r>
      <w:r w:rsidR="003D2538">
        <w:rPr>
          <w:iCs/>
        </w:rPr>
        <w:t xml:space="preserve">the </w:t>
      </w:r>
      <w:r w:rsidR="00215EBC">
        <w:rPr>
          <w:iCs/>
        </w:rPr>
        <w:t>implementation of national policies with some</w:t>
      </w:r>
      <w:r w:rsidR="00BE0EFF">
        <w:rPr>
          <w:iCs/>
        </w:rPr>
        <w:t xml:space="preserve"> rather marginal</w:t>
      </w:r>
      <w:r w:rsidR="00215EBC">
        <w:rPr>
          <w:iCs/>
        </w:rPr>
        <w:t xml:space="preserve"> space for adaptation of these national decisions to the local context</w:t>
      </w:r>
      <w:r w:rsidR="00043CAB">
        <w:rPr>
          <w:iCs/>
        </w:rPr>
        <w:t xml:space="preserve"> </w:t>
      </w:r>
      <w:r w:rsidR="00043CAB">
        <w:rPr>
          <w:iCs/>
        </w:rPr>
        <w:fldChar w:fldCharType="begin"/>
      </w:r>
      <w:r w:rsidR="00043CAB">
        <w:rPr>
          <w:iCs/>
        </w:rPr>
        <w:instrText xml:space="preserve"> ADDIN EN.CITE &lt;EndNote&gt;&lt;Cite&gt;&lt;Author&gt;Ministry of Health&lt;/Author&gt;&lt;Year&gt;2011&lt;/Year&gt;&lt;RecNum&gt;429&lt;/RecNum&gt;&lt;DisplayText&gt;(Ministry of Health 2011b)&lt;/DisplayText&gt;&lt;record&gt;&lt;rec-number&gt;429&lt;/rec-number&gt;&lt;foreign-keys&gt;&lt;key app="EN" db-id="pv9xdvwvjww9sferdwr5sfrtrtd9e92spxrz" timestamp="1488188813"&gt;429&lt;/key&gt;&lt;/foreign-keys&gt;&lt;ref-type name="Government Document"&gt;46&lt;/ref-type&gt;&lt;contributors&gt;&lt;authors&gt;&lt;author&gt;Ministry of Health,&lt;/author&gt;&lt;/authors&gt;&lt;/contributors&gt;&lt;titles&gt;&lt;title&gt;Health Sector Strategic Plan III 2010/11-2014/15 &lt;/title&gt;&lt;/titles&gt;&lt;dates&gt;&lt;year&gt;2011&lt;/year&gt;&lt;/dates&gt;&lt;urls&gt;&lt;related-urls&gt;&lt;url&gt;http://www.health.go.ug/docs/HSSP_III_2010.pdf&lt;/url&gt;&lt;/related-urls&gt;&lt;/urls&gt;&lt;/record&gt;&lt;/Cite&gt;&lt;/EndNote&gt;</w:instrText>
      </w:r>
      <w:r w:rsidR="00043CAB">
        <w:rPr>
          <w:iCs/>
        </w:rPr>
        <w:fldChar w:fldCharType="separate"/>
      </w:r>
      <w:r w:rsidR="00043CAB">
        <w:rPr>
          <w:iCs/>
          <w:noProof/>
        </w:rPr>
        <w:t>(Ministry of Health 2011b)</w:t>
      </w:r>
      <w:r w:rsidR="00043CAB">
        <w:rPr>
          <w:iCs/>
        </w:rPr>
        <w:fldChar w:fldCharType="end"/>
      </w:r>
      <w:r w:rsidR="00215EBC">
        <w:rPr>
          <w:iCs/>
        </w:rPr>
        <w:t>.</w:t>
      </w:r>
      <w:r w:rsidR="00FA0B77">
        <w:rPr>
          <w:iCs/>
        </w:rPr>
        <w:t xml:space="preserve"> This was confirmed by the results of the self-assessment</w:t>
      </w:r>
      <w:r w:rsidR="00FA0B77">
        <w:t xml:space="preserve"> in which </w:t>
      </w:r>
      <w:r w:rsidR="003F56F3">
        <w:t xml:space="preserve">members of the </w:t>
      </w:r>
      <w:r w:rsidR="00857915">
        <w:t xml:space="preserve">DHMT perceived having very limited authority for HR policy formulation with </w:t>
      </w:r>
      <w:r w:rsidR="00C36D0B">
        <w:t xml:space="preserve">a relatively </w:t>
      </w:r>
      <w:r w:rsidR="00857915">
        <w:t xml:space="preserve">wider space for implementation and monitoring. Their contribution is </w:t>
      </w:r>
      <w:r w:rsidR="00AF3A4B">
        <w:t xml:space="preserve">reported to be </w:t>
      </w:r>
      <w:r w:rsidR="00857915">
        <w:t xml:space="preserve">limited to the involvement of district, sub-district and community representatives at some stages of the policy-making process </w:t>
      </w:r>
      <w:r w:rsidR="004D6D0F">
        <w:t xml:space="preserve">(mainly </w:t>
      </w:r>
      <w:r w:rsidR="00BE0EFF">
        <w:t xml:space="preserve">through </w:t>
      </w:r>
      <w:r w:rsidR="004D6D0F">
        <w:t>consultations)</w:t>
      </w:r>
      <w:r w:rsidR="009210F1">
        <w:t xml:space="preserve"> and</w:t>
      </w:r>
      <w:r w:rsidR="00857915">
        <w:t xml:space="preserve"> to adapt</w:t>
      </w:r>
      <w:r w:rsidR="004D6D0F">
        <w:t>, enforce</w:t>
      </w:r>
      <w:r w:rsidR="00857915">
        <w:t xml:space="preserve"> and monitor the implementation of these policies. </w:t>
      </w:r>
      <w:r w:rsidR="00E05C4C">
        <w:t>Sometimes</w:t>
      </w:r>
      <w:r w:rsidR="00857915">
        <w:t xml:space="preserve"> there are </w:t>
      </w:r>
      <w:r w:rsidR="002C77FF">
        <w:t xml:space="preserve">some </w:t>
      </w:r>
      <w:r w:rsidR="00857915">
        <w:t xml:space="preserve">discrepancies between what is stated in the policy and what is implemented. For </w:t>
      </w:r>
      <w:r w:rsidR="00BA6D79">
        <w:t>example,</w:t>
      </w:r>
      <w:r w:rsidR="00857915">
        <w:t xml:space="preserve"> HR policy assigns Health Centre Level IV management functions to a senior medical officer. </w:t>
      </w:r>
      <w:r w:rsidR="00BA6D79">
        <w:t>However,</w:t>
      </w:r>
      <w:r w:rsidR="00857915">
        <w:t xml:space="preserve"> the shortage of </w:t>
      </w:r>
      <w:r w:rsidR="009210F1">
        <w:t xml:space="preserve">medical </w:t>
      </w:r>
      <w:r w:rsidR="00857915">
        <w:t>staff makes task-shifting necessary</w:t>
      </w:r>
      <w:r w:rsidR="009210F1">
        <w:t>,</w:t>
      </w:r>
      <w:r w:rsidR="00857915">
        <w:t xml:space="preserve"> where lower ranking staff are requested to assume these functions. </w:t>
      </w:r>
    </w:p>
    <w:p w14:paraId="1F6F90EE" w14:textId="08916341" w:rsidR="00F22395" w:rsidRPr="00544BCA" w:rsidRDefault="00047D0F" w:rsidP="00F86259">
      <w:pPr>
        <w:pStyle w:val="Heading3"/>
        <w:numPr>
          <w:ilvl w:val="0"/>
          <w:numId w:val="23"/>
        </w:numPr>
        <w:spacing w:line="480" w:lineRule="auto"/>
        <w:ind w:left="426" w:right="1133" w:hanging="142"/>
        <w:jc w:val="both"/>
        <w:rPr>
          <w:b/>
          <w:u w:val="single"/>
        </w:rPr>
      </w:pPr>
      <w:r w:rsidRPr="00544BCA">
        <w:rPr>
          <w:b/>
          <w:u w:val="single"/>
        </w:rPr>
        <w:t>Health w</w:t>
      </w:r>
      <w:r w:rsidR="00BA66BF" w:rsidRPr="00544BCA">
        <w:rPr>
          <w:b/>
          <w:u w:val="single"/>
        </w:rPr>
        <w:t xml:space="preserve">orkforce </w:t>
      </w:r>
      <w:r w:rsidR="00DF529D" w:rsidRPr="00544BCA">
        <w:rPr>
          <w:b/>
          <w:u w:val="single"/>
        </w:rPr>
        <w:t>planning</w:t>
      </w:r>
      <w:r w:rsidR="006B7335" w:rsidRPr="00544BCA">
        <w:rPr>
          <w:b/>
          <w:u w:val="single"/>
        </w:rPr>
        <w:t>,</w:t>
      </w:r>
      <w:r w:rsidR="003273DE" w:rsidRPr="00544BCA">
        <w:rPr>
          <w:b/>
          <w:u w:val="single"/>
        </w:rPr>
        <w:t xml:space="preserve"> forecasting, defining job descriptions, </w:t>
      </w:r>
      <w:r w:rsidR="00A11031" w:rsidRPr="00544BCA">
        <w:rPr>
          <w:b/>
          <w:u w:val="single"/>
        </w:rPr>
        <w:t>recruitment</w:t>
      </w:r>
      <w:r w:rsidR="003273DE" w:rsidRPr="00544BCA">
        <w:rPr>
          <w:b/>
          <w:u w:val="single"/>
        </w:rPr>
        <w:t xml:space="preserve"> </w:t>
      </w:r>
      <w:r w:rsidR="00E954F1">
        <w:rPr>
          <w:b/>
          <w:u w:val="single"/>
        </w:rPr>
        <w:t>and</w:t>
      </w:r>
      <w:r w:rsidR="003273DE" w:rsidRPr="00544BCA">
        <w:rPr>
          <w:b/>
          <w:u w:val="single"/>
        </w:rPr>
        <w:t xml:space="preserve"> </w:t>
      </w:r>
      <w:r w:rsidR="00A11031" w:rsidRPr="00544BCA">
        <w:rPr>
          <w:b/>
          <w:u w:val="single"/>
        </w:rPr>
        <w:t>dismissal</w:t>
      </w:r>
      <w:r w:rsidR="003273DE" w:rsidRPr="00544BCA">
        <w:rPr>
          <w:b/>
          <w:u w:val="single"/>
        </w:rPr>
        <w:t xml:space="preserve">, </w:t>
      </w:r>
      <w:r w:rsidR="003F756A" w:rsidRPr="00544BCA">
        <w:rPr>
          <w:b/>
          <w:u w:val="single"/>
        </w:rPr>
        <w:t xml:space="preserve">recruiting </w:t>
      </w:r>
      <w:r w:rsidR="003273DE" w:rsidRPr="00544BCA">
        <w:rPr>
          <w:b/>
          <w:u w:val="single"/>
        </w:rPr>
        <w:t>additional staff</w:t>
      </w:r>
      <w:r w:rsidR="00FF3856" w:rsidRPr="00544BCA">
        <w:rPr>
          <w:b/>
          <w:u w:val="single"/>
        </w:rPr>
        <w:t xml:space="preserve"> and</w:t>
      </w:r>
      <w:r w:rsidR="003273DE" w:rsidRPr="00544BCA">
        <w:rPr>
          <w:b/>
          <w:u w:val="single"/>
        </w:rPr>
        <w:t xml:space="preserve"> </w:t>
      </w:r>
      <w:r w:rsidR="00DE2416" w:rsidRPr="00544BCA">
        <w:rPr>
          <w:b/>
          <w:u w:val="single"/>
        </w:rPr>
        <w:t xml:space="preserve">posting </w:t>
      </w:r>
    </w:p>
    <w:p w14:paraId="2A160CB5" w14:textId="6626AEBC" w:rsidR="00857915" w:rsidRDefault="00857915" w:rsidP="00F86259">
      <w:pPr>
        <w:spacing w:line="480" w:lineRule="auto"/>
        <w:ind w:left="567" w:right="1133"/>
        <w:jc w:val="both"/>
      </w:pPr>
      <w:r>
        <w:lastRenderedPageBreak/>
        <w:t>The Local Governments Act 1997</w:t>
      </w:r>
      <w:r w:rsidR="00DF06C9">
        <w:t xml:space="preserve"> </w:t>
      </w:r>
      <w:r w:rsidR="00DF06C9">
        <w:fldChar w:fldCharType="begin"/>
      </w:r>
      <w:r w:rsidR="00DF06C9">
        <w:instrText xml:space="preserve"> ADDIN EN.CITE &lt;EndNote&gt;&lt;Cite&gt;&lt;Author&gt;Uganda Legal Information Institute&lt;/Author&gt;&lt;Year&gt;2016&lt;/Year&gt;&lt;RecNum&gt;437&lt;/RecNum&gt;&lt;DisplayText&gt;(Uganda Legal Information Institute 2016)&lt;/DisplayText&gt;&lt;record&gt;&lt;rec-number&gt;437&lt;/rec-number&gt;&lt;foreign-keys&gt;&lt;key app="EN" db-id="pv9xdvwvjww9sferdwr5sfrtrtd9e92spxrz" timestamp="1488188813"&gt;437&lt;/key&gt;&lt;/foreign-keys&gt;&lt;ref-type name="Web Page"&gt;12&lt;/ref-type&gt;&lt;contributors&gt;&lt;authors&gt;&lt;author&gt;Uganda Legal Information Institute,&lt;/author&gt;&lt;/authors&gt;&lt;/contributors&gt;&lt;titles&gt;&lt;title&gt;Local Governements Act 1997&lt;/title&gt;&lt;/titles&gt;&lt;volume&gt;2016&lt;/volume&gt;&lt;number&gt;June 15th&lt;/number&gt;&lt;dates&gt;&lt;year&gt;2016&lt;/year&gt;&lt;/dates&gt;&lt;pub-location&gt;Kampala, Uganda&lt;/pub-location&gt;&lt;urls&gt;&lt;related-urls&gt;&lt;url&gt;http://www.ulii.org/ug/legislation/consolidated-act/243&lt;/url&gt;&lt;/related-urls&gt;&lt;/urls&gt;&lt;/record&gt;&lt;/Cite&gt;&lt;/EndNote&gt;</w:instrText>
      </w:r>
      <w:r w:rsidR="00DF06C9">
        <w:fldChar w:fldCharType="separate"/>
      </w:r>
      <w:r w:rsidR="00DF06C9">
        <w:rPr>
          <w:noProof/>
        </w:rPr>
        <w:t>(Uganda Legal Information Institute 2016)</w:t>
      </w:r>
      <w:r w:rsidR="00DF06C9">
        <w:fldChar w:fldCharType="end"/>
      </w:r>
      <w:r w:rsidR="0089433C">
        <w:t xml:space="preserve"> </w:t>
      </w:r>
      <w:r w:rsidR="002B016E">
        <w:t>assigns</w:t>
      </w:r>
      <w:r>
        <w:t xml:space="preserve"> recruitment powers to the District Service Commission (DSC)</w:t>
      </w:r>
      <w:r w:rsidR="00C36D0B">
        <w:t xml:space="preserve"> which</w:t>
      </w:r>
      <w:r w:rsidR="00E25834">
        <w:t xml:space="preserve"> is also responsible for appoint</w:t>
      </w:r>
      <w:r w:rsidR="001D5A62">
        <w:t>ing</w:t>
      </w:r>
      <w:r w:rsidR="00E25834">
        <w:t xml:space="preserve">, </w:t>
      </w:r>
      <w:r w:rsidR="001D5A62">
        <w:t>promoting</w:t>
      </w:r>
      <w:r w:rsidR="00E25834">
        <w:t xml:space="preserve">, </w:t>
      </w:r>
      <w:r w:rsidR="001D5A62">
        <w:t xml:space="preserve">retiring </w:t>
      </w:r>
      <w:r w:rsidR="00E25834">
        <w:t xml:space="preserve">and </w:t>
      </w:r>
      <w:r w:rsidR="001D5A62">
        <w:t xml:space="preserve">disciplining </w:t>
      </w:r>
      <w:r w:rsidR="00381740">
        <w:t xml:space="preserve">health workers </w:t>
      </w:r>
      <w:r w:rsidR="00E25834">
        <w:fldChar w:fldCharType="begin"/>
      </w:r>
      <w:r w:rsidR="0033614D">
        <w:instrText xml:space="preserve"> ADDIN EN.CITE &lt;EndNote&gt;&lt;Cite&gt;&lt;Author&gt;Ministry of Health&lt;/Author&gt;&lt;Year&gt;2006&lt;/Year&gt;&lt;RecNum&gt;146&lt;/RecNum&gt;&lt;DisplayText&gt;(Ministry of Health 2006)&lt;/DisplayText&gt;&lt;record&gt;&lt;rec-number&gt;146&lt;/rec-number&gt;&lt;foreign-keys&gt;&lt;key app="EN" db-id="pv9xdvwvjww9sferdwr5sfrtrtd9e92spxrz" timestamp="1455709960"&gt;146&lt;/key&gt;&lt;/foreign-keys&gt;&lt;ref-type name="Government Document"&gt;46&lt;/ref-type&gt;&lt;contributors&gt;&lt;authors&gt;&lt;author&gt;Ministry of Health,&lt;/author&gt;&lt;/authors&gt;&lt;/contributors&gt;&lt;titles&gt;&lt;title&gt;Human Resources for Health Policy 2006&lt;/title&gt;&lt;/titles&gt;&lt;dates&gt;&lt;year&gt;2006&lt;/year&gt;&lt;/dates&gt;&lt;pub-location&gt;Entebe, Uganda&lt;/pub-location&gt;&lt;urls&gt;&lt;related-urls&gt;&lt;url&gt;http://library.health.go.ug/publications/leadership-and-governance-governance/policy-documents/human-resources-health-policy&lt;/url&gt;&lt;/related-urls&gt;&lt;/urls&gt;&lt;/record&gt;&lt;/Cite&gt;&lt;/EndNote&gt;</w:instrText>
      </w:r>
      <w:r w:rsidR="00E25834">
        <w:fldChar w:fldCharType="separate"/>
      </w:r>
      <w:r w:rsidR="006E5431">
        <w:rPr>
          <w:noProof/>
        </w:rPr>
        <w:t>(Ministry of Health 2006)</w:t>
      </w:r>
      <w:r w:rsidR="00E25834">
        <w:fldChar w:fldCharType="end"/>
      </w:r>
      <w:r w:rsidR="00E25834">
        <w:t xml:space="preserve">. </w:t>
      </w:r>
      <w:r>
        <w:t xml:space="preserve">The responsibility of forecasting staff needs at district level lies </w:t>
      </w:r>
      <w:r w:rsidR="001D5A62">
        <w:t>with</w:t>
      </w:r>
      <w:r>
        <w:t xml:space="preserve"> the District Service Commission which </w:t>
      </w:r>
      <w:r w:rsidR="00C442DA">
        <w:t xml:space="preserve">works </w:t>
      </w:r>
      <w:r>
        <w:t>close</w:t>
      </w:r>
      <w:r w:rsidR="00C442DA">
        <w:t>ly</w:t>
      </w:r>
      <w:r>
        <w:t xml:space="preserve"> with the DHMT </w:t>
      </w:r>
      <w:r w:rsidR="00C442DA">
        <w:t xml:space="preserve">to </w:t>
      </w:r>
      <w:r>
        <w:t xml:space="preserve">assess the expected needs. Job descriptions are centrally </w:t>
      </w:r>
      <w:r w:rsidR="00213FD9">
        <w:t>developed</w:t>
      </w:r>
      <w:r>
        <w:t xml:space="preserve"> by the Ministry of Public Service </w:t>
      </w:r>
      <w:r>
        <w:fldChar w:fldCharType="begin"/>
      </w:r>
      <w:r w:rsidR="0033614D">
        <w:instrText xml:space="preserve"> ADDIN EN.CITE &lt;EndNote&gt;&lt;Cite&gt;&lt;Author&gt;Ministry of Public Service&lt;/Author&gt;&lt;Year&gt;2011&lt;/Year&gt;&lt;RecNum&gt;148&lt;/RecNum&gt;&lt;DisplayText&gt;(Ministry of Public Service 2011)&lt;/DisplayText&gt;&lt;record&gt;&lt;rec-number&gt;148&lt;/rec-number&gt;&lt;foreign-keys&gt;&lt;key app="EN" db-id="pv9xdvwvjww9sferdwr5sfrtrtd9e92spxrz" timestamp="1455724032"&gt;148&lt;/key&gt;&lt;/foreign-keys&gt;&lt;ref-type name="Government Document"&gt;46&lt;/ref-type&gt;&lt;contributors&gt;&lt;authors&gt;&lt;author&gt;Ministry of Public Service,&lt;/author&gt;&lt;/authors&gt;&lt;/contributors&gt;&lt;titles&gt;&lt;title&gt;Job Descriptions and Specifications for Jobs in Local Governments &lt;/title&gt;&lt;/titles&gt;&lt;dates&gt;&lt;year&gt;2011&lt;/year&gt;&lt;/dates&gt;&lt;pub-location&gt;Entebe, Uganda&lt;/pub-location&gt;&lt;urls&gt;&lt;related-urls&gt;&lt;url&gt;http://library.health.go.ug/download/file/fid/2069&lt;/url&gt;&lt;/related-urls&gt;&lt;/urls&gt;&lt;/record&gt;&lt;/Cite&gt;&lt;/EndNote&gt;</w:instrText>
      </w:r>
      <w:r>
        <w:fldChar w:fldCharType="separate"/>
      </w:r>
      <w:r w:rsidR="006E5431">
        <w:rPr>
          <w:noProof/>
        </w:rPr>
        <w:t>(Ministry of Public Service 2011)</w:t>
      </w:r>
      <w:r>
        <w:fldChar w:fldCharType="end"/>
      </w:r>
      <w:r w:rsidR="00260751">
        <w:t xml:space="preserve"> and the Health Service Commission </w:t>
      </w:r>
      <w:r w:rsidR="00260751">
        <w:fldChar w:fldCharType="begin"/>
      </w:r>
      <w:r w:rsidR="0033614D">
        <w:instrText xml:space="preserve"> ADDIN EN.CITE &lt;EndNote&gt;&lt;Cite&gt;&lt;Author&gt;Health Service Commission&lt;/Author&gt;&lt;Year&gt;2005&lt;/Year&gt;&lt;RecNum&gt;144&lt;/RecNum&gt;&lt;DisplayText&gt;(Health Service Commission 2005)&lt;/DisplayText&gt;&lt;record&gt;&lt;rec-number&gt;144&lt;/rec-number&gt;&lt;foreign-keys&gt;&lt;key app="EN" db-id="pv9xdvwvjww9sferdwr5sfrtrtd9e92spxrz" timestamp="1455706443"&gt;144&lt;/key&gt;&lt;/foreign-keys&gt;&lt;ref-type name="Government Document"&gt;46&lt;/ref-type&gt;&lt;contributors&gt;&lt;authors&gt;&lt;author&gt;Health Service Commission,&lt;/author&gt;&lt;/authors&gt;&lt;secondary-authors&gt;&lt;author&gt;HSC&lt;/author&gt;&lt;/secondary-authors&gt;&lt;/contributors&gt;&lt;titles&gt;&lt;title&gt;HSC Guidelines for the Recruitment of Health Workers in Districts and Urban Authorities 2005&lt;/title&gt;&lt;/titles&gt;&lt;dates&gt;&lt;year&gt;2005&lt;/year&gt;&lt;/dates&gt;&lt;pub-location&gt;Entebe, Uganda&lt;/pub-location&gt;&lt;urls&gt;&lt;related-urls&gt;&lt;url&gt;http://www.hsc.go.ug/sites/default/files/downloads/RECRUITMENT%20%20GUIDELINES%20%202005.pdf&lt;/url&gt;&lt;/related-urls&gt;&lt;/urls&gt;&lt;/record&gt;&lt;/Cite&gt;&lt;/EndNote&gt;</w:instrText>
      </w:r>
      <w:r w:rsidR="00260751">
        <w:fldChar w:fldCharType="separate"/>
      </w:r>
      <w:r w:rsidR="006E5431">
        <w:rPr>
          <w:noProof/>
        </w:rPr>
        <w:t>(Health Service Commission 2005)</w:t>
      </w:r>
      <w:r w:rsidR="00260751">
        <w:fldChar w:fldCharType="end"/>
      </w:r>
      <w:r>
        <w:t>.</w:t>
      </w:r>
      <w:r w:rsidR="00CE6A22">
        <w:t xml:space="preserve"> </w:t>
      </w:r>
    </w:p>
    <w:p w14:paraId="258E0393" w14:textId="10017117" w:rsidR="00B403AE" w:rsidRDefault="00857915" w:rsidP="00B403AE">
      <w:pPr>
        <w:spacing w:line="480" w:lineRule="auto"/>
        <w:ind w:left="567" w:right="1133"/>
        <w:jc w:val="both"/>
      </w:pPr>
      <w:r>
        <w:t>Overall</w:t>
      </w:r>
      <w:r w:rsidR="00C9761E">
        <w:t>,</w:t>
      </w:r>
      <w:r>
        <w:t xml:space="preserve"> perceived authority in this area is </w:t>
      </w:r>
      <w:r w:rsidR="00260751">
        <w:t>relatively high</w:t>
      </w:r>
      <w:r>
        <w:t xml:space="preserve">. </w:t>
      </w:r>
      <w:r w:rsidR="00BA6D79">
        <w:t>However,</w:t>
      </w:r>
      <w:r>
        <w:t xml:space="preserve"> there is variability between the specific planning functions. </w:t>
      </w:r>
      <w:r w:rsidR="00B403AE">
        <w:t>F</w:t>
      </w:r>
      <w:r>
        <w:t xml:space="preserve">orecasting </w:t>
      </w:r>
      <w:r w:rsidR="00B403AE">
        <w:t xml:space="preserve">HRH needs is perceived to be an important function of the DHMTs. DHMT members identify staffing requirements against the national approved positions (e.g. establishment) and pass that information to the </w:t>
      </w:r>
      <w:r w:rsidR="00E371F9">
        <w:t>d</w:t>
      </w:r>
      <w:r w:rsidR="003C1D49">
        <w:t xml:space="preserve">istrict authorities. </w:t>
      </w:r>
      <w:r w:rsidR="00B403AE">
        <w:t xml:space="preserve">However, often that information doesn’t translate into new positions as financial constraints limit the capacity of the </w:t>
      </w:r>
      <w:r w:rsidR="003C1D49">
        <w:t>district</w:t>
      </w:r>
      <w:r w:rsidR="00B403AE">
        <w:t xml:space="preserve"> or the central </w:t>
      </w:r>
      <w:r w:rsidR="003C1D49">
        <w:t>service commissions</w:t>
      </w:r>
      <w:r w:rsidR="00B403AE">
        <w:t xml:space="preserve"> to authorize them. </w:t>
      </w:r>
      <w:r w:rsidR="003C1D49">
        <w:t>In addition, a</w:t>
      </w:r>
      <w:r w:rsidR="00B403AE">
        <w:t xml:space="preserve">ll new positions need to be sanctioned by the Ministry of Public Service and authorized by the Ministry of Finance. </w:t>
      </w:r>
    </w:p>
    <w:p w14:paraId="794FEDC3" w14:textId="542BD95F" w:rsidR="00B403AE" w:rsidRPr="00814262" w:rsidRDefault="00B403AE" w:rsidP="00814262">
      <w:pPr>
        <w:spacing w:after="160" w:line="480" w:lineRule="auto"/>
        <w:ind w:left="851" w:right="1133"/>
        <w:jc w:val="both"/>
        <w:rPr>
          <w:i/>
          <w:iCs/>
        </w:rPr>
      </w:pPr>
      <w:r w:rsidRPr="007F3ECB">
        <w:rPr>
          <w:i/>
          <w:iCs/>
        </w:rPr>
        <w:t xml:space="preserve">“We submit </w:t>
      </w:r>
      <w:r w:rsidRPr="00360812">
        <w:rPr>
          <w:iCs/>
        </w:rPr>
        <w:t>[staffing needs]</w:t>
      </w:r>
      <w:r w:rsidRPr="007F3ECB">
        <w:rPr>
          <w:i/>
          <w:iCs/>
        </w:rPr>
        <w:t xml:space="preserve"> to the HR department of the district and also to the MoH as part of the area we cover for planning every year. We submit the HR plan as well… </w:t>
      </w:r>
      <w:r w:rsidRPr="00360812">
        <w:rPr>
          <w:iCs/>
        </w:rPr>
        <w:t>[ ]</w:t>
      </w:r>
      <w:r w:rsidRPr="007F3ECB">
        <w:rPr>
          <w:i/>
          <w:iCs/>
        </w:rPr>
        <w:t xml:space="preserve"> …we follow up, but the usual answer is that </w:t>
      </w:r>
      <w:r>
        <w:rPr>
          <w:i/>
          <w:iCs/>
        </w:rPr>
        <w:t>-</w:t>
      </w:r>
      <w:r w:rsidRPr="007F3ECB">
        <w:rPr>
          <w:i/>
          <w:iCs/>
        </w:rPr>
        <w:t>that’s what the wage bill was allocated</w:t>
      </w:r>
      <w:r>
        <w:rPr>
          <w:i/>
          <w:iCs/>
        </w:rPr>
        <w:t>-</w:t>
      </w:r>
      <w:r w:rsidRPr="007F3ECB">
        <w:rPr>
          <w:i/>
          <w:iCs/>
        </w:rPr>
        <w:t xml:space="preserve"> so</w:t>
      </w:r>
      <w:r>
        <w:rPr>
          <w:i/>
          <w:iCs/>
        </w:rPr>
        <w:t>,</w:t>
      </w:r>
      <w:r w:rsidRPr="007F3ECB">
        <w:rPr>
          <w:i/>
          <w:iCs/>
        </w:rPr>
        <w:t xml:space="preserve"> that is the reason why you have not seen any change as we do not have any resources to improve on the wage bill for the district…” (DHMT member Self-assessment FGD)</w:t>
      </w:r>
    </w:p>
    <w:p w14:paraId="4976842A" w14:textId="38204532" w:rsidR="00857915" w:rsidRDefault="00857915" w:rsidP="00F86259">
      <w:pPr>
        <w:spacing w:line="480" w:lineRule="auto"/>
        <w:ind w:left="567" w:right="1133"/>
        <w:jc w:val="both"/>
      </w:pPr>
      <w:r>
        <w:t xml:space="preserve">The space perceived by managers to develop job descriptions is relatively narrow. While standard job descriptions are developed at </w:t>
      </w:r>
      <w:r w:rsidR="00381740">
        <w:t xml:space="preserve">the </w:t>
      </w:r>
      <w:r>
        <w:t>central level</w:t>
      </w:r>
      <w:r w:rsidR="00875D59">
        <w:t xml:space="preserve"> </w:t>
      </w:r>
      <w:r w:rsidR="00875D59">
        <w:fldChar w:fldCharType="begin"/>
      </w:r>
      <w:r w:rsidR="0033614D">
        <w:instrText xml:space="preserve"> ADDIN EN.CITE &lt;EndNote&gt;&lt;Cite&gt;&lt;Author&gt;Health Service Commission&lt;/Author&gt;&lt;Year&gt;2005&lt;/Year&gt;&lt;RecNum&gt;144&lt;/RecNum&gt;&lt;DisplayText&gt;(Health Service Commission 2005)&lt;/DisplayText&gt;&lt;record&gt;&lt;rec-number&gt;144&lt;/rec-number&gt;&lt;foreign-keys&gt;&lt;key app="EN" db-id="pv9xdvwvjww9sferdwr5sfrtrtd9e92spxrz" timestamp="1455706443"&gt;144&lt;/key&gt;&lt;/foreign-keys&gt;&lt;ref-type name="Government Document"&gt;46&lt;/ref-type&gt;&lt;contributors&gt;&lt;authors&gt;&lt;author&gt;Health Service Commission,&lt;/author&gt;&lt;/authors&gt;&lt;secondary-authors&gt;&lt;author&gt;HSC&lt;/author&gt;&lt;/secondary-authors&gt;&lt;/contributors&gt;&lt;titles&gt;&lt;title&gt;HSC Guidelines for the Recruitment of Health Workers in Districts and Urban Authorities 2005&lt;/title&gt;&lt;/titles&gt;&lt;dates&gt;&lt;year&gt;2005&lt;/year&gt;&lt;/dates&gt;&lt;pub-location&gt;Entebe, Uganda&lt;/pub-location&gt;&lt;urls&gt;&lt;related-urls&gt;&lt;url&gt;http://www.hsc.go.ug/sites/default/files/downloads/RECRUITMENT%20%20GUIDELINES%20%202005.pdf&lt;/url&gt;&lt;/related-urls&gt;&lt;/urls&gt;&lt;/record&gt;&lt;/Cite&gt;&lt;/EndNote&gt;</w:instrText>
      </w:r>
      <w:r w:rsidR="00875D59">
        <w:fldChar w:fldCharType="separate"/>
      </w:r>
      <w:r w:rsidR="006E5431">
        <w:rPr>
          <w:noProof/>
        </w:rPr>
        <w:t>(Health Service Commission 2005)</w:t>
      </w:r>
      <w:r w:rsidR="00875D59">
        <w:fldChar w:fldCharType="end"/>
      </w:r>
      <w:r>
        <w:t xml:space="preserve">, DHMTs </w:t>
      </w:r>
      <w:r w:rsidR="00FF44A7">
        <w:t>sometimes</w:t>
      </w:r>
      <w:r>
        <w:t xml:space="preserve"> adapt them by adding extra functions to meet the</w:t>
      </w:r>
      <w:r w:rsidR="003C1D49">
        <w:t>ir specific</w:t>
      </w:r>
      <w:r>
        <w:t xml:space="preserve"> needs. </w:t>
      </w:r>
    </w:p>
    <w:p w14:paraId="62B9217D" w14:textId="0B7EC711" w:rsidR="00857915" w:rsidRDefault="00E371F9" w:rsidP="00C73C54">
      <w:pPr>
        <w:spacing w:line="480" w:lineRule="auto"/>
        <w:ind w:left="567" w:right="1133"/>
        <w:jc w:val="both"/>
      </w:pPr>
      <w:r>
        <w:t>Similarly</w:t>
      </w:r>
      <w:r w:rsidR="007E58C0">
        <w:t>,</w:t>
      </w:r>
      <w:r>
        <w:t xml:space="preserve"> </w:t>
      </w:r>
      <w:r w:rsidR="00857915">
        <w:t xml:space="preserve">DHMTs </w:t>
      </w:r>
      <w:r w:rsidR="003C1D49">
        <w:t xml:space="preserve">reported </w:t>
      </w:r>
      <w:r w:rsidR="00857915">
        <w:t>having a narrow space to make decisions</w:t>
      </w:r>
      <w:r w:rsidR="00C73C54">
        <w:t xml:space="preserve"> about recruitment</w:t>
      </w:r>
      <w:r w:rsidR="00857915">
        <w:t xml:space="preserve">. </w:t>
      </w:r>
      <w:r w:rsidR="00C73C54">
        <w:t xml:space="preserve">Their role is limited to </w:t>
      </w:r>
      <w:r w:rsidR="00857915">
        <w:t>sit</w:t>
      </w:r>
      <w:r w:rsidR="00741E79">
        <w:t>ting</w:t>
      </w:r>
      <w:r w:rsidR="00857915">
        <w:t xml:space="preserve"> on the recruitment panels which suggests that they have some </w:t>
      </w:r>
      <w:r w:rsidR="00FF44A7">
        <w:t xml:space="preserve">space to </w:t>
      </w:r>
      <w:r w:rsidR="00857915">
        <w:lastRenderedPageBreak/>
        <w:t xml:space="preserve">influence </w:t>
      </w:r>
      <w:r w:rsidR="00C9761E">
        <w:t>decisions</w:t>
      </w:r>
      <w:r w:rsidR="00857915">
        <w:t xml:space="preserve">. </w:t>
      </w:r>
      <w:r w:rsidR="00C73C54">
        <w:t>In regard to disciplinary issues t</w:t>
      </w:r>
      <w:r w:rsidR="00796856">
        <w:t>here is a</w:t>
      </w:r>
      <w:r w:rsidR="00857915">
        <w:t xml:space="preserve"> committee within the DHMT that investigates cases of misconduct and forwards their recommendations to the DSC</w:t>
      </w:r>
      <w:r w:rsidR="003C1D49">
        <w:t xml:space="preserve">. </w:t>
      </w:r>
      <w:r w:rsidR="00C45FAA">
        <w:t>However, i</w:t>
      </w:r>
      <w:r w:rsidR="00857915">
        <w:t>n one of the districts</w:t>
      </w:r>
      <w:r w:rsidR="00B25BC9">
        <w:t>,</w:t>
      </w:r>
      <w:r w:rsidR="00857915">
        <w:t xml:space="preserve"> </w:t>
      </w:r>
      <w:r w:rsidR="003F56F3">
        <w:t xml:space="preserve">members of the </w:t>
      </w:r>
      <w:r w:rsidR="00857915">
        <w:t xml:space="preserve">DHMT interviewed were sceptical about their </w:t>
      </w:r>
      <w:r w:rsidR="00966B18">
        <w:t>authority</w:t>
      </w:r>
      <w:r w:rsidR="00857915">
        <w:t xml:space="preserve"> to make decisions in this area:</w:t>
      </w:r>
    </w:p>
    <w:p w14:paraId="73469744" w14:textId="77777777" w:rsidR="00857915" w:rsidRPr="007F3ECB" w:rsidRDefault="00857915" w:rsidP="00F86259">
      <w:pPr>
        <w:spacing w:after="160" w:line="480" w:lineRule="auto"/>
        <w:ind w:left="851" w:right="1133"/>
        <w:jc w:val="both"/>
        <w:rPr>
          <w:i/>
          <w:iCs/>
        </w:rPr>
      </w:pPr>
      <w:r w:rsidRPr="007F3ECB">
        <w:rPr>
          <w:i/>
          <w:iCs/>
        </w:rPr>
        <w:t>“…much as it may look like we have an input, but in the real life the final decision is not dependent on what DHMT thinks.” (DHMT member Self-assessment FGD)</w:t>
      </w:r>
    </w:p>
    <w:p w14:paraId="76260A41" w14:textId="1AB05F24" w:rsidR="00857915" w:rsidRDefault="00857915" w:rsidP="00F86259">
      <w:pPr>
        <w:spacing w:line="480" w:lineRule="auto"/>
        <w:ind w:left="567" w:right="1133"/>
        <w:jc w:val="both"/>
      </w:pPr>
      <w:r>
        <w:t>DHMT</w:t>
      </w:r>
      <w:r w:rsidR="002B016E">
        <w:t>s</w:t>
      </w:r>
      <w:r w:rsidR="00E828FB">
        <w:t xml:space="preserve"> reported that they</w:t>
      </w:r>
      <w:r>
        <w:t xml:space="preserve"> </w:t>
      </w:r>
      <w:r w:rsidR="007E58C0">
        <w:t xml:space="preserve">are </w:t>
      </w:r>
      <w:r w:rsidR="003C1D49">
        <w:t>not allowed</w:t>
      </w:r>
      <w:r>
        <w:t xml:space="preserve"> to recruit additional staff. District </w:t>
      </w:r>
      <w:r w:rsidR="007E58C0">
        <w:t xml:space="preserve">Local Councils </w:t>
      </w:r>
      <w:r>
        <w:t>can mobilize resources locally but their priorities often do</w:t>
      </w:r>
      <w:r w:rsidR="00381740">
        <w:t xml:space="preserve"> not </w:t>
      </w:r>
      <w:r>
        <w:t xml:space="preserve">target new health workers which is perceived by </w:t>
      </w:r>
      <w:r w:rsidR="003F56F3">
        <w:t xml:space="preserve">members of the </w:t>
      </w:r>
      <w:r>
        <w:t>DHMT</w:t>
      </w:r>
      <w:r w:rsidR="003F56F3">
        <w:t xml:space="preserve"> </w:t>
      </w:r>
      <w:r>
        <w:t>as being political</w:t>
      </w:r>
      <w:r w:rsidR="002B016E">
        <w:t>ly</w:t>
      </w:r>
      <w:r>
        <w:t xml:space="preserve"> </w:t>
      </w:r>
      <w:r w:rsidR="002B016E">
        <w:t>driven</w:t>
      </w:r>
      <w:r>
        <w:t xml:space="preserve"> rather than </w:t>
      </w:r>
      <w:r w:rsidR="002B016E">
        <w:t>responding to the</w:t>
      </w:r>
      <w:r>
        <w:t xml:space="preserve"> </w:t>
      </w:r>
      <w:r w:rsidR="002B016E">
        <w:t xml:space="preserve">actual </w:t>
      </w:r>
      <w:r>
        <w:t>needs</w:t>
      </w:r>
      <w:r w:rsidR="002B016E">
        <w:t xml:space="preserve"> of the district</w:t>
      </w:r>
      <w:r>
        <w:t>:</w:t>
      </w:r>
    </w:p>
    <w:p w14:paraId="2C6457E0" w14:textId="0FA1A105" w:rsidR="00857915" w:rsidRPr="007F3ECB" w:rsidRDefault="00857915" w:rsidP="00F86259">
      <w:pPr>
        <w:spacing w:after="160" w:line="480" w:lineRule="auto"/>
        <w:ind w:left="851" w:right="1133"/>
        <w:jc w:val="both"/>
        <w:rPr>
          <w:i/>
          <w:iCs/>
        </w:rPr>
      </w:pPr>
      <w:r w:rsidRPr="007F3ECB">
        <w:rPr>
          <w:i/>
          <w:iCs/>
        </w:rPr>
        <w:t>“You know</w:t>
      </w:r>
      <w:r w:rsidR="00C9761E">
        <w:rPr>
          <w:i/>
          <w:iCs/>
        </w:rPr>
        <w:t>?</w:t>
      </w:r>
      <w:r w:rsidRPr="007F3ECB">
        <w:rPr>
          <w:i/>
          <w:iCs/>
        </w:rPr>
        <w:t xml:space="preserve"> the political wing will always put resources where they can easily be accounted for in the public eye, if you say I constructed a health centre, every person who passes can see but if you say I constructed </w:t>
      </w:r>
      <w:r w:rsidR="007E58C0" w:rsidRPr="00814262">
        <w:rPr>
          <w:iCs/>
        </w:rPr>
        <w:t>[recruited]</w:t>
      </w:r>
      <w:r w:rsidR="007E58C0">
        <w:rPr>
          <w:i/>
          <w:iCs/>
        </w:rPr>
        <w:t xml:space="preserve"> </w:t>
      </w:r>
      <w:r w:rsidRPr="007F3ECB">
        <w:rPr>
          <w:i/>
          <w:iCs/>
        </w:rPr>
        <w:t>that health worker, nobody will see it.” (DHMT member Self-assessment FGD)</w:t>
      </w:r>
    </w:p>
    <w:p w14:paraId="208BF462" w14:textId="2A8630E0" w:rsidR="00857915" w:rsidRDefault="00C16A66" w:rsidP="00F86259">
      <w:pPr>
        <w:spacing w:line="480" w:lineRule="auto"/>
        <w:ind w:left="567" w:right="1133"/>
        <w:jc w:val="both"/>
      </w:pPr>
      <w:r>
        <w:t xml:space="preserve">The </w:t>
      </w:r>
      <w:r w:rsidR="00857915">
        <w:t xml:space="preserve">DHMT has full authority to post </w:t>
      </w:r>
      <w:r w:rsidR="00C73C54">
        <w:t xml:space="preserve">and transfer </w:t>
      </w:r>
      <w:r w:rsidR="00857915">
        <w:t xml:space="preserve">staff </w:t>
      </w:r>
      <w:r w:rsidR="00C73C54">
        <w:t xml:space="preserve">between </w:t>
      </w:r>
      <w:r w:rsidR="00857915">
        <w:t xml:space="preserve">health facilities within the district. </w:t>
      </w:r>
      <w:r w:rsidR="00C73C54">
        <w:t xml:space="preserve">However, some </w:t>
      </w:r>
      <w:r w:rsidR="007E58C0">
        <w:t xml:space="preserve">managers </w:t>
      </w:r>
      <w:r w:rsidR="00857915">
        <w:t>suggested that nepotism</w:t>
      </w:r>
      <w:r w:rsidR="007E58C0">
        <w:t xml:space="preserve"> at higher levels sometimes undermine</w:t>
      </w:r>
      <w:r w:rsidR="00381740">
        <w:t>s</w:t>
      </w:r>
      <w:r w:rsidR="007E58C0">
        <w:t xml:space="preserve"> their decisions in this regard</w:t>
      </w:r>
      <w:r w:rsidR="00857915">
        <w:t>:</w:t>
      </w:r>
    </w:p>
    <w:p w14:paraId="342B1C6F" w14:textId="77777777" w:rsidR="00857915" w:rsidRPr="007F3ECB" w:rsidRDefault="00857915" w:rsidP="00F86259">
      <w:pPr>
        <w:spacing w:after="160" w:line="480" w:lineRule="auto"/>
        <w:ind w:left="851" w:right="1133"/>
        <w:jc w:val="both"/>
        <w:rPr>
          <w:i/>
          <w:iCs/>
        </w:rPr>
      </w:pPr>
      <w:r w:rsidRPr="007F3ECB">
        <w:rPr>
          <w:i/>
          <w:iCs/>
        </w:rPr>
        <w:t xml:space="preserve">“…sometimes they may identify a gap at health facility </w:t>
      </w:r>
      <w:r w:rsidR="002C77FF">
        <w:rPr>
          <w:i/>
          <w:iCs/>
        </w:rPr>
        <w:t xml:space="preserve">X </w:t>
      </w:r>
      <w:r w:rsidRPr="007F3ECB">
        <w:rPr>
          <w:i/>
          <w:iCs/>
        </w:rPr>
        <w:t>but if the recruited staff is related to any of the bosses in the district then they want you to post this person at a particular facility not necessarily where you had a gap.” (DHMT member Self-assessment FGD)</w:t>
      </w:r>
    </w:p>
    <w:p w14:paraId="74EE9714" w14:textId="6FDFD771" w:rsidR="00857915" w:rsidRDefault="00857915" w:rsidP="00F86259">
      <w:pPr>
        <w:spacing w:line="480" w:lineRule="auto"/>
        <w:ind w:left="567" w:right="1133"/>
        <w:jc w:val="both"/>
      </w:pPr>
      <w:r>
        <w:t xml:space="preserve">In </w:t>
      </w:r>
      <w:r w:rsidR="0038410C">
        <w:t>general,</w:t>
      </w:r>
      <w:r w:rsidR="005716D3">
        <w:t xml:space="preserve"> this wide</w:t>
      </w:r>
      <w:r>
        <w:t xml:space="preserve"> decision space for posting help</w:t>
      </w:r>
      <w:r w:rsidR="005716D3">
        <w:t>s DHMTs</w:t>
      </w:r>
      <w:r>
        <w:t xml:space="preserve"> to improve overall workforce performance but also it gives them the power to use transfers as a reward or sanction for good or poor performers respectively.</w:t>
      </w:r>
    </w:p>
    <w:p w14:paraId="34E3A5EF" w14:textId="36E7E0BD" w:rsidR="00E628AC" w:rsidRPr="00544BCA" w:rsidRDefault="002456B7" w:rsidP="00F86259">
      <w:pPr>
        <w:pStyle w:val="Heading3"/>
        <w:numPr>
          <w:ilvl w:val="0"/>
          <w:numId w:val="23"/>
        </w:numPr>
        <w:spacing w:line="480" w:lineRule="auto"/>
        <w:ind w:left="426" w:right="1133" w:hanging="142"/>
        <w:jc w:val="both"/>
        <w:rPr>
          <w:b/>
          <w:u w:val="single"/>
        </w:rPr>
      </w:pPr>
      <w:r>
        <w:rPr>
          <w:b/>
          <w:u w:val="single"/>
        </w:rPr>
        <w:t>Remuneration</w:t>
      </w:r>
      <w:r w:rsidR="00E628AC" w:rsidRPr="00544BCA">
        <w:rPr>
          <w:b/>
          <w:u w:val="single"/>
        </w:rPr>
        <w:t xml:space="preserve"> and incentives</w:t>
      </w:r>
    </w:p>
    <w:p w14:paraId="167B9921" w14:textId="08416CEB" w:rsidR="00857915" w:rsidRDefault="00857915" w:rsidP="00140CB9">
      <w:pPr>
        <w:spacing w:line="480" w:lineRule="auto"/>
        <w:ind w:left="567" w:right="1133"/>
        <w:jc w:val="both"/>
      </w:pPr>
      <w:r>
        <w:lastRenderedPageBreak/>
        <w:t xml:space="preserve">Different institutions are involved in </w:t>
      </w:r>
      <w:r w:rsidR="00140CB9">
        <w:t xml:space="preserve">remuneration </w:t>
      </w:r>
      <w:r w:rsidR="00E954F1">
        <w:t>and</w:t>
      </w:r>
      <w:r w:rsidR="002A0B27">
        <w:t xml:space="preserve"> incentives </w:t>
      </w:r>
      <w:r>
        <w:t xml:space="preserve">policy development and implementation. </w:t>
      </w:r>
      <w:r w:rsidR="0026332C">
        <w:t xml:space="preserve">The </w:t>
      </w:r>
      <w:r>
        <w:t>Ministry of Public Service (MoPS) develop</w:t>
      </w:r>
      <w:r w:rsidR="00066079">
        <w:t>s</w:t>
      </w:r>
      <w:r>
        <w:t xml:space="preserve"> policy on wages and salaries and approves </w:t>
      </w:r>
      <w:r w:rsidR="007E58C0">
        <w:t xml:space="preserve">the </w:t>
      </w:r>
      <w:r>
        <w:t>wage bill</w:t>
      </w:r>
      <w:r w:rsidR="0033614D">
        <w:t xml:space="preserve"> </w:t>
      </w:r>
      <w:r w:rsidR="0033614D">
        <w:fldChar w:fldCharType="begin"/>
      </w:r>
      <w:r w:rsidR="0033614D">
        <w:instrText xml:space="preserve"> ADDIN EN.CITE &lt;EndNote&gt;&lt;Cite&gt;&lt;Author&gt;Ministry of Public Service&lt;/Author&gt;&lt;Year&gt;2010&lt;/Year&gt;&lt;RecNum&gt;143&lt;/RecNum&gt;&lt;DisplayText&gt;(Ministry of Public Service 2010)&lt;/DisplayText&gt;&lt;record&gt;&lt;rec-number&gt;143&lt;/rec-number&gt;&lt;foreign-keys&gt;&lt;key app="EN" db-id="pv9xdvwvjww9sferdwr5sfrtrtd9e92spxrz" timestamp="1455705861"&gt;143&lt;/key&gt;&lt;/foreign-keys&gt;&lt;ref-type name="Government Document"&gt;46&lt;/ref-type&gt;&lt;contributors&gt;&lt;authors&gt;&lt;author&gt;Ministry of Public Service,&lt;/author&gt;&lt;/authors&gt;&lt;/contributors&gt;&lt;titles&gt;&lt;title&gt;The Uganda Public Service Standing Orders January 2010&lt;/title&gt;&lt;/titles&gt;&lt;dates&gt;&lt;year&gt;2010&lt;/year&gt;&lt;/dates&gt;&lt;pub-location&gt;Entebe, Uganda&lt;/pub-location&gt;&lt;publisher&gt;Ministry of Public Service&lt;/publisher&gt;&lt;urls&gt;&lt;related-urls&gt;&lt;url&gt;http://www.publicservice.go.ug/index.php/publications/&lt;/url&gt;&lt;/related-urls&gt;&lt;/urls&gt;&lt;/record&gt;&lt;/Cite&gt;&lt;/EndNote&gt;</w:instrText>
      </w:r>
      <w:r w:rsidR="0033614D">
        <w:fldChar w:fldCharType="separate"/>
      </w:r>
      <w:r w:rsidR="0033614D">
        <w:rPr>
          <w:noProof/>
        </w:rPr>
        <w:t>(Ministry of Public Service 2010)</w:t>
      </w:r>
      <w:r w:rsidR="0033614D">
        <w:fldChar w:fldCharType="end"/>
      </w:r>
      <w:r>
        <w:t xml:space="preserve">. </w:t>
      </w:r>
      <w:r w:rsidR="0026332C">
        <w:t xml:space="preserve">The </w:t>
      </w:r>
      <w:r>
        <w:t>Ministry of Health (MoH) approves staff establishment ceilings, provide</w:t>
      </w:r>
      <w:r w:rsidR="00066079">
        <w:t>s</w:t>
      </w:r>
      <w:r>
        <w:t xml:space="preserve"> detailed wage bill allocation to districts according to the establishment and </w:t>
      </w:r>
      <w:r w:rsidR="00D8540A">
        <w:t>ensure</w:t>
      </w:r>
      <w:r w:rsidR="00066079">
        <w:t>s</w:t>
      </w:r>
      <w:r>
        <w:t xml:space="preserve"> districts comply with allocated ceilings. The Ministry of Finance, based on the wage bill approved by MoPS, finalise</w:t>
      </w:r>
      <w:r w:rsidR="00CE6A22">
        <w:t>s</w:t>
      </w:r>
      <w:r>
        <w:t xml:space="preserve"> the wage bill budget allocation and ensure funds availability for salary payments </w:t>
      </w:r>
      <w:r>
        <w:fldChar w:fldCharType="begin"/>
      </w:r>
      <w:r w:rsidR="0033614D">
        <w:instrText xml:space="preserve"> ADDIN EN.CITE &lt;EndNote&gt;&lt;Cite&gt;&lt;Author&gt;Ministry of Health&lt;/Author&gt;&lt;Year&gt;2011&lt;/Year&gt;&lt;RecNum&gt;149&lt;/RecNum&gt;&lt;DisplayText&gt;(Ministry of Health 2011a)&lt;/DisplayText&gt;&lt;record&gt;&lt;rec-number&gt;149&lt;/rec-number&gt;&lt;foreign-keys&gt;&lt;key app="EN" db-id="pv9xdvwvjww9sferdwr5sfrtrtd9e92spxrz" timestamp="1455796366"&gt;149&lt;/key&gt;&lt;/foreign-keys&gt;&lt;ref-type name="Government Document"&gt;46&lt;/ref-type&gt;&lt;contributors&gt;&lt;authors&gt;&lt;author&gt;Ministry of Health,&lt;/author&gt;&lt;/authors&gt;&lt;/contributors&gt;&lt;titles&gt;&lt;title&gt;Districts&amp;apos; Human Resources for Health Recruitment Plan 2011/2012&lt;/title&gt;&lt;/titles&gt;&lt;dates&gt;&lt;year&gt;2011&lt;/year&gt;&lt;/dates&gt;&lt;urls&gt;&lt;related-urls&gt;&lt;url&gt;http://library.health.go.ug/publications/health-workforce-human-resource-management/recruitment/districts-human-resources-health&lt;/url&gt;&lt;/related-urls&gt;&lt;/urls&gt;&lt;/record&gt;&lt;/Cite&gt;&lt;/EndNote&gt;</w:instrText>
      </w:r>
      <w:r>
        <w:fldChar w:fldCharType="separate"/>
      </w:r>
      <w:r w:rsidR="0033614D">
        <w:rPr>
          <w:noProof/>
        </w:rPr>
        <w:t>(Ministry of Health 2011a)</w:t>
      </w:r>
      <w:r>
        <w:fldChar w:fldCharType="end"/>
      </w:r>
      <w:r>
        <w:t xml:space="preserve">. </w:t>
      </w:r>
      <w:r w:rsidR="00D8540A">
        <w:t>We could</w:t>
      </w:r>
      <w:r w:rsidR="00C54467">
        <w:t xml:space="preserve"> </w:t>
      </w:r>
      <w:r w:rsidR="00D8540A">
        <w:t>n</w:t>
      </w:r>
      <w:r w:rsidR="00C54467">
        <w:t>o</w:t>
      </w:r>
      <w:r w:rsidR="00D8540A">
        <w:t>t find an</w:t>
      </w:r>
      <w:r w:rsidR="00741E79">
        <w:t xml:space="preserve">y mention </w:t>
      </w:r>
      <w:r w:rsidR="00D8540A">
        <w:t>o</w:t>
      </w:r>
      <w:r w:rsidR="00741E79">
        <w:t>f</w:t>
      </w:r>
      <w:r w:rsidR="00D8540A">
        <w:t xml:space="preserve"> DHMT’s role in salary and incentives setting in the </w:t>
      </w:r>
      <w:r w:rsidR="00DE409E">
        <w:t>documents</w:t>
      </w:r>
      <w:r w:rsidR="00D8540A">
        <w:t xml:space="preserve"> reviewed suggesting a narrow </w:t>
      </w:r>
      <w:r w:rsidR="00D8540A" w:rsidRPr="00814262">
        <w:rPr>
          <w:i/>
        </w:rPr>
        <w:t>“de jure”</w:t>
      </w:r>
      <w:r w:rsidR="00D8540A">
        <w:t xml:space="preserve"> </w:t>
      </w:r>
      <w:r w:rsidR="00475213">
        <w:t>decision space</w:t>
      </w:r>
      <w:r w:rsidR="00D8540A">
        <w:t xml:space="preserve"> in this area. </w:t>
      </w:r>
      <w:r w:rsidR="00140CB9">
        <w:t xml:space="preserve">Consistent with this, </w:t>
      </w:r>
      <w:r w:rsidR="00140CB9">
        <w:rPr>
          <w:rFonts w:eastAsia="Times New Roman" w:cs="Times New Roman"/>
          <w:bCs/>
          <w:szCs w:val="27"/>
        </w:rPr>
        <w:t>a</w:t>
      </w:r>
      <w:r>
        <w:t xml:space="preserve">ll </w:t>
      </w:r>
      <w:r w:rsidR="00966B18">
        <w:t>participants</w:t>
      </w:r>
      <w:r>
        <w:t xml:space="preserve"> perceived not having any </w:t>
      </w:r>
      <w:r w:rsidR="00475213">
        <w:t>decision space</w:t>
      </w:r>
      <w:r>
        <w:t xml:space="preserve"> to set salaries. </w:t>
      </w:r>
    </w:p>
    <w:p w14:paraId="1EAE543E" w14:textId="4A383A0A" w:rsidR="00857915" w:rsidRPr="007F3ECB" w:rsidRDefault="00857915" w:rsidP="00F86259">
      <w:pPr>
        <w:spacing w:after="160" w:line="480" w:lineRule="auto"/>
        <w:ind w:left="851" w:right="1133"/>
        <w:jc w:val="both"/>
        <w:rPr>
          <w:i/>
          <w:iCs/>
        </w:rPr>
      </w:pPr>
      <w:r w:rsidRPr="007F3ECB">
        <w:rPr>
          <w:i/>
          <w:iCs/>
        </w:rPr>
        <w:t>“…the salaries are paid by the centre</w:t>
      </w:r>
      <w:r w:rsidR="00360812">
        <w:rPr>
          <w:i/>
          <w:iCs/>
        </w:rPr>
        <w:t>,</w:t>
      </w:r>
      <w:r w:rsidRPr="007F3ECB">
        <w:rPr>
          <w:i/>
          <w:iCs/>
        </w:rPr>
        <w:t xml:space="preserve"> by public service</w:t>
      </w:r>
      <w:r w:rsidR="00360812">
        <w:rPr>
          <w:i/>
          <w:iCs/>
        </w:rPr>
        <w:t>,</w:t>
      </w:r>
      <w:r w:rsidRPr="007F3ECB">
        <w:rPr>
          <w:i/>
          <w:iCs/>
        </w:rPr>
        <w:t xml:space="preserve"> that is at the national level, so for us we don’t have any control.” (DHMT member Self-assessment FGD)</w:t>
      </w:r>
    </w:p>
    <w:p w14:paraId="609951C8" w14:textId="010E409B" w:rsidR="00857915" w:rsidRDefault="007C6198" w:rsidP="00F86259">
      <w:pPr>
        <w:spacing w:after="160" w:line="480" w:lineRule="auto"/>
        <w:ind w:left="567" w:right="1133"/>
        <w:jc w:val="both"/>
      </w:pPr>
      <w:r>
        <w:t>Regarding</w:t>
      </w:r>
      <w:r w:rsidR="00857915">
        <w:t xml:space="preserve"> financial incentives </w:t>
      </w:r>
      <w:r>
        <w:t>all</w:t>
      </w:r>
      <w:r w:rsidR="00857915">
        <w:t xml:space="preserve"> district</w:t>
      </w:r>
      <w:r w:rsidR="00C54467">
        <w:t>s</w:t>
      </w:r>
      <w:r w:rsidR="00857915">
        <w:t xml:space="preserve"> expressed their difficulties in getting funding for this purpose. In one district they expressed frustration about other districts being able to provide top-ups for doctors which, in the context of </w:t>
      </w:r>
      <w:r w:rsidR="00D61DFB">
        <w:t>competition among districts</w:t>
      </w:r>
      <w:r>
        <w:t xml:space="preserve"> created by decentralization</w:t>
      </w:r>
      <w:r w:rsidR="00D61DFB">
        <w:t>,</w:t>
      </w:r>
      <w:r w:rsidR="00857915">
        <w:t xml:space="preserve"> </w:t>
      </w:r>
      <w:r w:rsidR="007320EA">
        <w:t xml:space="preserve">may leave </w:t>
      </w:r>
      <w:r w:rsidR="00857915">
        <w:t>them behind in capacity t</w:t>
      </w:r>
      <w:r w:rsidR="00FA0B45">
        <w:t xml:space="preserve">o retain greatly needed cadres. </w:t>
      </w:r>
      <w:r w:rsidR="00857915" w:rsidRPr="00B51726">
        <w:t>Financial constraints</w:t>
      </w:r>
      <w:r w:rsidR="00857915">
        <w:t xml:space="preserve"> have further implications </w:t>
      </w:r>
      <w:r w:rsidR="00CD3967">
        <w:t>concerning</w:t>
      </w:r>
      <w:r w:rsidR="00857915">
        <w:t xml:space="preserve"> incentives. It was reported that in cases where there are several good-performers and there are no</w:t>
      </w:r>
      <w:r w:rsidR="00001B63">
        <w:t>t enough</w:t>
      </w:r>
      <w:r w:rsidR="00857915">
        <w:t xml:space="preserve"> means to reward all of them</w:t>
      </w:r>
      <w:r w:rsidR="00066079">
        <w:t>,</w:t>
      </w:r>
      <w:r w:rsidR="00857915">
        <w:t xml:space="preserve"> th</w:t>
      </w:r>
      <w:r w:rsidR="00C54467">
        <w:t>o</w:t>
      </w:r>
      <w:r w:rsidR="00857915">
        <w:t xml:space="preserve">se </w:t>
      </w:r>
      <w:r>
        <w:t>who</w:t>
      </w:r>
      <w:r w:rsidR="00857915">
        <w:t xml:space="preserve"> do</w:t>
      </w:r>
      <w:r w:rsidR="00C54467">
        <w:t xml:space="preserve"> </w:t>
      </w:r>
      <w:r w:rsidR="00857915">
        <w:t>n</w:t>
      </w:r>
      <w:r w:rsidR="00C54467">
        <w:t>o</w:t>
      </w:r>
      <w:r w:rsidR="00857915">
        <w:t>t get rewards may feel in a comparative disadvantage and may lose motivation which in turn may negatively affect their performance</w:t>
      </w:r>
      <w:r w:rsidR="00001B63">
        <w:t xml:space="preserve"> and retention</w:t>
      </w:r>
      <w:r w:rsidR="00857915">
        <w:t>.</w:t>
      </w:r>
    </w:p>
    <w:p w14:paraId="74E360FC" w14:textId="77777777" w:rsidR="00857915" w:rsidRDefault="00857915" w:rsidP="00F86259">
      <w:pPr>
        <w:spacing w:after="160" w:line="480" w:lineRule="auto"/>
        <w:ind w:left="851" w:right="1133"/>
        <w:jc w:val="both"/>
        <w:rPr>
          <w:i/>
          <w:iCs/>
        </w:rPr>
      </w:pPr>
      <w:r w:rsidRPr="007F3ECB">
        <w:rPr>
          <w:i/>
          <w:iCs/>
        </w:rPr>
        <w:t>“Some of those people who have done very well and the system has recogni</w:t>
      </w:r>
      <w:r w:rsidR="00880870">
        <w:rPr>
          <w:i/>
          <w:iCs/>
        </w:rPr>
        <w:t>z</w:t>
      </w:r>
      <w:r w:rsidRPr="007F3ECB">
        <w:rPr>
          <w:i/>
          <w:iCs/>
        </w:rPr>
        <w:t>ed them are happy with the opportunities that come their way, of course the system cannot recogni</w:t>
      </w:r>
      <w:r w:rsidR="00880870">
        <w:rPr>
          <w:i/>
          <w:iCs/>
        </w:rPr>
        <w:t>z</w:t>
      </w:r>
      <w:r w:rsidRPr="007F3ECB">
        <w:rPr>
          <w:i/>
          <w:iCs/>
        </w:rPr>
        <w:t xml:space="preserve">e </w:t>
      </w:r>
      <w:r w:rsidR="00BA6D79" w:rsidRPr="007F3ECB">
        <w:rPr>
          <w:i/>
          <w:iCs/>
        </w:rPr>
        <w:t>everybody,</w:t>
      </w:r>
      <w:r w:rsidRPr="007F3ECB">
        <w:rPr>
          <w:i/>
          <w:iCs/>
        </w:rPr>
        <w:t xml:space="preserve"> those who have not been recogni</w:t>
      </w:r>
      <w:r w:rsidR="00880870">
        <w:rPr>
          <w:i/>
          <w:iCs/>
        </w:rPr>
        <w:t>z</w:t>
      </w:r>
      <w:r w:rsidRPr="007F3ECB">
        <w:rPr>
          <w:i/>
          <w:iCs/>
        </w:rPr>
        <w:t>ed and yet their contribution is high, of course they don’t feel well.” (DHMT member Self-assessment FGD)</w:t>
      </w:r>
    </w:p>
    <w:p w14:paraId="520CA300" w14:textId="77777777" w:rsidR="00BD5415" w:rsidRDefault="00BD5415" w:rsidP="006C0DDC">
      <w:pPr>
        <w:autoSpaceDE w:val="0"/>
        <w:autoSpaceDN w:val="0"/>
        <w:adjustRightInd w:val="0"/>
        <w:spacing w:after="160" w:line="480" w:lineRule="auto"/>
        <w:ind w:left="567" w:right="1134"/>
        <w:jc w:val="both"/>
        <w:rPr>
          <w:rFonts w:ascii="Calibri" w:eastAsiaTheme="minorHAnsi" w:hAnsi="Calibri" w:cs="Calibri"/>
          <w:color w:val="000000"/>
          <w:lang w:eastAsia="en-US"/>
        </w:rPr>
      </w:pPr>
      <w:r w:rsidRPr="009D36C6">
        <w:rPr>
          <w:rFonts w:ascii="Calibri" w:eastAsiaTheme="minorHAnsi" w:hAnsi="Calibri" w:cs="Calibri"/>
          <w:color w:val="000000"/>
          <w:lang w:eastAsia="en-US"/>
        </w:rPr>
        <w:lastRenderedPageBreak/>
        <w:t>Developmen</w:t>
      </w:r>
      <w:r>
        <w:rPr>
          <w:rFonts w:ascii="Calibri" w:eastAsiaTheme="minorHAnsi" w:hAnsi="Calibri" w:cs="Calibri"/>
          <w:color w:val="000000"/>
          <w:lang w:eastAsia="en-US"/>
        </w:rPr>
        <w:t>t partners</w:t>
      </w:r>
      <w:r w:rsidR="00210EA0">
        <w:rPr>
          <w:rFonts w:ascii="Calibri" w:eastAsiaTheme="minorHAnsi" w:hAnsi="Calibri" w:cs="Calibri"/>
          <w:color w:val="000000"/>
          <w:lang w:eastAsia="en-US"/>
        </w:rPr>
        <w:t xml:space="preserve"> sometimes</w:t>
      </w:r>
      <w:r>
        <w:rPr>
          <w:rFonts w:ascii="Calibri" w:eastAsiaTheme="minorHAnsi" w:hAnsi="Calibri" w:cs="Calibri"/>
          <w:color w:val="000000"/>
          <w:lang w:eastAsia="en-US"/>
        </w:rPr>
        <w:t xml:space="preserve"> pay salaries for additional staff recruited for</w:t>
      </w:r>
      <w:r w:rsidR="00CF23C9">
        <w:rPr>
          <w:rFonts w:ascii="Calibri" w:eastAsiaTheme="minorHAnsi" w:hAnsi="Calibri" w:cs="Calibri"/>
          <w:color w:val="000000"/>
          <w:lang w:eastAsia="en-US"/>
        </w:rPr>
        <w:t xml:space="preserve"> their</w:t>
      </w:r>
      <w:r>
        <w:rPr>
          <w:rFonts w:ascii="Calibri" w:eastAsiaTheme="minorHAnsi" w:hAnsi="Calibri" w:cs="Calibri"/>
          <w:color w:val="000000"/>
          <w:lang w:eastAsia="en-US"/>
        </w:rPr>
        <w:t xml:space="preserve"> </w:t>
      </w:r>
      <w:r w:rsidR="007C6198">
        <w:rPr>
          <w:rFonts w:ascii="Calibri" w:eastAsiaTheme="minorHAnsi" w:hAnsi="Calibri" w:cs="Calibri"/>
          <w:color w:val="000000"/>
          <w:lang w:eastAsia="en-US"/>
        </w:rPr>
        <w:t>sponsored</w:t>
      </w:r>
      <w:r>
        <w:rPr>
          <w:rFonts w:ascii="Calibri" w:eastAsiaTheme="minorHAnsi" w:hAnsi="Calibri" w:cs="Calibri"/>
          <w:color w:val="000000"/>
          <w:lang w:eastAsia="en-US"/>
        </w:rPr>
        <w:t xml:space="preserve"> programmes. In one of the districts one partner was</w:t>
      </w:r>
      <w:r w:rsidRPr="00053261">
        <w:rPr>
          <w:rFonts w:ascii="Calibri" w:eastAsiaTheme="minorHAnsi" w:hAnsi="Calibri" w:cs="Calibri"/>
          <w:color w:val="000000"/>
          <w:lang w:eastAsia="en-US"/>
        </w:rPr>
        <w:t xml:space="preserve"> supporting </w:t>
      </w:r>
      <w:r>
        <w:rPr>
          <w:rFonts w:ascii="Calibri" w:eastAsiaTheme="minorHAnsi" w:hAnsi="Calibri" w:cs="Calibri"/>
          <w:color w:val="000000"/>
          <w:lang w:eastAsia="en-US"/>
        </w:rPr>
        <w:t xml:space="preserve">salaries for </w:t>
      </w:r>
      <w:r w:rsidR="007C6198">
        <w:rPr>
          <w:rFonts w:ascii="Calibri" w:eastAsiaTheme="minorHAnsi" w:hAnsi="Calibri" w:cs="Calibri"/>
          <w:color w:val="000000"/>
          <w:lang w:eastAsia="en-US"/>
        </w:rPr>
        <w:t>22 additional staff.</w:t>
      </w:r>
    </w:p>
    <w:p w14:paraId="49D60FCA" w14:textId="51C4E870" w:rsidR="00BD5415" w:rsidRDefault="00BD5415" w:rsidP="00F86259">
      <w:pPr>
        <w:spacing w:after="160" w:line="480" w:lineRule="auto"/>
        <w:ind w:left="851" w:right="1133"/>
        <w:jc w:val="both"/>
        <w:rPr>
          <w:i/>
          <w:iCs/>
        </w:rPr>
      </w:pPr>
      <w:r w:rsidRPr="007F3ECB">
        <w:rPr>
          <w:i/>
          <w:iCs/>
        </w:rPr>
        <w:t xml:space="preserve">“I came on a contract with xxxx </w:t>
      </w:r>
      <w:r w:rsidRPr="00F15765">
        <w:rPr>
          <w:iCs/>
        </w:rPr>
        <w:t>[development partner]</w:t>
      </w:r>
      <w:r w:rsidRPr="007F3ECB">
        <w:rPr>
          <w:i/>
          <w:iCs/>
        </w:rPr>
        <w:t>. xxxx is the one supporting us, paying our salaries</w:t>
      </w:r>
      <w:r w:rsidR="006C0DDC">
        <w:rPr>
          <w:i/>
          <w:iCs/>
        </w:rPr>
        <w:t>,</w:t>
      </w:r>
      <w:r w:rsidRPr="007F3ECB">
        <w:rPr>
          <w:i/>
          <w:iCs/>
        </w:rPr>
        <w:t xml:space="preserve"> but it is working together with the district.” </w:t>
      </w:r>
      <w:r w:rsidR="006C0DDC" w:rsidRPr="007F3ECB">
        <w:rPr>
          <w:i/>
          <w:iCs/>
        </w:rPr>
        <w:t>(DHMT member Self-assessment FGD)</w:t>
      </w:r>
    </w:p>
    <w:p w14:paraId="44317EC5" w14:textId="23E1E73E" w:rsidR="00140CB9" w:rsidRDefault="00140CB9" w:rsidP="00140CB9">
      <w:pPr>
        <w:spacing w:line="480" w:lineRule="auto"/>
        <w:ind w:left="567" w:right="1133"/>
        <w:jc w:val="both"/>
      </w:pPr>
      <w:r>
        <w:t>DHMTs perceived having a wide space to decide about non-monetary incentives and in fact the</w:t>
      </w:r>
      <w:r w:rsidR="00741E79">
        <w:t>y all</w:t>
      </w:r>
      <w:r>
        <w:t xml:space="preserve"> reported introduc</w:t>
      </w:r>
      <w:r w:rsidR="00741E79">
        <w:t>ing</w:t>
      </w:r>
      <w:r>
        <w:t xml:space="preserve"> access to training or recognition awards to retain best workers in the district:</w:t>
      </w:r>
    </w:p>
    <w:p w14:paraId="39D9300C" w14:textId="77777777" w:rsidR="00140CB9" w:rsidRPr="007F3ECB" w:rsidRDefault="00140CB9" w:rsidP="00140CB9">
      <w:pPr>
        <w:spacing w:after="160" w:line="480" w:lineRule="auto"/>
        <w:ind w:left="851" w:right="1133"/>
        <w:jc w:val="both"/>
        <w:rPr>
          <w:i/>
          <w:iCs/>
        </w:rPr>
      </w:pPr>
      <w:r w:rsidRPr="007F3ECB">
        <w:rPr>
          <w:i/>
          <w:iCs/>
        </w:rPr>
        <w:t>“Of course we do supervisions, you find a health facility performing well, the first incentive is the word “thank you” itself that you have reached at my place of work and you say that I am doing a good job, the other incentive is that when you find somebody is performing very well, if there is a workshop, he is invited to go to attend</w:t>
      </w:r>
      <w:r>
        <w:rPr>
          <w:i/>
          <w:iCs/>
        </w:rPr>
        <w:t xml:space="preserve">… [] </w:t>
      </w:r>
      <w:r w:rsidRPr="007F3ECB">
        <w:rPr>
          <w:i/>
          <w:iCs/>
        </w:rPr>
        <w:t xml:space="preserve">…we were looking at individuals, at health facilities how they have performed and we would give them certificates and gifts to say thank you; that is the farthest we could go.” (DHMT member Self-assessment FGD) </w:t>
      </w:r>
    </w:p>
    <w:p w14:paraId="5A72C80F" w14:textId="77777777" w:rsidR="00424BBF" w:rsidRPr="00544BCA" w:rsidRDefault="00424BBF" w:rsidP="00F86259">
      <w:pPr>
        <w:pStyle w:val="Heading3"/>
        <w:numPr>
          <w:ilvl w:val="0"/>
          <w:numId w:val="23"/>
        </w:numPr>
        <w:spacing w:line="480" w:lineRule="auto"/>
        <w:ind w:left="426" w:right="1133" w:hanging="142"/>
        <w:jc w:val="both"/>
        <w:rPr>
          <w:b/>
          <w:u w:val="single"/>
        </w:rPr>
      </w:pPr>
      <w:r w:rsidRPr="00544BCA">
        <w:rPr>
          <w:b/>
          <w:u w:val="single"/>
        </w:rPr>
        <w:t>Performance management and supervision</w:t>
      </w:r>
    </w:p>
    <w:p w14:paraId="27F9DB15" w14:textId="522EBBFD" w:rsidR="00857915" w:rsidRDefault="00857915" w:rsidP="00F86259">
      <w:pPr>
        <w:spacing w:line="480" w:lineRule="auto"/>
        <w:ind w:left="567" w:right="1133"/>
        <w:jc w:val="both"/>
      </w:pPr>
      <w:r>
        <w:t xml:space="preserve">The </w:t>
      </w:r>
      <w:r w:rsidRPr="00072E8D">
        <w:t>Health Sector Strategic Plan III 2010/11 - 2014/15</w:t>
      </w:r>
      <w:r w:rsidR="0033614D">
        <w:t xml:space="preserve"> </w:t>
      </w:r>
      <w:r w:rsidR="0033614D">
        <w:fldChar w:fldCharType="begin"/>
      </w:r>
      <w:r w:rsidR="0033614D">
        <w:instrText xml:space="preserve"> ADDIN EN.CITE &lt;EndNote&gt;&lt;Cite&gt;&lt;Author&gt;Ministry of Health&lt;/Author&gt;&lt;Year&gt;2011&lt;/Year&gt;&lt;RecNum&gt;429&lt;/RecNum&gt;&lt;DisplayText&gt;(Ministry of Health 2011b)&lt;/DisplayText&gt;&lt;record&gt;&lt;rec-number&gt;429&lt;/rec-number&gt;&lt;foreign-keys&gt;&lt;key app="EN" db-id="pv9xdvwvjww9sferdwr5sfrtrtd9e92spxrz" timestamp="1488188813"&gt;429&lt;/key&gt;&lt;/foreign-keys&gt;&lt;ref-type name="Government Document"&gt;46&lt;/ref-type&gt;&lt;contributors&gt;&lt;authors&gt;&lt;author&gt;Ministry of Health,&lt;/author&gt;&lt;/authors&gt;&lt;/contributors&gt;&lt;titles&gt;&lt;title&gt;Health Sector Strategic Plan III 2010/11-2014/15 &lt;/title&gt;&lt;/titles&gt;&lt;dates&gt;&lt;year&gt;2011&lt;/year&gt;&lt;/dates&gt;&lt;urls&gt;&lt;related-urls&gt;&lt;url&gt;http://www.health.go.ug/docs/HSSP_III_2010.pdf&lt;/url&gt;&lt;/related-urls&gt;&lt;/urls&gt;&lt;/record&gt;&lt;/Cite&gt;&lt;/EndNote&gt;</w:instrText>
      </w:r>
      <w:r w:rsidR="0033614D">
        <w:fldChar w:fldCharType="separate"/>
      </w:r>
      <w:r w:rsidR="0033614D">
        <w:rPr>
          <w:noProof/>
        </w:rPr>
        <w:t>(Ministry of Health 2011b)</w:t>
      </w:r>
      <w:r w:rsidR="0033614D">
        <w:fldChar w:fldCharType="end"/>
      </w:r>
      <w:r>
        <w:t xml:space="preserve">, </w:t>
      </w:r>
      <w:r w:rsidR="00C315B5">
        <w:t xml:space="preserve">suggests that DHMTs have </w:t>
      </w:r>
      <w:r>
        <w:t xml:space="preserve">full authority to manage </w:t>
      </w:r>
      <w:r w:rsidR="00380A36">
        <w:t xml:space="preserve">the </w:t>
      </w:r>
      <w:r>
        <w:t xml:space="preserve">performance of their workers. Appraising staff </w:t>
      </w:r>
      <w:r w:rsidR="006C0DDC">
        <w:t xml:space="preserve">on annual basis </w:t>
      </w:r>
      <w:r>
        <w:t xml:space="preserve">is </w:t>
      </w:r>
      <w:r w:rsidR="009D36C6">
        <w:t>mandatory as per</w:t>
      </w:r>
      <w:r>
        <w:t xml:space="preserve"> policy from the Ministry of Public Service</w:t>
      </w:r>
      <w:r w:rsidR="009D36C6">
        <w:t>. This Ministry</w:t>
      </w:r>
      <w:r>
        <w:t xml:space="preserve"> produce</w:t>
      </w:r>
      <w:r w:rsidR="009D36C6">
        <w:t>s</w:t>
      </w:r>
      <w:r>
        <w:t xml:space="preserve"> guidelines and tools for staff appraisal in all sectors with the Health Service Commission adapting </w:t>
      </w:r>
      <w:r w:rsidR="00FA017E">
        <w:t>them</w:t>
      </w:r>
      <w:r>
        <w:t xml:space="preserve"> to the health sector</w:t>
      </w:r>
      <w:r w:rsidR="00875D59">
        <w:t xml:space="preserve"> </w:t>
      </w:r>
      <w:r w:rsidR="00875D59">
        <w:fldChar w:fldCharType="begin"/>
      </w:r>
      <w:r w:rsidR="0033614D">
        <w:instrText xml:space="preserve"> ADDIN EN.CITE &lt;EndNote&gt;&lt;Cite&gt;&lt;Author&gt;Health Service Commission&lt;/Author&gt;&lt;Year&gt;2005&lt;/Year&gt;&lt;RecNum&gt;144&lt;/RecNum&gt;&lt;DisplayText&gt;(Health Service Commission 2005)&lt;/DisplayText&gt;&lt;record&gt;&lt;rec-number&gt;144&lt;/rec-number&gt;&lt;foreign-keys&gt;&lt;key app="EN" db-id="pv9xdvwvjww9sferdwr5sfrtrtd9e92spxrz" timestamp="1455706443"&gt;144&lt;/key&gt;&lt;/foreign-keys&gt;&lt;ref-type name="Government Document"&gt;46&lt;/ref-type&gt;&lt;contributors&gt;&lt;authors&gt;&lt;author&gt;Health Service Commission,&lt;/author&gt;&lt;/authors&gt;&lt;secondary-authors&gt;&lt;author&gt;HSC&lt;/author&gt;&lt;/secondary-authors&gt;&lt;/contributors&gt;&lt;titles&gt;&lt;title&gt;HSC Guidelines for the Recruitment of Health Workers in Districts and Urban Authorities 2005&lt;/title&gt;&lt;/titles&gt;&lt;dates&gt;&lt;year&gt;2005&lt;/year&gt;&lt;/dates&gt;&lt;pub-location&gt;Entebe, Uganda&lt;/pub-location&gt;&lt;urls&gt;&lt;related-urls&gt;&lt;url&gt;http://www.hsc.go.ug/sites/default/files/downloads/RECRUITMENT%20%20GUIDELINES%20%202005.pdf&lt;/url&gt;&lt;/related-urls&gt;&lt;/urls&gt;&lt;/record&gt;&lt;/Cite&gt;&lt;/EndNote&gt;</w:instrText>
      </w:r>
      <w:r w:rsidR="00875D59">
        <w:fldChar w:fldCharType="separate"/>
      </w:r>
      <w:r w:rsidR="006E5431">
        <w:rPr>
          <w:noProof/>
        </w:rPr>
        <w:t>(Health Service Commission 2005)</w:t>
      </w:r>
      <w:r w:rsidR="00875D59">
        <w:fldChar w:fldCharType="end"/>
      </w:r>
      <w:r w:rsidR="006C0DDC">
        <w:t>.</w:t>
      </w:r>
    </w:p>
    <w:p w14:paraId="1AD54330" w14:textId="19EFF0E5" w:rsidR="00857915" w:rsidRPr="00C049C4" w:rsidRDefault="00857915" w:rsidP="00F86259">
      <w:pPr>
        <w:spacing w:line="480" w:lineRule="auto"/>
        <w:ind w:left="567" w:right="1133"/>
        <w:jc w:val="both"/>
        <w:rPr>
          <w:i/>
        </w:rPr>
      </w:pPr>
      <w:r>
        <w:t>All DHMTs perceived having full authority to appraise and supervise their staff.</w:t>
      </w:r>
      <w:r w:rsidR="00C315B5">
        <w:t xml:space="preserve"> </w:t>
      </w:r>
      <w:r w:rsidR="004D537E">
        <w:t xml:space="preserve">Workers’ </w:t>
      </w:r>
      <w:r>
        <w:t xml:space="preserve">appraisal </w:t>
      </w:r>
      <w:r w:rsidR="004D537E">
        <w:t xml:space="preserve">against agreed annual objectives </w:t>
      </w:r>
      <w:r>
        <w:t xml:space="preserve">is normally </w:t>
      </w:r>
      <w:r w:rsidR="007C6198">
        <w:t>undertaken</w:t>
      </w:r>
      <w:r>
        <w:t xml:space="preserve"> by</w:t>
      </w:r>
      <w:r w:rsidR="004D537E">
        <w:t xml:space="preserve"> the</w:t>
      </w:r>
      <w:r>
        <w:t xml:space="preserve"> immediate line manager </w:t>
      </w:r>
      <w:r w:rsidR="00FA017E">
        <w:t>each year</w:t>
      </w:r>
      <w:r>
        <w:t xml:space="preserve">. </w:t>
      </w:r>
      <w:r w:rsidR="00FA017E">
        <w:t>Interviewees also mentioned</w:t>
      </w:r>
      <w:r>
        <w:t xml:space="preserve"> that</w:t>
      </w:r>
      <w:r w:rsidR="00C315B5">
        <w:t>, unlike senior staff,</w:t>
      </w:r>
      <w:r>
        <w:t xml:space="preserve"> frontline workers are </w:t>
      </w:r>
      <w:r w:rsidR="006C0DDC">
        <w:t xml:space="preserve">sometimes </w:t>
      </w:r>
      <w:r>
        <w:t>reluctant to be appraised as they do</w:t>
      </w:r>
      <w:r w:rsidR="00381740">
        <w:t xml:space="preserve"> not </w:t>
      </w:r>
      <w:r>
        <w:t xml:space="preserve">see the benefits of </w:t>
      </w:r>
      <w:r w:rsidR="00FA017E">
        <w:t>it.</w:t>
      </w:r>
    </w:p>
    <w:p w14:paraId="027F5817" w14:textId="3C540D92" w:rsidR="00857915" w:rsidRDefault="00857915" w:rsidP="00F86259">
      <w:pPr>
        <w:spacing w:line="480" w:lineRule="auto"/>
        <w:ind w:left="567" w:right="1133"/>
        <w:jc w:val="both"/>
      </w:pPr>
      <w:r>
        <w:lastRenderedPageBreak/>
        <w:t xml:space="preserve">Facilities are meant to be supervised on </w:t>
      </w:r>
      <w:r w:rsidR="00381740">
        <w:t xml:space="preserve">a </w:t>
      </w:r>
      <w:r>
        <w:t>quarterly basis</w:t>
      </w:r>
      <w:r w:rsidR="00424287">
        <w:t xml:space="preserve"> by </w:t>
      </w:r>
      <w:r w:rsidR="00CF23C9">
        <w:t xml:space="preserve">the </w:t>
      </w:r>
      <w:r w:rsidR="009D36C6">
        <w:t>DHMTs</w:t>
      </w:r>
      <w:r>
        <w:t xml:space="preserve">. Some of the barriers expressed by </w:t>
      </w:r>
      <w:r w:rsidR="00E10786">
        <w:t xml:space="preserve">DHMT </w:t>
      </w:r>
      <w:r w:rsidR="003F56F3">
        <w:t xml:space="preserve">members </w:t>
      </w:r>
      <w:r>
        <w:t xml:space="preserve">to </w:t>
      </w:r>
      <w:r w:rsidR="00E10786">
        <w:t>conduct</w:t>
      </w:r>
      <w:r>
        <w:t xml:space="preserve"> supervision</w:t>
      </w:r>
      <w:r w:rsidR="00E10786">
        <w:t>s</w:t>
      </w:r>
      <w:r>
        <w:t xml:space="preserve"> include lack of resources like transport. </w:t>
      </w:r>
      <w:r w:rsidR="006417BA">
        <w:t xml:space="preserve">However, </w:t>
      </w:r>
      <w:r w:rsidR="00741E79">
        <w:t xml:space="preserve">DHMTs reported that </w:t>
      </w:r>
      <w:r w:rsidR="006417BA">
        <w:t>development partners facilitat</w:t>
      </w:r>
      <w:r w:rsidR="00741E79">
        <w:t>ed</w:t>
      </w:r>
      <w:r w:rsidR="006417BA">
        <w:t xml:space="preserve"> transport for their specific activities which w</w:t>
      </w:r>
      <w:r w:rsidR="00741E79">
        <w:t>as</w:t>
      </w:r>
      <w:r w:rsidR="006417BA">
        <w:t xml:space="preserve"> used by DHMTs to undertake supervision. </w:t>
      </w:r>
      <w:r w:rsidR="00900A85">
        <w:t>T</w:t>
      </w:r>
      <w:r>
        <w:t xml:space="preserve">he </w:t>
      </w:r>
      <w:r w:rsidR="009D36C6">
        <w:t xml:space="preserve">limited </w:t>
      </w:r>
      <w:r>
        <w:t xml:space="preserve">time allocated to supervision </w:t>
      </w:r>
      <w:r w:rsidR="00900A85">
        <w:t xml:space="preserve">was mentioned </w:t>
      </w:r>
      <w:r>
        <w:t xml:space="preserve">as a reason for sometimes not </w:t>
      </w:r>
      <w:r w:rsidR="00741E79">
        <w:t xml:space="preserve">thoroughly analysing </w:t>
      </w:r>
      <w:r>
        <w:t>issues identified</w:t>
      </w:r>
      <w:r w:rsidR="00381740">
        <w:t xml:space="preserve"> and acting on</w:t>
      </w:r>
      <w:r>
        <w:t xml:space="preserve"> them.</w:t>
      </w:r>
    </w:p>
    <w:p w14:paraId="54D865D6" w14:textId="77777777" w:rsidR="00C8219C" w:rsidRPr="00544BCA" w:rsidRDefault="00C40191" w:rsidP="00F86259">
      <w:pPr>
        <w:pStyle w:val="Heading3"/>
        <w:numPr>
          <w:ilvl w:val="0"/>
          <w:numId w:val="23"/>
        </w:numPr>
        <w:spacing w:line="480" w:lineRule="auto"/>
        <w:ind w:left="426" w:right="1133" w:hanging="142"/>
        <w:jc w:val="both"/>
        <w:rPr>
          <w:b/>
          <w:u w:val="single"/>
        </w:rPr>
      </w:pPr>
      <w:r w:rsidRPr="00544BCA">
        <w:rPr>
          <w:b/>
          <w:u w:val="single"/>
        </w:rPr>
        <w:t>Continuing education and training</w:t>
      </w:r>
    </w:p>
    <w:p w14:paraId="645B28EF" w14:textId="041ACBC7" w:rsidR="00285811" w:rsidRDefault="00E25834" w:rsidP="00F86259">
      <w:pPr>
        <w:spacing w:line="480" w:lineRule="auto"/>
        <w:ind w:left="567" w:right="1133"/>
        <w:jc w:val="both"/>
      </w:pPr>
      <w:r>
        <w:t xml:space="preserve">Continuing Professional Development (CPD) </w:t>
      </w:r>
      <w:r w:rsidR="00076CA9">
        <w:t xml:space="preserve">of health workers </w:t>
      </w:r>
      <w:r w:rsidR="00064FE9">
        <w:t xml:space="preserve">at district level </w:t>
      </w:r>
      <w:r>
        <w:t xml:space="preserve">is under the responsibility of the National </w:t>
      </w:r>
      <w:r w:rsidR="00235A79">
        <w:t>S</w:t>
      </w:r>
      <w:r>
        <w:t xml:space="preserve">teering Committee for CPD at MoH </w:t>
      </w:r>
      <w:r w:rsidR="00B57CDB">
        <w:t xml:space="preserve">through </w:t>
      </w:r>
      <w:r>
        <w:t xml:space="preserve">a </w:t>
      </w:r>
      <w:r w:rsidR="00DE409E">
        <w:t xml:space="preserve">CPD district </w:t>
      </w:r>
      <w:r>
        <w:t xml:space="preserve">coordinator </w:t>
      </w:r>
      <w:r>
        <w:fldChar w:fldCharType="begin"/>
      </w:r>
      <w:r w:rsidR="0033614D">
        <w:instrText xml:space="preserve"> ADDIN EN.CITE &lt;EndNote&gt;&lt;Cite&gt;&lt;Author&gt;Ministry of Health&lt;/Author&gt;&lt;Year&gt;2006&lt;/Year&gt;&lt;RecNum&gt;146&lt;/RecNum&gt;&lt;DisplayText&gt;(Ministry of Health 2006)&lt;/DisplayText&gt;&lt;record&gt;&lt;rec-number&gt;146&lt;/rec-number&gt;&lt;foreign-keys&gt;&lt;key app="EN" db-id="pv9xdvwvjww9sferdwr5sfrtrtd9e92spxrz" timestamp="1455709960"&gt;146&lt;/key&gt;&lt;/foreign-keys&gt;&lt;ref-type name="Government Document"&gt;46&lt;/ref-type&gt;&lt;contributors&gt;&lt;authors&gt;&lt;author&gt;Ministry of Health,&lt;/author&gt;&lt;/authors&gt;&lt;/contributors&gt;&lt;titles&gt;&lt;title&gt;Human Resources for Health Policy 2006&lt;/title&gt;&lt;/titles&gt;&lt;dates&gt;&lt;year&gt;2006&lt;/year&gt;&lt;/dates&gt;&lt;pub-location&gt;Entebe, Uganda&lt;/pub-location&gt;&lt;urls&gt;&lt;related-urls&gt;&lt;url&gt;http://library.health.go.ug/publications/leadership-and-governance-governance/policy-documents/human-resources-health-policy&lt;/url&gt;&lt;/related-urls&gt;&lt;/urls&gt;&lt;/record&gt;&lt;/Cite&gt;&lt;/EndNote&gt;</w:instrText>
      </w:r>
      <w:r>
        <w:fldChar w:fldCharType="separate"/>
      </w:r>
      <w:r w:rsidR="006E5431">
        <w:rPr>
          <w:noProof/>
        </w:rPr>
        <w:t>(Ministry of Health 2006)</w:t>
      </w:r>
      <w:r>
        <w:fldChar w:fldCharType="end"/>
      </w:r>
      <w:r>
        <w:t xml:space="preserve">. </w:t>
      </w:r>
      <w:r w:rsidR="00285811">
        <w:t>District health m</w:t>
      </w:r>
      <w:r w:rsidR="003923EE">
        <w:t>anagers, in line with the terms of the Second National Health Policy 2010</w:t>
      </w:r>
      <w:r w:rsidR="00875D59">
        <w:t xml:space="preserve"> </w:t>
      </w:r>
      <w:r w:rsidR="00374083">
        <w:t xml:space="preserve">have the responsibility of ensuring appropriate professional development </w:t>
      </w:r>
      <w:r w:rsidR="009D36C6">
        <w:t xml:space="preserve">of </w:t>
      </w:r>
      <w:r w:rsidR="00374083">
        <w:t>their workers</w:t>
      </w:r>
      <w:r w:rsidR="00DF06C9">
        <w:t xml:space="preserve"> </w:t>
      </w:r>
      <w:r w:rsidR="00DF06C9">
        <w:fldChar w:fldCharType="begin"/>
      </w:r>
      <w:r w:rsidR="00DF06C9">
        <w:instrText xml:space="preserve"> ADDIN EN.CITE &lt;EndNote&gt;&lt;Cite&gt;&lt;Author&gt;Ministry of Health&lt;/Author&gt;&lt;Year&gt;2010&lt;/Year&gt;&lt;RecNum&gt;428&lt;/RecNum&gt;&lt;DisplayText&gt;(Ministry of Health 2010)&lt;/DisplayText&gt;&lt;record&gt;&lt;rec-number&gt;428&lt;/rec-number&gt;&lt;foreign-keys&gt;&lt;key app="EN" db-id="pv9xdvwvjww9sferdwr5sfrtrtd9e92spxrz" timestamp="1488188813"&gt;428&lt;/key&gt;&lt;/foreign-keys&gt;&lt;ref-type name="Government Document"&gt;46&lt;/ref-type&gt;&lt;contributors&gt;&lt;authors&gt;&lt;author&gt;Ministry of Health,&lt;/author&gt;&lt;/authors&gt;&lt;secondary-authors&gt;&lt;author&gt;MoH&lt;/author&gt;&lt;/secondary-authors&gt;&lt;/contributors&gt;&lt;titles&gt;&lt;title&gt;The Second National Health Policy. Promoting People&amp;apos;s Health to Enhance Socio-Economic Development&lt;/title&gt;&lt;/titles&gt;&lt;dates&gt;&lt;year&gt;2010&lt;/year&gt;&lt;/dates&gt;&lt;pub-location&gt;Kampala, Uganda&lt;/pub-location&gt;&lt;urls&gt;&lt;related-urls&gt;&lt;url&gt;http://apps.who.int/medicinedocs/en/d/Js18426en/&lt;/url&gt;&lt;/related-urls&gt;&lt;/urls&gt;&lt;/record&gt;&lt;/Cite&gt;&lt;/EndNote&gt;</w:instrText>
      </w:r>
      <w:r w:rsidR="00DF06C9">
        <w:fldChar w:fldCharType="separate"/>
      </w:r>
      <w:r w:rsidR="00DF06C9">
        <w:rPr>
          <w:noProof/>
        </w:rPr>
        <w:t>(Ministry of Health 2010)</w:t>
      </w:r>
      <w:r w:rsidR="00DF06C9">
        <w:fldChar w:fldCharType="end"/>
      </w:r>
      <w:r w:rsidR="00285811">
        <w:t>.</w:t>
      </w:r>
    </w:p>
    <w:p w14:paraId="62F4EFF1" w14:textId="0D4A635A" w:rsidR="00847AC1" w:rsidRDefault="00E65803" w:rsidP="00F86259">
      <w:pPr>
        <w:spacing w:line="480" w:lineRule="auto"/>
        <w:ind w:left="567" w:right="1133"/>
        <w:jc w:val="both"/>
      </w:pPr>
      <w:r>
        <w:t>DHMTs perceived having some or full authority to decide about organization of CPD activities</w:t>
      </w:r>
      <w:r w:rsidR="00076CA9">
        <w:t>. However</w:t>
      </w:r>
      <w:r w:rsidR="00EB04BB">
        <w:t xml:space="preserve">, they all </w:t>
      </w:r>
      <w:r w:rsidR="0032325F">
        <w:t xml:space="preserve">reported </w:t>
      </w:r>
      <w:r w:rsidR="00EB04BB">
        <w:t xml:space="preserve">having little or no </w:t>
      </w:r>
      <w:r w:rsidR="00E10786">
        <w:t>power to</w:t>
      </w:r>
      <w:r w:rsidR="00EB04BB">
        <w:t xml:space="preserve"> financ</w:t>
      </w:r>
      <w:r w:rsidR="00E10786">
        <w:t>e</w:t>
      </w:r>
      <w:r w:rsidR="00EB04BB">
        <w:t xml:space="preserve"> these activities unless the</w:t>
      </w:r>
      <w:r w:rsidR="009D36C6">
        <w:t>se</w:t>
      </w:r>
      <w:r w:rsidR="00EB04BB">
        <w:t xml:space="preserve"> are included in the annual work plans agreed with district authorities.</w:t>
      </w:r>
      <w:r w:rsidR="009D36C6">
        <w:t xml:space="preserve"> </w:t>
      </w:r>
      <w:r w:rsidR="004A1006">
        <w:t xml:space="preserve">Despite some funding being allocated at district level for </w:t>
      </w:r>
      <w:r w:rsidR="00E10786">
        <w:t>CPD</w:t>
      </w:r>
      <w:r w:rsidR="004A1006">
        <w:t xml:space="preserve"> and the fact that </w:t>
      </w:r>
      <w:r w:rsidR="000E4318">
        <w:t xml:space="preserve">the </w:t>
      </w:r>
      <w:r w:rsidR="000E18C8">
        <w:t xml:space="preserve">District </w:t>
      </w:r>
      <w:r w:rsidR="009D36C6">
        <w:t xml:space="preserve">Local </w:t>
      </w:r>
      <w:r w:rsidR="000E18C8">
        <w:t>Council assess</w:t>
      </w:r>
      <w:r w:rsidR="005C16D2">
        <w:t>es</w:t>
      </w:r>
      <w:r w:rsidR="000E18C8">
        <w:t xml:space="preserve"> periodically the needs for training</w:t>
      </w:r>
      <w:r w:rsidR="004A1006">
        <w:t>,</w:t>
      </w:r>
      <w:r w:rsidR="000E18C8">
        <w:t xml:space="preserve"> results </w:t>
      </w:r>
      <w:r w:rsidR="004A1006">
        <w:t xml:space="preserve">of these assessments </w:t>
      </w:r>
      <w:r w:rsidR="000E18C8">
        <w:t xml:space="preserve">are rarely </w:t>
      </w:r>
      <w:r w:rsidR="00235A79">
        <w:t xml:space="preserve">used for effectively deliver </w:t>
      </w:r>
      <w:r w:rsidR="00847AC1">
        <w:t>in-service training for health workers</w:t>
      </w:r>
      <w:r w:rsidR="009D36C6">
        <w:t>. This was reported to be</w:t>
      </w:r>
      <w:r w:rsidR="008B595E">
        <w:t xml:space="preserve"> </w:t>
      </w:r>
      <w:r w:rsidR="009D36C6">
        <w:t xml:space="preserve">sometimes caused by </w:t>
      </w:r>
      <w:r w:rsidR="008B595E">
        <w:t>mismanagement</w:t>
      </w:r>
      <w:r w:rsidR="00D61DFB">
        <w:t xml:space="preserve"> or corruption</w:t>
      </w:r>
      <w:r w:rsidR="00847AC1">
        <w:t>:</w:t>
      </w:r>
    </w:p>
    <w:p w14:paraId="69A5ED61" w14:textId="161779D2" w:rsidR="00847AC1" w:rsidRDefault="00847AC1" w:rsidP="00F86259">
      <w:pPr>
        <w:spacing w:after="160" w:line="480" w:lineRule="auto"/>
        <w:ind w:left="851" w:right="1133"/>
        <w:jc w:val="both"/>
        <w:rPr>
          <w:i/>
          <w:iCs/>
        </w:rPr>
      </w:pPr>
      <w:r w:rsidRPr="00A572EC">
        <w:rPr>
          <w:i/>
          <w:iCs/>
        </w:rPr>
        <w:t xml:space="preserve"> “As a DHMT, we don’t have capacity to f</w:t>
      </w:r>
      <w:r>
        <w:rPr>
          <w:i/>
          <w:iCs/>
        </w:rPr>
        <w:t>u</w:t>
      </w:r>
      <w:r w:rsidRPr="00A572EC">
        <w:rPr>
          <w:i/>
          <w:iCs/>
        </w:rPr>
        <w:t xml:space="preserve">nd any course here but the district </w:t>
      </w:r>
      <w:r w:rsidR="00EB04BB" w:rsidRPr="00814262">
        <w:rPr>
          <w:iCs/>
        </w:rPr>
        <w:t>[government]</w:t>
      </w:r>
      <w:r w:rsidR="00EB04BB">
        <w:rPr>
          <w:i/>
          <w:iCs/>
        </w:rPr>
        <w:t xml:space="preserve"> </w:t>
      </w:r>
      <w:r w:rsidRPr="00A572EC">
        <w:rPr>
          <w:i/>
          <w:iCs/>
        </w:rPr>
        <w:t xml:space="preserve">is supposed to have the career development plan which has money that is supposed to be shared across departments like education, production, but that money has not been streamlined properly” </w:t>
      </w:r>
      <w:r w:rsidR="00001C97" w:rsidRPr="007F3ECB">
        <w:rPr>
          <w:i/>
          <w:iCs/>
        </w:rPr>
        <w:t>(DHMT member Self-assessment FGD)</w:t>
      </w:r>
    </w:p>
    <w:p w14:paraId="1DA93B71" w14:textId="0A2251B1" w:rsidR="006417BA" w:rsidRPr="006417BA" w:rsidRDefault="006417BA" w:rsidP="006417BA">
      <w:pPr>
        <w:spacing w:line="480" w:lineRule="auto"/>
        <w:ind w:left="567" w:right="1133"/>
        <w:jc w:val="both"/>
      </w:pPr>
      <w:r w:rsidRPr="006417BA">
        <w:lastRenderedPageBreak/>
        <w:t>In all districts, development partners play an important role in developing capacity for the specific programmes they sponsor.</w:t>
      </w:r>
    </w:p>
    <w:p w14:paraId="72FDD10A" w14:textId="4D22789C" w:rsidR="009435B5" w:rsidRPr="00544BCA" w:rsidRDefault="009435B5" w:rsidP="00F86259">
      <w:pPr>
        <w:pStyle w:val="Heading3"/>
        <w:numPr>
          <w:ilvl w:val="0"/>
          <w:numId w:val="23"/>
        </w:numPr>
        <w:spacing w:line="480" w:lineRule="auto"/>
        <w:ind w:left="426" w:right="1133" w:hanging="142"/>
        <w:jc w:val="both"/>
        <w:rPr>
          <w:b/>
          <w:u w:val="single"/>
        </w:rPr>
      </w:pPr>
      <w:r w:rsidRPr="00544BCA">
        <w:rPr>
          <w:b/>
          <w:u w:val="single"/>
        </w:rPr>
        <w:t>Human resource</w:t>
      </w:r>
      <w:r w:rsidR="00F141A9">
        <w:rPr>
          <w:b/>
          <w:u w:val="single"/>
        </w:rPr>
        <w:t>s</w:t>
      </w:r>
      <w:r w:rsidRPr="00544BCA">
        <w:rPr>
          <w:b/>
          <w:u w:val="single"/>
        </w:rPr>
        <w:t xml:space="preserve"> information</w:t>
      </w:r>
    </w:p>
    <w:p w14:paraId="2E23EAA1" w14:textId="68833924" w:rsidR="006A7D74" w:rsidRDefault="00A845C9" w:rsidP="00F86259">
      <w:pPr>
        <w:spacing w:line="480" w:lineRule="auto"/>
        <w:ind w:left="567" w:right="1133"/>
        <w:jc w:val="both"/>
      </w:pPr>
      <w:r w:rsidRPr="00A845C9">
        <w:t>While the</w:t>
      </w:r>
      <w:r w:rsidR="006D1262">
        <w:t>re is mention in the</w:t>
      </w:r>
      <w:r w:rsidRPr="00A845C9">
        <w:t xml:space="preserve"> HRH policy 2006 </w:t>
      </w:r>
      <w:r w:rsidRPr="00A845C9">
        <w:fldChar w:fldCharType="begin"/>
      </w:r>
      <w:r w:rsidR="0033614D">
        <w:instrText xml:space="preserve"> ADDIN EN.CITE &lt;EndNote&gt;&lt;Cite&gt;&lt;Author&gt;Ministry of Health&lt;/Author&gt;&lt;Year&gt;2006&lt;/Year&gt;&lt;RecNum&gt;146&lt;/RecNum&gt;&lt;DisplayText&gt;(Ministry of Health 2006)&lt;/DisplayText&gt;&lt;record&gt;&lt;rec-number&gt;146&lt;/rec-number&gt;&lt;foreign-keys&gt;&lt;key app="EN" db-id="pv9xdvwvjww9sferdwr5sfrtrtd9e92spxrz" timestamp="1455709960"&gt;146&lt;/key&gt;&lt;/foreign-keys&gt;&lt;ref-type name="Government Document"&gt;46&lt;/ref-type&gt;&lt;contributors&gt;&lt;authors&gt;&lt;author&gt;Ministry of Health,&lt;/author&gt;&lt;/authors&gt;&lt;/contributors&gt;&lt;titles&gt;&lt;title&gt;Human Resources for Health Policy 2006&lt;/title&gt;&lt;/titles&gt;&lt;dates&gt;&lt;year&gt;2006&lt;/year&gt;&lt;/dates&gt;&lt;pub-location&gt;Entebe, Uganda&lt;/pub-location&gt;&lt;urls&gt;&lt;related-urls&gt;&lt;url&gt;http://library.health.go.ug/publications/leadership-and-governance-governance/policy-documents/human-resources-health-policy&lt;/url&gt;&lt;/related-urls&gt;&lt;/urls&gt;&lt;/record&gt;&lt;/Cite&gt;&lt;/EndNote&gt;</w:instrText>
      </w:r>
      <w:r w:rsidRPr="00A845C9">
        <w:fldChar w:fldCharType="separate"/>
      </w:r>
      <w:r w:rsidR="006E5431">
        <w:rPr>
          <w:noProof/>
        </w:rPr>
        <w:t>(Ministry of Health 2006)</w:t>
      </w:r>
      <w:r w:rsidRPr="00A845C9">
        <w:fldChar w:fldCharType="end"/>
      </w:r>
      <w:r w:rsidRPr="00A845C9">
        <w:t xml:space="preserve"> </w:t>
      </w:r>
      <w:r w:rsidR="00CB1218">
        <w:t>of</w:t>
      </w:r>
      <w:r w:rsidR="00CB1218" w:rsidRPr="00A845C9">
        <w:t xml:space="preserve"> </w:t>
      </w:r>
      <w:r w:rsidRPr="00A845C9">
        <w:t xml:space="preserve">the importance of strengthening the </w:t>
      </w:r>
      <w:r w:rsidR="009D36C6">
        <w:t>HR information system (</w:t>
      </w:r>
      <w:r w:rsidRPr="00A845C9">
        <w:t>HRIS</w:t>
      </w:r>
      <w:r w:rsidR="009D36C6">
        <w:t>)</w:t>
      </w:r>
      <w:r w:rsidRPr="00A845C9">
        <w:t>, it does</w:t>
      </w:r>
      <w:r w:rsidR="00CB1218">
        <w:t xml:space="preserve"> </w:t>
      </w:r>
      <w:r w:rsidR="00CB1218" w:rsidRPr="00A845C9">
        <w:t>n</w:t>
      </w:r>
      <w:r w:rsidR="00CB1218">
        <w:t>o</w:t>
      </w:r>
      <w:r w:rsidR="00CB1218" w:rsidRPr="00A845C9">
        <w:t xml:space="preserve">t </w:t>
      </w:r>
      <w:r w:rsidRPr="00A845C9">
        <w:t>identif</w:t>
      </w:r>
      <w:r w:rsidR="002D01C8">
        <w:t>y</w:t>
      </w:r>
      <w:r w:rsidRPr="00A845C9">
        <w:t xml:space="preserve"> specific functions</w:t>
      </w:r>
      <w:r>
        <w:t xml:space="preserve"> or areas</w:t>
      </w:r>
      <w:r w:rsidRPr="00A845C9">
        <w:t xml:space="preserve"> in which </w:t>
      </w:r>
      <w:r w:rsidR="00756F9D">
        <w:t>DHMTs</w:t>
      </w:r>
      <w:r w:rsidRPr="00A845C9">
        <w:t xml:space="preserve"> should make decisions.</w:t>
      </w:r>
      <w:r w:rsidR="00AD1ADF">
        <w:t xml:space="preserve"> </w:t>
      </w:r>
      <w:r w:rsidR="006A7D74">
        <w:t>The National Health Policy 2010</w:t>
      </w:r>
      <w:r w:rsidR="009F5066">
        <w:t xml:space="preserve"> </w:t>
      </w:r>
      <w:r w:rsidR="009F5066">
        <w:fldChar w:fldCharType="begin"/>
      </w:r>
      <w:r w:rsidR="009F5066">
        <w:instrText xml:space="preserve"> ADDIN EN.CITE &lt;EndNote&gt;&lt;Cite&gt;&lt;Author&gt;Ministry of Health&lt;/Author&gt;&lt;Year&gt;2010&lt;/Year&gt;&lt;RecNum&gt;428&lt;/RecNum&gt;&lt;DisplayText&gt;(Ministry of Health 2010)&lt;/DisplayText&gt;&lt;record&gt;&lt;rec-number&gt;428&lt;/rec-number&gt;&lt;foreign-keys&gt;&lt;key app="EN" db-id="pv9xdvwvjww9sferdwr5sfrtrtd9e92spxrz" timestamp="1488188813"&gt;428&lt;/key&gt;&lt;/foreign-keys&gt;&lt;ref-type name="Government Document"&gt;46&lt;/ref-type&gt;&lt;contributors&gt;&lt;authors&gt;&lt;author&gt;Ministry of Health,&lt;/author&gt;&lt;/authors&gt;&lt;secondary-authors&gt;&lt;author&gt;MoH&lt;/author&gt;&lt;/secondary-authors&gt;&lt;/contributors&gt;&lt;titles&gt;&lt;title&gt;The Second National Health Policy. Promoting People&amp;apos;s Health to Enhance Socio-Economic Development&lt;/title&gt;&lt;/titles&gt;&lt;dates&gt;&lt;year&gt;2010&lt;/year&gt;&lt;/dates&gt;&lt;pub-location&gt;Kampala, Uganda&lt;/pub-location&gt;&lt;urls&gt;&lt;related-urls&gt;&lt;url&gt;http://apps.who.int/medicinedocs/en/d/Js18426en/&lt;/url&gt;&lt;/related-urls&gt;&lt;/urls&gt;&lt;/record&gt;&lt;/Cite&gt;&lt;/EndNote&gt;</w:instrText>
      </w:r>
      <w:r w:rsidR="009F5066">
        <w:fldChar w:fldCharType="separate"/>
      </w:r>
      <w:r w:rsidR="009F5066">
        <w:rPr>
          <w:noProof/>
        </w:rPr>
        <w:t>(Ministry of Health 2010)</w:t>
      </w:r>
      <w:r w:rsidR="009F5066">
        <w:fldChar w:fldCharType="end"/>
      </w:r>
      <w:r w:rsidR="00875D59">
        <w:t xml:space="preserve"> </w:t>
      </w:r>
      <w:r w:rsidR="006A7D74">
        <w:t>encourage</w:t>
      </w:r>
      <w:r w:rsidR="00363342">
        <w:t>s</w:t>
      </w:r>
      <w:r w:rsidR="006A7D74">
        <w:t xml:space="preserve"> analysis and use of information for decision-maki</w:t>
      </w:r>
      <w:r w:rsidR="00363342">
        <w:t>ng at all levels.</w:t>
      </w:r>
    </w:p>
    <w:p w14:paraId="3251B5E1" w14:textId="6CF762BA" w:rsidR="00F15765" w:rsidRDefault="00A845C9" w:rsidP="00814262">
      <w:pPr>
        <w:spacing w:line="480" w:lineRule="auto"/>
        <w:ind w:left="567" w:right="1133"/>
        <w:jc w:val="both"/>
        <w:rPr>
          <w:i/>
          <w:iCs/>
        </w:rPr>
      </w:pPr>
      <w:r>
        <w:t>All managers perceived to have full authority in maintaining the HR</w:t>
      </w:r>
      <w:r w:rsidR="00E75ED5">
        <w:t>IS</w:t>
      </w:r>
      <w:r>
        <w:t xml:space="preserve">. </w:t>
      </w:r>
      <w:r w:rsidR="006D1262">
        <w:t>H</w:t>
      </w:r>
      <w:r>
        <w:t>ealth workers’ personal files</w:t>
      </w:r>
      <w:r w:rsidR="00D32818">
        <w:t>,</w:t>
      </w:r>
      <w:r w:rsidR="006D1262">
        <w:t xml:space="preserve"> including</w:t>
      </w:r>
      <w:r>
        <w:t xml:space="preserve"> </w:t>
      </w:r>
      <w:r w:rsidR="006D1262">
        <w:t>employment history, experience and skills acquired during training</w:t>
      </w:r>
      <w:r w:rsidR="00D32818">
        <w:t>,</w:t>
      </w:r>
      <w:r w:rsidR="006D1262">
        <w:t xml:space="preserve"> </w:t>
      </w:r>
      <w:r>
        <w:t xml:space="preserve">are kept </w:t>
      </w:r>
      <w:r w:rsidR="00900A85">
        <w:t xml:space="preserve">and maintained by </w:t>
      </w:r>
      <w:r>
        <w:t>the DHMT</w:t>
      </w:r>
      <w:r w:rsidR="002D01C8">
        <w:t>’s</w:t>
      </w:r>
      <w:r>
        <w:t xml:space="preserve"> office.</w:t>
      </w:r>
      <w:r w:rsidR="0026417B">
        <w:t xml:space="preserve"> </w:t>
      </w:r>
      <w:r w:rsidR="00D32818">
        <w:t>M</w:t>
      </w:r>
      <w:r w:rsidR="003F56F3">
        <w:t xml:space="preserve">embers of the </w:t>
      </w:r>
      <w:r w:rsidR="006A7D74">
        <w:t xml:space="preserve">DHMT perceived having a relatively wide </w:t>
      </w:r>
      <w:r w:rsidR="00475213">
        <w:t>decision space</w:t>
      </w:r>
      <w:r w:rsidR="006A7D74">
        <w:t xml:space="preserve"> to generate and use health workforce information</w:t>
      </w:r>
      <w:r w:rsidR="00E75ED5">
        <w:t>,</w:t>
      </w:r>
      <w:r w:rsidR="006A7D74">
        <w:t xml:space="preserve"> particularly af</w:t>
      </w:r>
      <w:r w:rsidR="004A1006">
        <w:t xml:space="preserve">ter </w:t>
      </w:r>
      <w:r w:rsidR="00D32818">
        <w:t xml:space="preserve">the </w:t>
      </w:r>
      <w:r w:rsidR="00E75ED5">
        <w:t xml:space="preserve">recent </w:t>
      </w:r>
      <w:r w:rsidR="004A1006">
        <w:t>digitalization of the HRIS</w:t>
      </w:r>
      <w:r w:rsidR="0032325F">
        <w:t xml:space="preserve">. This </w:t>
      </w:r>
      <w:r w:rsidR="006A7D74">
        <w:t xml:space="preserve">is perceived by managers as an important development </w:t>
      </w:r>
      <w:r w:rsidR="004A1006">
        <w:t xml:space="preserve">which </w:t>
      </w:r>
      <w:r w:rsidR="006A7D74">
        <w:t>allows them to forecast HRH needs more accurately than when the</w:t>
      </w:r>
      <w:r w:rsidR="004A1006">
        <w:t>y had to rely on paper</w:t>
      </w:r>
      <w:r w:rsidR="000E4318">
        <w:t>-based</w:t>
      </w:r>
      <w:r w:rsidR="004A1006">
        <w:t xml:space="preserve"> systems. </w:t>
      </w:r>
    </w:p>
    <w:p w14:paraId="03BB362F" w14:textId="77777777" w:rsidR="00555C6C" w:rsidRDefault="00555C6C" w:rsidP="00F86259">
      <w:pPr>
        <w:pStyle w:val="Heading2"/>
        <w:spacing w:line="480" w:lineRule="auto"/>
        <w:ind w:left="567" w:right="1133"/>
        <w:jc w:val="both"/>
      </w:pPr>
      <w:r>
        <w:t>Discussion</w:t>
      </w:r>
    </w:p>
    <w:p w14:paraId="401A5A74" w14:textId="3819932B" w:rsidR="00B5305F" w:rsidRDefault="00A84C4D" w:rsidP="00F86259">
      <w:pPr>
        <w:spacing w:after="160" w:line="480" w:lineRule="auto"/>
        <w:ind w:left="567" w:right="1133"/>
        <w:jc w:val="both"/>
      </w:pPr>
      <w:r>
        <w:t xml:space="preserve">We have seen </w:t>
      </w:r>
      <w:r w:rsidR="00C670B5">
        <w:t>that</w:t>
      </w:r>
      <w:r>
        <w:t xml:space="preserve"> district health managers’ </w:t>
      </w:r>
      <w:r w:rsidR="00475213">
        <w:t>decision space</w:t>
      </w:r>
      <w:r>
        <w:t xml:space="preserve"> </w:t>
      </w:r>
      <w:r w:rsidR="009270D0">
        <w:t xml:space="preserve">for HRM </w:t>
      </w:r>
      <w:r>
        <w:t xml:space="preserve">is influenced by </w:t>
      </w:r>
      <w:r w:rsidR="0058501B">
        <w:t>multiple factors</w:t>
      </w:r>
      <w:r w:rsidR="002B055F">
        <w:t xml:space="preserve">. </w:t>
      </w:r>
      <w:r w:rsidR="006822D2">
        <w:t xml:space="preserve">Policy and regulatory frameworks define the </w:t>
      </w:r>
      <w:r w:rsidR="006822D2" w:rsidRPr="00814262">
        <w:rPr>
          <w:i/>
        </w:rPr>
        <w:t>“de jure”</w:t>
      </w:r>
      <w:r w:rsidR="006822D2">
        <w:t xml:space="preserve"> space. However, t</w:t>
      </w:r>
      <w:r w:rsidR="00B5305F">
        <w:t xml:space="preserve">he </w:t>
      </w:r>
      <w:r w:rsidR="00B5305F" w:rsidRPr="00814262">
        <w:rPr>
          <w:i/>
        </w:rPr>
        <w:t>“de jure”</w:t>
      </w:r>
      <w:r w:rsidR="00B5305F">
        <w:t xml:space="preserve"> </w:t>
      </w:r>
      <w:r w:rsidR="00475213">
        <w:t>decision space</w:t>
      </w:r>
      <w:r w:rsidR="00B5305F">
        <w:t xml:space="preserve"> alone does not necessarily define the actual (</w:t>
      </w:r>
      <w:r w:rsidR="00B5305F" w:rsidRPr="00814262">
        <w:rPr>
          <w:i/>
        </w:rPr>
        <w:t>“de facto”</w:t>
      </w:r>
      <w:r w:rsidR="00B5305F">
        <w:t xml:space="preserve">) decision space. </w:t>
      </w:r>
      <w:r w:rsidR="006822D2">
        <w:t>In fact, p</w:t>
      </w:r>
      <w:r w:rsidR="00B5305F">
        <w:t>erceived decision space</w:t>
      </w:r>
      <w:r w:rsidR="00374083">
        <w:t>,</w:t>
      </w:r>
      <w:r w:rsidR="00B5305F">
        <w:t xml:space="preserve"> when narrower than the </w:t>
      </w:r>
      <w:r w:rsidR="00B5305F" w:rsidRPr="00814262">
        <w:rPr>
          <w:i/>
        </w:rPr>
        <w:t>“de jure”</w:t>
      </w:r>
      <w:r w:rsidR="00B5305F">
        <w:t xml:space="preserve"> </w:t>
      </w:r>
      <w:r w:rsidR="00475213">
        <w:t>decision space</w:t>
      </w:r>
      <w:r w:rsidR="00374083">
        <w:t>,</w:t>
      </w:r>
      <w:r w:rsidR="00B5305F">
        <w:t xml:space="preserve"> may limit decision-making of local managers</w:t>
      </w:r>
      <w:r w:rsidR="00967D17">
        <w:t xml:space="preserve"> as</w:t>
      </w:r>
      <w:r w:rsidR="00B5305F">
        <w:t xml:space="preserve"> </w:t>
      </w:r>
      <w:r w:rsidR="00967D17">
        <w:t xml:space="preserve">occurred </w:t>
      </w:r>
      <w:r w:rsidR="00B5305F">
        <w:t xml:space="preserve">in the Education area. </w:t>
      </w:r>
      <w:r w:rsidR="006822D2">
        <w:t xml:space="preserve">Similarly, when managers perceived to have more space than that defined </w:t>
      </w:r>
      <w:r w:rsidR="006822D2" w:rsidRPr="00814262">
        <w:rPr>
          <w:i/>
        </w:rPr>
        <w:t>“de jure”</w:t>
      </w:r>
      <w:r w:rsidR="0058501B">
        <w:t>,</w:t>
      </w:r>
      <w:r w:rsidR="006822D2">
        <w:t xml:space="preserve"> they </w:t>
      </w:r>
      <w:r w:rsidR="0058501B">
        <w:t>made decisions,</w:t>
      </w:r>
      <w:r w:rsidR="006822D2">
        <w:t xml:space="preserve"> as happened in the Information area. </w:t>
      </w:r>
      <w:r w:rsidR="00B5305F">
        <w:t xml:space="preserve">Moreover, the fact that </w:t>
      </w:r>
      <w:r w:rsidR="00C77BB1">
        <w:t>scores</w:t>
      </w:r>
      <w:r w:rsidR="00B5305F">
        <w:t xml:space="preserve"> </w:t>
      </w:r>
      <w:r w:rsidR="00C77BB1">
        <w:t>for</w:t>
      </w:r>
      <w:r w:rsidR="00B5305F">
        <w:t xml:space="preserve"> perceived space (e.g. questionnaire) and th</w:t>
      </w:r>
      <w:r w:rsidR="00CB1218">
        <w:t>o</w:t>
      </w:r>
      <w:r w:rsidR="00C77BB1">
        <w:t xml:space="preserve">se obtained from the assessment of the </w:t>
      </w:r>
      <w:r w:rsidR="00B5305F">
        <w:t xml:space="preserve">reported actual decision-making practice (e.g. focus group discussions) </w:t>
      </w:r>
      <w:r w:rsidR="00090042">
        <w:t>coincided</w:t>
      </w:r>
      <w:r w:rsidR="00B5305F">
        <w:t xml:space="preserve">, </w:t>
      </w:r>
      <w:r w:rsidR="00090042">
        <w:t>suggests</w:t>
      </w:r>
      <w:r w:rsidR="00B5305F">
        <w:t xml:space="preserve"> that managers use all the space they perceive to have.</w:t>
      </w:r>
      <w:r w:rsidR="00967D17">
        <w:t xml:space="preserve"> </w:t>
      </w:r>
      <w:r w:rsidR="00967D17">
        <w:lastRenderedPageBreak/>
        <w:t>Hence managers</w:t>
      </w:r>
      <w:r w:rsidR="001D6007">
        <w:t>’</w:t>
      </w:r>
      <w:r w:rsidR="00967D17">
        <w:t xml:space="preserve"> perception of the degree of decision space available (which may be different to that dictated by policy or regulatory frameworks) is critical to understanding how action is taken</w:t>
      </w:r>
      <w:r w:rsidR="00B63D7A">
        <w:t xml:space="preserve"> or</w:t>
      </w:r>
      <w:r w:rsidR="00D305B6">
        <w:t xml:space="preserve"> </w:t>
      </w:r>
      <w:r w:rsidR="00967D17">
        <w:t xml:space="preserve">not taken. </w:t>
      </w:r>
    </w:p>
    <w:p w14:paraId="4E0CE284" w14:textId="60ACE4D2" w:rsidR="00A84C4D" w:rsidRDefault="00C66D2E" w:rsidP="00F86259">
      <w:pPr>
        <w:spacing w:after="160" w:line="480" w:lineRule="auto"/>
        <w:ind w:left="567" w:right="1133"/>
        <w:jc w:val="both"/>
      </w:pPr>
      <w:r>
        <w:t>This study has show</w:t>
      </w:r>
      <w:r w:rsidR="00090042">
        <w:t>n</w:t>
      </w:r>
      <w:r w:rsidR="0012265D">
        <w:t xml:space="preserve"> that</w:t>
      </w:r>
      <w:r w:rsidR="00A84C4D">
        <w:t xml:space="preserve"> </w:t>
      </w:r>
      <w:r w:rsidR="0010316D">
        <w:t xml:space="preserve">issues in other </w:t>
      </w:r>
      <w:r w:rsidR="006822D2">
        <w:t xml:space="preserve">components of the </w:t>
      </w:r>
      <w:r w:rsidR="0010316D">
        <w:t xml:space="preserve">health </w:t>
      </w:r>
      <w:r w:rsidR="00A84C4D">
        <w:t>system</w:t>
      </w:r>
      <w:r w:rsidR="0010316D">
        <w:t xml:space="preserve"> </w:t>
      </w:r>
      <w:r w:rsidR="0012265D">
        <w:t xml:space="preserve">beyond the workforce </w:t>
      </w:r>
      <w:r w:rsidR="00A84C4D">
        <w:t>such as financial constraints, lack of material resources</w:t>
      </w:r>
      <w:r w:rsidR="00756F9D">
        <w:t xml:space="preserve"> or</w:t>
      </w:r>
      <w:r w:rsidR="00A84C4D">
        <w:t xml:space="preserve"> administrative hurdles and </w:t>
      </w:r>
      <w:r w:rsidR="009270D0">
        <w:t xml:space="preserve">other areas </w:t>
      </w:r>
      <w:r w:rsidR="0012265D">
        <w:t xml:space="preserve">of influence </w:t>
      </w:r>
      <w:r w:rsidR="009270D0">
        <w:t xml:space="preserve">such as </w:t>
      </w:r>
      <w:r w:rsidR="00A84C4D">
        <w:t>local politics</w:t>
      </w:r>
      <w:r w:rsidR="0012265D">
        <w:t>,</w:t>
      </w:r>
      <w:r w:rsidR="00A84C4D">
        <w:t xml:space="preserve"> </w:t>
      </w:r>
      <w:r w:rsidR="009270D0">
        <w:t xml:space="preserve">all </w:t>
      </w:r>
      <w:r w:rsidR="00A84C4D">
        <w:t xml:space="preserve">affect DHMT’s ability to make and implement their own decisions about the workforce. </w:t>
      </w:r>
      <w:r w:rsidR="006417BA">
        <w:t xml:space="preserve">In this regard the role that development partners play in supporting the health workforce </w:t>
      </w:r>
      <w:r w:rsidR="00CB1218">
        <w:t xml:space="preserve">was found to be </w:t>
      </w:r>
      <w:r w:rsidR="006417BA">
        <w:t>relatively limited to payment of salaries for additional staff, provid</w:t>
      </w:r>
      <w:r w:rsidR="00CB1218">
        <w:t>ing</w:t>
      </w:r>
      <w:r w:rsidR="006417BA">
        <w:t xml:space="preserve"> logistic support for supervisions and providing capacity building for their specific programmes. </w:t>
      </w:r>
      <w:r w:rsidR="00A84C4D">
        <w:t xml:space="preserve">District health managers operate within organisations that are in essence complex </w:t>
      </w:r>
      <w:r w:rsidR="009270D0">
        <w:t xml:space="preserve">adaptive </w:t>
      </w:r>
      <w:r w:rsidR="00A84C4D">
        <w:t xml:space="preserve">systems </w:t>
      </w:r>
      <w:r w:rsidR="00A84C4D">
        <w:fldChar w:fldCharType="begin"/>
      </w:r>
      <w:r w:rsidR="0033614D">
        <w:instrText xml:space="preserve"> ADDIN EN.CITE &lt;EndNote&gt;&lt;Cite&gt;&lt;Author&gt;Byrne&lt;/Author&gt;&lt;Year&gt;2014&lt;/Year&gt;&lt;RecNum&gt;459&lt;/RecNum&gt;&lt;DisplayText&gt;(Byrne &amp;amp; Callaghan 2014)&lt;/DisplayText&gt;&lt;record&gt;&lt;rec-number&gt;459&lt;/rec-number&gt;&lt;foreign-keys&gt;&lt;key app="EN" db-id="pv9xdvwvjww9sferdwr5sfrtrtd9e92spxrz" timestamp="1488188813"&gt;459&lt;/key&gt;&lt;/foreign-keys&gt;&lt;ref-type name="Book"&gt;6&lt;/ref-type&gt;&lt;contributors&gt;&lt;authors&gt;&lt;author&gt;David Byrne&lt;/author&gt;&lt;author&gt;Gill Callaghan&lt;/author&gt;&lt;/authors&gt;&lt;/contributors&gt;&lt;titles&gt;&lt;title&gt;Complexity theory and the social sciences. The state of the art&lt;/title&gt;&lt;/titles&gt;&lt;dates&gt;&lt;year&gt;2014&lt;/year&gt;&lt;/dates&gt;&lt;pub-location&gt;Oxon, UK&lt;/pub-location&gt;&lt;publisher&gt;Routledge&lt;/publisher&gt;&lt;urls&gt;&lt;/urls&gt;&lt;/record&gt;&lt;/Cite&gt;&lt;/EndNote&gt;</w:instrText>
      </w:r>
      <w:r w:rsidR="00A84C4D">
        <w:fldChar w:fldCharType="separate"/>
      </w:r>
      <w:r w:rsidR="00601BCC">
        <w:rPr>
          <w:noProof/>
        </w:rPr>
        <w:t>(Byrne &amp; Callaghan 2014)</w:t>
      </w:r>
      <w:r w:rsidR="00A84C4D">
        <w:fldChar w:fldCharType="end"/>
      </w:r>
      <w:r w:rsidR="00A84C4D">
        <w:t xml:space="preserve"> in which different </w:t>
      </w:r>
      <w:r w:rsidR="00C33358">
        <w:t>components</w:t>
      </w:r>
      <w:r w:rsidR="00A84C4D">
        <w:t xml:space="preserve"> interact and where changes in one </w:t>
      </w:r>
      <w:r w:rsidR="00C33358">
        <w:t>component</w:t>
      </w:r>
      <w:r w:rsidR="00A84C4D">
        <w:t xml:space="preserve"> affect other </w:t>
      </w:r>
      <w:r w:rsidR="00C33358">
        <w:t>components</w:t>
      </w:r>
      <w:r w:rsidR="00A84C4D">
        <w:t xml:space="preserve"> of the system </w:t>
      </w:r>
      <w:r w:rsidR="00A84C4D">
        <w:fldChar w:fldCharType="begin">
          <w:fldData xml:space="preserve">PEVuZE5vdGU+PENpdGU+PEF1dGhvcj5QbHNlazwvQXV0aG9yPjxZZWFyPjIwMDE8L1llYXI+PFJl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</w:fldData>
        </w:fldChar>
      </w:r>
      <w:r w:rsidR="0033614D" w:rsidRPr="00F75857">
        <w:instrText xml:space="preserve"> ADDIN EN.CITE </w:instrText>
      </w:r>
      <w:r w:rsidR="0033614D" w:rsidRPr="00F75857">
        <w:fldChar w:fldCharType="begin">
          <w:fldData xml:space="preserve">PEVuZE5vdGU+PENpdGU+PEF1dGhvcj5QbHNlazwvQXV0aG9yPjxZZWFyPjIwMDE8L1llYXI+PFJl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</w:fldData>
        </w:fldChar>
      </w:r>
      <w:r w:rsidR="0033614D" w:rsidRPr="00F75857">
        <w:instrText xml:space="preserve"> ADDIN EN.CITE.DATA </w:instrText>
      </w:r>
      <w:r w:rsidR="0033614D" w:rsidRPr="00F75857">
        <w:fldChar w:fldCharType="end"/>
      </w:r>
      <w:r w:rsidR="00A84C4D">
        <w:fldChar w:fldCharType="separate"/>
      </w:r>
      <w:r w:rsidR="00601BCC">
        <w:rPr>
          <w:noProof/>
        </w:rPr>
        <w:t>(Agyepong et al. 2012; Plsek &amp; Greenhalgh 2001)</w:t>
      </w:r>
      <w:r w:rsidR="00A84C4D">
        <w:fldChar w:fldCharType="end"/>
      </w:r>
      <w:r w:rsidR="00A84C4D">
        <w:t>. Consequently, in order to address health workforce issues</w:t>
      </w:r>
      <w:r w:rsidR="00090042">
        <w:t>,</w:t>
      </w:r>
      <w:r w:rsidR="00A84C4D">
        <w:t xml:space="preserve"> a holistic approach to HRM</w:t>
      </w:r>
      <w:r w:rsidR="005F201E">
        <w:t xml:space="preserve"> and</w:t>
      </w:r>
      <w:r w:rsidR="00A84C4D">
        <w:t xml:space="preserve"> </w:t>
      </w:r>
      <w:r w:rsidR="00FC07A8">
        <w:t xml:space="preserve">understanding the relationship between different </w:t>
      </w:r>
      <w:r w:rsidR="00374083">
        <w:t xml:space="preserve">health system </w:t>
      </w:r>
      <w:r w:rsidR="00FC07A8">
        <w:t>components</w:t>
      </w:r>
      <w:r w:rsidR="00D32818">
        <w:t>,</w:t>
      </w:r>
      <w:r w:rsidR="00FC07A8">
        <w:t xml:space="preserve"> </w:t>
      </w:r>
      <w:r w:rsidR="00756F9D">
        <w:t xml:space="preserve">which implies a </w:t>
      </w:r>
      <w:r w:rsidR="00374083">
        <w:t xml:space="preserve">broad </w:t>
      </w:r>
      <w:r w:rsidR="00756F9D">
        <w:t>system</w:t>
      </w:r>
      <w:r w:rsidR="00FE62D0">
        <w:t>s</w:t>
      </w:r>
      <w:r w:rsidR="00756F9D">
        <w:t xml:space="preserve"> approach</w:t>
      </w:r>
      <w:r w:rsidR="00D32818">
        <w:t>,</w:t>
      </w:r>
      <w:r w:rsidR="00756F9D">
        <w:t xml:space="preserve"> </w:t>
      </w:r>
      <w:r w:rsidR="0058501B">
        <w:t>is</w:t>
      </w:r>
      <w:r w:rsidR="00C33358">
        <w:t xml:space="preserve"> </w:t>
      </w:r>
      <w:r w:rsidR="00A84C4D">
        <w:t>require</w:t>
      </w:r>
      <w:r w:rsidR="00C33358">
        <w:t xml:space="preserve">d </w:t>
      </w:r>
      <w:r w:rsidR="00374083">
        <w:t>beyond the specific technical workforce aspects</w:t>
      </w:r>
      <w:r w:rsidR="009F5066">
        <w:t xml:space="preserve"> </w:t>
      </w:r>
      <w:r w:rsidR="009F5066">
        <w:fldChar w:fldCharType="begin"/>
      </w:r>
      <w:r w:rsidR="00DB0BFC">
        <w:instrText xml:space="preserve"> ADDIN EN.CITE &lt;EndNote&gt;&lt;Cite&gt;&lt;Author&gt;De Savigny&lt;/Author&gt;&lt;Year&gt;2009&lt;/Year&gt;&lt;RecNum&gt;467&lt;/RecNum&gt;&lt;DisplayText&gt;(De Savigny &amp;amp; Adam 2009)&lt;/DisplayText&gt;&lt;record&gt;&lt;rec-number&gt;467&lt;/rec-number&gt;&lt;foreign-keys&gt;&lt;key app="EN" db-id="pv9xdvwvjww9sferdwr5sfrtrtd9e92spxrz" timestamp="1488188813"&gt;467&lt;/key&gt;&lt;/foreign-keys&gt;&lt;ref-type name="Report"&gt;27&lt;/ref-type&gt;&lt;contributors&gt;&lt;authors&gt;&lt;author&gt;De Savigny, Don&lt;/author&gt;&lt;author&gt;Taghreed Adam&lt;/author&gt;&lt;/authors&gt;&lt;/contributors&gt;&lt;titles&gt;&lt;title&gt;Systems thinking for health systems strengthening&lt;/title&gt;&lt;/titles&gt;&lt;dates&gt;&lt;year&gt;2009&lt;/year&gt;&lt;/dates&gt;&lt;pub-location&gt;Geneva&lt;/pub-location&gt;&lt;publisher&gt;World Health Organization&lt;/publisher&gt;&lt;urls&gt;&lt;related-urls&gt;&lt;url&gt;http://apps.who.int/iris/bitstream/10665/44204/1/9789241563895_eng.pdf?ua=1&lt;/url&gt;&lt;/related-urls&gt;&lt;/urls&gt;&lt;/record&gt;&lt;/Cite&gt;&lt;/EndNote&gt;</w:instrText>
      </w:r>
      <w:r w:rsidR="009F5066">
        <w:fldChar w:fldCharType="separate"/>
      </w:r>
      <w:r w:rsidR="00DB0BFC">
        <w:rPr>
          <w:noProof/>
        </w:rPr>
        <w:t>(De Savigny &amp; Adam 2009)</w:t>
      </w:r>
      <w:r w:rsidR="009F5066">
        <w:fldChar w:fldCharType="end"/>
      </w:r>
      <w:r w:rsidR="00C33358">
        <w:t>.</w:t>
      </w:r>
    </w:p>
    <w:p w14:paraId="5F5ABBA4" w14:textId="330B9557" w:rsidR="00BF27AC" w:rsidRDefault="00BF27AC" w:rsidP="00F86259">
      <w:pPr>
        <w:spacing w:after="160" w:line="480" w:lineRule="auto"/>
        <w:ind w:left="567" w:right="1133"/>
        <w:jc w:val="both"/>
      </w:pPr>
      <w:r>
        <w:t xml:space="preserve">Managerial </w:t>
      </w:r>
      <w:r w:rsidR="00A1345A">
        <w:t>decentraliz</w:t>
      </w:r>
      <w:r w:rsidR="00354787">
        <w:t>ation</w:t>
      </w:r>
      <w:r>
        <w:t xml:space="preserve"> represents an </w:t>
      </w:r>
      <w:r w:rsidR="00840FA1">
        <w:t>essential</w:t>
      </w:r>
      <w:r>
        <w:t xml:space="preserve"> element of the health sector reform agenda</w:t>
      </w:r>
      <w:r w:rsidR="00AB59BC">
        <w:t xml:space="preserve"> </w:t>
      </w:r>
      <w:r w:rsidR="00AB59BC">
        <w:fldChar w:fldCharType="begin">
          <w:fldData xml:space="preserve">PEVuZE5vdGU+PENpdGU+PEF1dGhvcj5DYXNzZWxzPC9BdXRob3I+PFllYXI+MTk5NTwvWWVhcj48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</w:fldData>
        </w:fldChar>
      </w:r>
      <w:r w:rsidR="0033614D" w:rsidRPr="00595806">
        <w:instrText xml:space="preserve"> ADDIN EN.CITE </w:instrText>
      </w:r>
      <w:r w:rsidR="0033614D" w:rsidRPr="00D305B6">
        <w:fldChar w:fldCharType="begin">
          <w:fldData xml:space="preserve">PEVuZE5vdGU+PENpdGU+PEF1dGhvcj5DYXNzZWxzPC9BdXRob3I+PFllYXI+MTk5NTwvWWVhcj48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</w:fldData>
        </w:fldChar>
      </w:r>
      <w:r w:rsidR="0033614D" w:rsidRPr="00595806">
        <w:instrText xml:space="preserve"> ADDIN EN.CITE.DATA </w:instrText>
      </w:r>
      <w:r w:rsidR="0033614D" w:rsidRPr="00D305B6">
        <w:fldChar w:fldCharType="end"/>
      </w:r>
      <w:r w:rsidR="00AB59BC">
        <w:fldChar w:fldCharType="separate"/>
      </w:r>
      <w:r w:rsidR="005E791A">
        <w:rPr>
          <w:noProof/>
        </w:rPr>
        <w:t>(Cassels 1995; Gilson &amp; Mills 1995; Seshadri et al. 2016)</w:t>
      </w:r>
      <w:r w:rsidR="00AB59BC">
        <w:fldChar w:fldCharType="end"/>
      </w:r>
      <w:r>
        <w:t xml:space="preserve">. </w:t>
      </w:r>
      <w:r w:rsidR="00AB59BC">
        <w:t>In theory</w:t>
      </w:r>
      <w:r w:rsidR="000C0792">
        <w:t>,</w:t>
      </w:r>
      <w:r w:rsidR="00AB59BC">
        <w:t xml:space="preserve"> </w:t>
      </w:r>
      <w:r w:rsidR="00AA54B3">
        <w:t xml:space="preserve">devolving authority to </w:t>
      </w:r>
      <w:r w:rsidR="00AB59BC">
        <w:t>l</w:t>
      </w:r>
      <w:r>
        <w:t xml:space="preserve">ocal </w:t>
      </w:r>
      <w:r w:rsidR="00AA54B3">
        <w:t xml:space="preserve">health </w:t>
      </w:r>
      <w:r>
        <w:t xml:space="preserve">managers </w:t>
      </w:r>
      <w:r w:rsidR="000C0792">
        <w:t>is meant to</w:t>
      </w:r>
      <w:r w:rsidR="005771C0">
        <w:t xml:space="preserve"> </w:t>
      </w:r>
      <w:r w:rsidR="00AB59BC">
        <w:t xml:space="preserve">improve allocative </w:t>
      </w:r>
      <w:r w:rsidR="00AA54B3">
        <w:t xml:space="preserve">and technical </w:t>
      </w:r>
      <w:r w:rsidR="00953A0E">
        <w:t>efficiency,</w:t>
      </w:r>
      <w:r w:rsidR="00552D63">
        <w:t xml:space="preserve"> </w:t>
      </w:r>
      <w:r w:rsidR="00B63B38">
        <w:t xml:space="preserve">equity, </w:t>
      </w:r>
      <w:r w:rsidR="00552D63">
        <w:t xml:space="preserve">responsiveness </w:t>
      </w:r>
      <w:r w:rsidR="00953A0E">
        <w:t xml:space="preserve">to local needs </w:t>
      </w:r>
      <w:r w:rsidR="00552D63">
        <w:t>and</w:t>
      </w:r>
      <w:r w:rsidR="00AB59BC">
        <w:t xml:space="preserve"> quality of services</w:t>
      </w:r>
      <w:r w:rsidR="00ED488E">
        <w:t xml:space="preserve"> </w:t>
      </w:r>
      <w:r w:rsidR="00ED488E">
        <w:fldChar w:fldCharType="begin"/>
      </w:r>
      <w:r w:rsidR="0033614D">
        <w:instrText xml:space="preserve"> ADDIN EN.CITE &lt;EndNote&gt;&lt;Cite&gt;&lt;Author&gt;World Bank&lt;/Author&gt;&lt;Year&gt;1993&lt;/Year&gt;&lt;RecNum&gt;405&lt;/RecNum&gt;&lt;DisplayText&gt;(World Bank 1993)&lt;/DisplayText&gt;&lt;record&gt;&lt;rec-number&gt;405&lt;/rec-number&gt;&lt;foreign-keys&gt;&lt;key app="EN" db-id="pv9xdvwvjww9sferdwr5sfrtrtd9e92spxrz" timestamp="1487948048"&gt;405&lt;/key&gt;&lt;/foreign-keys&gt;&lt;ref-type name="Report"&gt;27&lt;/ref-type&gt;&lt;contributors&gt;&lt;authors&gt;&lt;author&gt;World Bank,&lt;/author&gt;&lt;/authors&gt;&lt;tertiary-authors&gt;&lt;author&gt;Oxford University Press&lt;/author&gt;&lt;/tertiary-authors&gt;&lt;/contributors&gt;&lt;titles&gt;&lt;title&gt;World Development Report: Investing in Health&lt;/title&gt;&lt;/titles&gt;&lt;dates&gt;&lt;year&gt;1993&lt;/year&gt;&lt;/dates&gt;&lt;pub-location&gt;New York&lt;/pub-location&gt;&lt;publisher&gt;The World Bank&lt;/publisher&gt;&lt;urls&gt;&lt;/urls&gt;&lt;/record&gt;&lt;/Cite&gt;&lt;/EndNote&gt;</w:instrText>
      </w:r>
      <w:r w:rsidR="00ED488E">
        <w:fldChar w:fldCharType="separate"/>
      </w:r>
      <w:r w:rsidR="00ED488E">
        <w:rPr>
          <w:noProof/>
        </w:rPr>
        <w:t>(World Bank 1993)</w:t>
      </w:r>
      <w:r w:rsidR="00ED488E">
        <w:fldChar w:fldCharType="end"/>
      </w:r>
      <w:r w:rsidR="00AB59BC">
        <w:t xml:space="preserve">. </w:t>
      </w:r>
      <w:r>
        <w:t xml:space="preserve"> </w:t>
      </w:r>
      <w:r w:rsidR="00C66D2E">
        <w:t xml:space="preserve">This study, in line with what was found in Ghana and Zambia </w:t>
      </w:r>
      <w:r w:rsidR="0058501B">
        <w:fldChar w:fldCharType="begin">
          <w:fldData xml:space="preserve">PEVuZE5vdGU+PENpdGU+PEF1dGhvcj5Ld2FtaWU8L0F1dGhvcj48WWVhcj4yMDE2PC9ZZWFyPjxS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</w:fldData>
        </w:fldChar>
      </w:r>
      <w:r w:rsidR="0033614D" w:rsidRPr="00595806">
        <w:instrText xml:space="preserve"> ADDIN EN.CITE </w:instrText>
      </w:r>
      <w:r w:rsidR="0033614D" w:rsidRPr="00D305B6">
        <w:fldChar w:fldCharType="begin">
          <w:fldData xml:space="preserve">PEVuZE5vdGU+PENpdGU+PEF1dGhvcj5Ld2FtaWU8L0F1dGhvcj48WWVhcj4yMDE2PC9ZZWFyPjxS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</w:fldData>
        </w:fldChar>
      </w:r>
      <w:r w:rsidR="0033614D" w:rsidRPr="00595806">
        <w:instrText xml:space="preserve"> ADDIN EN.CITE.DATA </w:instrText>
      </w:r>
      <w:r w:rsidR="0033614D" w:rsidRPr="00D305B6">
        <w:fldChar w:fldCharType="end"/>
      </w:r>
      <w:r w:rsidR="0058501B">
        <w:fldChar w:fldCharType="separate"/>
      </w:r>
      <w:r w:rsidR="00601BCC">
        <w:rPr>
          <w:noProof/>
        </w:rPr>
        <w:t>(Bossert &amp; Beauvais 2002; Kwamie et al. 2016)</w:t>
      </w:r>
      <w:r w:rsidR="0058501B">
        <w:fldChar w:fldCharType="end"/>
      </w:r>
      <w:r w:rsidR="00C66D2E">
        <w:t xml:space="preserve">, </w:t>
      </w:r>
      <w:r w:rsidR="00FC4CCA">
        <w:t>showed that</w:t>
      </w:r>
      <w:r w:rsidR="00C66D2E">
        <w:t>,</w:t>
      </w:r>
      <w:r w:rsidR="00FC4CCA">
        <w:t xml:space="preserve"> w</w:t>
      </w:r>
      <w:r w:rsidR="00D66318">
        <w:t>hile some HRM decisions such as recruitment, appointment or promotion</w:t>
      </w:r>
      <w:r w:rsidR="00BD2C8D" w:rsidRPr="00BD2C8D">
        <w:t xml:space="preserve"> </w:t>
      </w:r>
      <w:r w:rsidR="00BD2C8D">
        <w:t xml:space="preserve">are indeed </w:t>
      </w:r>
      <w:r w:rsidR="00880870">
        <w:t>decentraliz</w:t>
      </w:r>
      <w:r w:rsidR="0001441D">
        <w:t>ed</w:t>
      </w:r>
      <w:r w:rsidR="00953A0E">
        <w:t xml:space="preserve"> in Uganda</w:t>
      </w:r>
      <w:r w:rsidR="00D66318">
        <w:t xml:space="preserve">, they are only </w:t>
      </w:r>
      <w:r w:rsidR="00354787">
        <w:t>de</w:t>
      </w:r>
      <w:r w:rsidR="0001441D">
        <w:t>volv</w:t>
      </w:r>
      <w:r w:rsidR="00354787">
        <w:t>ed</w:t>
      </w:r>
      <w:r w:rsidR="00D66318">
        <w:t xml:space="preserve"> to the district government</w:t>
      </w:r>
      <w:r w:rsidR="005D1A3F">
        <w:t xml:space="preserve"> rather than to the DHMT which is the final HRM decision-maker</w:t>
      </w:r>
      <w:r w:rsidR="00D66318">
        <w:t>. District governments deal with all public sectors and health may not always be a priority for them</w:t>
      </w:r>
      <w:r w:rsidR="007D116D">
        <w:t xml:space="preserve"> </w:t>
      </w:r>
      <w:r w:rsidR="007D116D">
        <w:fldChar w:fldCharType="begin"/>
      </w:r>
      <w:r w:rsidR="00601BCC">
        <w:instrText xml:space="preserve"> ADDIN EN.CITE &lt;EndNote&gt;&lt;Cite&gt;&lt;Author&gt;Nannyonjo&lt;/Author&gt;&lt;Year&gt;2013&lt;/Year&gt;&lt;RecNum&gt;128&lt;/RecNum&gt;&lt;DisplayText&gt;(Nannyonjo &amp;amp; Okoti 2013)&lt;/DisplayText&gt;&lt;record&gt;&lt;rec-number&gt;128&lt;/rec-number&gt;&lt;foreign-keys&gt;&lt;key app="EN" db-id="xrv9zd9052wfvkefedoxezsmreat9xzwz25s" timestamp="1465295759"&gt;128&lt;/key&gt;&lt;/foreign-keys&gt;&lt;ref-type name="Journal Article"&gt;17&lt;/ref-type&gt;&lt;contributors&gt;&lt;authors&gt;&lt;author&gt;Justine Nannyonjo&lt;/author&gt;&lt;author&gt;Nicholas Okoti&lt;/author&gt;&lt;/authors&gt;&lt;/contributors&gt;&lt;titles&gt;&lt;title&gt;Decentralization, Local Government Capacity and Efficiency of Health Service Delivery in Uganda &lt;/title&gt;&lt;secondary-title&gt;Journal of African Development&lt;/secondary-title&gt;&lt;/titles&gt;&lt;periodical&gt;&lt;full-title&gt;Journal of African Development&lt;/full-title&gt;&lt;/periodical&gt;&lt;pages&gt;125-158&lt;/pages&gt;&lt;volume&gt;15&lt;/volume&gt;&lt;number&gt;1&lt;/number&gt;&lt;dates&gt;&lt;year&gt;2013&lt;/year&gt;&lt;/dates&gt;&lt;urls&gt;&lt;related-urls&gt;&lt;url&gt;http://www.jadafea.com/wp-content/uploads/2014/07/JAD_vol15_ch6.pdf&lt;/url&gt;&lt;/related-urls&gt;&lt;/urls&gt;&lt;/record&gt;&lt;/Cite&gt;&lt;/EndNote&gt;</w:instrText>
      </w:r>
      <w:r w:rsidR="007D116D">
        <w:fldChar w:fldCharType="separate"/>
      </w:r>
      <w:r w:rsidR="00601BCC">
        <w:rPr>
          <w:noProof/>
        </w:rPr>
        <w:t>(Nannyonjo &amp; Okoti 2013)</w:t>
      </w:r>
      <w:r w:rsidR="007D116D">
        <w:fldChar w:fldCharType="end"/>
      </w:r>
      <w:r w:rsidR="00D66318">
        <w:t xml:space="preserve">. </w:t>
      </w:r>
      <w:r w:rsidR="005D1A3F">
        <w:t>Also</w:t>
      </w:r>
      <w:r w:rsidR="00D66318" w:rsidRPr="0059111B">
        <w:t xml:space="preserve"> the</w:t>
      </w:r>
      <w:r w:rsidR="00A1345A">
        <w:t xml:space="preserve"> political nature of decentraliz</w:t>
      </w:r>
      <w:r w:rsidR="00D66318">
        <w:t>ation has its reflection at the local level as decisions often rel</w:t>
      </w:r>
      <w:r w:rsidR="00A144A2">
        <w:t>y</w:t>
      </w:r>
      <w:r w:rsidR="00D66318">
        <w:t xml:space="preserve"> on elected district </w:t>
      </w:r>
      <w:r w:rsidR="00D66318">
        <w:lastRenderedPageBreak/>
        <w:t>authorities who are under the influence of political patronage</w:t>
      </w:r>
      <w:r w:rsidR="00744B1A">
        <w:t xml:space="preserve"> </w:t>
      </w:r>
      <w:r w:rsidR="00413942">
        <w:fldChar w:fldCharType="begin"/>
      </w:r>
      <w:r w:rsidR="0033614D">
        <w:instrText xml:space="preserve"> ADDIN EN.CITE &lt;EndNote&gt;&lt;Cite&gt;&lt;Author&gt;Green&lt;/Author&gt;&lt;Year&gt;2010&lt;/Year&gt;&lt;RecNum&gt;456&lt;/RecNum&gt;&lt;DisplayText&gt;(Green 2010)&lt;/DisplayText&gt;&lt;record&gt;&lt;rec-number&gt;456&lt;/rec-number&gt;&lt;foreign-keys&gt;&lt;key app="EN" db-id="pv9xdvwvjww9sferdwr5sfrtrtd9e92spxrz" timestamp="1488188813"&gt;456&lt;/key&gt;&lt;/foreign-keys&gt;&lt;ref-type name="Journal Article"&gt;17&lt;/ref-type&gt;&lt;contributors&gt;&lt;authors&gt;&lt;author&gt;Green, E.&lt;/author&gt;&lt;/authors&gt;&lt;/contributors&gt;&lt;auth-address&gt;London Sch Econ, Inst Dev Studies, London WC2A 2AE, England&lt;/auth-address&gt;&lt;titles&gt;&lt;title&gt;Patronage, District Creation, and Reform in Uganda&lt;/title&gt;&lt;secondary-title&gt;Studies in Comparative International Development&lt;/secondary-title&gt;&lt;alt-title&gt;Stud Comp Int Dev&lt;/alt-title&gt;&lt;/titles&gt;&lt;periodical&gt;&lt;full-title&gt;Studies in Comparative International Development&lt;/full-title&gt;&lt;abbr-1&gt;Stud Comp Int Dev&lt;/abbr-1&gt;&lt;/periodical&gt;&lt;alt-periodical&gt;&lt;full-title&gt;Studies in Comparative International Development&lt;/full-title&gt;&lt;abbr-1&gt;Stud Comp Int Dev&lt;/abbr-1&gt;&lt;/alt-periodical&gt;&lt;pages&gt;83-103&lt;/pages&gt;&lt;volume&gt;45&lt;/volume&gt;&lt;number&gt;1&lt;/number&gt;&lt;keywords&gt;&lt;keyword&gt;patronage&lt;/keyword&gt;&lt;keyword&gt;district creation&lt;/keyword&gt;&lt;keyword&gt;decentralization&lt;/keyword&gt;&lt;keyword&gt;reform&lt;/keyword&gt;&lt;keyword&gt;uganda&lt;/keyword&gt;&lt;keyword&gt;poverty reduction&lt;/keyword&gt;&lt;keyword&gt;participation&lt;/keyword&gt;&lt;keyword&gt;politics&lt;/keyword&gt;&lt;keyword&gt;decentralization&lt;/keyword&gt;&lt;keyword&gt;elections&lt;/keyword&gt;&lt;keyword&gt;economy&lt;/keyword&gt;&lt;keyword&gt;africa&lt;/keyword&gt;&lt;keyword&gt;regime&lt;/keyword&gt;&lt;keyword&gt;power&lt;/keyword&gt;&lt;/keywords&gt;&lt;dates&gt;&lt;year&gt;2010&lt;/year&gt;&lt;pub-dates&gt;&lt;date&gt;Mar&lt;/date&gt;&lt;/pub-dates&gt;&lt;/dates&gt;&lt;isbn&gt;0039-3606&lt;/isbn&gt;&lt;accession-num&gt;WOS:000274334300004&lt;/accession-num&gt;&lt;urls&gt;&lt;related-urls&gt;&lt;url&gt;&amp;lt;Go to ISI&amp;gt;://WOS:000274334300004&lt;/url&gt;&lt;/related-urls&gt;&lt;/urls&gt;&lt;electronic-resource-num&gt;10.1007/s12116-009-9058-8&lt;/electronic-resource-num&gt;&lt;language&gt;English&lt;/language&gt;&lt;/record&gt;&lt;/Cite&gt;&lt;/EndNote&gt;</w:instrText>
      </w:r>
      <w:r w:rsidR="00413942">
        <w:fldChar w:fldCharType="separate"/>
      </w:r>
      <w:r w:rsidR="00601BCC">
        <w:rPr>
          <w:noProof/>
        </w:rPr>
        <w:t>(Green 2010)</w:t>
      </w:r>
      <w:r w:rsidR="00413942">
        <w:fldChar w:fldCharType="end"/>
      </w:r>
      <w:r w:rsidR="00D66318">
        <w:t xml:space="preserve">. </w:t>
      </w:r>
      <w:r w:rsidR="00BC4F14">
        <w:t xml:space="preserve">The rewards for good performance as well as sanctions are hard to operationalize. For example, staff promotions for those deserving this reward are usually unavailable due to wage bill controls at the central level. </w:t>
      </w:r>
      <w:r w:rsidR="000C0792">
        <w:t>In addition,</w:t>
      </w:r>
      <w:r w:rsidR="00D66318">
        <w:t xml:space="preserve"> </w:t>
      </w:r>
      <w:r w:rsidR="000C0792">
        <w:t>managers</w:t>
      </w:r>
      <w:r w:rsidR="003845A1">
        <w:t xml:space="preserve"> suggested that</w:t>
      </w:r>
      <w:r w:rsidR="00D66318">
        <w:t xml:space="preserve"> </w:t>
      </w:r>
      <w:r w:rsidR="002B16DD">
        <w:t>despite some HRM func</w:t>
      </w:r>
      <w:r w:rsidR="00880870">
        <w:t xml:space="preserve">tions being </w:t>
      </w:r>
      <w:r w:rsidR="002D5763">
        <w:t xml:space="preserve">officially </w:t>
      </w:r>
      <w:r w:rsidR="00880870">
        <w:t>decentraliz</w:t>
      </w:r>
      <w:r w:rsidR="002B16DD">
        <w:t xml:space="preserve">ed, </w:t>
      </w:r>
      <w:r w:rsidR="00D66318">
        <w:t xml:space="preserve">corruption and mismanagement </w:t>
      </w:r>
      <w:r w:rsidR="0001441D">
        <w:t>w</w:t>
      </w:r>
      <w:r w:rsidR="000C0792">
        <w:t>ere</w:t>
      </w:r>
      <w:r w:rsidR="003845A1">
        <w:t xml:space="preserve"> </w:t>
      </w:r>
      <w:r w:rsidR="00D66318">
        <w:t xml:space="preserve">affecting </w:t>
      </w:r>
      <w:r w:rsidR="003845A1">
        <w:t xml:space="preserve">the </w:t>
      </w:r>
      <w:r w:rsidR="00D66318">
        <w:t xml:space="preserve">effectiveness of </w:t>
      </w:r>
      <w:r w:rsidR="003845A1">
        <w:t xml:space="preserve">their </w:t>
      </w:r>
      <w:r w:rsidR="00D66318">
        <w:t>decisions in HRM</w:t>
      </w:r>
      <w:r w:rsidR="00F87F2F">
        <w:t xml:space="preserve"> as reported when speaking about funding available for capacity building not being translated into actual training activities</w:t>
      </w:r>
      <w:r w:rsidR="00D66318">
        <w:t>. In general, w</w:t>
      </w:r>
      <w:r w:rsidR="00840FA1">
        <w:t>e have seen how h</w:t>
      </w:r>
      <w:r w:rsidR="005639C7">
        <w:t>ealth managers at district level have limited power to make decisions about their workforce which undermines the rhetoric about the benefits</w:t>
      </w:r>
      <w:r w:rsidR="00C173BF">
        <w:t xml:space="preserve"> of managerial </w:t>
      </w:r>
      <w:r w:rsidR="00A1345A">
        <w:t>decentraliz</w:t>
      </w:r>
      <w:r w:rsidR="00354787">
        <w:t>ation</w:t>
      </w:r>
      <w:r w:rsidR="0001441D">
        <w:t>.</w:t>
      </w:r>
    </w:p>
    <w:p w14:paraId="679F0A7A" w14:textId="0960BE45" w:rsidR="004A2784" w:rsidRDefault="004A2784" w:rsidP="00F86259">
      <w:pPr>
        <w:spacing w:after="160" w:line="480" w:lineRule="auto"/>
        <w:ind w:left="567" w:right="1133"/>
        <w:jc w:val="both"/>
      </w:pPr>
      <w:r>
        <w:t xml:space="preserve">One of the strengths of this study is based on its </w:t>
      </w:r>
      <w:r w:rsidR="00641DC0">
        <w:t>multi</w:t>
      </w:r>
      <w:r>
        <w:t xml:space="preserve"> methods approach</w:t>
      </w:r>
      <w:r w:rsidR="00641DC0">
        <w:t xml:space="preserve"> </w:t>
      </w:r>
      <w:r w:rsidR="00641DC0">
        <w:fldChar w:fldCharType="begin"/>
      </w:r>
      <w:r w:rsidR="0033614D">
        <w:instrText xml:space="preserve"> ADDIN EN.CITE &lt;EndNote&gt;&lt;Cite&gt;&lt;Author&gt;Green&lt;/Author&gt;&lt;Year&gt;2004&lt;/Year&gt;&lt;RecNum&gt;30&lt;/RecNum&gt;&lt;DisplayText&gt;(Green &amp;amp; Thorogood 2004)&lt;/DisplayText&gt;&lt;record&gt;&lt;rec-number&gt;30&lt;/rec-number&gt;&lt;foreign-keys&gt;&lt;key app="EN" db-id="pv9xdvwvjww9sferdwr5sfrtrtd9e92spxrz" timestamp="1445355723"&gt;30&lt;/key&gt;&lt;/foreign-keys&gt;&lt;ref-type name="Book"&gt;6&lt;/ref-type&gt;&lt;contributors&gt;&lt;authors&gt;&lt;author&gt;Judith Green&lt;/author&gt;&lt;author&gt;Nicki Thorogood&lt;/author&gt;&lt;/authors&gt;&lt;secondary-authors&gt;&lt;author&gt;David Silverman&lt;/author&gt;&lt;/secondary-authors&gt;&lt;/contributors&gt;&lt;titles&gt;&lt;title&gt;Qualitative Methods for Health Research&lt;/title&gt;&lt;/titles&gt;&lt;dates&gt;&lt;year&gt;2004&lt;/year&gt;&lt;/dates&gt;&lt;pub-location&gt;London, UK&lt;/pub-location&gt;&lt;publisher&gt;SAGE Publications Ltd.&lt;/publisher&gt;&lt;urls&gt;&lt;/urls&gt;&lt;/record&gt;&lt;/Cite&gt;&lt;/EndNote&gt;</w:instrText>
      </w:r>
      <w:r w:rsidR="00641DC0">
        <w:fldChar w:fldCharType="separate"/>
      </w:r>
      <w:r w:rsidR="00601BCC">
        <w:rPr>
          <w:noProof/>
        </w:rPr>
        <w:t>(Green &amp; Thorogood 2004)</w:t>
      </w:r>
      <w:r w:rsidR="00641DC0">
        <w:fldChar w:fldCharType="end"/>
      </w:r>
      <w:r>
        <w:t xml:space="preserve">. </w:t>
      </w:r>
      <w:r w:rsidR="00DE77EC">
        <w:t>W</w:t>
      </w:r>
      <w:r>
        <w:t xml:space="preserve">hile questionnaires provided a tool to quantify managers’ </w:t>
      </w:r>
      <w:r w:rsidR="007F1D4B">
        <w:t>perceptions about their</w:t>
      </w:r>
      <w:r>
        <w:t xml:space="preserve"> </w:t>
      </w:r>
      <w:r w:rsidR="00475213">
        <w:t>decision space</w:t>
      </w:r>
      <w:r>
        <w:t xml:space="preserve">, the analysis of data generated through FGDs allowed for a more in-depth analysis of these perceptions. </w:t>
      </w:r>
      <w:r w:rsidR="000E4318">
        <w:t>In this regard t</w:t>
      </w:r>
      <w:r w:rsidR="00D850F5">
        <w:t xml:space="preserve">riangulation of results has contributed to </w:t>
      </w:r>
      <w:r w:rsidR="00DE77EC">
        <w:t>strengthen the</w:t>
      </w:r>
      <w:r w:rsidR="00D850F5">
        <w:t xml:space="preserve"> robust</w:t>
      </w:r>
      <w:r w:rsidR="00DE77EC">
        <w:t>ness of our</w:t>
      </w:r>
      <w:r w:rsidR="00D850F5">
        <w:t xml:space="preserve"> </w:t>
      </w:r>
      <w:r w:rsidR="00C96E69">
        <w:t>findings</w:t>
      </w:r>
      <w:r w:rsidR="00D850F5">
        <w:t>.</w:t>
      </w:r>
    </w:p>
    <w:p w14:paraId="5B61DE28" w14:textId="2CA8614D" w:rsidR="00BA7188" w:rsidRDefault="000B24F7" w:rsidP="005E791A">
      <w:pPr>
        <w:spacing w:after="160" w:line="480" w:lineRule="auto"/>
        <w:ind w:left="567" w:right="1133"/>
        <w:jc w:val="both"/>
      </w:pPr>
      <w:r>
        <w:t>T</w:t>
      </w:r>
      <w:r w:rsidR="00CB1218">
        <w:t xml:space="preserve">his </w:t>
      </w:r>
      <w:r w:rsidR="00BA7188">
        <w:t xml:space="preserve">study took place </w:t>
      </w:r>
      <w:r w:rsidR="00BE629F">
        <w:t>in</w:t>
      </w:r>
      <w:r w:rsidR="00BA7188">
        <w:t xml:space="preserve"> three districts</w:t>
      </w:r>
      <w:r w:rsidR="00BE629F">
        <w:t xml:space="preserve"> </w:t>
      </w:r>
      <w:r w:rsidR="00F87F2F">
        <w:t>out of 112 (at the time)</w:t>
      </w:r>
      <w:r w:rsidR="006D764D">
        <w:t xml:space="preserve"> </w:t>
      </w:r>
      <w:r w:rsidR="00BE629F">
        <w:t>which</w:t>
      </w:r>
      <w:r w:rsidR="00BA7188">
        <w:t xml:space="preserve"> </w:t>
      </w:r>
      <w:r w:rsidR="0014703D">
        <w:t>may limit</w:t>
      </w:r>
      <w:r w:rsidR="00BE629F">
        <w:t xml:space="preserve"> the </w:t>
      </w:r>
      <w:r w:rsidR="00D461EF">
        <w:t>generalisability</w:t>
      </w:r>
      <w:r w:rsidR="00BA7188">
        <w:t xml:space="preserve"> of </w:t>
      </w:r>
      <w:r w:rsidR="005F3416">
        <w:t>results</w:t>
      </w:r>
      <w:r w:rsidR="004B5A3D">
        <w:t xml:space="preserve"> </w:t>
      </w:r>
      <w:r>
        <w:t xml:space="preserve">across </w:t>
      </w:r>
      <w:r w:rsidR="004B5A3D">
        <w:t>Uganda</w:t>
      </w:r>
      <w:r w:rsidR="00BA7188">
        <w:t xml:space="preserve">. </w:t>
      </w:r>
      <w:r w:rsidR="00D279D9">
        <w:t xml:space="preserve">However, </w:t>
      </w:r>
      <w:r w:rsidR="00BA7188">
        <w:t xml:space="preserve">the low inter-district variability in terms of perceived </w:t>
      </w:r>
      <w:r w:rsidR="007F1D4B">
        <w:t xml:space="preserve">and factual </w:t>
      </w:r>
      <w:r w:rsidR="00475213">
        <w:t>decision space</w:t>
      </w:r>
      <w:r w:rsidR="00BA7188">
        <w:t xml:space="preserve"> found </w:t>
      </w:r>
      <w:r w:rsidR="003121BA">
        <w:t xml:space="preserve">suggests a similar situation across districts </w:t>
      </w:r>
      <w:r w:rsidR="00F87F2F">
        <w:t>in</w:t>
      </w:r>
      <w:r w:rsidR="003121BA">
        <w:t xml:space="preserve"> the country</w:t>
      </w:r>
      <w:r w:rsidR="00BC1F92">
        <w:t xml:space="preserve">. We have tried to provide sufficient details of the policy and regulatory context and </w:t>
      </w:r>
      <w:r w:rsidR="001D6007">
        <w:t>management structures and</w:t>
      </w:r>
      <w:r w:rsidR="00BC1F92">
        <w:t xml:space="preserve"> relationships within districts in order to support lesson</w:t>
      </w:r>
      <w:r w:rsidR="0014703D">
        <w:t>s</w:t>
      </w:r>
      <w:r w:rsidR="00BC1F92">
        <w:t xml:space="preserve"> learning and transferability to contexts beyond Uganda. </w:t>
      </w:r>
    </w:p>
    <w:p w14:paraId="54949DB0" w14:textId="77777777" w:rsidR="003121BA" w:rsidRDefault="003121BA" w:rsidP="0014703D">
      <w:pPr>
        <w:pStyle w:val="Heading2"/>
        <w:spacing w:line="480" w:lineRule="auto"/>
        <w:ind w:left="567" w:right="1133"/>
        <w:jc w:val="both"/>
      </w:pPr>
      <w:r>
        <w:t>Conclusion</w:t>
      </w:r>
    </w:p>
    <w:p w14:paraId="1291CEC4" w14:textId="3BD8484D" w:rsidR="00040FBD" w:rsidRDefault="00147CD3" w:rsidP="00554F6B">
      <w:pPr>
        <w:spacing w:after="160" w:line="480" w:lineRule="auto"/>
        <w:ind w:left="567" w:right="1133"/>
        <w:jc w:val="both"/>
      </w:pPr>
      <w:r>
        <w:t>This paper has shown that d</w:t>
      </w:r>
      <w:r w:rsidR="00A1345A">
        <w:t>ecentraliz</w:t>
      </w:r>
      <w:r w:rsidR="00354787">
        <w:t>ation</w:t>
      </w:r>
      <w:r w:rsidR="006A1DC2">
        <w:t xml:space="preserve">, </w:t>
      </w:r>
      <w:r w:rsidR="004A2784">
        <w:t>to fully achieve its objectives</w:t>
      </w:r>
      <w:r w:rsidR="00A90325">
        <w:t xml:space="preserve"> </w:t>
      </w:r>
      <w:r w:rsidR="00D850F5">
        <w:t xml:space="preserve">in regard to </w:t>
      </w:r>
      <w:r w:rsidR="000B5975">
        <w:t>strengthening</w:t>
      </w:r>
      <w:r w:rsidR="006D764D">
        <w:t xml:space="preserve"> health </w:t>
      </w:r>
      <w:r w:rsidR="00BF27AC">
        <w:t>workforce</w:t>
      </w:r>
      <w:r w:rsidR="00D850F5">
        <w:t xml:space="preserve"> management</w:t>
      </w:r>
      <w:r w:rsidR="006A1DC2">
        <w:t xml:space="preserve">, </w:t>
      </w:r>
      <w:r w:rsidR="00A90325">
        <w:t>needs</w:t>
      </w:r>
      <w:r w:rsidR="006A1DC2">
        <w:t xml:space="preserve"> to </w:t>
      </w:r>
      <w:r w:rsidR="007C1101">
        <w:t>shift</w:t>
      </w:r>
      <w:r w:rsidR="006A1DC2">
        <w:t xml:space="preserve"> power </w:t>
      </w:r>
      <w:r w:rsidR="00A90325">
        <w:t>further down from</w:t>
      </w:r>
      <w:r w:rsidR="006A1DC2">
        <w:t xml:space="preserve"> district </w:t>
      </w:r>
      <w:r w:rsidR="00F87F2F">
        <w:t>government</w:t>
      </w:r>
      <w:r w:rsidR="00A90325">
        <w:t xml:space="preserve"> </w:t>
      </w:r>
      <w:r w:rsidR="006633F7">
        <w:t>and capitalise more on the management potential of district health managers</w:t>
      </w:r>
      <w:r w:rsidR="006A1DC2">
        <w:t xml:space="preserve">. </w:t>
      </w:r>
      <w:r w:rsidR="00BF27AC">
        <w:lastRenderedPageBreak/>
        <w:t>DHMTs</w:t>
      </w:r>
      <w:r w:rsidR="006A1DC2">
        <w:t xml:space="preserve"> need more power and authority to make decisions</w:t>
      </w:r>
      <w:r w:rsidR="0018724B">
        <w:t xml:space="preserve"> </w:t>
      </w:r>
      <w:r>
        <w:t>with respect to their workforce</w:t>
      </w:r>
      <w:r w:rsidR="006A1DC2">
        <w:t xml:space="preserve">, </w:t>
      </w:r>
      <w:r>
        <w:t xml:space="preserve">and importantly </w:t>
      </w:r>
      <w:r w:rsidR="006A1DC2">
        <w:t xml:space="preserve">also more control over resources </w:t>
      </w:r>
      <w:r>
        <w:t>so they can successfully</w:t>
      </w:r>
      <w:r w:rsidR="006A1DC2">
        <w:t xml:space="preserve"> implement the</w:t>
      </w:r>
      <w:r w:rsidR="00040FBD">
        <w:t>ir</w:t>
      </w:r>
      <w:r w:rsidR="006A1DC2">
        <w:t xml:space="preserve"> decisions. </w:t>
      </w:r>
    </w:p>
    <w:p w14:paraId="735A96C0" w14:textId="39701269" w:rsidR="00046F2F" w:rsidRDefault="00046F2F" w:rsidP="00554F6B">
      <w:pPr>
        <w:spacing w:after="160" w:line="480" w:lineRule="auto"/>
        <w:ind w:left="567" w:right="1133"/>
        <w:jc w:val="both"/>
      </w:pPr>
    </w:p>
    <w:p w14:paraId="640B8FE0" w14:textId="77777777" w:rsidR="0058230F" w:rsidRDefault="0058230F">
      <w:pPr>
        <w:rPr>
          <w:rFonts w:asciiTheme="majorHAnsi" w:eastAsiaTheme="majorEastAsia" w:hAnsiTheme="majorHAnsi" w:cstheme="majorBidi"/>
          <w:color w:val="365F91" w:themeColor="accent1" w:themeShade="BF"/>
          <w:sz w:val="26"/>
          <w:szCs w:val="26"/>
          <w:lang w:eastAsia="en-US"/>
        </w:rPr>
      </w:pPr>
      <w:r>
        <w:br w:type="page"/>
      </w:r>
    </w:p>
    <w:p w14:paraId="7EB5E035" w14:textId="588AE8A3" w:rsidR="009850D8" w:rsidRPr="00BC0645" w:rsidRDefault="009850D8" w:rsidP="003452AC">
      <w:pPr>
        <w:pStyle w:val="Heading2"/>
        <w:spacing w:line="480" w:lineRule="auto"/>
        <w:ind w:left="567" w:right="1133"/>
        <w:jc w:val="both"/>
        <w:rPr>
          <w:lang w:val="pt-PT"/>
        </w:rPr>
      </w:pPr>
      <w:r w:rsidRPr="00BC0645">
        <w:rPr>
          <w:lang w:val="pt-PT"/>
        </w:rPr>
        <w:lastRenderedPageBreak/>
        <w:t>B</w:t>
      </w:r>
      <w:r w:rsidR="001652C2" w:rsidRPr="00BC0645">
        <w:rPr>
          <w:lang w:val="pt-PT"/>
        </w:rPr>
        <w:t>ibliography</w:t>
      </w:r>
    </w:p>
    <w:p w14:paraId="217DEEAD" w14:textId="77777777" w:rsidR="00D305B6" w:rsidRPr="00D305B6" w:rsidRDefault="00B00BFB" w:rsidP="00D305B6">
      <w:pPr>
        <w:pStyle w:val="EndNoteBibliography"/>
        <w:spacing w:after="0"/>
        <w:ind w:left="720" w:hanging="720"/>
      </w:pPr>
      <w:r>
        <w:fldChar w:fldCharType="begin"/>
      </w:r>
      <w:r w:rsidRPr="000555A0">
        <w:rPr>
          <w:lang w:val="pt-PT"/>
        </w:rPr>
        <w:instrText xml:space="preserve"> ADDIN EN.REFLIST </w:instrText>
      </w:r>
      <w:r>
        <w:fldChar w:fldCharType="separate"/>
      </w:r>
      <w:r w:rsidR="00D305B6" w:rsidRPr="000555A0">
        <w:rPr>
          <w:lang w:val="pt-PT"/>
        </w:rPr>
        <w:t xml:space="preserve">Agyepong IA, Kodua A, Adjei S, Adam T. 2012. </w:t>
      </w:r>
      <w:r w:rsidR="00D305B6" w:rsidRPr="00D305B6">
        <w:t xml:space="preserve">When ‘solutions of yesterday become problems of today’: crisis-ridden decision making in a complex adaptive system (CAS)—the Additional Duty Hours Allowance in Ghana. </w:t>
      </w:r>
      <w:r w:rsidR="00D305B6" w:rsidRPr="00D305B6">
        <w:rPr>
          <w:i/>
        </w:rPr>
        <w:t>Health Policy and Planning</w:t>
      </w:r>
      <w:r w:rsidR="00D305B6" w:rsidRPr="00D305B6">
        <w:t xml:space="preserve">, </w:t>
      </w:r>
      <w:r w:rsidR="00D305B6" w:rsidRPr="00D305B6">
        <w:rPr>
          <w:b/>
        </w:rPr>
        <w:t>27</w:t>
      </w:r>
      <w:r w:rsidR="00D305B6" w:rsidRPr="00D305B6">
        <w:t>: iv20-iv31.</w:t>
      </w:r>
    </w:p>
    <w:p w14:paraId="0BA7F21F" w14:textId="77777777" w:rsidR="00D305B6" w:rsidRPr="00D305B6" w:rsidRDefault="00D305B6" w:rsidP="00D305B6">
      <w:pPr>
        <w:pStyle w:val="EndNoteBibliography"/>
        <w:spacing w:after="0"/>
        <w:ind w:left="720" w:hanging="720"/>
      </w:pPr>
      <w:r w:rsidRPr="00D305B6">
        <w:t xml:space="preserve">Bonenberger M, Aikins M, Akweongo P, Wyss K. 2014. The effects of health worker motivation and job satisfaction on turnover intention in Ghana: a cross-sectional study. </w:t>
      </w:r>
      <w:r w:rsidRPr="00D305B6">
        <w:rPr>
          <w:i/>
        </w:rPr>
        <w:t>Hum Resour Health</w:t>
      </w:r>
      <w:r w:rsidRPr="00D305B6">
        <w:t xml:space="preserve">, </w:t>
      </w:r>
      <w:r w:rsidRPr="00D305B6">
        <w:rPr>
          <w:b/>
        </w:rPr>
        <w:t>12</w:t>
      </w:r>
      <w:r w:rsidRPr="00D305B6">
        <w:t>: 43.</w:t>
      </w:r>
    </w:p>
    <w:p w14:paraId="50351A93" w14:textId="77777777" w:rsidR="00D305B6" w:rsidRPr="00D305B6" w:rsidRDefault="00D305B6" w:rsidP="00D305B6">
      <w:pPr>
        <w:pStyle w:val="EndNoteBibliography"/>
        <w:spacing w:after="0"/>
        <w:ind w:left="720" w:hanging="720"/>
      </w:pPr>
      <w:r w:rsidRPr="00D305B6">
        <w:t xml:space="preserve">Bonenberger M, Aikins M, Akweongo P, Wyss K. 2016. Factors influencing the work efficiency of district health managers in low-resource settings: a qualitative study in Ghana. </w:t>
      </w:r>
      <w:r w:rsidRPr="00D305B6">
        <w:rPr>
          <w:i/>
        </w:rPr>
        <w:t>BMC Health Serv Res</w:t>
      </w:r>
      <w:r w:rsidRPr="00D305B6">
        <w:t xml:space="preserve">, </w:t>
      </w:r>
      <w:r w:rsidRPr="00D305B6">
        <w:rPr>
          <w:b/>
        </w:rPr>
        <w:t>16</w:t>
      </w:r>
      <w:r w:rsidRPr="00D305B6">
        <w:t>: 12.</w:t>
      </w:r>
    </w:p>
    <w:p w14:paraId="17953911" w14:textId="77777777" w:rsidR="00D305B6" w:rsidRPr="00D305B6" w:rsidRDefault="00D305B6" w:rsidP="00D305B6">
      <w:pPr>
        <w:pStyle w:val="EndNoteBibliography"/>
        <w:spacing w:after="0"/>
        <w:ind w:left="720" w:hanging="720"/>
      </w:pPr>
      <w:r w:rsidRPr="00D305B6">
        <w:t xml:space="preserve">Bossert T. 1998. Analyzing the decentralization of health systems in developing countries: decision space, innovation and performance. </w:t>
      </w:r>
      <w:r w:rsidRPr="00D305B6">
        <w:rPr>
          <w:i/>
        </w:rPr>
        <w:t>Soc Sci Med</w:t>
      </w:r>
      <w:r w:rsidRPr="00D305B6">
        <w:t xml:space="preserve">, </w:t>
      </w:r>
      <w:r w:rsidRPr="00D305B6">
        <w:rPr>
          <w:b/>
        </w:rPr>
        <w:t>47</w:t>
      </w:r>
      <w:r w:rsidRPr="00D305B6">
        <w:t>: 1513-27.</w:t>
      </w:r>
    </w:p>
    <w:p w14:paraId="6A902D98" w14:textId="77777777" w:rsidR="00D305B6" w:rsidRPr="00D305B6" w:rsidRDefault="00D305B6" w:rsidP="00D305B6">
      <w:pPr>
        <w:pStyle w:val="EndNoteBibliography"/>
        <w:spacing w:after="0"/>
        <w:ind w:left="720" w:hanging="720"/>
      </w:pPr>
      <w:r w:rsidRPr="00D305B6">
        <w:t xml:space="preserve">Bossert T, Beauvais J. 2002. Decentralization of health systems in Ghana, Zambia, Uganda and the Philippines: a comparative analysis of decision space. </w:t>
      </w:r>
      <w:r w:rsidRPr="00D305B6">
        <w:rPr>
          <w:i/>
        </w:rPr>
        <w:t>Health Policy and Planning</w:t>
      </w:r>
      <w:r w:rsidRPr="00D305B6">
        <w:t xml:space="preserve">, </w:t>
      </w:r>
      <w:r w:rsidRPr="00D305B6">
        <w:rPr>
          <w:b/>
        </w:rPr>
        <w:t>17</w:t>
      </w:r>
      <w:r w:rsidRPr="00D305B6">
        <w:t>: 14-31.</w:t>
      </w:r>
    </w:p>
    <w:p w14:paraId="6765241A" w14:textId="77777777" w:rsidR="00D305B6" w:rsidRPr="00D305B6" w:rsidRDefault="00D305B6" w:rsidP="00D305B6">
      <w:pPr>
        <w:pStyle w:val="EndNoteBibliography"/>
        <w:spacing w:after="0"/>
        <w:ind w:left="720" w:hanging="720"/>
      </w:pPr>
      <w:r w:rsidRPr="00D305B6">
        <w:t xml:space="preserve">Bossert TJ, Mitchell AD. 2011. Health sector decentralization and local decision-making: Decision space, institutional capacities and accountability in Pakistan. </w:t>
      </w:r>
      <w:r w:rsidRPr="00D305B6">
        <w:rPr>
          <w:i/>
        </w:rPr>
        <w:t>Soc Sci Med</w:t>
      </w:r>
      <w:r w:rsidRPr="00D305B6">
        <w:t xml:space="preserve">, </w:t>
      </w:r>
      <w:r w:rsidRPr="00D305B6">
        <w:rPr>
          <w:b/>
        </w:rPr>
        <w:t>72</w:t>
      </w:r>
      <w:r w:rsidRPr="00D305B6">
        <w:t>: 39-48.</w:t>
      </w:r>
    </w:p>
    <w:p w14:paraId="4287333B" w14:textId="77777777" w:rsidR="00D305B6" w:rsidRPr="00D305B6" w:rsidRDefault="00D305B6" w:rsidP="00D305B6">
      <w:pPr>
        <w:pStyle w:val="EndNoteBibliography"/>
        <w:spacing w:after="0"/>
        <w:ind w:left="720" w:hanging="720"/>
      </w:pPr>
      <w:r w:rsidRPr="00D305B6">
        <w:t xml:space="preserve">Byrne D, Callaghan G. 2014. </w:t>
      </w:r>
      <w:r w:rsidRPr="00D305B6">
        <w:rPr>
          <w:i/>
        </w:rPr>
        <w:t>Complexity theory and the social sciences. The state of the art</w:t>
      </w:r>
      <w:r w:rsidRPr="00D305B6">
        <w:t>. Routledge, Oxon, UK.</w:t>
      </w:r>
    </w:p>
    <w:p w14:paraId="4299D7C9" w14:textId="77777777" w:rsidR="00D305B6" w:rsidRPr="00D305B6" w:rsidRDefault="00D305B6" w:rsidP="00D305B6">
      <w:pPr>
        <w:pStyle w:val="EndNoteBibliography"/>
        <w:spacing w:after="0"/>
        <w:ind w:left="720" w:hanging="720"/>
      </w:pPr>
      <w:r w:rsidRPr="00D305B6">
        <w:t xml:space="preserve">Cassels A. 1995. Health sector reform: key issues in less developed countries. </w:t>
      </w:r>
      <w:r w:rsidRPr="00D305B6">
        <w:rPr>
          <w:i/>
        </w:rPr>
        <w:t>J Int Dev</w:t>
      </w:r>
      <w:r w:rsidRPr="00D305B6">
        <w:t xml:space="preserve">, </w:t>
      </w:r>
      <w:r w:rsidRPr="00D305B6">
        <w:rPr>
          <w:b/>
        </w:rPr>
        <w:t>7</w:t>
      </w:r>
      <w:r w:rsidRPr="00D305B6">
        <w:t>: 329-47.</w:t>
      </w:r>
    </w:p>
    <w:p w14:paraId="213B9AD0" w14:textId="77777777" w:rsidR="00D305B6" w:rsidRPr="00D305B6" w:rsidRDefault="00D305B6" w:rsidP="00D305B6">
      <w:pPr>
        <w:pStyle w:val="EndNoteBibliography"/>
        <w:spacing w:after="0"/>
        <w:ind w:left="720" w:hanging="720"/>
      </w:pPr>
      <w:r w:rsidRPr="00D305B6">
        <w:t xml:space="preserve">Cometto G, Campbell J. 2016. Investing in human resources for health: beyond health outcomes. </w:t>
      </w:r>
      <w:r w:rsidRPr="00D305B6">
        <w:rPr>
          <w:i/>
        </w:rPr>
        <w:t>Hum Resour Health</w:t>
      </w:r>
      <w:r w:rsidRPr="00D305B6">
        <w:t xml:space="preserve">, </w:t>
      </w:r>
      <w:r w:rsidRPr="00D305B6">
        <w:rPr>
          <w:b/>
        </w:rPr>
        <w:t>14</w:t>
      </w:r>
      <w:r w:rsidRPr="00D305B6">
        <w:t>: 51.</w:t>
      </w:r>
    </w:p>
    <w:p w14:paraId="7AB79327" w14:textId="77777777" w:rsidR="00D305B6" w:rsidRPr="00D305B6" w:rsidRDefault="00D305B6" w:rsidP="00D305B6">
      <w:pPr>
        <w:pStyle w:val="EndNoteBibliography"/>
        <w:spacing w:after="0"/>
        <w:ind w:left="720" w:hanging="720"/>
      </w:pPr>
      <w:r w:rsidRPr="00D305B6">
        <w:t>De Savigny D, Adam T. 2009. Systems thinking for health systems strengthening. World Health Organization.</w:t>
      </w:r>
    </w:p>
    <w:p w14:paraId="4C146C9A" w14:textId="77777777" w:rsidR="00D305B6" w:rsidRPr="00D305B6" w:rsidRDefault="00D305B6" w:rsidP="00D305B6">
      <w:pPr>
        <w:pStyle w:val="EndNoteBibliography"/>
        <w:spacing w:after="0"/>
        <w:ind w:left="720" w:hanging="720"/>
      </w:pPr>
      <w:r w:rsidRPr="00D305B6">
        <w:t xml:space="preserve">Exworthy M, Frosini F. 2008. Room for manoeuvre? Explaining local autonomy in the English National Health Service. </w:t>
      </w:r>
      <w:r w:rsidRPr="00D305B6">
        <w:rPr>
          <w:i/>
        </w:rPr>
        <w:t>Health Policy</w:t>
      </w:r>
      <w:r w:rsidRPr="00D305B6">
        <w:t xml:space="preserve">, </w:t>
      </w:r>
      <w:r w:rsidRPr="00D305B6">
        <w:rPr>
          <w:b/>
        </w:rPr>
        <w:t>86</w:t>
      </w:r>
      <w:r w:rsidRPr="00D305B6">
        <w:t>: 204-12.</w:t>
      </w:r>
    </w:p>
    <w:p w14:paraId="293D47A3" w14:textId="77777777" w:rsidR="00D305B6" w:rsidRPr="00D305B6" w:rsidRDefault="00D305B6" w:rsidP="00D305B6">
      <w:pPr>
        <w:pStyle w:val="EndNoteBibliography"/>
        <w:spacing w:after="0"/>
        <w:ind w:left="720" w:hanging="720"/>
      </w:pPr>
      <w:r w:rsidRPr="00D305B6">
        <w:t xml:space="preserve">Franco LM, Bennett S, Kanfer R. 2002. Health sector reform and public sector health worker motivation: a conceptual framework. </w:t>
      </w:r>
      <w:r w:rsidRPr="00D305B6">
        <w:rPr>
          <w:i/>
        </w:rPr>
        <w:t>Soc Sci Med</w:t>
      </w:r>
      <w:r w:rsidRPr="00D305B6">
        <w:t xml:space="preserve">, </w:t>
      </w:r>
      <w:r w:rsidRPr="00D305B6">
        <w:rPr>
          <w:b/>
        </w:rPr>
        <w:t>54</w:t>
      </w:r>
      <w:r w:rsidRPr="00D305B6">
        <w:t>: 1255-66.</w:t>
      </w:r>
    </w:p>
    <w:p w14:paraId="47EC057E" w14:textId="77777777" w:rsidR="00D305B6" w:rsidRPr="00D305B6" w:rsidRDefault="00D305B6" w:rsidP="00D305B6">
      <w:pPr>
        <w:pStyle w:val="EndNoteBibliography"/>
        <w:spacing w:after="0"/>
        <w:ind w:left="720" w:hanging="720"/>
      </w:pPr>
      <w:r w:rsidRPr="00D305B6">
        <w:t xml:space="preserve">Gilson L. 2012. The Case Study Approach. In: Gilson L (ed). </w:t>
      </w:r>
      <w:r w:rsidRPr="00D305B6">
        <w:rPr>
          <w:i/>
        </w:rPr>
        <w:t>Health policy and systems research: a methodology reader.</w:t>
      </w:r>
      <w:r w:rsidRPr="00D305B6">
        <w:t xml:space="preserve"> Geneva: World Health Organisation,.</w:t>
      </w:r>
    </w:p>
    <w:p w14:paraId="1D4901E7" w14:textId="77777777" w:rsidR="00D305B6" w:rsidRPr="00D305B6" w:rsidRDefault="00D305B6" w:rsidP="00D305B6">
      <w:pPr>
        <w:pStyle w:val="EndNoteBibliography"/>
        <w:spacing w:after="0"/>
        <w:ind w:left="720" w:hanging="720"/>
      </w:pPr>
      <w:r w:rsidRPr="00D305B6">
        <w:t xml:space="preserve">Gilson L, Mills A. 1995. Health sector reforms in sub-Saharan Africa: lessons of the last 10 years. </w:t>
      </w:r>
      <w:r w:rsidRPr="00D305B6">
        <w:rPr>
          <w:i/>
        </w:rPr>
        <w:t>Health Policy</w:t>
      </w:r>
      <w:r w:rsidRPr="00D305B6">
        <w:t xml:space="preserve">, </w:t>
      </w:r>
      <w:r w:rsidRPr="00D305B6">
        <w:rPr>
          <w:b/>
        </w:rPr>
        <w:t>32</w:t>
      </w:r>
      <w:r w:rsidRPr="00D305B6">
        <w:t>: 215-43.</w:t>
      </w:r>
    </w:p>
    <w:p w14:paraId="2EEF763D" w14:textId="77777777" w:rsidR="00D305B6" w:rsidRPr="00D305B6" w:rsidRDefault="00D305B6" w:rsidP="00D305B6">
      <w:pPr>
        <w:pStyle w:val="EndNoteBibliography"/>
        <w:spacing w:after="0"/>
        <w:ind w:left="720" w:hanging="720"/>
      </w:pPr>
      <w:r w:rsidRPr="00D305B6">
        <w:t>Government of Uganda. 2016a. Health service Commission: Background. Kampala, Uganda.</w:t>
      </w:r>
    </w:p>
    <w:p w14:paraId="608FC3D2" w14:textId="77777777" w:rsidR="00D305B6" w:rsidRPr="00D305B6" w:rsidRDefault="00D305B6" w:rsidP="00D305B6">
      <w:pPr>
        <w:pStyle w:val="EndNoteBibliography"/>
        <w:spacing w:after="0"/>
        <w:ind w:left="720" w:hanging="720"/>
      </w:pPr>
      <w:r w:rsidRPr="00D305B6">
        <w:t>Government of Uganda. 2016b. Ministry of Public Service: Mandate. Kampala, Uganda.</w:t>
      </w:r>
    </w:p>
    <w:p w14:paraId="03141BCA" w14:textId="77777777" w:rsidR="00D305B6" w:rsidRPr="00D305B6" w:rsidRDefault="00D305B6" w:rsidP="00D305B6">
      <w:pPr>
        <w:pStyle w:val="EndNoteBibliography"/>
        <w:spacing w:after="0"/>
        <w:ind w:left="720" w:hanging="720"/>
      </w:pPr>
      <w:r w:rsidRPr="00D305B6">
        <w:t xml:space="preserve">Green E. 2010. Patronage, District Creation, and Reform in Uganda. </w:t>
      </w:r>
      <w:r w:rsidRPr="00D305B6">
        <w:rPr>
          <w:i/>
        </w:rPr>
        <w:t>Studies in Comparative International Development</w:t>
      </w:r>
      <w:r w:rsidRPr="00D305B6">
        <w:t xml:space="preserve">, </w:t>
      </w:r>
      <w:r w:rsidRPr="00D305B6">
        <w:rPr>
          <w:b/>
        </w:rPr>
        <w:t>45</w:t>
      </w:r>
      <w:r w:rsidRPr="00D305B6">
        <w:t>: 83-103.</w:t>
      </w:r>
    </w:p>
    <w:p w14:paraId="0F7E2DB0" w14:textId="77777777" w:rsidR="00D305B6" w:rsidRPr="00D305B6" w:rsidRDefault="00D305B6" w:rsidP="00D305B6">
      <w:pPr>
        <w:pStyle w:val="EndNoteBibliography"/>
        <w:spacing w:after="0"/>
        <w:ind w:left="720" w:hanging="720"/>
      </w:pPr>
      <w:r w:rsidRPr="00D305B6">
        <w:t xml:space="preserve">Green J, Thorogood N. 2004. </w:t>
      </w:r>
      <w:r w:rsidRPr="00D305B6">
        <w:rPr>
          <w:i/>
        </w:rPr>
        <w:t>Qualitative Methods for Health Research</w:t>
      </w:r>
      <w:r w:rsidRPr="00D305B6">
        <w:t>. SAGE Publications Ltd., London, UK.</w:t>
      </w:r>
    </w:p>
    <w:p w14:paraId="29904E80" w14:textId="77777777" w:rsidR="00D305B6" w:rsidRPr="00D305B6" w:rsidRDefault="00D305B6" w:rsidP="00D305B6">
      <w:pPr>
        <w:pStyle w:val="EndNoteBibliography"/>
        <w:spacing w:after="0"/>
        <w:ind w:left="720" w:hanging="720"/>
      </w:pPr>
      <w:r w:rsidRPr="00D305B6">
        <w:t>Health Service Commission. 2005. HSC Guidelines for the Recruitment of Health Workers in Districts and Urban Authorities 2005. In: HSC (ed)</w:t>
      </w:r>
      <w:r w:rsidRPr="00D305B6">
        <w:rPr>
          <w:i/>
        </w:rPr>
        <w:t>.</w:t>
      </w:r>
      <w:r w:rsidRPr="00D305B6">
        <w:t xml:space="preserve"> Entebe, Uganda.</w:t>
      </w:r>
    </w:p>
    <w:p w14:paraId="7197D0EC" w14:textId="77777777" w:rsidR="00D305B6" w:rsidRPr="00D305B6" w:rsidRDefault="00D305B6" w:rsidP="00D305B6">
      <w:pPr>
        <w:pStyle w:val="EndNoteBibliography"/>
        <w:spacing w:after="0"/>
        <w:ind w:left="720" w:hanging="720"/>
      </w:pPr>
      <w:r w:rsidRPr="00D305B6">
        <w:t xml:space="preserve">Jeppsson A. 2004. Decentralization and National Health Policy Implementation in Uganda - a Problematic Process. </w:t>
      </w:r>
      <w:r w:rsidRPr="00D305B6">
        <w:rPr>
          <w:i/>
        </w:rPr>
        <w:t>Department of Community Medicine.</w:t>
      </w:r>
      <w:r w:rsidRPr="00D305B6">
        <w:t xml:space="preserve"> Malmo, Sweden: Lund University.</w:t>
      </w:r>
    </w:p>
    <w:p w14:paraId="43A6D302" w14:textId="77777777" w:rsidR="00D305B6" w:rsidRPr="00D305B6" w:rsidRDefault="00D305B6" w:rsidP="00D305B6">
      <w:pPr>
        <w:pStyle w:val="EndNoteBibliography"/>
        <w:spacing w:after="0"/>
        <w:ind w:left="720" w:hanging="720"/>
      </w:pPr>
      <w:r w:rsidRPr="00D305B6">
        <w:t xml:space="preserve">Kivumbi GW, Nangendo F, Ndyabahika BR. 2004. Financial management systems under decentralization and their effect on malaria control in Uganda. </w:t>
      </w:r>
      <w:r w:rsidRPr="00D305B6">
        <w:rPr>
          <w:i/>
        </w:rPr>
        <w:t>Int J Health Plann Manage</w:t>
      </w:r>
      <w:r w:rsidRPr="00D305B6">
        <w:t xml:space="preserve">, </w:t>
      </w:r>
      <w:r w:rsidRPr="00D305B6">
        <w:rPr>
          <w:b/>
        </w:rPr>
        <w:t>19 Suppl 1</w:t>
      </w:r>
      <w:r w:rsidRPr="00D305B6">
        <w:t>: S117-31.</w:t>
      </w:r>
    </w:p>
    <w:p w14:paraId="1778438A" w14:textId="77777777" w:rsidR="00D305B6" w:rsidRPr="00D305B6" w:rsidRDefault="00D305B6" w:rsidP="00D305B6">
      <w:pPr>
        <w:pStyle w:val="EndNoteBibliography"/>
        <w:spacing w:after="0"/>
        <w:ind w:left="720" w:hanging="720"/>
      </w:pPr>
      <w:r w:rsidRPr="00D305B6">
        <w:t xml:space="preserve">Kolehmainen-Aitken R-L. 1998. Decentralization and Human Resources: Implications and Impact. </w:t>
      </w:r>
      <w:r w:rsidRPr="00D305B6">
        <w:rPr>
          <w:i/>
        </w:rPr>
        <w:t>The Human Resources for Health Development Journal</w:t>
      </w:r>
      <w:r w:rsidRPr="00D305B6">
        <w:t xml:space="preserve">, </w:t>
      </w:r>
      <w:r w:rsidRPr="00D305B6">
        <w:rPr>
          <w:b/>
        </w:rPr>
        <w:t>2</w:t>
      </w:r>
      <w:r w:rsidRPr="00D305B6">
        <w:t>: 1-28.</w:t>
      </w:r>
    </w:p>
    <w:p w14:paraId="1E664065" w14:textId="77777777" w:rsidR="00D305B6" w:rsidRPr="00D305B6" w:rsidRDefault="00D305B6" w:rsidP="00D305B6">
      <w:pPr>
        <w:pStyle w:val="EndNoteBibliography"/>
        <w:spacing w:after="0"/>
        <w:ind w:left="720" w:hanging="720"/>
      </w:pPr>
      <w:r w:rsidRPr="00D305B6">
        <w:t xml:space="preserve">Kolehmainen-Aitken R-L. 2004. Decentralization's impact on the health workforce: Perspectives of managers, workers and national leaders. </w:t>
      </w:r>
      <w:r w:rsidRPr="00D305B6">
        <w:rPr>
          <w:i/>
        </w:rPr>
        <w:t>Hum Resour Health</w:t>
      </w:r>
      <w:r w:rsidRPr="00D305B6">
        <w:t xml:space="preserve">, </w:t>
      </w:r>
      <w:r w:rsidRPr="00D305B6">
        <w:rPr>
          <w:b/>
        </w:rPr>
        <w:t>2</w:t>
      </w:r>
      <w:r w:rsidRPr="00D305B6">
        <w:t>: 5.</w:t>
      </w:r>
    </w:p>
    <w:p w14:paraId="6CD1DEA0" w14:textId="77777777" w:rsidR="00D305B6" w:rsidRPr="00D305B6" w:rsidRDefault="00D305B6" w:rsidP="00D305B6">
      <w:pPr>
        <w:pStyle w:val="EndNoteBibliography"/>
        <w:spacing w:after="0"/>
        <w:ind w:left="720" w:hanging="720"/>
      </w:pPr>
      <w:r w:rsidRPr="00D305B6">
        <w:t xml:space="preserve">Kwamie A, van Dijk H, Ansah EK, Agyepong IA. 2016. The path dependence of district manager decision-space in Ghana. </w:t>
      </w:r>
      <w:r w:rsidRPr="00D305B6">
        <w:rPr>
          <w:i/>
        </w:rPr>
        <w:t>Health Policy Plan</w:t>
      </w:r>
      <w:r w:rsidRPr="00D305B6">
        <w:t xml:space="preserve">, </w:t>
      </w:r>
      <w:r w:rsidRPr="00D305B6">
        <w:rPr>
          <w:b/>
        </w:rPr>
        <w:t>31</w:t>
      </w:r>
      <w:r w:rsidRPr="00D305B6">
        <w:t>: 356-66.</w:t>
      </w:r>
    </w:p>
    <w:p w14:paraId="78F28104" w14:textId="77777777" w:rsidR="00D305B6" w:rsidRPr="00D305B6" w:rsidRDefault="00D305B6" w:rsidP="00D305B6">
      <w:pPr>
        <w:pStyle w:val="EndNoteBibliography"/>
        <w:spacing w:after="0"/>
        <w:ind w:left="720" w:hanging="720"/>
      </w:pPr>
      <w:r w:rsidRPr="00D305B6">
        <w:t>Ministry of Health. 2006. Human Resources for Health Policy 2006. Entebe, Uganda.</w:t>
      </w:r>
    </w:p>
    <w:p w14:paraId="36902BE2" w14:textId="77777777" w:rsidR="00D305B6" w:rsidRPr="00D305B6" w:rsidRDefault="00D305B6" w:rsidP="00D305B6">
      <w:pPr>
        <w:pStyle w:val="EndNoteBibliography"/>
        <w:spacing w:after="0"/>
        <w:ind w:left="720" w:hanging="720"/>
      </w:pPr>
      <w:r w:rsidRPr="00D305B6">
        <w:t>Ministry of Health. 2010. The Second National Health Policy. Promoting People's Health to Enhance Socio-Economic Development. In: MoH (ed)</w:t>
      </w:r>
      <w:r w:rsidRPr="00D305B6">
        <w:rPr>
          <w:i/>
        </w:rPr>
        <w:t>.</w:t>
      </w:r>
      <w:r w:rsidRPr="00D305B6">
        <w:t xml:space="preserve"> Kampala, Uganda.</w:t>
      </w:r>
    </w:p>
    <w:p w14:paraId="47B9DC69" w14:textId="77777777" w:rsidR="00D305B6" w:rsidRPr="00D305B6" w:rsidRDefault="00D305B6" w:rsidP="00D305B6">
      <w:pPr>
        <w:pStyle w:val="EndNoteBibliography"/>
        <w:spacing w:after="0"/>
        <w:ind w:left="720" w:hanging="720"/>
      </w:pPr>
      <w:r w:rsidRPr="00D305B6">
        <w:t>Ministry of Health. 2011a. Districts' Human Resources for Health Recruitment Plan 2011/2012.</w:t>
      </w:r>
    </w:p>
    <w:p w14:paraId="5F2EF0AA" w14:textId="77777777" w:rsidR="00D305B6" w:rsidRPr="00D305B6" w:rsidRDefault="00D305B6" w:rsidP="00D305B6">
      <w:pPr>
        <w:pStyle w:val="EndNoteBibliography"/>
        <w:spacing w:after="0"/>
        <w:ind w:left="720" w:hanging="720"/>
      </w:pPr>
      <w:r w:rsidRPr="00D305B6">
        <w:t xml:space="preserve">Ministry of Health. 2011b. Health Sector Strategic Plan III 2010/11-2014/15 </w:t>
      </w:r>
    </w:p>
    <w:p w14:paraId="5CADE9DC" w14:textId="77777777" w:rsidR="00D305B6" w:rsidRPr="00D305B6" w:rsidRDefault="00D305B6" w:rsidP="00D305B6">
      <w:pPr>
        <w:pStyle w:val="EndNoteBibliography"/>
        <w:spacing w:after="0"/>
        <w:ind w:left="720" w:hanging="720"/>
      </w:pPr>
      <w:r w:rsidRPr="00D305B6">
        <w:t>Ministry of Public Service. 2010. The Uganda Public Service Standing Orders January 2010. Entebe, Uganda: Ministry of Public Service.</w:t>
      </w:r>
    </w:p>
    <w:p w14:paraId="49827BB5" w14:textId="77777777" w:rsidR="00D305B6" w:rsidRPr="00D305B6" w:rsidRDefault="00D305B6" w:rsidP="00D305B6">
      <w:pPr>
        <w:pStyle w:val="EndNoteBibliography"/>
        <w:spacing w:after="0"/>
        <w:ind w:left="720" w:hanging="720"/>
      </w:pPr>
      <w:r w:rsidRPr="00D305B6">
        <w:lastRenderedPageBreak/>
        <w:t>Ministry of Public Service. 2011. Job Descriptions and Specifications for Jobs in Local Governments Entebe, Uganda.</w:t>
      </w:r>
    </w:p>
    <w:p w14:paraId="1452026E" w14:textId="77777777" w:rsidR="00D305B6" w:rsidRPr="00D305B6" w:rsidRDefault="00D305B6" w:rsidP="00D305B6">
      <w:pPr>
        <w:pStyle w:val="EndNoteBibliography"/>
        <w:spacing w:after="0"/>
        <w:ind w:left="720" w:hanging="720"/>
      </w:pPr>
      <w:r w:rsidRPr="00D305B6">
        <w:t xml:space="preserve">Mshelia C, Huss R, Mirzoev T, et al. 2013. Can action research strengthen district health management and improve health workforce performance? A research protocol. </w:t>
      </w:r>
      <w:r w:rsidRPr="00D305B6">
        <w:rPr>
          <w:i/>
        </w:rPr>
        <w:t>BMJ Open</w:t>
      </w:r>
      <w:r w:rsidRPr="00D305B6">
        <w:t xml:space="preserve">, </w:t>
      </w:r>
      <w:r w:rsidRPr="00D305B6">
        <w:rPr>
          <w:b/>
        </w:rPr>
        <w:t>2013</w:t>
      </w:r>
      <w:r w:rsidRPr="00D305B6">
        <w:t>.</w:t>
      </w:r>
    </w:p>
    <w:p w14:paraId="62F4F7CA" w14:textId="77777777" w:rsidR="00D305B6" w:rsidRPr="00D305B6" w:rsidRDefault="00D305B6" w:rsidP="00D305B6">
      <w:pPr>
        <w:pStyle w:val="EndNoteBibliography"/>
        <w:spacing w:after="0"/>
        <w:ind w:left="720" w:hanging="720"/>
      </w:pPr>
      <w:r w:rsidRPr="00D305B6">
        <w:t xml:space="preserve">Mshelia C, Leˆ G, Mirzoev T, et al. 2016. Developing learning diaries for action research on healthcare management in Ghana, Tanzania and Uganda. </w:t>
      </w:r>
      <w:r w:rsidRPr="00D305B6">
        <w:rPr>
          <w:i/>
        </w:rPr>
        <w:t>Action Research</w:t>
      </w:r>
      <w:r w:rsidRPr="00D305B6">
        <w:t xml:space="preserve">, </w:t>
      </w:r>
      <w:r w:rsidRPr="00D305B6">
        <w:rPr>
          <w:b/>
        </w:rPr>
        <w:t>0</w:t>
      </w:r>
      <w:r w:rsidRPr="00D305B6">
        <w:t>: 1-23.</w:t>
      </w:r>
    </w:p>
    <w:p w14:paraId="362A2CF5" w14:textId="77777777" w:rsidR="00D305B6" w:rsidRPr="00D305B6" w:rsidRDefault="00D305B6" w:rsidP="00D305B6">
      <w:pPr>
        <w:pStyle w:val="EndNoteBibliography"/>
        <w:spacing w:after="0"/>
        <w:ind w:left="720" w:hanging="720"/>
      </w:pPr>
      <w:r w:rsidRPr="00D305B6">
        <w:t xml:space="preserve">Nannyonjo J, Okoti N. 2013. Decentralization, Local Government Capacity and Efficiency of Health Service Delivery in Uganda </w:t>
      </w:r>
      <w:r w:rsidRPr="00D305B6">
        <w:rPr>
          <w:i/>
        </w:rPr>
        <w:t>Journal of African Development</w:t>
      </w:r>
      <w:r w:rsidRPr="00D305B6">
        <w:t xml:space="preserve">, </w:t>
      </w:r>
      <w:r w:rsidRPr="00D305B6">
        <w:rPr>
          <w:b/>
        </w:rPr>
        <w:t>15</w:t>
      </w:r>
      <w:r w:rsidRPr="00D305B6">
        <w:t>: 125-158.</w:t>
      </w:r>
    </w:p>
    <w:p w14:paraId="1F15112F" w14:textId="77777777" w:rsidR="00D305B6" w:rsidRPr="00D305B6" w:rsidRDefault="00D305B6" w:rsidP="00D305B6">
      <w:pPr>
        <w:pStyle w:val="EndNoteBibliography"/>
        <w:spacing w:after="0"/>
        <w:ind w:left="720" w:hanging="720"/>
      </w:pPr>
      <w:r w:rsidRPr="00D305B6">
        <w:t xml:space="preserve">Pierantoni CR, Garcia AC. 2011. Human resources for health and decentralization policy in the Brazilian health system. </w:t>
      </w:r>
      <w:r w:rsidRPr="00D305B6">
        <w:rPr>
          <w:i/>
        </w:rPr>
        <w:t>Hum Resour Health</w:t>
      </w:r>
      <w:r w:rsidRPr="00D305B6">
        <w:t xml:space="preserve">, </w:t>
      </w:r>
      <w:r w:rsidRPr="00D305B6">
        <w:rPr>
          <w:b/>
        </w:rPr>
        <w:t>9</w:t>
      </w:r>
      <w:r w:rsidRPr="00D305B6">
        <w:t>: 12.</w:t>
      </w:r>
    </w:p>
    <w:p w14:paraId="07DAC0E2" w14:textId="77777777" w:rsidR="00D305B6" w:rsidRPr="00D305B6" w:rsidRDefault="00D305B6" w:rsidP="00D305B6">
      <w:pPr>
        <w:pStyle w:val="EndNoteBibliography"/>
        <w:spacing w:after="0"/>
        <w:ind w:left="720" w:hanging="720"/>
      </w:pPr>
      <w:r w:rsidRPr="00D305B6">
        <w:t xml:space="preserve">Plsek PE, Greenhalgh T. 2001. Complexity science: The challenge of complexity in health care. </w:t>
      </w:r>
      <w:r w:rsidRPr="00D305B6">
        <w:rPr>
          <w:i/>
        </w:rPr>
        <w:t>BMJ</w:t>
      </w:r>
      <w:r w:rsidRPr="00D305B6">
        <w:t xml:space="preserve">, </w:t>
      </w:r>
      <w:r w:rsidRPr="00D305B6">
        <w:rPr>
          <w:b/>
        </w:rPr>
        <w:t>323</w:t>
      </w:r>
      <w:r w:rsidRPr="00D305B6">
        <w:t>: 625-8.</w:t>
      </w:r>
    </w:p>
    <w:p w14:paraId="1A5930BD" w14:textId="77777777" w:rsidR="00D305B6" w:rsidRPr="00D305B6" w:rsidRDefault="00D305B6" w:rsidP="00D305B6">
      <w:pPr>
        <w:pStyle w:val="EndNoteBibliography"/>
        <w:spacing w:after="0"/>
        <w:ind w:left="720" w:hanging="720"/>
      </w:pPr>
      <w:r w:rsidRPr="00D305B6">
        <w:t xml:space="preserve">Richie J, Spencer L. 1994. Qualitative data analysis for applied policy research. In: Bryman and Burgess e (ed). </w:t>
      </w:r>
      <w:r w:rsidRPr="00D305B6">
        <w:rPr>
          <w:i/>
        </w:rPr>
        <w:t>Analysing Qualitative Data.</w:t>
      </w:r>
      <w:r w:rsidRPr="00D305B6">
        <w:t xml:space="preserve"> London: Routledge, p173-194.</w:t>
      </w:r>
    </w:p>
    <w:p w14:paraId="64F55507" w14:textId="77777777" w:rsidR="00D305B6" w:rsidRPr="00D305B6" w:rsidRDefault="00D305B6" w:rsidP="00D305B6">
      <w:pPr>
        <w:pStyle w:val="EndNoteBibliography"/>
        <w:spacing w:after="0"/>
        <w:ind w:left="720" w:hanging="720"/>
      </w:pPr>
      <w:r w:rsidRPr="00D305B6">
        <w:t xml:space="preserve">Rondinelli DA, McCullough JS. 1989. Analysing Decentralization Policies in Developing Countries: a Political-Economy Framework. </w:t>
      </w:r>
      <w:r w:rsidRPr="00D305B6">
        <w:rPr>
          <w:i/>
        </w:rPr>
        <w:t>Development and Change</w:t>
      </w:r>
      <w:r w:rsidRPr="00D305B6">
        <w:t xml:space="preserve">, </w:t>
      </w:r>
      <w:r w:rsidRPr="00D305B6">
        <w:rPr>
          <w:b/>
        </w:rPr>
        <w:t>20</w:t>
      </w:r>
      <w:r w:rsidRPr="00D305B6">
        <w:t>: 57-87.</w:t>
      </w:r>
    </w:p>
    <w:p w14:paraId="544A0B9C" w14:textId="77777777" w:rsidR="00D305B6" w:rsidRPr="00D305B6" w:rsidRDefault="00D305B6" w:rsidP="00D305B6">
      <w:pPr>
        <w:pStyle w:val="EndNoteBibliography"/>
        <w:spacing w:after="0"/>
        <w:ind w:left="720" w:hanging="720"/>
      </w:pPr>
      <w:r w:rsidRPr="00D305B6">
        <w:t xml:space="preserve">Seshadri SR, Parab S, Kotte S, Latha N, Subbiah K. 2016. Decentralization and decision space in the health sector: a case study from Karnataka, India. </w:t>
      </w:r>
      <w:r w:rsidRPr="00D305B6">
        <w:rPr>
          <w:i/>
        </w:rPr>
        <w:t>Health Policy Plan</w:t>
      </w:r>
      <w:r w:rsidRPr="00D305B6">
        <w:t xml:space="preserve">, </w:t>
      </w:r>
      <w:r w:rsidRPr="00D305B6">
        <w:rPr>
          <w:b/>
        </w:rPr>
        <w:t>31</w:t>
      </w:r>
      <w:r w:rsidRPr="00D305B6">
        <w:t>: 171-81.</w:t>
      </w:r>
    </w:p>
    <w:p w14:paraId="554F2834" w14:textId="77777777" w:rsidR="00D305B6" w:rsidRPr="00D305B6" w:rsidRDefault="00D305B6" w:rsidP="00D305B6">
      <w:pPr>
        <w:pStyle w:val="EndNoteBibliography"/>
        <w:spacing w:after="0"/>
        <w:ind w:left="720" w:hanging="720"/>
      </w:pPr>
      <w:r w:rsidRPr="00D305B6">
        <w:t xml:space="preserve">Solter S. 1999. Does decentralization lead to better-quality services? In: Kolehmainen-Aitken R-L (ed). </w:t>
      </w:r>
      <w:r w:rsidRPr="00D305B6">
        <w:rPr>
          <w:i/>
        </w:rPr>
        <w:t>Myths and Realities about decentralization of Health systems.</w:t>
      </w:r>
      <w:r w:rsidRPr="00D305B6">
        <w:t xml:space="preserve"> Boston, USA: MSH.</w:t>
      </w:r>
    </w:p>
    <w:p w14:paraId="64CC83FF" w14:textId="77777777" w:rsidR="00D305B6" w:rsidRPr="00D305B6" w:rsidRDefault="00D305B6" w:rsidP="00D305B6">
      <w:pPr>
        <w:pStyle w:val="EndNoteBibliography"/>
        <w:spacing w:after="0"/>
        <w:ind w:left="720" w:hanging="720"/>
      </w:pPr>
      <w:r w:rsidRPr="00D305B6">
        <w:t>Sunderbrink U, Marx M, Huss R. 2003. The Decentralization Assessment Tool. Understanding the Impact of Decentralization on Reproductive Health Services in Africa Consortium.</w:t>
      </w:r>
    </w:p>
    <w:p w14:paraId="70023D3B" w14:textId="77777777" w:rsidR="00D305B6" w:rsidRPr="00D305B6" w:rsidRDefault="00D305B6" w:rsidP="00D305B6">
      <w:pPr>
        <w:pStyle w:val="EndNoteBibliography"/>
        <w:spacing w:after="0"/>
        <w:ind w:left="720" w:hanging="720"/>
      </w:pPr>
      <w:r w:rsidRPr="00D305B6">
        <w:t>Uganda Legal Information Institute. 2016. Local Governements Act 1997. Kampala, Uganda.</w:t>
      </w:r>
    </w:p>
    <w:p w14:paraId="36247950" w14:textId="77777777" w:rsidR="00D305B6" w:rsidRPr="00D305B6" w:rsidRDefault="00D305B6" w:rsidP="00D305B6">
      <w:pPr>
        <w:pStyle w:val="EndNoteBibliography"/>
        <w:spacing w:after="0"/>
        <w:ind w:left="720" w:hanging="720"/>
      </w:pPr>
      <w:r w:rsidRPr="00D305B6">
        <w:t xml:space="preserve">Witter S, Wurie H, Bertone MP. 2016. The free health care initiative: how has it affected health workers in Sierra Leone? </w:t>
      </w:r>
      <w:r w:rsidRPr="00D305B6">
        <w:rPr>
          <w:i/>
        </w:rPr>
        <w:t>Health Policy Plan</w:t>
      </w:r>
      <w:r w:rsidRPr="00D305B6">
        <w:t xml:space="preserve">, </w:t>
      </w:r>
      <w:r w:rsidRPr="00D305B6">
        <w:rPr>
          <w:b/>
        </w:rPr>
        <w:t>31</w:t>
      </w:r>
      <w:r w:rsidRPr="00D305B6">
        <w:t>: 1-9.</w:t>
      </w:r>
    </w:p>
    <w:p w14:paraId="55F1DCA1" w14:textId="77777777" w:rsidR="00D305B6" w:rsidRPr="00D305B6" w:rsidRDefault="00D305B6" w:rsidP="00D305B6">
      <w:pPr>
        <w:pStyle w:val="EndNoteBibliography"/>
        <w:spacing w:after="0"/>
        <w:ind w:left="720" w:hanging="720"/>
      </w:pPr>
      <w:r w:rsidRPr="00D305B6">
        <w:t>World Bank. 1993. World Development Report: Investing in Health. The World Bank.</w:t>
      </w:r>
    </w:p>
    <w:p w14:paraId="256737ED" w14:textId="77777777" w:rsidR="00D305B6" w:rsidRPr="00D305B6" w:rsidRDefault="00D305B6" w:rsidP="00D305B6">
      <w:pPr>
        <w:pStyle w:val="EndNoteBibliography"/>
        <w:spacing w:after="0"/>
        <w:ind w:left="720" w:hanging="720"/>
      </w:pPr>
      <w:r w:rsidRPr="00D305B6">
        <w:t xml:space="preserve">Yammarino FJ, Atwater LE. 1997. Do managers see themselves as others see them? Implications of self-other rating agreement for human resources management. </w:t>
      </w:r>
      <w:r w:rsidRPr="00D305B6">
        <w:rPr>
          <w:i/>
        </w:rPr>
        <w:t>Organizational Dynamics</w:t>
      </w:r>
      <w:r w:rsidRPr="00D305B6">
        <w:t xml:space="preserve">, </w:t>
      </w:r>
      <w:r w:rsidRPr="00D305B6">
        <w:rPr>
          <w:b/>
        </w:rPr>
        <w:t>25</w:t>
      </w:r>
      <w:r w:rsidRPr="00D305B6">
        <w:t>: 35-44.</w:t>
      </w:r>
    </w:p>
    <w:p w14:paraId="43586AD1" w14:textId="77777777" w:rsidR="00D305B6" w:rsidRPr="00D305B6" w:rsidRDefault="00D305B6" w:rsidP="00D305B6">
      <w:pPr>
        <w:pStyle w:val="EndNoteBibliography"/>
        <w:ind w:left="720" w:hanging="720"/>
      </w:pPr>
      <w:r w:rsidRPr="00D305B6">
        <w:t xml:space="preserve">Yin RK. 2009. </w:t>
      </w:r>
      <w:r w:rsidRPr="00D305B6">
        <w:rPr>
          <w:i/>
        </w:rPr>
        <w:t>Case Study Research. Design and Methods</w:t>
      </w:r>
      <w:r w:rsidRPr="00D305B6">
        <w:t>. 4th edn. SAGE, Thousand Oaks CA.</w:t>
      </w:r>
    </w:p>
    <w:p w14:paraId="54A4722C" w14:textId="03D9532C" w:rsidR="00B00BFB" w:rsidRDefault="00B00BFB" w:rsidP="00B00BFB">
      <w:pPr>
        <w:spacing w:after="160" w:line="480" w:lineRule="auto"/>
        <w:ind w:left="567" w:right="1133"/>
        <w:jc w:val="both"/>
      </w:pPr>
      <w:r>
        <w:fldChar w:fldCharType="end"/>
      </w:r>
      <w:r>
        <w:fldChar w:fldCharType="begin"/>
      </w:r>
      <w:r>
        <w:instrText xml:space="preserve"> ADDIN </w:instrText>
      </w:r>
      <w:r>
        <w:fldChar w:fldCharType="end"/>
      </w:r>
    </w:p>
    <w:p w14:paraId="329CCF95" w14:textId="60114C6D" w:rsidR="00BB0363" w:rsidRDefault="002812F2" w:rsidP="00B00BFB">
      <w:r>
        <w:fldChar w:fldCharType="begin"/>
      </w:r>
      <w:r w:rsidRPr="0058230F">
        <w:instrText xml:space="preserve"> ADDIN </w:instrText>
      </w:r>
      <w:r>
        <w:fldChar w:fldCharType="end"/>
      </w:r>
    </w:p>
    <w:sectPr w:rsidR="00BB0363" w:rsidSect="00407538">
      <w:footerReference w:type="default" r:id="rId9"/>
      <w:pgSz w:w="11906" w:h="16838" w:code="9"/>
      <w:pgMar w:top="1673" w:right="567" w:bottom="992"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34773" w14:textId="77777777" w:rsidR="00222CA9" w:rsidRDefault="00222CA9" w:rsidP="005D3C17">
      <w:pPr>
        <w:spacing w:after="0" w:line="240" w:lineRule="auto"/>
      </w:pPr>
      <w:r>
        <w:separator/>
      </w:r>
    </w:p>
  </w:endnote>
  <w:endnote w:type="continuationSeparator" w:id="0">
    <w:p w14:paraId="17CC69F0" w14:textId="77777777" w:rsidR="00222CA9" w:rsidRDefault="00222CA9" w:rsidP="005D3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816091"/>
      <w:docPartObj>
        <w:docPartGallery w:val="Page Numbers (Bottom of Page)"/>
        <w:docPartUnique/>
      </w:docPartObj>
    </w:sdtPr>
    <w:sdtEndPr>
      <w:rPr>
        <w:noProof/>
      </w:rPr>
    </w:sdtEndPr>
    <w:sdtContent>
      <w:p w14:paraId="44FAAA68" w14:textId="52FE65FE" w:rsidR="00381740" w:rsidRDefault="00381740">
        <w:pPr>
          <w:pStyle w:val="Footer"/>
          <w:jc w:val="center"/>
        </w:pPr>
        <w:r>
          <w:fldChar w:fldCharType="begin"/>
        </w:r>
        <w:r>
          <w:instrText xml:space="preserve"> PAGE   \* MERGEFORMAT </w:instrText>
        </w:r>
        <w:r>
          <w:fldChar w:fldCharType="separate"/>
        </w:r>
        <w:r w:rsidR="001137BC">
          <w:rPr>
            <w:noProof/>
          </w:rPr>
          <w:t>1</w:t>
        </w:r>
        <w:r>
          <w:rPr>
            <w:noProof/>
          </w:rPr>
          <w:fldChar w:fldCharType="end"/>
        </w:r>
      </w:p>
    </w:sdtContent>
  </w:sdt>
  <w:p w14:paraId="5F6828B4" w14:textId="77777777" w:rsidR="00381740" w:rsidRDefault="00381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414C4" w14:textId="77777777" w:rsidR="00222CA9" w:rsidRDefault="00222CA9" w:rsidP="005D3C17">
      <w:pPr>
        <w:spacing w:after="0" w:line="240" w:lineRule="auto"/>
      </w:pPr>
      <w:r>
        <w:separator/>
      </w:r>
    </w:p>
  </w:footnote>
  <w:footnote w:type="continuationSeparator" w:id="0">
    <w:p w14:paraId="34E400AF" w14:textId="77777777" w:rsidR="00222CA9" w:rsidRDefault="00222CA9" w:rsidP="005D3C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6FCF8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1361BE"/>
    <w:multiLevelType w:val="hybridMultilevel"/>
    <w:tmpl w:val="14344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C086F"/>
    <w:multiLevelType w:val="hybridMultilevel"/>
    <w:tmpl w:val="6F7E9A2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AA79DA"/>
    <w:multiLevelType w:val="hybridMultilevel"/>
    <w:tmpl w:val="261E92F2"/>
    <w:lvl w:ilvl="0" w:tplc="E300196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FEB261C"/>
    <w:multiLevelType w:val="hybridMultilevel"/>
    <w:tmpl w:val="4CB06CAC"/>
    <w:lvl w:ilvl="0" w:tplc="08090017">
      <w:start w:val="1"/>
      <w:numFmt w:val="lowerLetter"/>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5" w15:restartNumberingAfterBreak="0">
    <w:nsid w:val="1FFF217C"/>
    <w:multiLevelType w:val="hybridMultilevel"/>
    <w:tmpl w:val="79506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10AC5"/>
    <w:multiLevelType w:val="hybridMultilevel"/>
    <w:tmpl w:val="BDE480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CB0B0D"/>
    <w:multiLevelType w:val="hybridMultilevel"/>
    <w:tmpl w:val="7390F4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A51B59"/>
    <w:multiLevelType w:val="multilevel"/>
    <w:tmpl w:val="6C62893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934CF2"/>
    <w:multiLevelType w:val="multilevel"/>
    <w:tmpl w:val="DA86C03A"/>
    <w:lvl w:ilvl="0">
      <w:start w:val="1"/>
      <w:numFmt w:val="decimal"/>
      <w:lvlText w:val="%1."/>
      <w:lvlJc w:val="left"/>
      <w:pPr>
        <w:ind w:left="1211" w:hanging="360"/>
      </w:pPr>
      <w:rPr>
        <w:rFonts w:ascii="Calibri" w:hAnsi="Calibri" w:hint="default"/>
      </w:rPr>
    </w:lvl>
    <w:lvl w:ilvl="1">
      <w:start w:val="1"/>
      <w:numFmt w:val="decimal"/>
      <w:isLgl/>
      <w:lvlText w:val="%1.%2"/>
      <w:lvlJc w:val="left"/>
      <w:pPr>
        <w:ind w:left="2088" w:hanging="360"/>
      </w:pPr>
      <w:rPr>
        <w:rFonts w:ascii="Calibri" w:hAnsi="Calibri" w:hint="default"/>
      </w:rPr>
    </w:lvl>
    <w:lvl w:ilvl="2">
      <w:start w:val="1"/>
      <w:numFmt w:val="decimal"/>
      <w:isLgl/>
      <w:lvlText w:val="%1.%2.%3"/>
      <w:lvlJc w:val="left"/>
      <w:pPr>
        <w:ind w:left="3325" w:hanging="720"/>
      </w:pPr>
      <w:rPr>
        <w:rFonts w:ascii="Calibri" w:hAnsi="Calibri" w:hint="default"/>
      </w:rPr>
    </w:lvl>
    <w:lvl w:ilvl="3">
      <w:start w:val="1"/>
      <w:numFmt w:val="decimal"/>
      <w:isLgl/>
      <w:lvlText w:val="%1.%2.%3.%4"/>
      <w:lvlJc w:val="left"/>
      <w:pPr>
        <w:ind w:left="4202" w:hanging="720"/>
      </w:pPr>
      <w:rPr>
        <w:rFonts w:ascii="Calibri" w:hAnsi="Calibri" w:hint="default"/>
      </w:rPr>
    </w:lvl>
    <w:lvl w:ilvl="4">
      <w:start w:val="1"/>
      <w:numFmt w:val="decimal"/>
      <w:isLgl/>
      <w:lvlText w:val="%1.%2.%3.%4.%5"/>
      <w:lvlJc w:val="left"/>
      <w:pPr>
        <w:ind w:left="5439" w:hanging="1080"/>
      </w:pPr>
      <w:rPr>
        <w:rFonts w:ascii="Calibri" w:hAnsi="Calibri" w:hint="default"/>
      </w:rPr>
    </w:lvl>
    <w:lvl w:ilvl="5">
      <w:start w:val="1"/>
      <w:numFmt w:val="decimal"/>
      <w:isLgl/>
      <w:lvlText w:val="%1.%2.%3.%4.%5.%6"/>
      <w:lvlJc w:val="left"/>
      <w:pPr>
        <w:ind w:left="6316" w:hanging="1080"/>
      </w:pPr>
      <w:rPr>
        <w:rFonts w:ascii="Calibri" w:hAnsi="Calibri" w:hint="default"/>
      </w:rPr>
    </w:lvl>
    <w:lvl w:ilvl="6">
      <w:start w:val="1"/>
      <w:numFmt w:val="decimal"/>
      <w:isLgl/>
      <w:lvlText w:val="%1.%2.%3.%4.%5.%6.%7"/>
      <w:lvlJc w:val="left"/>
      <w:pPr>
        <w:ind w:left="7553" w:hanging="1440"/>
      </w:pPr>
      <w:rPr>
        <w:rFonts w:ascii="Calibri" w:hAnsi="Calibri" w:hint="default"/>
      </w:rPr>
    </w:lvl>
    <w:lvl w:ilvl="7">
      <w:start w:val="1"/>
      <w:numFmt w:val="decimal"/>
      <w:isLgl/>
      <w:lvlText w:val="%1.%2.%3.%4.%5.%6.%7.%8"/>
      <w:lvlJc w:val="left"/>
      <w:pPr>
        <w:ind w:left="8430" w:hanging="1440"/>
      </w:pPr>
      <w:rPr>
        <w:rFonts w:ascii="Calibri" w:hAnsi="Calibri" w:hint="default"/>
      </w:rPr>
    </w:lvl>
    <w:lvl w:ilvl="8">
      <w:start w:val="1"/>
      <w:numFmt w:val="decimal"/>
      <w:isLgl/>
      <w:lvlText w:val="%1.%2.%3.%4.%5.%6.%7.%8.%9"/>
      <w:lvlJc w:val="left"/>
      <w:pPr>
        <w:ind w:left="9307" w:hanging="1440"/>
      </w:pPr>
      <w:rPr>
        <w:rFonts w:ascii="Calibri" w:hAnsi="Calibri" w:hint="default"/>
      </w:rPr>
    </w:lvl>
  </w:abstractNum>
  <w:abstractNum w:abstractNumId="10" w15:restartNumberingAfterBreak="0">
    <w:nsid w:val="47AF3F32"/>
    <w:multiLevelType w:val="hybridMultilevel"/>
    <w:tmpl w:val="4FC6D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8B758D"/>
    <w:multiLevelType w:val="hybridMultilevel"/>
    <w:tmpl w:val="D2E2E5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4B34E0"/>
    <w:multiLevelType w:val="hybridMultilevel"/>
    <w:tmpl w:val="C92651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9D7A69"/>
    <w:multiLevelType w:val="multilevel"/>
    <w:tmpl w:val="B0C2A116"/>
    <w:lvl w:ilvl="0">
      <w:start w:val="2"/>
      <w:numFmt w:val="decimal"/>
      <w:lvlText w:val="%1."/>
      <w:lvlJc w:val="left"/>
      <w:pPr>
        <w:ind w:left="360" w:hanging="360"/>
      </w:pPr>
      <w:rPr>
        <w:rFonts w:ascii="Calibri" w:hAnsi="Calibri" w:hint="default"/>
      </w:rPr>
    </w:lvl>
    <w:lvl w:ilvl="1">
      <w:start w:val="2"/>
      <w:numFmt w:val="decimal"/>
      <w:lvlText w:val="%1.%2."/>
      <w:lvlJc w:val="left"/>
      <w:pPr>
        <w:ind w:left="1584" w:hanging="360"/>
      </w:pPr>
      <w:rPr>
        <w:rFonts w:ascii="Calibri" w:hAnsi="Calibri" w:hint="default"/>
      </w:rPr>
    </w:lvl>
    <w:lvl w:ilvl="2">
      <w:start w:val="1"/>
      <w:numFmt w:val="decimal"/>
      <w:lvlText w:val="%1.%2.%3."/>
      <w:lvlJc w:val="left"/>
      <w:pPr>
        <w:ind w:left="3168" w:hanging="720"/>
      </w:pPr>
      <w:rPr>
        <w:rFonts w:ascii="Calibri" w:hAnsi="Calibri" w:hint="default"/>
      </w:rPr>
    </w:lvl>
    <w:lvl w:ilvl="3">
      <w:start w:val="1"/>
      <w:numFmt w:val="decimal"/>
      <w:lvlText w:val="%1.%2.%3.%4."/>
      <w:lvlJc w:val="left"/>
      <w:pPr>
        <w:ind w:left="4392" w:hanging="720"/>
      </w:pPr>
      <w:rPr>
        <w:rFonts w:ascii="Calibri" w:hAnsi="Calibri" w:hint="default"/>
      </w:rPr>
    </w:lvl>
    <w:lvl w:ilvl="4">
      <w:start w:val="1"/>
      <w:numFmt w:val="decimal"/>
      <w:lvlText w:val="%1.%2.%3.%4.%5."/>
      <w:lvlJc w:val="left"/>
      <w:pPr>
        <w:ind w:left="5976" w:hanging="1080"/>
      </w:pPr>
      <w:rPr>
        <w:rFonts w:ascii="Calibri" w:hAnsi="Calibri" w:hint="default"/>
      </w:rPr>
    </w:lvl>
    <w:lvl w:ilvl="5">
      <w:start w:val="1"/>
      <w:numFmt w:val="decimal"/>
      <w:lvlText w:val="%1.%2.%3.%4.%5.%6."/>
      <w:lvlJc w:val="left"/>
      <w:pPr>
        <w:ind w:left="7200" w:hanging="1080"/>
      </w:pPr>
      <w:rPr>
        <w:rFonts w:ascii="Calibri" w:hAnsi="Calibri" w:hint="default"/>
      </w:rPr>
    </w:lvl>
    <w:lvl w:ilvl="6">
      <w:start w:val="1"/>
      <w:numFmt w:val="decimal"/>
      <w:lvlText w:val="%1.%2.%3.%4.%5.%6.%7."/>
      <w:lvlJc w:val="left"/>
      <w:pPr>
        <w:ind w:left="8784" w:hanging="1440"/>
      </w:pPr>
      <w:rPr>
        <w:rFonts w:ascii="Calibri" w:hAnsi="Calibri" w:hint="default"/>
      </w:rPr>
    </w:lvl>
    <w:lvl w:ilvl="7">
      <w:start w:val="1"/>
      <w:numFmt w:val="decimal"/>
      <w:lvlText w:val="%1.%2.%3.%4.%5.%6.%7.%8."/>
      <w:lvlJc w:val="left"/>
      <w:pPr>
        <w:ind w:left="10008" w:hanging="1440"/>
      </w:pPr>
      <w:rPr>
        <w:rFonts w:ascii="Calibri" w:hAnsi="Calibri" w:hint="default"/>
      </w:rPr>
    </w:lvl>
    <w:lvl w:ilvl="8">
      <w:start w:val="1"/>
      <w:numFmt w:val="decimal"/>
      <w:lvlText w:val="%1.%2.%3.%4.%5.%6.%7.%8.%9."/>
      <w:lvlJc w:val="left"/>
      <w:pPr>
        <w:ind w:left="11592" w:hanging="1800"/>
      </w:pPr>
      <w:rPr>
        <w:rFonts w:ascii="Calibri" w:hAnsi="Calibri" w:hint="default"/>
      </w:rPr>
    </w:lvl>
  </w:abstractNum>
  <w:abstractNum w:abstractNumId="14" w15:restartNumberingAfterBreak="0">
    <w:nsid w:val="513F1E9F"/>
    <w:multiLevelType w:val="hybridMultilevel"/>
    <w:tmpl w:val="E6746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E13146"/>
    <w:multiLevelType w:val="hybridMultilevel"/>
    <w:tmpl w:val="F1E80F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49155C"/>
    <w:multiLevelType w:val="hybridMultilevel"/>
    <w:tmpl w:val="61FEA3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64986D25"/>
    <w:multiLevelType w:val="hybridMultilevel"/>
    <w:tmpl w:val="A2005CE2"/>
    <w:lvl w:ilvl="0" w:tplc="0809001B">
      <w:start w:val="1"/>
      <w:numFmt w:val="lowerRoman"/>
      <w:pStyle w:val="Heading4"/>
      <w:lvlText w:val="%1."/>
      <w:lvlJc w:val="right"/>
      <w:pPr>
        <w:ind w:left="2340" w:hanging="360"/>
      </w:pPr>
    </w:lvl>
    <w:lvl w:ilvl="1" w:tplc="08090019">
      <w:start w:val="1"/>
      <w:numFmt w:val="lowerLetter"/>
      <w:lvlText w:val="%2."/>
      <w:lvlJc w:val="left"/>
      <w:pPr>
        <w:ind w:left="3060" w:hanging="360"/>
      </w:pPr>
    </w:lvl>
    <w:lvl w:ilvl="2" w:tplc="0809001B">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8" w15:restartNumberingAfterBreak="0">
    <w:nsid w:val="66DA0CB8"/>
    <w:multiLevelType w:val="hybridMultilevel"/>
    <w:tmpl w:val="1DFEE5E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6D081FB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0F5377A"/>
    <w:multiLevelType w:val="hybridMultilevel"/>
    <w:tmpl w:val="3E10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246D13"/>
    <w:multiLevelType w:val="hybridMultilevel"/>
    <w:tmpl w:val="4498F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4"/>
  </w:num>
  <w:num w:numId="3">
    <w:abstractNumId w:val="10"/>
  </w:num>
  <w:num w:numId="4">
    <w:abstractNumId w:val="1"/>
  </w:num>
  <w:num w:numId="5">
    <w:abstractNumId w:val="2"/>
  </w:num>
  <w:num w:numId="6">
    <w:abstractNumId w:val="19"/>
  </w:num>
  <w:num w:numId="7">
    <w:abstractNumId w:val="12"/>
  </w:num>
  <w:num w:numId="8">
    <w:abstractNumId w:val="17"/>
  </w:num>
  <w:num w:numId="9">
    <w:abstractNumId w:val="7"/>
  </w:num>
  <w:num w:numId="10">
    <w:abstractNumId w:val="11"/>
  </w:num>
  <w:num w:numId="11">
    <w:abstractNumId w:val="17"/>
  </w:num>
  <w:num w:numId="12">
    <w:abstractNumId w:val="17"/>
    <w:lvlOverride w:ilvl="0">
      <w:startOverride w:val="1"/>
    </w:lvlOverride>
  </w:num>
  <w:num w:numId="13">
    <w:abstractNumId w:val="15"/>
  </w:num>
  <w:num w:numId="14">
    <w:abstractNumId w:val="17"/>
    <w:lvlOverride w:ilvl="0">
      <w:startOverride w:val="1"/>
    </w:lvlOverride>
  </w:num>
  <w:num w:numId="15">
    <w:abstractNumId w:val="17"/>
    <w:lvlOverride w:ilvl="0">
      <w:startOverride w:val="1"/>
    </w:lvlOverride>
  </w:num>
  <w:num w:numId="16">
    <w:abstractNumId w:val="17"/>
    <w:lvlOverride w:ilvl="0">
      <w:startOverride w:val="1"/>
    </w:lvlOverride>
  </w:num>
  <w:num w:numId="17">
    <w:abstractNumId w:val="17"/>
    <w:lvlOverride w:ilvl="0">
      <w:startOverride w:val="1"/>
    </w:lvlOverride>
  </w:num>
  <w:num w:numId="18">
    <w:abstractNumId w:val="4"/>
  </w:num>
  <w:num w:numId="19">
    <w:abstractNumId w:val="0"/>
  </w:num>
  <w:num w:numId="20">
    <w:abstractNumId w:val="21"/>
  </w:num>
  <w:num w:numId="21">
    <w:abstractNumId w:val="20"/>
  </w:num>
  <w:num w:numId="22">
    <w:abstractNumId w:val="5"/>
  </w:num>
  <w:num w:numId="23">
    <w:abstractNumId w:val="18"/>
  </w:num>
  <w:num w:numId="24">
    <w:abstractNumId w:val="6"/>
  </w:num>
  <w:num w:numId="25">
    <w:abstractNumId w:val="16"/>
  </w:num>
  <w:num w:numId="26">
    <w:abstractNumId w:val="9"/>
  </w:num>
  <w:num w:numId="27">
    <w:abstractNumId w:val="13"/>
  </w:num>
  <w:num w:numId="28">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0"/>
  <w:activeWritingStyle w:appName="MSWord" w:lang="pt-PT"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ealth Policy Planning&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v9xdvwvjww9sferdwr5sfrtrtd9e92spxrz&quot;&gt;Perform managment space (07032017)&lt;record-ids&gt;&lt;item&gt;3&lt;/item&gt;&lt;item&gt;8&lt;/item&gt;&lt;item&gt;22&lt;/item&gt;&lt;item&gt;30&lt;/item&gt;&lt;item&gt;42&lt;/item&gt;&lt;item&gt;140&lt;/item&gt;&lt;item&gt;141&lt;/item&gt;&lt;item&gt;142&lt;/item&gt;&lt;item&gt;143&lt;/item&gt;&lt;item&gt;144&lt;/item&gt;&lt;item&gt;146&lt;/item&gt;&lt;item&gt;148&lt;/item&gt;&lt;item&gt;149&lt;/item&gt;&lt;item&gt;161&lt;/item&gt;&lt;item&gt;178&lt;/item&gt;&lt;item&gt;371&lt;/item&gt;&lt;item&gt;405&lt;/item&gt;&lt;item&gt;428&lt;/item&gt;&lt;item&gt;429&lt;/item&gt;&lt;item&gt;435&lt;/item&gt;&lt;item&gt;437&lt;/item&gt;&lt;item&gt;438&lt;/item&gt;&lt;item&gt;447&lt;/item&gt;&lt;item&gt;453&lt;/item&gt;&lt;item&gt;456&lt;/item&gt;&lt;item&gt;458&lt;/item&gt;&lt;item&gt;459&lt;/item&gt;&lt;item&gt;460&lt;/item&gt;&lt;item&gt;461&lt;/item&gt;&lt;item&gt;463&lt;/item&gt;&lt;item&gt;467&lt;/item&gt;&lt;item&gt;468&lt;/item&gt;&lt;item&gt;471&lt;/item&gt;&lt;item&gt;473&lt;/item&gt;&lt;item&gt;616&lt;/item&gt;&lt;/record-ids&gt;&lt;/item&gt;&lt;/Libraries&gt;"/>
  </w:docVars>
  <w:rsids>
    <w:rsidRoot w:val="00216C86"/>
    <w:rsid w:val="000012A5"/>
    <w:rsid w:val="00001B63"/>
    <w:rsid w:val="00001C97"/>
    <w:rsid w:val="00002170"/>
    <w:rsid w:val="0000441E"/>
    <w:rsid w:val="000056F7"/>
    <w:rsid w:val="000102FE"/>
    <w:rsid w:val="00011081"/>
    <w:rsid w:val="000125D1"/>
    <w:rsid w:val="0001441D"/>
    <w:rsid w:val="000145F7"/>
    <w:rsid w:val="000211F8"/>
    <w:rsid w:val="00022599"/>
    <w:rsid w:val="0002393F"/>
    <w:rsid w:val="00023E02"/>
    <w:rsid w:val="00024584"/>
    <w:rsid w:val="00024896"/>
    <w:rsid w:val="000251A5"/>
    <w:rsid w:val="00030827"/>
    <w:rsid w:val="00030C42"/>
    <w:rsid w:val="00031C51"/>
    <w:rsid w:val="000370E4"/>
    <w:rsid w:val="00040FBD"/>
    <w:rsid w:val="00043385"/>
    <w:rsid w:val="0004357D"/>
    <w:rsid w:val="00043CAB"/>
    <w:rsid w:val="0004445A"/>
    <w:rsid w:val="0004457F"/>
    <w:rsid w:val="00044A21"/>
    <w:rsid w:val="000454F1"/>
    <w:rsid w:val="00046408"/>
    <w:rsid w:val="00046F2F"/>
    <w:rsid w:val="00047D0F"/>
    <w:rsid w:val="000534CD"/>
    <w:rsid w:val="00053BEF"/>
    <w:rsid w:val="000555A0"/>
    <w:rsid w:val="000606DF"/>
    <w:rsid w:val="00060D6A"/>
    <w:rsid w:val="00064B58"/>
    <w:rsid w:val="00064FE9"/>
    <w:rsid w:val="00065AED"/>
    <w:rsid w:val="00066079"/>
    <w:rsid w:val="00066612"/>
    <w:rsid w:val="0007002B"/>
    <w:rsid w:val="00070BAB"/>
    <w:rsid w:val="00072750"/>
    <w:rsid w:val="00072CC9"/>
    <w:rsid w:val="00072E8D"/>
    <w:rsid w:val="00073286"/>
    <w:rsid w:val="0007621B"/>
    <w:rsid w:val="00076228"/>
    <w:rsid w:val="000764FC"/>
    <w:rsid w:val="00076CA9"/>
    <w:rsid w:val="00076E99"/>
    <w:rsid w:val="00076F3B"/>
    <w:rsid w:val="00081AA4"/>
    <w:rsid w:val="00090042"/>
    <w:rsid w:val="000918C2"/>
    <w:rsid w:val="000932EA"/>
    <w:rsid w:val="00094A41"/>
    <w:rsid w:val="000964BB"/>
    <w:rsid w:val="000964DE"/>
    <w:rsid w:val="00096EB6"/>
    <w:rsid w:val="000A2ECB"/>
    <w:rsid w:val="000A3BCF"/>
    <w:rsid w:val="000A400F"/>
    <w:rsid w:val="000A486C"/>
    <w:rsid w:val="000A6BA6"/>
    <w:rsid w:val="000B0B44"/>
    <w:rsid w:val="000B24F7"/>
    <w:rsid w:val="000B2FBB"/>
    <w:rsid w:val="000B5975"/>
    <w:rsid w:val="000B635D"/>
    <w:rsid w:val="000B6D92"/>
    <w:rsid w:val="000C0792"/>
    <w:rsid w:val="000C0BD7"/>
    <w:rsid w:val="000C295E"/>
    <w:rsid w:val="000C4312"/>
    <w:rsid w:val="000C6B7B"/>
    <w:rsid w:val="000D0DAB"/>
    <w:rsid w:val="000D0ED2"/>
    <w:rsid w:val="000D14B6"/>
    <w:rsid w:val="000D29F9"/>
    <w:rsid w:val="000D3BA3"/>
    <w:rsid w:val="000D4854"/>
    <w:rsid w:val="000E15AE"/>
    <w:rsid w:val="000E18C8"/>
    <w:rsid w:val="000E4318"/>
    <w:rsid w:val="000E46AD"/>
    <w:rsid w:val="000E482D"/>
    <w:rsid w:val="000E49A5"/>
    <w:rsid w:val="000E5C1A"/>
    <w:rsid w:val="000E5E6F"/>
    <w:rsid w:val="000F045A"/>
    <w:rsid w:val="000F18C3"/>
    <w:rsid w:val="000F3193"/>
    <w:rsid w:val="000F6703"/>
    <w:rsid w:val="00102A5A"/>
    <w:rsid w:val="0010316D"/>
    <w:rsid w:val="001061B3"/>
    <w:rsid w:val="0010693C"/>
    <w:rsid w:val="00110512"/>
    <w:rsid w:val="00110A5F"/>
    <w:rsid w:val="0011248C"/>
    <w:rsid w:val="00112842"/>
    <w:rsid w:val="00113405"/>
    <w:rsid w:val="001137BC"/>
    <w:rsid w:val="00114FD6"/>
    <w:rsid w:val="001155C1"/>
    <w:rsid w:val="00115DFC"/>
    <w:rsid w:val="00117280"/>
    <w:rsid w:val="00121A6D"/>
    <w:rsid w:val="0012265D"/>
    <w:rsid w:val="0012410D"/>
    <w:rsid w:val="00124EAE"/>
    <w:rsid w:val="001267DB"/>
    <w:rsid w:val="00126894"/>
    <w:rsid w:val="0012702D"/>
    <w:rsid w:val="00127A06"/>
    <w:rsid w:val="00130426"/>
    <w:rsid w:val="00131613"/>
    <w:rsid w:val="0013379A"/>
    <w:rsid w:val="00134341"/>
    <w:rsid w:val="001366BB"/>
    <w:rsid w:val="00140CB9"/>
    <w:rsid w:val="00141F16"/>
    <w:rsid w:val="00144427"/>
    <w:rsid w:val="0014703D"/>
    <w:rsid w:val="00147CD3"/>
    <w:rsid w:val="00154D19"/>
    <w:rsid w:val="0016083F"/>
    <w:rsid w:val="00160AA7"/>
    <w:rsid w:val="001633D6"/>
    <w:rsid w:val="00163A1D"/>
    <w:rsid w:val="001652C2"/>
    <w:rsid w:val="001659F0"/>
    <w:rsid w:val="00166154"/>
    <w:rsid w:val="00171151"/>
    <w:rsid w:val="0017165A"/>
    <w:rsid w:val="0017457F"/>
    <w:rsid w:val="00174BF7"/>
    <w:rsid w:val="00177DA2"/>
    <w:rsid w:val="0018151E"/>
    <w:rsid w:val="00181D15"/>
    <w:rsid w:val="00182235"/>
    <w:rsid w:val="0018382F"/>
    <w:rsid w:val="00184C34"/>
    <w:rsid w:val="001860FE"/>
    <w:rsid w:val="00186191"/>
    <w:rsid w:val="0018648E"/>
    <w:rsid w:val="0018724B"/>
    <w:rsid w:val="00191366"/>
    <w:rsid w:val="00192BA0"/>
    <w:rsid w:val="00195A39"/>
    <w:rsid w:val="001A1779"/>
    <w:rsid w:val="001A2CEB"/>
    <w:rsid w:val="001A4ECA"/>
    <w:rsid w:val="001A7252"/>
    <w:rsid w:val="001B4E6E"/>
    <w:rsid w:val="001B641A"/>
    <w:rsid w:val="001C5386"/>
    <w:rsid w:val="001C54DA"/>
    <w:rsid w:val="001D231D"/>
    <w:rsid w:val="001D2CE2"/>
    <w:rsid w:val="001D4044"/>
    <w:rsid w:val="001D5A62"/>
    <w:rsid w:val="001D6007"/>
    <w:rsid w:val="001D6A36"/>
    <w:rsid w:val="001E258B"/>
    <w:rsid w:val="001E39DC"/>
    <w:rsid w:val="001E4292"/>
    <w:rsid w:val="001E4810"/>
    <w:rsid w:val="001E56B6"/>
    <w:rsid w:val="001E6513"/>
    <w:rsid w:val="001E7128"/>
    <w:rsid w:val="001F0EDA"/>
    <w:rsid w:val="001F0F08"/>
    <w:rsid w:val="001F1955"/>
    <w:rsid w:val="001F1F47"/>
    <w:rsid w:val="001F2C9E"/>
    <w:rsid w:val="001F2F83"/>
    <w:rsid w:val="001F4588"/>
    <w:rsid w:val="001F49D0"/>
    <w:rsid w:val="001F5DCF"/>
    <w:rsid w:val="001F7300"/>
    <w:rsid w:val="001F7E66"/>
    <w:rsid w:val="002036A9"/>
    <w:rsid w:val="0020485B"/>
    <w:rsid w:val="00204A2B"/>
    <w:rsid w:val="00204D3C"/>
    <w:rsid w:val="00210EA0"/>
    <w:rsid w:val="002117F1"/>
    <w:rsid w:val="00212ADA"/>
    <w:rsid w:val="00213FD9"/>
    <w:rsid w:val="00215345"/>
    <w:rsid w:val="00215EBC"/>
    <w:rsid w:val="00216C86"/>
    <w:rsid w:val="002175B1"/>
    <w:rsid w:val="00217678"/>
    <w:rsid w:val="0022059B"/>
    <w:rsid w:val="00221DE9"/>
    <w:rsid w:val="00222CA9"/>
    <w:rsid w:val="002230CB"/>
    <w:rsid w:val="0022654B"/>
    <w:rsid w:val="0023228B"/>
    <w:rsid w:val="00232338"/>
    <w:rsid w:val="00235A79"/>
    <w:rsid w:val="00235C24"/>
    <w:rsid w:val="00241018"/>
    <w:rsid w:val="00244C79"/>
    <w:rsid w:val="002456B7"/>
    <w:rsid w:val="002458F2"/>
    <w:rsid w:val="00247130"/>
    <w:rsid w:val="00250CF6"/>
    <w:rsid w:val="00252A12"/>
    <w:rsid w:val="00253E66"/>
    <w:rsid w:val="002541D9"/>
    <w:rsid w:val="002556B1"/>
    <w:rsid w:val="00260751"/>
    <w:rsid w:val="002625EF"/>
    <w:rsid w:val="002628BB"/>
    <w:rsid w:val="0026332C"/>
    <w:rsid w:val="0026417B"/>
    <w:rsid w:val="002644D2"/>
    <w:rsid w:val="0026461E"/>
    <w:rsid w:val="00264DE4"/>
    <w:rsid w:val="002667A9"/>
    <w:rsid w:val="00270BAB"/>
    <w:rsid w:val="00277F12"/>
    <w:rsid w:val="00280488"/>
    <w:rsid w:val="002812F2"/>
    <w:rsid w:val="00282464"/>
    <w:rsid w:val="00283755"/>
    <w:rsid w:val="00284257"/>
    <w:rsid w:val="002847D6"/>
    <w:rsid w:val="00285334"/>
    <w:rsid w:val="00285811"/>
    <w:rsid w:val="00286E07"/>
    <w:rsid w:val="00287AD6"/>
    <w:rsid w:val="002923EC"/>
    <w:rsid w:val="00295A75"/>
    <w:rsid w:val="00295F96"/>
    <w:rsid w:val="00297094"/>
    <w:rsid w:val="002A00DE"/>
    <w:rsid w:val="002A0B27"/>
    <w:rsid w:val="002A2062"/>
    <w:rsid w:val="002A3F11"/>
    <w:rsid w:val="002A64D7"/>
    <w:rsid w:val="002A65AB"/>
    <w:rsid w:val="002A6BFC"/>
    <w:rsid w:val="002A6C01"/>
    <w:rsid w:val="002A6EFA"/>
    <w:rsid w:val="002B016E"/>
    <w:rsid w:val="002B055F"/>
    <w:rsid w:val="002B16DD"/>
    <w:rsid w:val="002B1878"/>
    <w:rsid w:val="002B1D12"/>
    <w:rsid w:val="002B2EA8"/>
    <w:rsid w:val="002B5419"/>
    <w:rsid w:val="002B629B"/>
    <w:rsid w:val="002B66C8"/>
    <w:rsid w:val="002C0907"/>
    <w:rsid w:val="002C30BA"/>
    <w:rsid w:val="002C36E0"/>
    <w:rsid w:val="002C409D"/>
    <w:rsid w:val="002C4307"/>
    <w:rsid w:val="002C77FF"/>
    <w:rsid w:val="002D01C8"/>
    <w:rsid w:val="002D02D9"/>
    <w:rsid w:val="002D1127"/>
    <w:rsid w:val="002D16F6"/>
    <w:rsid w:val="002D4F7C"/>
    <w:rsid w:val="002D5763"/>
    <w:rsid w:val="002D6F67"/>
    <w:rsid w:val="002E2C0F"/>
    <w:rsid w:val="002E2C52"/>
    <w:rsid w:val="002E3484"/>
    <w:rsid w:val="002E379D"/>
    <w:rsid w:val="002E5058"/>
    <w:rsid w:val="002E67AF"/>
    <w:rsid w:val="002F0466"/>
    <w:rsid w:val="002F1607"/>
    <w:rsid w:val="002F50FF"/>
    <w:rsid w:val="002F5396"/>
    <w:rsid w:val="002F6D5F"/>
    <w:rsid w:val="002F735D"/>
    <w:rsid w:val="002F75C0"/>
    <w:rsid w:val="00301479"/>
    <w:rsid w:val="003032B7"/>
    <w:rsid w:val="00305862"/>
    <w:rsid w:val="00307EC2"/>
    <w:rsid w:val="003121BA"/>
    <w:rsid w:val="003162EC"/>
    <w:rsid w:val="00320EFA"/>
    <w:rsid w:val="0032188B"/>
    <w:rsid w:val="0032325F"/>
    <w:rsid w:val="00323659"/>
    <w:rsid w:val="00326E06"/>
    <w:rsid w:val="00327201"/>
    <w:rsid w:val="003273DE"/>
    <w:rsid w:val="0033021D"/>
    <w:rsid w:val="00330564"/>
    <w:rsid w:val="003306CB"/>
    <w:rsid w:val="00332DC2"/>
    <w:rsid w:val="00332EBA"/>
    <w:rsid w:val="00334205"/>
    <w:rsid w:val="0033614D"/>
    <w:rsid w:val="00337E8A"/>
    <w:rsid w:val="00341CE2"/>
    <w:rsid w:val="003432EF"/>
    <w:rsid w:val="00344715"/>
    <w:rsid w:val="003452AC"/>
    <w:rsid w:val="00345C66"/>
    <w:rsid w:val="00346A22"/>
    <w:rsid w:val="0035016D"/>
    <w:rsid w:val="00354787"/>
    <w:rsid w:val="00356587"/>
    <w:rsid w:val="003572BB"/>
    <w:rsid w:val="00357AA3"/>
    <w:rsid w:val="00360812"/>
    <w:rsid w:val="00361C2E"/>
    <w:rsid w:val="00363342"/>
    <w:rsid w:val="00363C13"/>
    <w:rsid w:val="00366A73"/>
    <w:rsid w:val="00366E37"/>
    <w:rsid w:val="0037012A"/>
    <w:rsid w:val="00370689"/>
    <w:rsid w:val="00370A3E"/>
    <w:rsid w:val="003723B0"/>
    <w:rsid w:val="00374083"/>
    <w:rsid w:val="00375A68"/>
    <w:rsid w:val="00380A36"/>
    <w:rsid w:val="00381740"/>
    <w:rsid w:val="00382BCC"/>
    <w:rsid w:val="00383979"/>
    <w:rsid w:val="0038410C"/>
    <w:rsid w:val="003845A1"/>
    <w:rsid w:val="00387D63"/>
    <w:rsid w:val="003908A7"/>
    <w:rsid w:val="003916A8"/>
    <w:rsid w:val="003923EE"/>
    <w:rsid w:val="00393CF0"/>
    <w:rsid w:val="0039744A"/>
    <w:rsid w:val="003A0685"/>
    <w:rsid w:val="003A2611"/>
    <w:rsid w:val="003A49AA"/>
    <w:rsid w:val="003A4EE8"/>
    <w:rsid w:val="003A6594"/>
    <w:rsid w:val="003A6B17"/>
    <w:rsid w:val="003B121D"/>
    <w:rsid w:val="003B2885"/>
    <w:rsid w:val="003B3068"/>
    <w:rsid w:val="003B40B1"/>
    <w:rsid w:val="003B6526"/>
    <w:rsid w:val="003C02EB"/>
    <w:rsid w:val="003C1D49"/>
    <w:rsid w:val="003C37EF"/>
    <w:rsid w:val="003C523A"/>
    <w:rsid w:val="003C57DE"/>
    <w:rsid w:val="003D18D9"/>
    <w:rsid w:val="003D1C43"/>
    <w:rsid w:val="003D2538"/>
    <w:rsid w:val="003D70C2"/>
    <w:rsid w:val="003D7517"/>
    <w:rsid w:val="003E1737"/>
    <w:rsid w:val="003E58DC"/>
    <w:rsid w:val="003E61B9"/>
    <w:rsid w:val="003E65EF"/>
    <w:rsid w:val="003F3164"/>
    <w:rsid w:val="003F3E0A"/>
    <w:rsid w:val="003F4BF0"/>
    <w:rsid w:val="003F56F3"/>
    <w:rsid w:val="003F5E00"/>
    <w:rsid w:val="003F68AB"/>
    <w:rsid w:val="003F6995"/>
    <w:rsid w:val="003F756A"/>
    <w:rsid w:val="00401E1D"/>
    <w:rsid w:val="004041AA"/>
    <w:rsid w:val="00404A8D"/>
    <w:rsid w:val="0040572A"/>
    <w:rsid w:val="00405DBF"/>
    <w:rsid w:val="0040602A"/>
    <w:rsid w:val="00407538"/>
    <w:rsid w:val="00413942"/>
    <w:rsid w:val="00413A5F"/>
    <w:rsid w:val="004202C4"/>
    <w:rsid w:val="00420AD0"/>
    <w:rsid w:val="004216DE"/>
    <w:rsid w:val="00422383"/>
    <w:rsid w:val="00424287"/>
    <w:rsid w:val="00424BBF"/>
    <w:rsid w:val="004252C8"/>
    <w:rsid w:val="004257D1"/>
    <w:rsid w:val="00426643"/>
    <w:rsid w:val="00431618"/>
    <w:rsid w:val="004373D0"/>
    <w:rsid w:val="00443573"/>
    <w:rsid w:val="00445129"/>
    <w:rsid w:val="00445E43"/>
    <w:rsid w:val="0045452E"/>
    <w:rsid w:val="00454976"/>
    <w:rsid w:val="00464083"/>
    <w:rsid w:val="00465226"/>
    <w:rsid w:val="00465647"/>
    <w:rsid w:val="0046663B"/>
    <w:rsid w:val="004675AF"/>
    <w:rsid w:val="00470736"/>
    <w:rsid w:val="00470D58"/>
    <w:rsid w:val="00470D75"/>
    <w:rsid w:val="0047179E"/>
    <w:rsid w:val="00471A1A"/>
    <w:rsid w:val="00471CAA"/>
    <w:rsid w:val="00472918"/>
    <w:rsid w:val="00473437"/>
    <w:rsid w:val="00475213"/>
    <w:rsid w:val="00476171"/>
    <w:rsid w:val="004767A3"/>
    <w:rsid w:val="00476F73"/>
    <w:rsid w:val="00477D0C"/>
    <w:rsid w:val="0048101F"/>
    <w:rsid w:val="0049424B"/>
    <w:rsid w:val="00495A5D"/>
    <w:rsid w:val="00495D81"/>
    <w:rsid w:val="00497540"/>
    <w:rsid w:val="004A0D22"/>
    <w:rsid w:val="004A1006"/>
    <w:rsid w:val="004A1F02"/>
    <w:rsid w:val="004A2194"/>
    <w:rsid w:val="004A2784"/>
    <w:rsid w:val="004A3793"/>
    <w:rsid w:val="004A4611"/>
    <w:rsid w:val="004A5613"/>
    <w:rsid w:val="004A6ACE"/>
    <w:rsid w:val="004B1BAD"/>
    <w:rsid w:val="004B259A"/>
    <w:rsid w:val="004B5A3D"/>
    <w:rsid w:val="004B7B2D"/>
    <w:rsid w:val="004C0123"/>
    <w:rsid w:val="004C0430"/>
    <w:rsid w:val="004C1EA9"/>
    <w:rsid w:val="004C219A"/>
    <w:rsid w:val="004C4B43"/>
    <w:rsid w:val="004C5189"/>
    <w:rsid w:val="004C5C61"/>
    <w:rsid w:val="004C6458"/>
    <w:rsid w:val="004C6A66"/>
    <w:rsid w:val="004C7B06"/>
    <w:rsid w:val="004D5207"/>
    <w:rsid w:val="004D537E"/>
    <w:rsid w:val="004D66B5"/>
    <w:rsid w:val="004D6D0F"/>
    <w:rsid w:val="004D6FDB"/>
    <w:rsid w:val="004E17F2"/>
    <w:rsid w:val="004E377A"/>
    <w:rsid w:val="004E40D1"/>
    <w:rsid w:val="004E66C6"/>
    <w:rsid w:val="004E7016"/>
    <w:rsid w:val="004E7420"/>
    <w:rsid w:val="004E7695"/>
    <w:rsid w:val="004E78C4"/>
    <w:rsid w:val="004F0CCB"/>
    <w:rsid w:val="004F16BA"/>
    <w:rsid w:val="004F3FA8"/>
    <w:rsid w:val="004F5AF3"/>
    <w:rsid w:val="00500A37"/>
    <w:rsid w:val="00504DD4"/>
    <w:rsid w:val="00504E98"/>
    <w:rsid w:val="005050E5"/>
    <w:rsid w:val="005069D9"/>
    <w:rsid w:val="00510499"/>
    <w:rsid w:val="0051298B"/>
    <w:rsid w:val="00512D57"/>
    <w:rsid w:val="00512FB8"/>
    <w:rsid w:val="00513B68"/>
    <w:rsid w:val="00515E78"/>
    <w:rsid w:val="00517441"/>
    <w:rsid w:val="00520207"/>
    <w:rsid w:val="005214B3"/>
    <w:rsid w:val="005228F9"/>
    <w:rsid w:val="00522AB0"/>
    <w:rsid w:val="00531A0E"/>
    <w:rsid w:val="00531C1C"/>
    <w:rsid w:val="00533A1F"/>
    <w:rsid w:val="005343ED"/>
    <w:rsid w:val="0053550B"/>
    <w:rsid w:val="00535D71"/>
    <w:rsid w:val="00537657"/>
    <w:rsid w:val="00542855"/>
    <w:rsid w:val="0054484F"/>
    <w:rsid w:val="00544BCA"/>
    <w:rsid w:val="0055290B"/>
    <w:rsid w:val="00552D63"/>
    <w:rsid w:val="00553B62"/>
    <w:rsid w:val="00554F6B"/>
    <w:rsid w:val="00555C6C"/>
    <w:rsid w:val="00560A70"/>
    <w:rsid w:val="00562DAF"/>
    <w:rsid w:val="005639C7"/>
    <w:rsid w:val="005659B4"/>
    <w:rsid w:val="00570398"/>
    <w:rsid w:val="005716D3"/>
    <w:rsid w:val="005723CF"/>
    <w:rsid w:val="00572E62"/>
    <w:rsid w:val="005734A1"/>
    <w:rsid w:val="005759C4"/>
    <w:rsid w:val="00575B5C"/>
    <w:rsid w:val="005771C0"/>
    <w:rsid w:val="0058230F"/>
    <w:rsid w:val="0058236E"/>
    <w:rsid w:val="00583BAE"/>
    <w:rsid w:val="00583D5E"/>
    <w:rsid w:val="0058501B"/>
    <w:rsid w:val="00590B56"/>
    <w:rsid w:val="00590E45"/>
    <w:rsid w:val="0059111B"/>
    <w:rsid w:val="005913CB"/>
    <w:rsid w:val="00591AC3"/>
    <w:rsid w:val="005934E8"/>
    <w:rsid w:val="00593EB1"/>
    <w:rsid w:val="00593F0D"/>
    <w:rsid w:val="005954E6"/>
    <w:rsid w:val="00595806"/>
    <w:rsid w:val="00595A53"/>
    <w:rsid w:val="00596328"/>
    <w:rsid w:val="005A0DF3"/>
    <w:rsid w:val="005A26E8"/>
    <w:rsid w:val="005A4EC3"/>
    <w:rsid w:val="005A66B8"/>
    <w:rsid w:val="005B01D0"/>
    <w:rsid w:val="005B1050"/>
    <w:rsid w:val="005B2133"/>
    <w:rsid w:val="005B4EFE"/>
    <w:rsid w:val="005B7088"/>
    <w:rsid w:val="005B7590"/>
    <w:rsid w:val="005C16D2"/>
    <w:rsid w:val="005C2CA1"/>
    <w:rsid w:val="005C523C"/>
    <w:rsid w:val="005D1022"/>
    <w:rsid w:val="005D148A"/>
    <w:rsid w:val="005D17E8"/>
    <w:rsid w:val="005D1A3F"/>
    <w:rsid w:val="005D3C17"/>
    <w:rsid w:val="005D73A1"/>
    <w:rsid w:val="005E2FDF"/>
    <w:rsid w:val="005E5453"/>
    <w:rsid w:val="005E70B0"/>
    <w:rsid w:val="005E791A"/>
    <w:rsid w:val="005E7D84"/>
    <w:rsid w:val="005F0BE9"/>
    <w:rsid w:val="005F17F3"/>
    <w:rsid w:val="005F2016"/>
    <w:rsid w:val="005F201E"/>
    <w:rsid w:val="005F3416"/>
    <w:rsid w:val="005F6204"/>
    <w:rsid w:val="005F7C0F"/>
    <w:rsid w:val="00601BCC"/>
    <w:rsid w:val="0060230B"/>
    <w:rsid w:val="00603D63"/>
    <w:rsid w:val="00604FEB"/>
    <w:rsid w:val="00606452"/>
    <w:rsid w:val="00606FB7"/>
    <w:rsid w:val="00607A96"/>
    <w:rsid w:val="00610299"/>
    <w:rsid w:val="00610C6C"/>
    <w:rsid w:val="0061200C"/>
    <w:rsid w:val="00621638"/>
    <w:rsid w:val="00621970"/>
    <w:rsid w:val="00623AA0"/>
    <w:rsid w:val="0062596F"/>
    <w:rsid w:val="0062663E"/>
    <w:rsid w:val="00627514"/>
    <w:rsid w:val="00630CC9"/>
    <w:rsid w:val="00630D34"/>
    <w:rsid w:val="006310F5"/>
    <w:rsid w:val="006350CE"/>
    <w:rsid w:val="00635B99"/>
    <w:rsid w:val="00636D1E"/>
    <w:rsid w:val="006417BA"/>
    <w:rsid w:val="00641DC0"/>
    <w:rsid w:val="00645847"/>
    <w:rsid w:val="006461F8"/>
    <w:rsid w:val="00646C03"/>
    <w:rsid w:val="00655518"/>
    <w:rsid w:val="00662F4C"/>
    <w:rsid w:val="006633F7"/>
    <w:rsid w:val="006634BF"/>
    <w:rsid w:val="006639D0"/>
    <w:rsid w:val="00665C47"/>
    <w:rsid w:val="006719E7"/>
    <w:rsid w:val="00675C49"/>
    <w:rsid w:val="00681BD5"/>
    <w:rsid w:val="006822D2"/>
    <w:rsid w:val="00682A32"/>
    <w:rsid w:val="00683A76"/>
    <w:rsid w:val="0068544F"/>
    <w:rsid w:val="00685CD1"/>
    <w:rsid w:val="0069012E"/>
    <w:rsid w:val="0069069E"/>
    <w:rsid w:val="00690CE9"/>
    <w:rsid w:val="006968DA"/>
    <w:rsid w:val="006A035A"/>
    <w:rsid w:val="006A1DC2"/>
    <w:rsid w:val="006A542F"/>
    <w:rsid w:val="006A7A94"/>
    <w:rsid w:val="006A7D74"/>
    <w:rsid w:val="006A7F54"/>
    <w:rsid w:val="006B14B2"/>
    <w:rsid w:val="006B21FE"/>
    <w:rsid w:val="006B7335"/>
    <w:rsid w:val="006C0DDC"/>
    <w:rsid w:val="006C3239"/>
    <w:rsid w:val="006C6307"/>
    <w:rsid w:val="006C6FBD"/>
    <w:rsid w:val="006D08AC"/>
    <w:rsid w:val="006D1262"/>
    <w:rsid w:val="006D134A"/>
    <w:rsid w:val="006D591E"/>
    <w:rsid w:val="006D6CDF"/>
    <w:rsid w:val="006D764D"/>
    <w:rsid w:val="006E0E57"/>
    <w:rsid w:val="006E1787"/>
    <w:rsid w:val="006E5431"/>
    <w:rsid w:val="006E720C"/>
    <w:rsid w:val="006F70EF"/>
    <w:rsid w:val="007013C4"/>
    <w:rsid w:val="00703B7E"/>
    <w:rsid w:val="00706D78"/>
    <w:rsid w:val="007139DE"/>
    <w:rsid w:val="00720700"/>
    <w:rsid w:val="00720E6B"/>
    <w:rsid w:val="00722B29"/>
    <w:rsid w:val="0072335B"/>
    <w:rsid w:val="0072766E"/>
    <w:rsid w:val="007307C4"/>
    <w:rsid w:val="007320EA"/>
    <w:rsid w:val="007323C4"/>
    <w:rsid w:val="007332A9"/>
    <w:rsid w:val="0074160E"/>
    <w:rsid w:val="00741E79"/>
    <w:rsid w:val="00744B1A"/>
    <w:rsid w:val="007461AD"/>
    <w:rsid w:val="007466D4"/>
    <w:rsid w:val="0075124B"/>
    <w:rsid w:val="007513FD"/>
    <w:rsid w:val="007525B3"/>
    <w:rsid w:val="007534BE"/>
    <w:rsid w:val="007558E0"/>
    <w:rsid w:val="00756F9D"/>
    <w:rsid w:val="00761A83"/>
    <w:rsid w:val="00765808"/>
    <w:rsid w:val="00774462"/>
    <w:rsid w:val="00775D53"/>
    <w:rsid w:val="00775F71"/>
    <w:rsid w:val="007767CA"/>
    <w:rsid w:val="0077697D"/>
    <w:rsid w:val="00777206"/>
    <w:rsid w:val="00777915"/>
    <w:rsid w:val="007837A6"/>
    <w:rsid w:val="007859DF"/>
    <w:rsid w:val="00787080"/>
    <w:rsid w:val="007874EF"/>
    <w:rsid w:val="0079057A"/>
    <w:rsid w:val="007913C0"/>
    <w:rsid w:val="00791727"/>
    <w:rsid w:val="007917BC"/>
    <w:rsid w:val="00791D3B"/>
    <w:rsid w:val="0079497A"/>
    <w:rsid w:val="00795D93"/>
    <w:rsid w:val="00796856"/>
    <w:rsid w:val="00797213"/>
    <w:rsid w:val="007A0949"/>
    <w:rsid w:val="007A0E2F"/>
    <w:rsid w:val="007A1246"/>
    <w:rsid w:val="007A5B02"/>
    <w:rsid w:val="007A6766"/>
    <w:rsid w:val="007A6B66"/>
    <w:rsid w:val="007B0B50"/>
    <w:rsid w:val="007B317B"/>
    <w:rsid w:val="007B374F"/>
    <w:rsid w:val="007B3B6F"/>
    <w:rsid w:val="007B6476"/>
    <w:rsid w:val="007C1101"/>
    <w:rsid w:val="007C179C"/>
    <w:rsid w:val="007C6198"/>
    <w:rsid w:val="007D0583"/>
    <w:rsid w:val="007D116D"/>
    <w:rsid w:val="007D7EEC"/>
    <w:rsid w:val="007E0145"/>
    <w:rsid w:val="007E0FD7"/>
    <w:rsid w:val="007E1F77"/>
    <w:rsid w:val="007E4BFF"/>
    <w:rsid w:val="007E57C4"/>
    <w:rsid w:val="007E58C0"/>
    <w:rsid w:val="007E5C84"/>
    <w:rsid w:val="007F1D4B"/>
    <w:rsid w:val="007F2924"/>
    <w:rsid w:val="007F3272"/>
    <w:rsid w:val="007F3EBC"/>
    <w:rsid w:val="007F3ECB"/>
    <w:rsid w:val="007F7577"/>
    <w:rsid w:val="00800556"/>
    <w:rsid w:val="00800AEB"/>
    <w:rsid w:val="00800F8E"/>
    <w:rsid w:val="00804343"/>
    <w:rsid w:val="008049F5"/>
    <w:rsid w:val="008061B5"/>
    <w:rsid w:val="00807B93"/>
    <w:rsid w:val="00814262"/>
    <w:rsid w:val="008144B6"/>
    <w:rsid w:val="00814996"/>
    <w:rsid w:val="008150A0"/>
    <w:rsid w:val="00816451"/>
    <w:rsid w:val="008164F9"/>
    <w:rsid w:val="008179A3"/>
    <w:rsid w:val="00820331"/>
    <w:rsid w:val="00823EBA"/>
    <w:rsid w:val="00825008"/>
    <w:rsid w:val="00825F27"/>
    <w:rsid w:val="008264DA"/>
    <w:rsid w:val="0083053D"/>
    <w:rsid w:val="00833132"/>
    <w:rsid w:val="008378DF"/>
    <w:rsid w:val="00840EE6"/>
    <w:rsid w:val="00840FA1"/>
    <w:rsid w:val="00842F42"/>
    <w:rsid w:val="008441A2"/>
    <w:rsid w:val="00847AC1"/>
    <w:rsid w:val="008503CB"/>
    <w:rsid w:val="008509F3"/>
    <w:rsid w:val="00853885"/>
    <w:rsid w:val="008569C6"/>
    <w:rsid w:val="00857915"/>
    <w:rsid w:val="00861830"/>
    <w:rsid w:val="008647AA"/>
    <w:rsid w:val="008673BE"/>
    <w:rsid w:val="00867C76"/>
    <w:rsid w:val="00867F84"/>
    <w:rsid w:val="00875422"/>
    <w:rsid w:val="00875D59"/>
    <w:rsid w:val="00880870"/>
    <w:rsid w:val="008814BB"/>
    <w:rsid w:val="00883B82"/>
    <w:rsid w:val="00887878"/>
    <w:rsid w:val="0089433C"/>
    <w:rsid w:val="0089484F"/>
    <w:rsid w:val="008964FF"/>
    <w:rsid w:val="0089766F"/>
    <w:rsid w:val="008A19FF"/>
    <w:rsid w:val="008A44D4"/>
    <w:rsid w:val="008A453F"/>
    <w:rsid w:val="008B022E"/>
    <w:rsid w:val="008B1DAC"/>
    <w:rsid w:val="008B397D"/>
    <w:rsid w:val="008B3FCB"/>
    <w:rsid w:val="008B595E"/>
    <w:rsid w:val="008B65F9"/>
    <w:rsid w:val="008C19A7"/>
    <w:rsid w:val="008C1B63"/>
    <w:rsid w:val="008C23AB"/>
    <w:rsid w:val="008C2686"/>
    <w:rsid w:val="008C4AF1"/>
    <w:rsid w:val="008C56F9"/>
    <w:rsid w:val="008C61B4"/>
    <w:rsid w:val="008C6CA9"/>
    <w:rsid w:val="008C7A56"/>
    <w:rsid w:val="008D1815"/>
    <w:rsid w:val="008D2BC8"/>
    <w:rsid w:val="008D308B"/>
    <w:rsid w:val="008D4A0A"/>
    <w:rsid w:val="008D4A56"/>
    <w:rsid w:val="008D57EA"/>
    <w:rsid w:val="008D6CD5"/>
    <w:rsid w:val="008D747F"/>
    <w:rsid w:val="008E06C8"/>
    <w:rsid w:val="008E5708"/>
    <w:rsid w:val="008E5BF3"/>
    <w:rsid w:val="008E6857"/>
    <w:rsid w:val="008E792B"/>
    <w:rsid w:val="008E795A"/>
    <w:rsid w:val="008F006A"/>
    <w:rsid w:val="008F122A"/>
    <w:rsid w:val="008F2930"/>
    <w:rsid w:val="008F480F"/>
    <w:rsid w:val="008F50D2"/>
    <w:rsid w:val="008F6841"/>
    <w:rsid w:val="009006AE"/>
    <w:rsid w:val="00900A85"/>
    <w:rsid w:val="00901556"/>
    <w:rsid w:val="0090608F"/>
    <w:rsid w:val="00910422"/>
    <w:rsid w:val="00911221"/>
    <w:rsid w:val="00917535"/>
    <w:rsid w:val="009210F1"/>
    <w:rsid w:val="009215DD"/>
    <w:rsid w:val="00922BEE"/>
    <w:rsid w:val="00923031"/>
    <w:rsid w:val="00924BFA"/>
    <w:rsid w:val="009256EB"/>
    <w:rsid w:val="009270D0"/>
    <w:rsid w:val="00930B1C"/>
    <w:rsid w:val="00931D0B"/>
    <w:rsid w:val="009330AC"/>
    <w:rsid w:val="009338F8"/>
    <w:rsid w:val="00936367"/>
    <w:rsid w:val="0093650A"/>
    <w:rsid w:val="0093708A"/>
    <w:rsid w:val="009415DB"/>
    <w:rsid w:val="00942BBF"/>
    <w:rsid w:val="009435B5"/>
    <w:rsid w:val="00952E03"/>
    <w:rsid w:val="00953A0E"/>
    <w:rsid w:val="00954923"/>
    <w:rsid w:val="00955112"/>
    <w:rsid w:val="00957280"/>
    <w:rsid w:val="00957D9F"/>
    <w:rsid w:val="00957F01"/>
    <w:rsid w:val="00965321"/>
    <w:rsid w:val="00966B18"/>
    <w:rsid w:val="00967D17"/>
    <w:rsid w:val="00970CC0"/>
    <w:rsid w:val="00971D12"/>
    <w:rsid w:val="00972A4E"/>
    <w:rsid w:val="00977C9D"/>
    <w:rsid w:val="0098005D"/>
    <w:rsid w:val="00981B38"/>
    <w:rsid w:val="00981F7A"/>
    <w:rsid w:val="00982D33"/>
    <w:rsid w:val="009835FA"/>
    <w:rsid w:val="00984673"/>
    <w:rsid w:val="00984E38"/>
    <w:rsid w:val="009850D8"/>
    <w:rsid w:val="00986214"/>
    <w:rsid w:val="0098683C"/>
    <w:rsid w:val="00995AEE"/>
    <w:rsid w:val="009A1B1A"/>
    <w:rsid w:val="009A2B21"/>
    <w:rsid w:val="009A397B"/>
    <w:rsid w:val="009A53DF"/>
    <w:rsid w:val="009B1796"/>
    <w:rsid w:val="009B35B2"/>
    <w:rsid w:val="009B67C4"/>
    <w:rsid w:val="009B6F3C"/>
    <w:rsid w:val="009C0ECF"/>
    <w:rsid w:val="009C3E7C"/>
    <w:rsid w:val="009C6843"/>
    <w:rsid w:val="009C7716"/>
    <w:rsid w:val="009D149F"/>
    <w:rsid w:val="009D252A"/>
    <w:rsid w:val="009D36C6"/>
    <w:rsid w:val="009D376D"/>
    <w:rsid w:val="009D459F"/>
    <w:rsid w:val="009D583A"/>
    <w:rsid w:val="009E0463"/>
    <w:rsid w:val="009E1FF8"/>
    <w:rsid w:val="009E26EE"/>
    <w:rsid w:val="009E4E97"/>
    <w:rsid w:val="009E739B"/>
    <w:rsid w:val="009F5066"/>
    <w:rsid w:val="00A00A3C"/>
    <w:rsid w:val="00A034BF"/>
    <w:rsid w:val="00A05EB4"/>
    <w:rsid w:val="00A11031"/>
    <w:rsid w:val="00A11688"/>
    <w:rsid w:val="00A1345A"/>
    <w:rsid w:val="00A144A2"/>
    <w:rsid w:val="00A17FAC"/>
    <w:rsid w:val="00A21EFC"/>
    <w:rsid w:val="00A31906"/>
    <w:rsid w:val="00A32DD3"/>
    <w:rsid w:val="00A35E99"/>
    <w:rsid w:val="00A40F19"/>
    <w:rsid w:val="00A41E3C"/>
    <w:rsid w:val="00A4271F"/>
    <w:rsid w:val="00A450D2"/>
    <w:rsid w:val="00A46662"/>
    <w:rsid w:val="00A53665"/>
    <w:rsid w:val="00A53750"/>
    <w:rsid w:val="00A53BCE"/>
    <w:rsid w:val="00A572EC"/>
    <w:rsid w:val="00A61B17"/>
    <w:rsid w:val="00A61FF9"/>
    <w:rsid w:val="00A620D2"/>
    <w:rsid w:val="00A624CC"/>
    <w:rsid w:val="00A648E1"/>
    <w:rsid w:val="00A67646"/>
    <w:rsid w:val="00A70CB6"/>
    <w:rsid w:val="00A71E9B"/>
    <w:rsid w:val="00A73C69"/>
    <w:rsid w:val="00A75A3B"/>
    <w:rsid w:val="00A75CC2"/>
    <w:rsid w:val="00A76247"/>
    <w:rsid w:val="00A76530"/>
    <w:rsid w:val="00A81DE2"/>
    <w:rsid w:val="00A8261D"/>
    <w:rsid w:val="00A845C9"/>
    <w:rsid w:val="00A84C4D"/>
    <w:rsid w:val="00A85F84"/>
    <w:rsid w:val="00A868AB"/>
    <w:rsid w:val="00A90325"/>
    <w:rsid w:val="00A9288C"/>
    <w:rsid w:val="00A93E0C"/>
    <w:rsid w:val="00AA18FD"/>
    <w:rsid w:val="00AA2987"/>
    <w:rsid w:val="00AA3215"/>
    <w:rsid w:val="00AA4488"/>
    <w:rsid w:val="00AA54B3"/>
    <w:rsid w:val="00AA7A3D"/>
    <w:rsid w:val="00AB0598"/>
    <w:rsid w:val="00AB2934"/>
    <w:rsid w:val="00AB59BC"/>
    <w:rsid w:val="00AB7F60"/>
    <w:rsid w:val="00AC356C"/>
    <w:rsid w:val="00AC55FE"/>
    <w:rsid w:val="00AC63B7"/>
    <w:rsid w:val="00AC79DC"/>
    <w:rsid w:val="00AD018D"/>
    <w:rsid w:val="00AD081F"/>
    <w:rsid w:val="00AD08EB"/>
    <w:rsid w:val="00AD0B15"/>
    <w:rsid w:val="00AD1ADF"/>
    <w:rsid w:val="00AD23F1"/>
    <w:rsid w:val="00AD4064"/>
    <w:rsid w:val="00AD4A65"/>
    <w:rsid w:val="00AD591C"/>
    <w:rsid w:val="00AD71BA"/>
    <w:rsid w:val="00AE6E0C"/>
    <w:rsid w:val="00AE73FD"/>
    <w:rsid w:val="00AF246C"/>
    <w:rsid w:val="00AF3A4B"/>
    <w:rsid w:val="00AF53FD"/>
    <w:rsid w:val="00B00BFB"/>
    <w:rsid w:val="00B00FE5"/>
    <w:rsid w:val="00B01B06"/>
    <w:rsid w:val="00B03B49"/>
    <w:rsid w:val="00B040D2"/>
    <w:rsid w:val="00B0443A"/>
    <w:rsid w:val="00B05955"/>
    <w:rsid w:val="00B115E6"/>
    <w:rsid w:val="00B11BFA"/>
    <w:rsid w:val="00B137E8"/>
    <w:rsid w:val="00B13EEB"/>
    <w:rsid w:val="00B1663E"/>
    <w:rsid w:val="00B16E3C"/>
    <w:rsid w:val="00B20091"/>
    <w:rsid w:val="00B211A3"/>
    <w:rsid w:val="00B2244F"/>
    <w:rsid w:val="00B2571C"/>
    <w:rsid w:val="00B25BC9"/>
    <w:rsid w:val="00B31BCF"/>
    <w:rsid w:val="00B35288"/>
    <w:rsid w:val="00B3672B"/>
    <w:rsid w:val="00B40133"/>
    <w:rsid w:val="00B403AE"/>
    <w:rsid w:val="00B417B0"/>
    <w:rsid w:val="00B441E6"/>
    <w:rsid w:val="00B46038"/>
    <w:rsid w:val="00B47D2B"/>
    <w:rsid w:val="00B47F09"/>
    <w:rsid w:val="00B50077"/>
    <w:rsid w:val="00B52A47"/>
    <w:rsid w:val="00B5305F"/>
    <w:rsid w:val="00B55C97"/>
    <w:rsid w:val="00B57CDB"/>
    <w:rsid w:val="00B6250A"/>
    <w:rsid w:val="00B6350A"/>
    <w:rsid w:val="00B63B38"/>
    <w:rsid w:val="00B63D7A"/>
    <w:rsid w:val="00B640FD"/>
    <w:rsid w:val="00B66962"/>
    <w:rsid w:val="00B72689"/>
    <w:rsid w:val="00B74372"/>
    <w:rsid w:val="00B77083"/>
    <w:rsid w:val="00B80036"/>
    <w:rsid w:val="00B82A92"/>
    <w:rsid w:val="00B864A5"/>
    <w:rsid w:val="00B86559"/>
    <w:rsid w:val="00B90E98"/>
    <w:rsid w:val="00B93C19"/>
    <w:rsid w:val="00B959F9"/>
    <w:rsid w:val="00B95CE2"/>
    <w:rsid w:val="00BA0736"/>
    <w:rsid w:val="00BA1A45"/>
    <w:rsid w:val="00BA480B"/>
    <w:rsid w:val="00BA52DC"/>
    <w:rsid w:val="00BA5376"/>
    <w:rsid w:val="00BA5C2B"/>
    <w:rsid w:val="00BA5D03"/>
    <w:rsid w:val="00BA5FB5"/>
    <w:rsid w:val="00BA66BF"/>
    <w:rsid w:val="00BA6D79"/>
    <w:rsid w:val="00BA7188"/>
    <w:rsid w:val="00BA7968"/>
    <w:rsid w:val="00BB0363"/>
    <w:rsid w:val="00BB07D2"/>
    <w:rsid w:val="00BB1436"/>
    <w:rsid w:val="00BB1E76"/>
    <w:rsid w:val="00BB2794"/>
    <w:rsid w:val="00BB40BF"/>
    <w:rsid w:val="00BB558D"/>
    <w:rsid w:val="00BB5935"/>
    <w:rsid w:val="00BB5E57"/>
    <w:rsid w:val="00BB6567"/>
    <w:rsid w:val="00BC0645"/>
    <w:rsid w:val="00BC0D2D"/>
    <w:rsid w:val="00BC1F92"/>
    <w:rsid w:val="00BC2C6E"/>
    <w:rsid w:val="00BC4F14"/>
    <w:rsid w:val="00BC4F45"/>
    <w:rsid w:val="00BD0347"/>
    <w:rsid w:val="00BD0E40"/>
    <w:rsid w:val="00BD0FF9"/>
    <w:rsid w:val="00BD2AE3"/>
    <w:rsid w:val="00BD2C8D"/>
    <w:rsid w:val="00BD46A5"/>
    <w:rsid w:val="00BD4F94"/>
    <w:rsid w:val="00BD5415"/>
    <w:rsid w:val="00BD5AEF"/>
    <w:rsid w:val="00BD6328"/>
    <w:rsid w:val="00BE04B9"/>
    <w:rsid w:val="00BE0EFF"/>
    <w:rsid w:val="00BE24BC"/>
    <w:rsid w:val="00BE629F"/>
    <w:rsid w:val="00BE6CB2"/>
    <w:rsid w:val="00BE73F1"/>
    <w:rsid w:val="00BF248B"/>
    <w:rsid w:val="00BF2543"/>
    <w:rsid w:val="00BF27AC"/>
    <w:rsid w:val="00BF48AE"/>
    <w:rsid w:val="00BF5559"/>
    <w:rsid w:val="00BF5BB3"/>
    <w:rsid w:val="00BF6170"/>
    <w:rsid w:val="00BF67A0"/>
    <w:rsid w:val="00BF6AF4"/>
    <w:rsid w:val="00C032BF"/>
    <w:rsid w:val="00C049C4"/>
    <w:rsid w:val="00C05ABB"/>
    <w:rsid w:val="00C1010D"/>
    <w:rsid w:val="00C12A38"/>
    <w:rsid w:val="00C1344B"/>
    <w:rsid w:val="00C16A66"/>
    <w:rsid w:val="00C173BF"/>
    <w:rsid w:val="00C17786"/>
    <w:rsid w:val="00C2126D"/>
    <w:rsid w:val="00C21E6E"/>
    <w:rsid w:val="00C22292"/>
    <w:rsid w:val="00C22655"/>
    <w:rsid w:val="00C25EE1"/>
    <w:rsid w:val="00C27CA2"/>
    <w:rsid w:val="00C3003E"/>
    <w:rsid w:val="00C30B2C"/>
    <w:rsid w:val="00C315B5"/>
    <w:rsid w:val="00C33358"/>
    <w:rsid w:val="00C33AB3"/>
    <w:rsid w:val="00C33CCC"/>
    <w:rsid w:val="00C342D8"/>
    <w:rsid w:val="00C35C1A"/>
    <w:rsid w:val="00C36D0B"/>
    <w:rsid w:val="00C40191"/>
    <w:rsid w:val="00C442DA"/>
    <w:rsid w:val="00C45FAA"/>
    <w:rsid w:val="00C46E71"/>
    <w:rsid w:val="00C46F3E"/>
    <w:rsid w:val="00C50646"/>
    <w:rsid w:val="00C50837"/>
    <w:rsid w:val="00C534A2"/>
    <w:rsid w:val="00C54467"/>
    <w:rsid w:val="00C554CE"/>
    <w:rsid w:val="00C55ADA"/>
    <w:rsid w:val="00C660BE"/>
    <w:rsid w:val="00C66906"/>
    <w:rsid w:val="00C66D2E"/>
    <w:rsid w:val="00C670B5"/>
    <w:rsid w:val="00C73C54"/>
    <w:rsid w:val="00C776DF"/>
    <w:rsid w:val="00C77BB1"/>
    <w:rsid w:val="00C8219C"/>
    <w:rsid w:val="00C85A65"/>
    <w:rsid w:val="00C86D7F"/>
    <w:rsid w:val="00C90F5B"/>
    <w:rsid w:val="00C91535"/>
    <w:rsid w:val="00C93D79"/>
    <w:rsid w:val="00C945CA"/>
    <w:rsid w:val="00C95A62"/>
    <w:rsid w:val="00C96995"/>
    <w:rsid w:val="00C96E69"/>
    <w:rsid w:val="00C97034"/>
    <w:rsid w:val="00C97066"/>
    <w:rsid w:val="00C9761E"/>
    <w:rsid w:val="00CA468A"/>
    <w:rsid w:val="00CA478A"/>
    <w:rsid w:val="00CA51EE"/>
    <w:rsid w:val="00CA5519"/>
    <w:rsid w:val="00CA6AEF"/>
    <w:rsid w:val="00CA7CC2"/>
    <w:rsid w:val="00CB098E"/>
    <w:rsid w:val="00CB1218"/>
    <w:rsid w:val="00CC1D71"/>
    <w:rsid w:val="00CC5882"/>
    <w:rsid w:val="00CC7386"/>
    <w:rsid w:val="00CD3967"/>
    <w:rsid w:val="00CD5AFC"/>
    <w:rsid w:val="00CD7CAB"/>
    <w:rsid w:val="00CE0296"/>
    <w:rsid w:val="00CE2922"/>
    <w:rsid w:val="00CE36DF"/>
    <w:rsid w:val="00CE6456"/>
    <w:rsid w:val="00CE64AD"/>
    <w:rsid w:val="00CE6863"/>
    <w:rsid w:val="00CE6A22"/>
    <w:rsid w:val="00CE70AA"/>
    <w:rsid w:val="00CE75A2"/>
    <w:rsid w:val="00CF1FD3"/>
    <w:rsid w:val="00CF23C9"/>
    <w:rsid w:val="00CF2FBC"/>
    <w:rsid w:val="00CF4EAD"/>
    <w:rsid w:val="00CF52FE"/>
    <w:rsid w:val="00CF604E"/>
    <w:rsid w:val="00CF6AF7"/>
    <w:rsid w:val="00CF7B4D"/>
    <w:rsid w:val="00D0005D"/>
    <w:rsid w:val="00D10B5B"/>
    <w:rsid w:val="00D12AC9"/>
    <w:rsid w:val="00D14BC2"/>
    <w:rsid w:val="00D17294"/>
    <w:rsid w:val="00D22172"/>
    <w:rsid w:val="00D23019"/>
    <w:rsid w:val="00D279D9"/>
    <w:rsid w:val="00D27E8F"/>
    <w:rsid w:val="00D305B6"/>
    <w:rsid w:val="00D3265A"/>
    <w:rsid w:val="00D32818"/>
    <w:rsid w:val="00D33FF7"/>
    <w:rsid w:val="00D341D7"/>
    <w:rsid w:val="00D3420E"/>
    <w:rsid w:val="00D40559"/>
    <w:rsid w:val="00D40E57"/>
    <w:rsid w:val="00D41CC8"/>
    <w:rsid w:val="00D42033"/>
    <w:rsid w:val="00D42CDB"/>
    <w:rsid w:val="00D42FAD"/>
    <w:rsid w:val="00D44445"/>
    <w:rsid w:val="00D45660"/>
    <w:rsid w:val="00D4609E"/>
    <w:rsid w:val="00D461EF"/>
    <w:rsid w:val="00D46D3B"/>
    <w:rsid w:val="00D475C3"/>
    <w:rsid w:val="00D47D67"/>
    <w:rsid w:val="00D50445"/>
    <w:rsid w:val="00D5540B"/>
    <w:rsid w:val="00D5685F"/>
    <w:rsid w:val="00D61DFB"/>
    <w:rsid w:val="00D6496B"/>
    <w:rsid w:val="00D64C8A"/>
    <w:rsid w:val="00D66318"/>
    <w:rsid w:val="00D702AA"/>
    <w:rsid w:val="00D703FC"/>
    <w:rsid w:val="00D74E89"/>
    <w:rsid w:val="00D76107"/>
    <w:rsid w:val="00D7651D"/>
    <w:rsid w:val="00D81BD6"/>
    <w:rsid w:val="00D846EB"/>
    <w:rsid w:val="00D850F5"/>
    <w:rsid w:val="00D8540A"/>
    <w:rsid w:val="00D86DA6"/>
    <w:rsid w:val="00D90CDB"/>
    <w:rsid w:val="00D91362"/>
    <w:rsid w:val="00D936C6"/>
    <w:rsid w:val="00DA07E6"/>
    <w:rsid w:val="00DA2E8C"/>
    <w:rsid w:val="00DA4478"/>
    <w:rsid w:val="00DA5E8B"/>
    <w:rsid w:val="00DA7B7E"/>
    <w:rsid w:val="00DB0BFC"/>
    <w:rsid w:val="00DB20A1"/>
    <w:rsid w:val="00DB22EC"/>
    <w:rsid w:val="00DB4F1A"/>
    <w:rsid w:val="00DB5FD4"/>
    <w:rsid w:val="00DB6094"/>
    <w:rsid w:val="00DB6831"/>
    <w:rsid w:val="00DC7AF2"/>
    <w:rsid w:val="00DD0C88"/>
    <w:rsid w:val="00DD1DFC"/>
    <w:rsid w:val="00DD5D33"/>
    <w:rsid w:val="00DD5E2C"/>
    <w:rsid w:val="00DD6F7D"/>
    <w:rsid w:val="00DD7216"/>
    <w:rsid w:val="00DE1B59"/>
    <w:rsid w:val="00DE2416"/>
    <w:rsid w:val="00DE2B4D"/>
    <w:rsid w:val="00DE2BE2"/>
    <w:rsid w:val="00DE409E"/>
    <w:rsid w:val="00DE4851"/>
    <w:rsid w:val="00DE5A25"/>
    <w:rsid w:val="00DE77EC"/>
    <w:rsid w:val="00DF06C9"/>
    <w:rsid w:val="00DF1449"/>
    <w:rsid w:val="00DF1CA6"/>
    <w:rsid w:val="00DF21BC"/>
    <w:rsid w:val="00DF2B60"/>
    <w:rsid w:val="00DF4A35"/>
    <w:rsid w:val="00DF529D"/>
    <w:rsid w:val="00DF6F30"/>
    <w:rsid w:val="00E00EA6"/>
    <w:rsid w:val="00E01BA1"/>
    <w:rsid w:val="00E02191"/>
    <w:rsid w:val="00E024C6"/>
    <w:rsid w:val="00E030A6"/>
    <w:rsid w:val="00E05679"/>
    <w:rsid w:val="00E05C4C"/>
    <w:rsid w:val="00E06218"/>
    <w:rsid w:val="00E10786"/>
    <w:rsid w:val="00E112B3"/>
    <w:rsid w:val="00E11BFE"/>
    <w:rsid w:val="00E1274B"/>
    <w:rsid w:val="00E13754"/>
    <w:rsid w:val="00E16891"/>
    <w:rsid w:val="00E220DD"/>
    <w:rsid w:val="00E22287"/>
    <w:rsid w:val="00E2521D"/>
    <w:rsid w:val="00E25834"/>
    <w:rsid w:val="00E2658A"/>
    <w:rsid w:val="00E272EB"/>
    <w:rsid w:val="00E30107"/>
    <w:rsid w:val="00E3026C"/>
    <w:rsid w:val="00E303A6"/>
    <w:rsid w:val="00E333D3"/>
    <w:rsid w:val="00E33C0A"/>
    <w:rsid w:val="00E371F9"/>
    <w:rsid w:val="00E4001C"/>
    <w:rsid w:val="00E41A75"/>
    <w:rsid w:val="00E4223E"/>
    <w:rsid w:val="00E43567"/>
    <w:rsid w:val="00E43D43"/>
    <w:rsid w:val="00E43D7B"/>
    <w:rsid w:val="00E4441B"/>
    <w:rsid w:val="00E44A51"/>
    <w:rsid w:val="00E45D29"/>
    <w:rsid w:val="00E47A2E"/>
    <w:rsid w:val="00E539F5"/>
    <w:rsid w:val="00E54BBB"/>
    <w:rsid w:val="00E57929"/>
    <w:rsid w:val="00E60756"/>
    <w:rsid w:val="00E628AC"/>
    <w:rsid w:val="00E62DE7"/>
    <w:rsid w:val="00E635A1"/>
    <w:rsid w:val="00E6553F"/>
    <w:rsid w:val="00E65803"/>
    <w:rsid w:val="00E66203"/>
    <w:rsid w:val="00E665D9"/>
    <w:rsid w:val="00E70732"/>
    <w:rsid w:val="00E71698"/>
    <w:rsid w:val="00E7379D"/>
    <w:rsid w:val="00E73D8B"/>
    <w:rsid w:val="00E746D9"/>
    <w:rsid w:val="00E74900"/>
    <w:rsid w:val="00E74E41"/>
    <w:rsid w:val="00E75ED5"/>
    <w:rsid w:val="00E77EE3"/>
    <w:rsid w:val="00E81677"/>
    <w:rsid w:val="00E828FB"/>
    <w:rsid w:val="00E82BFD"/>
    <w:rsid w:val="00E84C45"/>
    <w:rsid w:val="00E85B6E"/>
    <w:rsid w:val="00E9264E"/>
    <w:rsid w:val="00E954F1"/>
    <w:rsid w:val="00E974E8"/>
    <w:rsid w:val="00E9759D"/>
    <w:rsid w:val="00EA4A3F"/>
    <w:rsid w:val="00EA536E"/>
    <w:rsid w:val="00EA6894"/>
    <w:rsid w:val="00EB04BB"/>
    <w:rsid w:val="00EB5215"/>
    <w:rsid w:val="00EB5D63"/>
    <w:rsid w:val="00EC0D3F"/>
    <w:rsid w:val="00EC3C0A"/>
    <w:rsid w:val="00EC6A1B"/>
    <w:rsid w:val="00ED2643"/>
    <w:rsid w:val="00ED27FB"/>
    <w:rsid w:val="00ED302C"/>
    <w:rsid w:val="00ED488E"/>
    <w:rsid w:val="00ED4C3A"/>
    <w:rsid w:val="00ED525C"/>
    <w:rsid w:val="00ED5776"/>
    <w:rsid w:val="00EE111E"/>
    <w:rsid w:val="00EE251D"/>
    <w:rsid w:val="00EE33ED"/>
    <w:rsid w:val="00EF04E8"/>
    <w:rsid w:val="00EF1267"/>
    <w:rsid w:val="00EF1496"/>
    <w:rsid w:val="00EF732B"/>
    <w:rsid w:val="00F0171E"/>
    <w:rsid w:val="00F02FA8"/>
    <w:rsid w:val="00F06A93"/>
    <w:rsid w:val="00F06BAC"/>
    <w:rsid w:val="00F10D50"/>
    <w:rsid w:val="00F12542"/>
    <w:rsid w:val="00F1400C"/>
    <w:rsid w:val="00F141A9"/>
    <w:rsid w:val="00F15765"/>
    <w:rsid w:val="00F15A82"/>
    <w:rsid w:val="00F17F94"/>
    <w:rsid w:val="00F21C35"/>
    <w:rsid w:val="00F22395"/>
    <w:rsid w:val="00F30021"/>
    <w:rsid w:val="00F34B59"/>
    <w:rsid w:val="00F350EC"/>
    <w:rsid w:val="00F350F8"/>
    <w:rsid w:val="00F355A6"/>
    <w:rsid w:val="00F36238"/>
    <w:rsid w:val="00F419F2"/>
    <w:rsid w:val="00F50245"/>
    <w:rsid w:val="00F51767"/>
    <w:rsid w:val="00F519DB"/>
    <w:rsid w:val="00F5343E"/>
    <w:rsid w:val="00F547F6"/>
    <w:rsid w:val="00F558E9"/>
    <w:rsid w:val="00F571DF"/>
    <w:rsid w:val="00F5767B"/>
    <w:rsid w:val="00F65499"/>
    <w:rsid w:val="00F66B3C"/>
    <w:rsid w:val="00F7050C"/>
    <w:rsid w:val="00F7089C"/>
    <w:rsid w:val="00F716D7"/>
    <w:rsid w:val="00F71E08"/>
    <w:rsid w:val="00F730B8"/>
    <w:rsid w:val="00F750DC"/>
    <w:rsid w:val="00F7519E"/>
    <w:rsid w:val="00F75857"/>
    <w:rsid w:val="00F77D65"/>
    <w:rsid w:val="00F8008B"/>
    <w:rsid w:val="00F83B67"/>
    <w:rsid w:val="00F83D1F"/>
    <w:rsid w:val="00F86259"/>
    <w:rsid w:val="00F8631E"/>
    <w:rsid w:val="00F86776"/>
    <w:rsid w:val="00F86F0F"/>
    <w:rsid w:val="00F87F2F"/>
    <w:rsid w:val="00F97EF4"/>
    <w:rsid w:val="00FA017E"/>
    <w:rsid w:val="00FA0B45"/>
    <w:rsid w:val="00FA0B77"/>
    <w:rsid w:val="00FA1689"/>
    <w:rsid w:val="00FA23DB"/>
    <w:rsid w:val="00FA38B3"/>
    <w:rsid w:val="00FA5105"/>
    <w:rsid w:val="00FA7F66"/>
    <w:rsid w:val="00FB2A31"/>
    <w:rsid w:val="00FB4A23"/>
    <w:rsid w:val="00FB53BE"/>
    <w:rsid w:val="00FB5E3D"/>
    <w:rsid w:val="00FC07A8"/>
    <w:rsid w:val="00FC4CCA"/>
    <w:rsid w:val="00FC593C"/>
    <w:rsid w:val="00FC5FAE"/>
    <w:rsid w:val="00FC5FB9"/>
    <w:rsid w:val="00FD013A"/>
    <w:rsid w:val="00FD2123"/>
    <w:rsid w:val="00FD2B0D"/>
    <w:rsid w:val="00FD6B1A"/>
    <w:rsid w:val="00FE0132"/>
    <w:rsid w:val="00FE053C"/>
    <w:rsid w:val="00FE05F1"/>
    <w:rsid w:val="00FE1F20"/>
    <w:rsid w:val="00FE28DD"/>
    <w:rsid w:val="00FE298D"/>
    <w:rsid w:val="00FE3827"/>
    <w:rsid w:val="00FE4371"/>
    <w:rsid w:val="00FE62D0"/>
    <w:rsid w:val="00FE6935"/>
    <w:rsid w:val="00FE7B17"/>
    <w:rsid w:val="00FF2E18"/>
    <w:rsid w:val="00FF3856"/>
    <w:rsid w:val="00FF44A7"/>
    <w:rsid w:val="00FF6944"/>
    <w:rsid w:val="00FF6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10197"/>
  <w15:docId w15:val="{3D818DE7-1D5B-469B-B0E5-7540F814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1E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5C6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link w:val="Heading3Char"/>
    <w:uiPriority w:val="9"/>
    <w:qFormat/>
    <w:rsid w:val="0022654B"/>
    <w:pPr>
      <w:spacing w:before="100" w:beforeAutospacing="1" w:after="100" w:afterAutospacing="1" w:line="240" w:lineRule="auto"/>
      <w:outlineLvl w:val="2"/>
    </w:pPr>
    <w:rPr>
      <w:rFonts w:eastAsia="Times New Roman" w:cs="Times New Roman"/>
      <w:bCs/>
      <w:szCs w:val="27"/>
    </w:rPr>
  </w:style>
  <w:style w:type="paragraph" w:styleId="Heading4">
    <w:name w:val="heading 4"/>
    <w:basedOn w:val="ListParagraph"/>
    <w:next w:val="Normal"/>
    <w:link w:val="Heading4Char"/>
    <w:uiPriority w:val="9"/>
    <w:unhideWhenUsed/>
    <w:qFormat/>
    <w:rsid w:val="0022654B"/>
    <w:pPr>
      <w:numPr>
        <w:numId w:val="11"/>
      </w:numPr>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E1D"/>
    <w:pPr>
      <w:ind w:left="720"/>
      <w:contextualSpacing/>
    </w:pPr>
  </w:style>
  <w:style w:type="character" w:customStyle="1" w:styleId="Heading1Char">
    <w:name w:val="Heading 1 Char"/>
    <w:basedOn w:val="DefaultParagraphFont"/>
    <w:link w:val="Heading1"/>
    <w:uiPriority w:val="9"/>
    <w:rsid w:val="00401E1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D3C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C17"/>
  </w:style>
  <w:style w:type="paragraph" w:styleId="Footer">
    <w:name w:val="footer"/>
    <w:basedOn w:val="Normal"/>
    <w:link w:val="FooterChar"/>
    <w:uiPriority w:val="99"/>
    <w:unhideWhenUsed/>
    <w:rsid w:val="005D3C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C17"/>
  </w:style>
  <w:style w:type="paragraph" w:styleId="BalloonText">
    <w:name w:val="Balloon Text"/>
    <w:basedOn w:val="Normal"/>
    <w:link w:val="BalloonTextChar"/>
    <w:uiPriority w:val="99"/>
    <w:semiHidden/>
    <w:unhideWhenUsed/>
    <w:rsid w:val="005B4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EFE"/>
    <w:rPr>
      <w:rFonts w:ascii="Tahoma" w:hAnsi="Tahoma" w:cs="Tahoma"/>
      <w:sz w:val="16"/>
      <w:szCs w:val="16"/>
    </w:rPr>
  </w:style>
  <w:style w:type="character" w:styleId="CommentReference">
    <w:name w:val="annotation reference"/>
    <w:basedOn w:val="DefaultParagraphFont"/>
    <w:uiPriority w:val="99"/>
    <w:semiHidden/>
    <w:unhideWhenUsed/>
    <w:rsid w:val="005B4EFE"/>
    <w:rPr>
      <w:sz w:val="16"/>
      <w:szCs w:val="16"/>
    </w:rPr>
  </w:style>
  <w:style w:type="paragraph" w:styleId="CommentText">
    <w:name w:val="annotation text"/>
    <w:basedOn w:val="Normal"/>
    <w:link w:val="CommentTextChar"/>
    <w:uiPriority w:val="99"/>
    <w:semiHidden/>
    <w:unhideWhenUsed/>
    <w:rsid w:val="005B4EFE"/>
    <w:pPr>
      <w:spacing w:line="240" w:lineRule="auto"/>
    </w:pPr>
    <w:rPr>
      <w:sz w:val="20"/>
      <w:szCs w:val="20"/>
    </w:rPr>
  </w:style>
  <w:style w:type="character" w:customStyle="1" w:styleId="CommentTextChar">
    <w:name w:val="Comment Text Char"/>
    <w:basedOn w:val="DefaultParagraphFont"/>
    <w:link w:val="CommentText"/>
    <w:uiPriority w:val="99"/>
    <w:semiHidden/>
    <w:rsid w:val="005B4EFE"/>
    <w:rPr>
      <w:sz w:val="20"/>
      <w:szCs w:val="20"/>
    </w:rPr>
  </w:style>
  <w:style w:type="paragraph" w:styleId="CommentSubject">
    <w:name w:val="annotation subject"/>
    <w:basedOn w:val="CommentText"/>
    <w:next w:val="CommentText"/>
    <w:link w:val="CommentSubjectChar"/>
    <w:uiPriority w:val="99"/>
    <w:semiHidden/>
    <w:unhideWhenUsed/>
    <w:rsid w:val="005B4EFE"/>
    <w:rPr>
      <w:b/>
      <w:bCs/>
    </w:rPr>
  </w:style>
  <w:style w:type="character" w:customStyle="1" w:styleId="CommentSubjectChar">
    <w:name w:val="Comment Subject Char"/>
    <w:basedOn w:val="CommentTextChar"/>
    <w:link w:val="CommentSubject"/>
    <w:uiPriority w:val="99"/>
    <w:semiHidden/>
    <w:rsid w:val="005B4EFE"/>
    <w:rPr>
      <w:b/>
      <w:bCs/>
      <w:sz w:val="20"/>
      <w:szCs w:val="20"/>
    </w:rPr>
  </w:style>
  <w:style w:type="character" w:styleId="Hyperlink">
    <w:name w:val="Hyperlink"/>
    <w:basedOn w:val="DefaultParagraphFont"/>
    <w:uiPriority w:val="99"/>
    <w:unhideWhenUsed/>
    <w:rsid w:val="003F6995"/>
    <w:rPr>
      <w:color w:val="0000FF" w:themeColor="hyperlink"/>
      <w:u w:val="single"/>
    </w:rPr>
  </w:style>
  <w:style w:type="character" w:customStyle="1" w:styleId="Heading3Char">
    <w:name w:val="Heading 3 Char"/>
    <w:basedOn w:val="DefaultParagraphFont"/>
    <w:link w:val="Heading3"/>
    <w:uiPriority w:val="9"/>
    <w:rsid w:val="0022654B"/>
    <w:rPr>
      <w:rFonts w:eastAsia="Times New Roman" w:cs="Times New Roman"/>
      <w:bCs/>
      <w:szCs w:val="27"/>
    </w:rPr>
  </w:style>
  <w:style w:type="character" w:customStyle="1" w:styleId="Heading2Char">
    <w:name w:val="Heading 2 Char"/>
    <w:basedOn w:val="DefaultParagraphFont"/>
    <w:link w:val="Heading2"/>
    <w:uiPriority w:val="9"/>
    <w:rsid w:val="00555C6C"/>
    <w:rPr>
      <w:rFonts w:asciiTheme="majorHAnsi" w:eastAsiaTheme="majorEastAsia" w:hAnsiTheme="majorHAnsi" w:cstheme="majorBidi"/>
      <w:color w:val="365F91" w:themeColor="accent1" w:themeShade="BF"/>
      <w:sz w:val="26"/>
      <w:szCs w:val="26"/>
      <w:lang w:eastAsia="en-US"/>
    </w:rPr>
  </w:style>
  <w:style w:type="paragraph" w:customStyle="1" w:styleId="EndNoteBibliographyTitle">
    <w:name w:val="EndNote Bibliography Title"/>
    <w:basedOn w:val="Normal"/>
    <w:link w:val="EndNoteBibliographyTitleChar"/>
    <w:rsid w:val="009850D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850D8"/>
    <w:rPr>
      <w:rFonts w:ascii="Calibri" w:hAnsi="Calibri" w:cs="Calibri"/>
      <w:noProof/>
    </w:rPr>
  </w:style>
  <w:style w:type="paragraph" w:customStyle="1" w:styleId="EndNoteBibliography">
    <w:name w:val="EndNote Bibliography"/>
    <w:basedOn w:val="Normal"/>
    <w:link w:val="EndNoteBibliographyChar"/>
    <w:rsid w:val="009850D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850D8"/>
    <w:rPr>
      <w:rFonts w:ascii="Calibri" w:hAnsi="Calibri" w:cs="Calibri"/>
      <w:noProof/>
    </w:rPr>
  </w:style>
  <w:style w:type="paragraph" w:styleId="FootnoteText">
    <w:name w:val="footnote text"/>
    <w:basedOn w:val="Normal"/>
    <w:link w:val="FootnoteTextChar"/>
    <w:uiPriority w:val="99"/>
    <w:semiHidden/>
    <w:unhideWhenUsed/>
    <w:rsid w:val="001E42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4292"/>
    <w:rPr>
      <w:sz w:val="20"/>
      <w:szCs w:val="20"/>
    </w:rPr>
  </w:style>
  <w:style w:type="character" w:styleId="FootnoteReference">
    <w:name w:val="footnote reference"/>
    <w:basedOn w:val="DefaultParagraphFont"/>
    <w:uiPriority w:val="99"/>
    <w:semiHidden/>
    <w:unhideWhenUsed/>
    <w:rsid w:val="001E4292"/>
    <w:rPr>
      <w:vertAlign w:val="superscript"/>
    </w:rPr>
  </w:style>
  <w:style w:type="paragraph" w:customStyle="1" w:styleId="Default">
    <w:name w:val="Default"/>
    <w:rsid w:val="00D702AA"/>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22654B"/>
  </w:style>
  <w:style w:type="paragraph" w:styleId="ListBullet">
    <w:name w:val="List Bullet"/>
    <w:basedOn w:val="Normal"/>
    <w:uiPriority w:val="99"/>
    <w:unhideWhenUsed/>
    <w:rsid w:val="004E7695"/>
    <w:pPr>
      <w:numPr>
        <w:numId w:val="19"/>
      </w:numPr>
      <w:contextualSpacing/>
    </w:pPr>
  </w:style>
  <w:style w:type="character" w:styleId="FollowedHyperlink">
    <w:name w:val="FollowedHyperlink"/>
    <w:basedOn w:val="DefaultParagraphFont"/>
    <w:uiPriority w:val="99"/>
    <w:semiHidden/>
    <w:unhideWhenUsed/>
    <w:rsid w:val="000A6BA6"/>
    <w:rPr>
      <w:color w:val="800080" w:themeColor="followedHyperlink"/>
      <w:u w:val="single"/>
    </w:rPr>
  </w:style>
  <w:style w:type="table" w:styleId="TableGrid">
    <w:name w:val="Table Grid"/>
    <w:basedOn w:val="TableNormal"/>
    <w:uiPriority w:val="39"/>
    <w:rsid w:val="00B55C9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B7590"/>
  </w:style>
  <w:style w:type="character" w:styleId="LineNumber">
    <w:name w:val="line number"/>
    <w:basedOn w:val="DefaultParagraphFont"/>
    <w:uiPriority w:val="99"/>
    <w:semiHidden/>
    <w:unhideWhenUsed/>
    <w:rsid w:val="00F57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3832">
      <w:bodyDiv w:val="1"/>
      <w:marLeft w:val="0"/>
      <w:marRight w:val="0"/>
      <w:marTop w:val="0"/>
      <w:marBottom w:val="0"/>
      <w:divBdr>
        <w:top w:val="none" w:sz="0" w:space="0" w:color="auto"/>
        <w:left w:val="none" w:sz="0" w:space="0" w:color="auto"/>
        <w:bottom w:val="none" w:sz="0" w:space="0" w:color="auto"/>
        <w:right w:val="none" w:sz="0" w:space="0" w:color="auto"/>
      </w:divBdr>
    </w:div>
    <w:div w:id="290327569">
      <w:bodyDiv w:val="1"/>
      <w:marLeft w:val="0"/>
      <w:marRight w:val="0"/>
      <w:marTop w:val="0"/>
      <w:marBottom w:val="0"/>
      <w:divBdr>
        <w:top w:val="none" w:sz="0" w:space="0" w:color="auto"/>
        <w:left w:val="none" w:sz="0" w:space="0" w:color="auto"/>
        <w:bottom w:val="none" w:sz="0" w:space="0" w:color="auto"/>
        <w:right w:val="none" w:sz="0" w:space="0" w:color="auto"/>
      </w:divBdr>
    </w:div>
    <w:div w:id="407533847">
      <w:bodyDiv w:val="1"/>
      <w:marLeft w:val="0"/>
      <w:marRight w:val="0"/>
      <w:marTop w:val="0"/>
      <w:marBottom w:val="0"/>
      <w:divBdr>
        <w:top w:val="none" w:sz="0" w:space="0" w:color="auto"/>
        <w:left w:val="none" w:sz="0" w:space="0" w:color="auto"/>
        <w:bottom w:val="none" w:sz="0" w:space="0" w:color="auto"/>
        <w:right w:val="none" w:sz="0" w:space="0" w:color="auto"/>
      </w:divBdr>
    </w:div>
    <w:div w:id="508446044">
      <w:bodyDiv w:val="1"/>
      <w:marLeft w:val="0"/>
      <w:marRight w:val="0"/>
      <w:marTop w:val="0"/>
      <w:marBottom w:val="0"/>
      <w:divBdr>
        <w:top w:val="none" w:sz="0" w:space="0" w:color="auto"/>
        <w:left w:val="none" w:sz="0" w:space="0" w:color="auto"/>
        <w:bottom w:val="none" w:sz="0" w:space="0" w:color="auto"/>
        <w:right w:val="none" w:sz="0" w:space="0" w:color="auto"/>
      </w:divBdr>
    </w:div>
    <w:div w:id="509028645">
      <w:bodyDiv w:val="1"/>
      <w:marLeft w:val="0"/>
      <w:marRight w:val="0"/>
      <w:marTop w:val="0"/>
      <w:marBottom w:val="0"/>
      <w:divBdr>
        <w:top w:val="none" w:sz="0" w:space="0" w:color="auto"/>
        <w:left w:val="none" w:sz="0" w:space="0" w:color="auto"/>
        <w:bottom w:val="none" w:sz="0" w:space="0" w:color="auto"/>
        <w:right w:val="none" w:sz="0" w:space="0" w:color="auto"/>
      </w:divBdr>
      <w:divsChild>
        <w:div w:id="580481580">
          <w:marLeft w:val="547"/>
          <w:marRight w:val="0"/>
          <w:marTop w:val="106"/>
          <w:marBottom w:val="0"/>
          <w:divBdr>
            <w:top w:val="none" w:sz="0" w:space="0" w:color="auto"/>
            <w:left w:val="none" w:sz="0" w:space="0" w:color="auto"/>
            <w:bottom w:val="none" w:sz="0" w:space="0" w:color="auto"/>
            <w:right w:val="none" w:sz="0" w:space="0" w:color="auto"/>
          </w:divBdr>
        </w:div>
      </w:divsChild>
    </w:div>
    <w:div w:id="917594223">
      <w:bodyDiv w:val="1"/>
      <w:marLeft w:val="0"/>
      <w:marRight w:val="0"/>
      <w:marTop w:val="0"/>
      <w:marBottom w:val="0"/>
      <w:divBdr>
        <w:top w:val="none" w:sz="0" w:space="0" w:color="auto"/>
        <w:left w:val="none" w:sz="0" w:space="0" w:color="auto"/>
        <w:bottom w:val="none" w:sz="0" w:space="0" w:color="auto"/>
        <w:right w:val="none" w:sz="0" w:space="0" w:color="auto"/>
      </w:divBdr>
      <w:divsChild>
        <w:div w:id="367532399">
          <w:marLeft w:val="0"/>
          <w:marRight w:val="0"/>
          <w:marTop w:val="0"/>
          <w:marBottom w:val="0"/>
          <w:divBdr>
            <w:top w:val="none" w:sz="0" w:space="0" w:color="auto"/>
            <w:left w:val="none" w:sz="0" w:space="0" w:color="auto"/>
            <w:bottom w:val="none" w:sz="0" w:space="0" w:color="auto"/>
            <w:right w:val="none" w:sz="0" w:space="0" w:color="auto"/>
          </w:divBdr>
        </w:div>
        <w:div w:id="1238321164">
          <w:marLeft w:val="0"/>
          <w:marRight w:val="0"/>
          <w:marTop w:val="0"/>
          <w:marBottom w:val="0"/>
          <w:divBdr>
            <w:top w:val="none" w:sz="0" w:space="0" w:color="auto"/>
            <w:left w:val="none" w:sz="0" w:space="0" w:color="auto"/>
            <w:bottom w:val="none" w:sz="0" w:space="0" w:color="auto"/>
            <w:right w:val="none" w:sz="0" w:space="0" w:color="auto"/>
          </w:divBdr>
        </w:div>
      </w:divsChild>
    </w:div>
    <w:div w:id="1180508987">
      <w:bodyDiv w:val="1"/>
      <w:marLeft w:val="0"/>
      <w:marRight w:val="0"/>
      <w:marTop w:val="0"/>
      <w:marBottom w:val="0"/>
      <w:divBdr>
        <w:top w:val="none" w:sz="0" w:space="0" w:color="auto"/>
        <w:left w:val="none" w:sz="0" w:space="0" w:color="auto"/>
        <w:bottom w:val="none" w:sz="0" w:space="0" w:color="auto"/>
        <w:right w:val="none" w:sz="0" w:space="0" w:color="auto"/>
      </w:divBdr>
      <w:divsChild>
        <w:div w:id="755126726">
          <w:marLeft w:val="0"/>
          <w:marRight w:val="0"/>
          <w:marTop w:val="0"/>
          <w:marBottom w:val="0"/>
          <w:divBdr>
            <w:top w:val="none" w:sz="0" w:space="0" w:color="auto"/>
            <w:left w:val="none" w:sz="0" w:space="0" w:color="auto"/>
            <w:bottom w:val="none" w:sz="0" w:space="0" w:color="auto"/>
            <w:right w:val="none" w:sz="0" w:space="0" w:color="auto"/>
          </w:divBdr>
        </w:div>
      </w:divsChild>
    </w:div>
    <w:div w:id="1479422476">
      <w:bodyDiv w:val="1"/>
      <w:marLeft w:val="0"/>
      <w:marRight w:val="0"/>
      <w:marTop w:val="0"/>
      <w:marBottom w:val="0"/>
      <w:divBdr>
        <w:top w:val="none" w:sz="0" w:space="0" w:color="auto"/>
        <w:left w:val="none" w:sz="0" w:space="0" w:color="auto"/>
        <w:bottom w:val="none" w:sz="0" w:space="0" w:color="auto"/>
        <w:right w:val="none" w:sz="0" w:space="0" w:color="auto"/>
      </w:divBdr>
    </w:div>
    <w:div w:id="1564028255">
      <w:bodyDiv w:val="1"/>
      <w:marLeft w:val="0"/>
      <w:marRight w:val="0"/>
      <w:marTop w:val="0"/>
      <w:marBottom w:val="0"/>
      <w:divBdr>
        <w:top w:val="none" w:sz="0" w:space="0" w:color="auto"/>
        <w:left w:val="none" w:sz="0" w:space="0" w:color="auto"/>
        <w:bottom w:val="none" w:sz="0" w:space="0" w:color="auto"/>
        <w:right w:val="none" w:sz="0" w:space="0" w:color="auto"/>
      </w:divBdr>
    </w:div>
    <w:div w:id="1903755272">
      <w:bodyDiv w:val="1"/>
      <w:marLeft w:val="0"/>
      <w:marRight w:val="0"/>
      <w:marTop w:val="0"/>
      <w:marBottom w:val="0"/>
      <w:divBdr>
        <w:top w:val="none" w:sz="0" w:space="0" w:color="auto"/>
        <w:left w:val="none" w:sz="0" w:space="0" w:color="auto"/>
        <w:bottom w:val="none" w:sz="0" w:space="0" w:color="auto"/>
        <w:right w:val="none" w:sz="0" w:space="0" w:color="auto"/>
      </w:divBdr>
    </w:div>
    <w:div w:id="207797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formconsortiu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3E74C-579E-4C17-920F-7AE45D7F9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11671</Words>
  <Characters>66526</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78041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Tolib Mirzoev</dc:creator>
  <cp:keywords/>
  <dc:description/>
  <cp:lastModifiedBy>Stacy Murtagh</cp:lastModifiedBy>
  <cp:revision>2</cp:revision>
  <cp:lastPrinted>2017-02-28T14:44:00Z</cp:lastPrinted>
  <dcterms:created xsi:type="dcterms:W3CDTF">2017-08-15T15:25:00Z</dcterms:created>
  <dcterms:modified xsi:type="dcterms:W3CDTF">2017-08-15T15:25:00Z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