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6D9A" w14:textId="77777777" w:rsidR="00B52D67" w:rsidRPr="003765A0" w:rsidRDefault="006965E4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</w:pPr>
      <w:bookmarkStart w:id="0" w:name="_GoBack"/>
      <w:bookmarkEnd w:id="0"/>
      <w:r w:rsidRPr="003765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  <w:t>Lancet Info for Authors</w:t>
      </w:r>
    </w:p>
    <w:p w14:paraId="44D24293" w14:textId="2F4A38A3" w:rsidR="00B52D67" w:rsidRPr="003765A0" w:rsidRDefault="00B52D67" w:rsidP="00B52D67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</w:pPr>
      <w:r w:rsidRPr="003765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  <w:t>Correspondence Requirements</w:t>
      </w:r>
    </w:p>
    <w:p w14:paraId="6978185C" w14:textId="594CC4A7" w:rsidR="00B52D67" w:rsidRPr="004C2599" w:rsidRDefault="00B52D67" w:rsidP="00B52D67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</w:pPr>
      <w:r w:rsidRPr="004C259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  <w:t xml:space="preserve">250 words max, 5 references max, 5 authors max. </w:t>
      </w:r>
    </w:p>
    <w:p w14:paraId="71211FE5" w14:textId="2029643C" w:rsidR="00B52D67" w:rsidRPr="003765A0" w:rsidRDefault="00B52D67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</w:pPr>
      <w:r w:rsidRPr="003765A0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Must be received within 2 weeks of original publication. </w:t>
      </w:r>
    </w:p>
    <w:p w14:paraId="5171F570" w14:textId="77777777" w:rsidR="00B52D67" w:rsidRPr="003765A0" w:rsidRDefault="00B52D67" w:rsidP="00B52D67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n-AU"/>
        </w:rPr>
      </w:pPr>
      <w:r w:rsidRPr="003765A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n-AU"/>
        </w:rPr>
        <w:t>[All correspondence I can find has the identical title to the article commented on]</w:t>
      </w:r>
    </w:p>
    <w:p w14:paraId="3BC2E825" w14:textId="1D21A022" w:rsidR="006965E4" w:rsidRPr="003765A0" w:rsidRDefault="006965E4" w:rsidP="00B52D67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</w:pPr>
      <w:r w:rsidRPr="003765A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  <w:t>Title page requirements:</w:t>
      </w:r>
    </w:p>
    <w:p w14:paraId="1467FC97" w14:textId="6EF8A2F1" w:rsidR="006965E4" w:rsidRPr="003765A0" w:rsidRDefault="006965E4" w:rsidP="006965E4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</w:pPr>
      <w:r w:rsidRPr="003765A0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A brief title, author name(s), preferred degree (one only), affiliation(s), and </w:t>
      </w:r>
      <w:r w:rsidRPr="003765A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AU"/>
        </w:rPr>
        <w:t>full address(</w:t>
      </w:r>
      <w:proofErr w:type="spellStart"/>
      <w:r w:rsidRPr="003765A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en-AU"/>
        </w:rPr>
        <w:t>es</w:t>
      </w:r>
      <w:proofErr w:type="spellEnd"/>
      <w:r w:rsidRPr="003765A0">
        <w:rPr>
          <w:rFonts w:ascii="Times New Roman" w:eastAsia="Times New Roman" w:hAnsi="Times New Roman" w:cs="Times New Roman"/>
          <w:color w:val="0070C0"/>
          <w:sz w:val="24"/>
          <w:szCs w:val="24"/>
          <w:lang w:eastAsia="en-AU"/>
        </w:rPr>
        <w:t xml:space="preserve">) of the authors must be included. </w:t>
      </w:r>
    </w:p>
    <w:p w14:paraId="069611D8" w14:textId="1BE1984A" w:rsidR="006965E4" w:rsidRPr="00B52D67" w:rsidRDefault="006965E4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89C171D" w14:textId="716FF436" w:rsidR="00B52D67" w:rsidRPr="00B22369" w:rsidRDefault="00B52D67" w:rsidP="00B52D67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</w:pPr>
      <w:r w:rsidRPr="00B2236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AU"/>
        </w:rPr>
        <w:t>Title Page Contents:</w:t>
      </w:r>
    </w:p>
    <w:p w14:paraId="56E4E6D2" w14:textId="77777777" w:rsidR="00B52D67" w:rsidRPr="00B52D67" w:rsidRDefault="00B52D67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2BA5778C" w14:textId="77777777" w:rsidR="006965E4" w:rsidRPr="00B52D67" w:rsidRDefault="006965E4" w:rsidP="00B52D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Time to talk about menstruation: #</w:t>
      </w:r>
      <w:proofErr w:type="spellStart"/>
      <w:r w:rsidRPr="00B52D6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PeriodEmoji</w:t>
      </w:r>
      <w:proofErr w:type="spellEnd"/>
    </w:p>
    <w:p w14:paraId="68817F03" w14:textId="692DCB22" w:rsidR="006965E4" w:rsidRDefault="006965E4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1CD6C6FF" w14:textId="769CF0D6" w:rsidR="004C2599" w:rsidRDefault="004C2599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7DD03787" w14:textId="37EF2490" w:rsidR="004C2599" w:rsidRDefault="004C2599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6C5A7F27" w14:textId="77777777" w:rsidR="004C2599" w:rsidRPr="00B52D67" w:rsidRDefault="004C2599">
      <w:p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52B6E3E1" w14:textId="24CFC044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Julie </w:t>
      </w:r>
      <w:proofErr w:type="spellStart"/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Hennegan</w:t>
      </w:r>
      <w:proofErr w:type="spellEnd"/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, MSc</w:t>
      </w:r>
    </w:p>
    <w:p w14:paraId="510FA680" w14:textId="6510C58B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Centre for Evidence Based Intervention, University of Oxford</w:t>
      </w:r>
    </w:p>
    <w:p w14:paraId="4F774F38" w14:textId="2143FD75" w:rsidR="006965E4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32 Wellington Square, Oxford, UK</w:t>
      </w:r>
    </w:p>
    <w:p w14:paraId="485F3769" w14:textId="35D85E5E" w:rsidR="00EA1B9D" w:rsidRDefault="00EA1B9D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A90D12" w14:textId="54D9CADF" w:rsidR="00EA1B9D" w:rsidRDefault="00EA1B9D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Torondel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013537">
        <w:rPr>
          <w:rFonts w:ascii="Times New Roman" w:eastAsia="Times New Roman" w:hAnsi="Times New Roman" w:cs="Times New Roman"/>
          <w:sz w:val="24"/>
          <w:szCs w:val="24"/>
          <w:lang w:eastAsia="en-AU"/>
        </w:rPr>
        <w:t>PhD</w:t>
      </w:r>
    </w:p>
    <w:p w14:paraId="4248B9A8" w14:textId="148554BA" w:rsidR="00013537" w:rsidRPr="00B52D67" w:rsidRDefault="00013537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13537">
        <w:rPr>
          <w:rFonts w:ascii="Times New Roman" w:eastAsia="Times New Roman" w:hAnsi="Times New Roman" w:cs="Times New Roman"/>
          <w:sz w:val="24"/>
          <w:szCs w:val="24"/>
          <w:lang w:eastAsia="en-AU"/>
        </w:rPr>
        <w:t>Department of Disease Control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London School of Hygiene </w:t>
      </w:r>
      <w:r w:rsidR="00BC28A8">
        <w:rPr>
          <w:rFonts w:ascii="Times New Roman" w:eastAsia="Times New Roman" w:hAnsi="Times New Roman" w:cs="Times New Roman"/>
          <w:sz w:val="24"/>
          <w:szCs w:val="24"/>
          <w:lang w:eastAsia="en-AU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Tropical Medicine</w:t>
      </w:r>
    </w:p>
    <w:p w14:paraId="32B4B9D0" w14:textId="6E194082" w:rsidR="00BC28A8" w:rsidRDefault="00BC28A8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C28A8">
        <w:rPr>
          <w:rFonts w:ascii="Times New Roman" w:eastAsia="Times New Roman" w:hAnsi="Times New Roman" w:cs="Times New Roman"/>
          <w:sz w:val="24"/>
          <w:szCs w:val="24"/>
          <w:lang w:eastAsia="en-AU"/>
        </w:rPr>
        <w:t>Keppel Street, London, UK</w:t>
      </w:r>
    </w:p>
    <w:p w14:paraId="59CCA001" w14:textId="77777777" w:rsidR="004C2599" w:rsidRDefault="004C2599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7EE110" w14:textId="6391DEB2" w:rsidR="00641CE6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Penelope A Phillips-Howard, </w:t>
      </w:r>
      <w:r w:rsidR="004C2599">
        <w:rPr>
          <w:rFonts w:ascii="Times New Roman" w:eastAsia="Times New Roman" w:hAnsi="Times New Roman" w:cs="Times New Roman"/>
          <w:sz w:val="24"/>
          <w:szCs w:val="24"/>
          <w:lang w:eastAsia="en-AU"/>
        </w:rPr>
        <w:t>PhD</w:t>
      </w:r>
    </w:p>
    <w:p w14:paraId="568B84E2" w14:textId="4FED0361" w:rsidR="00641CE6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Department of Clinical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Sciences, Liverpool school of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Tropical Medicine</w:t>
      </w:r>
    </w:p>
    <w:p w14:paraId="5104289C" w14:textId="21C96C9D" w:rsidR="00641CE6" w:rsidRDefault="004C2599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Pembroke Place, </w:t>
      </w:r>
      <w:r w:rsidR="00641CE6"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Liverpool,</w:t>
      </w:r>
      <w:r w:rsid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41CE6"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UK</w:t>
      </w:r>
    </w:p>
    <w:p w14:paraId="2A2B31EC" w14:textId="5626F0A4" w:rsidR="00641CE6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EEAAF7A" w14:textId="2B95C5E5" w:rsidR="00641CE6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Marni Sommer, </w:t>
      </w:r>
      <w:proofErr w:type="spellStart"/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DrPH</w:t>
      </w:r>
      <w:proofErr w:type="spellEnd"/>
    </w:p>
    <w:p w14:paraId="4F1C9E2F" w14:textId="77777777" w:rsidR="00641CE6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Mailman School of Publ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ic Health, Columbia University</w:t>
      </w:r>
    </w:p>
    <w:p w14:paraId="1FED4FD5" w14:textId="4876C51A" w:rsidR="00641CE6" w:rsidRPr="00BC28A8" w:rsidRDefault="00641CE6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>722 W 168th St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New York,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NY</w:t>
      </w:r>
      <w:r w:rsidRPr="00641CE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US</w:t>
      </w:r>
    </w:p>
    <w:p w14:paraId="4D1B8A69" w14:textId="6A077C6C" w:rsidR="00BC28A8" w:rsidRDefault="00BC28A8" w:rsidP="004C25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4A2D1B01" w14:textId="0D218632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Paul Montgomery, DPhil</w:t>
      </w:r>
    </w:p>
    <w:p w14:paraId="66851933" w14:textId="2176D381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Department of Social Policy and Social Work, University of Birmingham</w:t>
      </w:r>
    </w:p>
    <w:p w14:paraId="669CBE79" w14:textId="127B9814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>Muirhead</w:t>
      </w:r>
      <w:proofErr w:type="spellEnd"/>
      <w:r w:rsidRPr="00B52D6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Tower, Edgbaston, Birmingham, UK</w:t>
      </w:r>
    </w:p>
    <w:p w14:paraId="67B1923D" w14:textId="77777777" w:rsidR="006965E4" w:rsidRPr="00B52D67" w:rsidRDefault="006965E4" w:rsidP="004C2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9E38BBE" w14:textId="7451F0F6" w:rsidR="006965E4" w:rsidRDefault="006965E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AU"/>
        </w:rPr>
        <w:br w:type="page"/>
      </w:r>
    </w:p>
    <w:p w14:paraId="5FE0636A" w14:textId="77777777" w:rsidR="00423628" w:rsidRPr="00191932" w:rsidRDefault="00423628" w:rsidP="00B52D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19193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>Time to talk about menstruation: #</w:t>
      </w:r>
      <w:proofErr w:type="spellStart"/>
      <w:r w:rsidRPr="0019193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PeriodEmoji</w:t>
      </w:r>
      <w:proofErr w:type="spellEnd"/>
    </w:p>
    <w:p w14:paraId="3E52C1CF" w14:textId="30545098" w:rsidR="00423628" w:rsidRDefault="00423628" w:rsidP="00423628">
      <w:pPr>
        <w:rPr>
          <w:rFonts w:ascii="Times New Roman" w:hAnsi="Times New Roman" w:cs="Times New Roman"/>
          <w:sz w:val="24"/>
          <w:szCs w:val="24"/>
        </w:rPr>
      </w:pPr>
      <w:r w:rsidRPr="0030208D">
        <w:rPr>
          <w:rFonts w:ascii="Times New Roman" w:hAnsi="Times New Roman" w:cs="Times New Roman"/>
          <w:sz w:val="24"/>
          <w:szCs w:val="24"/>
        </w:rPr>
        <w:t>On June 10, The Lancet published an Editorial (p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30208D">
        <w:rPr>
          <w:rFonts w:ascii="Times New Roman" w:hAnsi="Times New Roman" w:cs="Times New Roman"/>
          <w:sz w:val="24"/>
          <w:szCs w:val="24"/>
        </w:rPr>
        <w:t>2264)</w:t>
      </w:r>
      <w:r>
        <w:rPr>
          <w:rFonts w:ascii="Times New Roman" w:hAnsi="Times New Roman" w:cs="Times New Roman"/>
          <w:sz w:val="24"/>
          <w:szCs w:val="24"/>
        </w:rPr>
        <w:t xml:space="preserve"> emphasising the need to </w:t>
      </w:r>
      <w:r w:rsidRPr="00022C9C">
        <w:rPr>
          <w:rFonts w:ascii="Times New Roman" w:hAnsi="Times New Roman" w:cs="Times New Roman"/>
          <w:sz w:val="24"/>
          <w:szCs w:val="24"/>
        </w:rPr>
        <w:t xml:space="preserve">talk about menstruation. </w:t>
      </w:r>
      <w:r w:rsidRPr="004210CC">
        <w:rPr>
          <w:rFonts w:ascii="Times New Roman" w:hAnsi="Times New Roman" w:cs="Times New Roman"/>
          <w:sz w:val="24"/>
          <w:szCs w:val="24"/>
        </w:rPr>
        <w:t xml:space="preserve">We applaud the journal for highlighting this </w:t>
      </w:r>
      <w:r>
        <w:rPr>
          <w:rFonts w:ascii="Times New Roman" w:hAnsi="Times New Roman" w:cs="Times New Roman"/>
          <w:sz w:val="24"/>
          <w:szCs w:val="24"/>
        </w:rPr>
        <w:t xml:space="preserve">neglected </w:t>
      </w:r>
      <w:r w:rsidRPr="004210CC">
        <w:rPr>
          <w:rFonts w:ascii="Times New Roman" w:hAnsi="Times New Roman" w:cs="Times New Roman"/>
          <w:sz w:val="24"/>
          <w:szCs w:val="24"/>
        </w:rPr>
        <w:t xml:space="preserve">issue, </w:t>
      </w:r>
      <w:r w:rsidR="00EF62C5">
        <w:rPr>
          <w:rFonts w:ascii="Times New Roman" w:hAnsi="Times New Roman" w:cs="Times New Roman"/>
          <w:sz w:val="24"/>
          <w:szCs w:val="24"/>
        </w:rPr>
        <w:t>to</w:t>
      </w:r>
      <w:r w:rsidR="00681492">
        <w:rPr>
          <w:rFonts w:ascii="Times New Roman" w:hAnsi="Times New Roman" w:cs="Times New Roman"/>
          <w:sz w:val="24"/>
          <w:szCs w:val="24"/>
        </w:rPr>
        <w:t xml:space="preserve"> </w:t>
      </w:r>
      <w:r w:rsidR="00574D89">
        <w:rPr>
          <w:rFonts w:ascii="Times New Roman" w:hAnsi="Times New Roman" w:cs="Times New Roman"/>
          <w:sz w:val="24"/>
          <w:szCs w:val="24"/>
        </w:rPr>
        <w:t>support ‘breaking the silence’</w:t>
      </w:r>
      <w:r w:rsidR="004200A1" w:rsidRPr="00D8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74D89">
        <w:rPr>
          <w:rFonts w:ascii="Times New Roman" w:hAnsi="Times New Roman" w:cs="Times New Roman"/>
          <w:sz w:val="24"/>
          <w:szCs w:val="24"/>
        </w:rPr>
        <w:t>.</w:t>
      </w:r>
      <w:r w:rsidR="004200A1" w:rsidRPr="004200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F62C5">
        <w:rPr>
          <w:rFonts w:ascii="Times New Roman" w:hAnsi="Times New Roman" w:cs="Times New Roman"/>
          <w:sz w:val="24"/>
          <w:szCs w:val="24"/>
        </w:rPr>
        <w:t>H</w:t>
      </w:r>
      <w:r w:rsidRPr="004210CC">
        <w:rPr>
          <w:rFonts w:ascii="Times New Roman" w:hAnsi="Times New Roman" w:cs="Times New Roman"/>
          <w:sz w:val="24"/>
          <w:szCs w:val="24"/>
        </w:rPr>
        <w:t>owever, we</w:t>
      </w:r>
      <w:r w:rsidR="002476FB">
        <w:rPr>
          <w:rFonts w:ascii="Times New Roman" w:hAnsi="Times New Roman" w:cs="Times New Roman"/>
          <w:sz w:val="24"/>
          <w:szCs w:val="24"/>
        </w:rPr>
        <w:t xml:space="preserve"> a</w:t>
      </w:r>
      <w:r w:rsidRPr="004210CC">
        <w:rPr>
          <w:rFonts w:ascii="Times New Roman" w:hAnsi="Times New Roman" w:cs="Times New Roman"/>
          <w:sz w:val="24"/>
          <w:szCs w:val="24"/>
        </w:rPr>
        <w:t>re concerned that statements made lack substantiating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0CC">
        <w:rPr>
          <w:rFonts w:ascii="Times New Roman" w:hAnsi="Times New Roman" w:cs="Times New Roman"/>
          <w:sz w:val="24"/>
          <w:szCs w:val="24"/>
        </w:rPr>
        <w:t>evidence</w:t>
      </w:r>
      <w:r w:rsidR="00D8692C">
        <w:rPr>
          <w:rFonts w:ascii="Times New Roman" w:hAnsi="Times New Roman" w:cs="Times New Roman"/>
          <w:sz w:val="24"/>
          <w:szCs w:val="24"/>
        </w:rPr>
        <w:t xml:space="preserve"> from rigorous studies</w:t>
      </w:r>
      <w:r w:rsidRPr="00421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These included:</w:t>
      </w:r>
    </w:p>
    <w:p w14:paraId="07E1F60C" w14:textId="2AD8CC96" w:rsidR="00423628" w:rsidRPr="00B602F0" w:rsidRDefault="00423628" w:rsidP="00423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2F0">
        <w:rPr>
          <w:rFonts w:ascii="Times New Roman" w:hAnsi="Times New Roman" w:cs="Times New Roman"/>
          <w:sz w:val="24"/>
          <w:szCs w:val="24"/>
        </w:rPr>
        <w:t>In India, only 12% of girls and women h</w:t>
      </w:r>
      <w:r w:rsidR="00620174">
        <w:rPr>
          <w:rFonts w:ascii="Times New Roman" w:hAnsi="Times New Roman" w:cs="Times New Roman"/>
          <w:sz w:val="24"/>
          <w:szCs w:val="24"/>
        </w:rPr>
        <w:t>ave access to sanitary products</w:t>
      </w:r>
      <w:r w:rsidRPr="00B602F0">
        <w:rPr>
          <w:rFonts w:ascii="Times New Roman" w:hAnsi="Times New Roman" w:cs="Times New Roman"/>
          <w:sz w:val="24"/>
          <w:szCs w:val="24"/>
        </w:rPr>
        <w:t>.</w:t>
      </w:r>
    </w:p>
    <w:p w14:paraId="02A8E7A8" w14:textId="2C68FF0F" w:rsidR="00423628" w:rsidRPr="00B602F0" w:rsidRDefault="00423628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4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 systematic review of 138 studies in India, </w:t>
      </w:r>
      <w:r w:rsidR="009C27AF" w:rsidRPr="009D494D">
        <w:rPr>
          <w:rFonts w:ascii="Times New Roman" w:hAnsi="Times New Roman" w:cs="Times New Roman"/>
          <w:sz w:val="24"/>
          <w:szCs w:val="24"/>
        </w:rPr>
        <w:t xml:space="preserve">covering 97,070 </w:t>
      </w:r>
      <w:r w:rsidR="009D494D" w:rsidRPr="009D4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school-aged </w:t>
      </w:r>
      <w:r w:rsidR="009C27AF" w:rsidRPr="009D494D">
        <w:rPr>
          <w:rFonts w:ascii="Times New Roman" w:hAnsi="Times New Roman" w:cs="Times New Roman"/>
          <w:sz w:val="24"/>
          <w:szCs w:val="24"/>
        </w:rPr>
        <w:t>girls</w:t>
      </w:r>
      <w:r w:rsidR="00FB3B45" w:rsidRPr="009D494D">
        <w:rPr>
          <w:rFonts w:ascii="Times New Roman" w:hAnsi="Times New Roman" w:cs="Times New Roman"/>
          <w:sz w:val="24"/>
          <w:szCs w:val="24"/>
        </w:rPr>
        <w:t>,</w:t>
      </w:r>
      <w:r w:rsidR="009C27AF" w:rsidRPr="009D4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49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found</w:t>
      </w:r>
      <w:r w:rsidRPr="00B60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commercial pad use had a pooled prevalence of 67% in urban areas, and 32% in rural areas</w:t>
      </w:r>
      <w:r w:rsidR="00D869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602F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4CBBB79" w14:textId="3D0F23A2" w:rsidR="00423628" w:rsidRPr="00B602F0" w:rsidRDefault="00423628" w:rsidP="004236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2F0">
        <w:rPr>
          <w:rFonts w:ascii="Times New Roman" w:hAnsi="Times New Roman" w:cs="Times New Roman"/>
          <w:sz w:val="24"/>
          <w:szCs w:val="24"/>
          <w:shd w:val="clear" w:color="auto" w:fill="FFFFFF"/>
        </w:rPr>
        <w:t>In the UK, girls were recently found to be missing school because they coul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 not afford sanitary products</w:t>
      </w:r>
      <w:r w:rsidR="006965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E3E794" w14:textId="2A6936DF" w:rsidR="00423628" w:rsidRPr="00B602F0" w:rsidRDefault="00423628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Media outlets reported this based on observation</w:t>
      </w:r>
      <w:r w:rsidR="00B95B92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Yorkshire Police and a school 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 area.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anecdotal evidence 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>indicates an urgen</w:t>
      </w:r>
      <w:r w:rsidR="006711BB">
        <w:rPr>
          <w:rFonts w:ascii="Times New Roman" w:eastAsia="Times New Roman" w:hAnsi="Times New Roman" w:cs="Times New Roman"/>
          <w:sz w:val="24"/>
          <w:szCs w:val="24"/>
          <w:lang w:eastAsia="en-AU"/>
        </w:rPr>
        <w:t>cy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investigate </w:t>
      </w:r>
      <w:r w:rsidR="00521A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girls’ 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menstrual needs across a range of contexts, </w:t>
      </w:r>
      <w:r w:rsidR="00876604"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r w:rsidR="0087660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>inform effective response</w:t>
      </w:r>
      <w:r w:rsidR="00B95B92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6037E258" w14:textId="77777777" w:rsidR="00423628" w:rsidRPr="00B602F0" w:rsidRDefault="00423628" w:rsidP="004236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2F0">
        <w:rPr>
          <w:rFonts w:ascii="Times New Roman" w:hAnsi="Times New Roman" w:cs="Times New Roman"/>
          <w:sz w:val="24"/>
          <w:szCs w:val="24"/>
          <w:shd w:val="clear" w:color="auto" w:fill="FFFFFF"/>
        </w:rPr>
        <w:t>A UNESCO report estimates that one in ten girls in sub-Saharan Africa miss school during their menstrual cycle—equal to as much as 20% of a given school year.</w:t>
      </w:r>
    </w:p>
    <w:p w14:paraId="5AF3320B" w14:textId="51433C32" w:rsidR="00423628" w:rsidRDefault="00423628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02F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figure </w:t>
      </w:r>
      <w:r w:rsidR="004B2FAE">
        <w:rPr>
          <w:rFonts w:ascii="Times New Roman" w:eastAsia="Times New Roman" w:hAnsi="Times New Roman" w:cs="Times New Roman"/>
          <w:sz w:val="24"/>
          <w:szCs w:val="24"/>
          <w:lang w:eastAsia="en-AU"/>
        </w:rPr>
        <w:t>is unsubstantiated</w:t>
      </w:r>
      <w:r w:rsidR="004C2599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4B2F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E1643">
        <w:rPr>
          <w:rFonts w:ascii="Times New Roman" w:eastAsia="Times New Roman" w:hAnsi="Times New Roman" w:cs="Times New Roman"/>
          <w:sz w:val="24"/>
          <w:szCs w:val="24"/>
          <w:lang w:eastAsia="en-AU"/>
        </w:rPr>
        <w:t>with no report</w:t>
      </w:r>
      <w:r w:rsidR="006965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A099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published </w:t>
      </w:r>
      <w:r w:rsidR="005E164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peer-reviewed </w:t>
      </w:r>
      <w:r w:rsidR="00BA0991">
        <w:rPr>
          <w:rFonts w:ascii="Times New Roman" w:eastAsia="Times New Roman" w:hAnsi="Times New Roman" w:cs="Times New Roman"/>
          <w:sz w:val="24"/>
          <w:szCs w:val="24"/>
          <w:lang w:eastAsia="en-AU"/>
        </w:rPr>
        <w:t>paper</w:t>
      </w:r>
      <w:r w:rsidR="00B03B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evident</w:t>
      </w:r>
      <w:r w:rsidR="00BA099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E164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Qualitative studies have supported the assertion that difficulties </w:t>
      </w:r>
      <w:r w:rsidR="0094189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managing menstruation negatively impact school </w:t>
      </w:r>
      <w:r w:rsidR="004C2599">
        <w:rPr>
          <w:rFonts w:ascii="Times New Roman" w:eastAsia="Times New Roman" w:hAnsi="Times New Roman" w:cs="Times New Roman"/>
          <w:sz w:val="24"/>
          <w:szCs w:val="24"/>
          <w:lang w:eastAsia="en-AU"/>
        </w:rPr>
        <w:t>participation</w:t>
      </w:r>
      <w:r w:rsidR="00D869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4200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a growing body of quantitative studies suggest </w:t>
      </w:r>
      <w:r w:rsidR="00246E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poor menstrual care </w:t>
      </w:r>
      <w:r w:rsidR="00D27ABE">
        <w:rPr>
          <w:rFonts w:ascii="Times New Roman" w:eastAsia="Times New Roman" w:hAnsi="Times New Roman" w:cs="Times New Roman"/>
          <w:sz w:val="24"/>
          <w:szCs w:val="24"/>
          <w:lang w:eastAsia="en-AU"/>
        </w:rPr>
        <w:t>affects</w:t>
      </w:r>
      <w:r w:rsidR="00246E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girls’ schooling, health, and </w:t>
      </w:r>
      <w:r w:rsidR="00342AF4">
        <w:rPr>
          <w:rFonts w:ascii="Times New Roman" w:eastAsia="Times New Roman" w:hAnsi="Times New Roman" w:cs="Times New Roman"/>
          <w:sz w:val="24"/>
          <w:szCs w:val="24"/>
          <w:lang w:eastAsia="en-AU"/>
        </w:rPr>
        <w:t>wellbeing</w:t>
      </w:r>
      <w:r w:rsidR="00D869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4,5</w:t>
      </w:r>
      <w:r w:rsidR="004200A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3ED3B54D" w14:textId="54EFFA9E" w:rsidR="00423628" w:rsidRDefault="00423628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6347B">
        <w:rPr>
          <w:rFonts w:ascii="Times New Roman" w:eastAsia="Times New Roman" w:hAnsi="Times New Roman" w:cs="Times New Roman"/>
          <w:sz w:val="24"/>
          <w:szCs w:val="24"/>
          <w:lang w:eastAsia="en-AU"/>
        </w:rPr>
        <w:t>ndeed</w:t>
      </w:r>
      <w:r w:rsidR="00B03B9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634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 is time to talk about menstruation. To address the needs of women and girls worldwide</w:t>
      </w:r>
      <w:r w:rsidR="00B95B92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conversation should be informed by a strong cross-sectoral evidence-base, supported by outlets such as The Lancet.</w:t>
      </w:r>
    </w:p>
    <w:p w14:paraId="7876CAD2" w14:textId="77777777" w:rsidR="00B52D67" w:rsidRDefault="00B52D67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ADF14A0" w14:textId="74F2AB07" w:rsidR="00423628" w:rsidRDefault="00B52D67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declare no competing interests. </w:t>
      </w:r>
    </w:p>
    <w:p w14:paraId="48A4B79E" w14:textId="77777777" w:rsidR="00B52D67" w:rsidRDefault="00B52D67" w:rsidP="0042362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94097F" w14:textId="6EDC74A8" w:rsidR="00D8692C" w:rsidRDefault="00D8692C" w:rsidP="00D8692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022C9C">
        <w:rPr>
          <w:rFonts w:ascii="Times New Roman" w:hAnsi="Times New Roman" w:cs="Times New Roman"/>
          <w:sz w:val="20"/>
          <w:szCs w:val="24"/>
        </w:rPr>
        <w:t xml:space="preserve"> Sommer M, Caruso BA, </w:t>
      </w:r>
      <w:proofErr w:type="spellStart"/>
      <w:r w:rsidRPr="00022C9C">
        <w:rPr>
          <w:rFonts w:ascii="Times New Roman" w:hAnsi="Times New Roman" w:cs="Times New Roman"/>
          <w:sz w:val="20"/>
          <w:szCs w:val="24"/>
        </w:rPr>
        <w:t>Sahin</w:t>
      </w:r>
      <w:proofErr w:type="spellEnd"/>
      <w:r w:rsidRPr="00022C9C">
        <w:rPr>
          <w:rFonts w:ascii="Times New Roman" w:hAnsi="Times New Roman" w:cs="Times New Roman"/>
          <w:sz w:val="20"/>
          <w:szCs w:val="24"/>
        </w:rPr>
        <w:t xml:space="preserve"> M, et al. A Time for Global Action: Addressing Girls</w:t>
      </w:r>
      <w:r w:rsidR="00710F20">
        <w:rPr>
          <w:rFonts w:ascii="Times New Roman" w:hAnsi="Times New Roman" w:cs="Times New Roman"/>
          <w:sz w:val="20"/>
          <w:szCs w:val="24"/>
        </w:rPr>
        <w:t>’</w:t>
      </w:r>
      <w:r w:rsidRPr="00022C9C">
        <w:rPr>
          <w:rFonts w:ascii="Times New Roman" w:hAnsi="Times New Roman" w:cs="Times New Roman"/>
          <w:sz w:val="20"/>
          <w:szCs w:val="24"/>
        </w:rPr>
        <w:t xml:space="preserve"> Menstrual Hygiene Management Needs in Schools. </w:t>
      </w:r>
      <w:r w:rsidRPr="00022C9C">
        <w:rPr>
          <w:rFonts w:ascii="Times New Roman" w:hAnsi="Times New Roman" w:cs="Times New Roman"/>
          <w:i/>
          <w:sz w:val="20"/>
          <w:szCs w:val="24"/>
        </w:rPr>
        <w:t>PLOS Med</w:t>
      </w:r>
      <w:r w:rsidRPr="00022C9C">
        <w:rPr>
          <w:rFonts w:ascii="Times New Roman" w:hAnsi="Times New Roman" w:cs="Times New Roman"/>
          <w:sz w:val="20"/>
          <w:szCs w:val="24"/>
        </w:rPr>
        <w:t xml:space="preserve"> 2016;13(2): e1001962.</w:t>
      </w:r>
    </w:p>
    <w:p w14:paraId="3B272D2B" w14:textId="137EE924" w:rsidR="00423628" w:rsidRPr="00022C9C" w:rsidRDefault="00D8692C" w:rsidP="00423628">
      <w:pPr>
        <w:rPr>
          <w:rFonts w:ascii="Times New Roman" w:eastAsia="Times New Roman" w:hAnsi="Times New Roman" w:cs="Times New Roman"/>
          <w:sz w:val="20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AU"/>
        </w:rPr>
        <w:t>2</w:t>
      </w:r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 van </w:t>
      </w:r>
      <w:proofErr w:type="spellStart"/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>Eijk</w:t>
      </w:r>
      <w:proofErr w:type="spellEnd"/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 AM, </w:t>
      </w:r>
      <w:proofErr w:type="spellStart"/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>Sivakami</w:t>
      </w:r>
      <w:proofErr w:type="spellEnd"/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 M, Thakkar MB, et al. Menstrual hygiene management among adolescent girls in India: a systematic review and meta-analysis. </w:t>
      </w:r>
      <w:r w:rsidR="00423628" w:rsidRPr="00022C9C">
        <w:rPr>
          <w:rFonts w:ascii="Times New Roman" w:eastAsia="Times New Roman" w:hAnsi="Times New Roman" w:cs="Times New Roman"/>
          <w:i/>
          <w:sz w:val="20"/>
          <w:szCs w:val="24"/>
          <w:lang w:eastAsia="en-AU"/>
        </w:rPr>
        <w:t xml:space="preserve">BMJ Open </w:t>
      </w:r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>2016;6(3): e010290.</w:t>
      </w:r>
    </w:p>
    <w:p w14:paraId="4057C7DE" w14:textId="2946C9F7" w:rsidR="00423628" w:rsidRPr="00022C9C" w:rsidRDefault="00D8692C" w:rsidP="00423628">
      <w:pPr>
        <w:rPr>
          <w:rFonts w:ascii="Times New Roman" w:eastAsia="Times New Roman" w:hAnsi="Times New Roman" w:cs="Times New Roman"/>
          <w:sz w:val="20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en-AU"/>
        </w:rPr>
        <w:t>3</w:t>
      </w:r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 </w:t>
      </w:r>
      <w:r w:rsidR="00B52D67">
        <w:rPr>
          <w:rFonts w:ascii="Times New Roman" w:eastAsia="Times New Roman" w:hAnsi="Times New Roman" w:cs="Times New Roman"/>
          <w:sz w:val="20"/>
          <w:szCs w:val="24"/>
          <w:lang w:eastAsia="en-AU"/>
        </w:rPr>
        <w:t>McMahon SA, Winch PJ, Caruso BA, et al</w:t>
      </w:r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. 'The girl with her period is the one to hang her head' Reflections on menstrual management among schoolgirls in rural Kenya. </w:t>
      </w:r>
      <w:r w:rsidR="00423628" w:rsidRPr="00022C9C">
        <w:rPr>
          <w:rFonts w:ascii="Times New Roman" w:eastAsia="Times New Roman" w:hAnsi="Times New Roman" w:cs="Times New Roman"/>
          <w:i/>
          <w:sz w:val="20"/>
          <w:szCs w:val="24"/>
          <w:lang w:eastAsia="en-AU"/>
        </w:rPr>
        <w:t>BMC international health and human rights</w:t>
      </w:r>
      <w:r w:rsidR="00423628" w:rsidRPr="00022C9C">
        <w:rPr>
          <w:rFonts w:ascii="Times New Roman" w:eastAsia="Times New Roman" w:hAnsi="Times New Roman" w:cs="Times New Roman"/>
          <w:sz w:val="20"/>
          <w:szCs w:val="24"/>
          <w:lang w:eastAsia="en-AU"/>
        </w:rPr>
        <w:t xml:space="preserve"> 2011;11(1):7.</w:t>
      </w:r>
    </w:p>
    <w:p w14:paraId="029B54D0" w14:textId="47FE9D4F" w:rsidR="00423628" w:rsidRDefault="00D8692C" w:rsidP="0042362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="00423628" w:rsidRPr="00022C9C">
        <w:rPr>
          <w:rFonts w:ascii="Times New Roman" w:hAnsi="Times New Roman" w:cs="Times New Roman"/>
          <w:sz w:val="20"/>
          <w:szCs w:val="24"/>
        </w:rPr>
        <w:t xml:space="preserve"> Montgomery P, </w:t>
      </w:r>
      <w:proofErr w:type="spellStart"/>
      <w:r w:rsidR="00423628" w:rsidRPr="00022C9C">
        <w:rPr>
          <w:rFonts w:ascii="Times New Roman" w:hAnsi="Times New Roman" w:cs="Times New Roman"/>
          <w:sz w:val="20"/>
          <w:szCs w:val="24"/>
        </w:rPr>
        <w:t>Hennegan</w:t>
      </w:r>
      <w:proofErr w:type="spellEnd"/>
      <w:r w:rsidR="00423628" w:rsidRPr="00022C9C">
        <w:rPr>
          <w:rFonts w:ascii="Times New Roman" w:hAnsi="Times New Roman" w:cs="Times New Roman"/>
          <w:sz w:val="20"/>
          <w:szCs w:val="24"/>
        </w:rPr>
        <w:t xml:space="preserve"> J, Dolan C, Wu M, </w:t>
      </w:r>
      <w:proofErr w:type="spellStart"/>
      <w:r w:rsidR="00423628" w:rsidRPr="00022C9C">
        <w:rPr>
          <w:rFonts w:ascii="Times New Roman" w:hAnsi="Times New Roman" w:cs="Times New Roman"/>
          <w:sz w:val="20"/>
          <w:szCs w:val="24"/>
        </w:rPr>
        <w:t>Steinfield</w:t>
      </w:r>
      <w:proofErr w:type="spellEnd"/>
      <w:r w:rsidR="00423628" w:rsidRPr="00022C9C">
        <w:rPr>
          <w:rFonts w:ascii="Times New Roman" w:hAnsi="Times New Roman" w:cs="Times New Roman"/>
          <w:sz w:val="20"/>
          <w:szCs w:val="24"/>
        </w:rPr>
        <w:t xml:space="preserve"> L, Scott L. Menstruation and the cycle of poverty: a cluster quasi-randomised control trial of sanitary pad and puberty education provision in Uganda. </w:t>
      </w:r>
      <w:r w:rsidR="00423628" w:rsidRPr="00022C9C">
        <w:rPr>
          <w:rFonts w:ascii="Times New Roman" w:hAnsi="Times New Roman" w:cs="Times New Roman"/>
          <w:i/>
          <w:sz w:val="20"/>
          <w:szCs w:val="24"/>
        </w:rPr>
        <w:t>PLOS ONE</w:t>
      </w:r>
      <w:r w:rsidR="00423628" w:rsidRPr="00022C9C">
        <w:rPr>
          <w:rFonts w:ascii="Times New Roman" w:hAnsi="Times New Roman" w:cs="Times New Roman"/>
          <w:sz w:val="20"/>
          <w:szCs w:val="24"/>
        </w:rPr>
        <w:t xml:space="preserve"> 2016;11(12):e0166122.</w:t>
      </w:r>
    </w:p>
    <w:p w14:paraId="6D3AB64B" w14:textId="11DFB88C" w:rsidR="0008477C" w:rsidRPr="00022C9C" w:rsidRDefault="00D8692C" w:rsidP="0042362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5</w:t>
      </w:r>
      <w:r w:rsidR="0008477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08477C" w:rsidRPr="0008477C">
        <w:rPr>
          <w:rFonts w:ascii="Times New Roman" w:hAnsi="Times New Roman" w:cs="Times New Roman"/>
          <w:sz w:val="20"/>
          <w:szCs w:val="24"/>
        </w:rPr>
        <w:t>Hennegan</w:t>
      </w:r>
      <w:proofErr w:type="spellEnd"/>
      <w:r w:rsidR="0008477C" w:rsidRPr="0008477C">
        <w:rPr>
          <w:rFonts w:ascii="Times New Roman" w:hAnsi="Times New Roman" w:cs="Times New Roman"/>
          <w:sz w:val="20"/>
          <w:szCs w:val="24"/>
        </w:rPr>
        <w:t xml:space="preserve"> J, Montgomery P. Do Menstrual Hygiene Management Interventions Improve Education and Psychosocial Outcomes for Women and Girls in Low and Middle Income Countries? A Systematic Review. </w:t>
      </w:r>
      <w:r w:rsidR="0008477C" w:rsidRPr="0008477C">
        <w:rPr>
          <w:rFonts w:ascii="Times New Roman" w:hAnsi="Times New Roman" w:cs="Times New Roman"/>
          <w:i/>
          <w:sz w:val="20"/>
          <w:szCs w:val="24"/>
        </w:rPr>
        <w:t>PLOS ONE</w:t>
      </w:r>
      <w:r w:rsidR="0008477C" w:rsidRPr="0008477C">
        <w:rPr>
          <w:rFonts w:ascii="Times New Roman" w:hAnsi="Times New Roman" w:cs="Times New Roman"/>
          <w:sz w:val="20"/>
          <w:szCs w:val="24"/>
        </w:rPr>
        <w:t xml:space="preserve"> 2016;11(2):e0146985.</w:t>
      </w:r>
    </w:p>
    <w:p w14:paraId="60147F32" w14:textId="7C4ED665" w:rsidR="00A53692" w:rsidRDefault="00EF13F5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A53692" w:rsidSect="0008477C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D64"/>
    <w:multiLevelType w:val="hybridMultilevel"/>
    <w:tmpl w:val="B4DE1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314F"/>
    <w:multiLevelType w:val="hybridMultilevel"/>
    <w:tmpl w:val="C7BAC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0041"/>
    <w:multiLevelType w:val="hybridMultilevel"/>
    <w:tmpl w:val="EF6EF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23628"/>
    <w:rsid w:val="00013537"/>
    <w:rsid w:val="00030F07"/>
    <w:rsid w:val="00045802"/>
    <w:rsid w:val="0008477C"/>
    <w:rsid w:val="00093971"/>
    <w:rsid w:val="00185C30"/>
    <w:rsid w:val="00191932"/>
    <w:rsid w:val="001E68AC"/>
    <w:rsid w:val="00246E9B"/>
    <w:rsid w:val="002476FB"/>
    <w:rsid w:val="00342AF4"/>
    <w:rsid w:val="0036154F"/>
    <w:rsid w:val="003765A0"/>
    <w:rsid w:val="00394AF1"/>
    <w:rsid w:val="004200A1"/>
    <w:rsid w:val="00423628"/>
    <w:rsid w:val="004252ED"/>
    <w:rsid w:val="00477FA9"/>
    <w:rsid w:val="004B2FAE"/>
    <w:rsid w:val="004C2599"/>
    <w:rsid w:val="00521A97"/>
    <w:rsid w:val="0056347B"/>
    <w:rsid w:val="00574D89"/>
    <w:rsid w:val="005E1643"/>
    <w:rsid w:val="00620174"/>
    <w:rsid w:val="00641CE6"/>
    <w:rsid w:val="006711BB"/>
    <w:rsid w:val="00681492"/>
    <w:rsid w:val="006965E4"/>
    <w:rsid w:val="006B6A23"/>
    <w:rsid w:val="00710F20"/>
    <w:rsid w:val="007E4C23"/>
    <w:rsid w:val="008442C7"/>
    <w:rsid w:val="00876604"/>
    <w:rsid w:val="00941890"/>
    <w:rsid w:val="009C27AF"/>
    <w:rsid w:val="009D494D"/>
    <w:rsid w:val="00A53692"/>
    <w:rsid w:val="00A809CD"/>
    <w:rsid w:val="00A94AF9"/>
    <w:rsid w:val="00B03B9E"/>
    <w:rsid w:val="00B22369"/>
    <w:rsid w:val="00B52D67"/>
    <w:rsid w:val="00B95B92"/>
    <w:rsid w:val="00BA0991"/>
    <w:rsid w:val="00BC28A8"/>
    <w:rsid w:val="00C20AE6"/>
    <w:rsid w:val="00C434C5"/>
    <w:rsid w:val="00CC5E65"/>
    <w:rsid w:val="00D27ABE"/>
    <w:rsid w:val="00D8692C"/>
    <w:rsid w:val="00EA1B9D"/>
    <w:rsid w:val="00EF13F5"/>
    <w:rsid w:val="00EF62C5"/>
    <w:rsid w:val="00F70682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7C6D"/>
  <w15:chartTrackingRefBased/>
  <w15:docId w15:val="{E74A082B-2DAD-4DB6-877A-9B8D08B8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628"/>
  </w:style>
  <w:style w:type="paragraph" w:styleId="ListParagraph">
    <w:name w:val="List Paragraph"/>
    <w:basedOn w:val="Normal"/>
    <w:uiPriority w:val="34"/>
    <w:qFormat/>
    <w:rsid w:val="00423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7A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E68A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68A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68A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68AC"/>
    <w:rPr>
      <w:rFonts w:ascii="Calibri" w:hAnsi="Calibri" w:cs="Calibri"/>
      <w:noProof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Stacy Murtagh</cp:lastModifiedBy>
  <cp:revision>2</cp:revision>
  <dcterms:created xsi:type="dcterms:W3CDTF">2017-09-01T12:18:00Z</dcterms:created>
  <dcterms:modified xsi:type="dcterms:W3CDTF">2017-09-01T12:18:00Z</dcterms:modified>
</cp:coreProperties>
</file>