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88D0" w14:textId="5793FE46" w:rsidR="00D23E10" w:rsidRDefault="007D7B83" w:rsidP="000954BC">
      <w:pPr>
        <w:rPr>
          <w:rFonts w:ascii="Arial" w:hAnsi="Arial"/>
          <w:b/>
          <w:sz w:val="22"/>
        </w:rPr>
      </w:pPr>
      <w:bookmarkStart w:id="0" w:name="_GoBack"/>
      <w:bookmarkEnd w:id="0"/>
      <w:r>
        <w:rPr>
          <w:rFonts w:ascii="Arial" w:hAnsi="Arial"/>
          <w:b/>
          <w:sz w:val="22"/>
        </w:rPr>
        <w:t xml:space="preserve">Non-communicable diseases: </w:t>
      </w:r>
      <w:r w:rsidR="00D23E10">
        <w:rPr>
          <w:rFonts w:ascii="Arial" w:hAnsi="Arial"/>
          <w:b/>
          <w:sz w:val="22"/>
        </w:rPr>
        <w:t>ditch the</w:t>
      </w:r>
      <w:r w:rsidR="00852000">
        <w:rPr>
          <w:rFonts w:ascii="Arial" w:hAnsi="Arial"/>
          <w:b/>
          <w:sz w:val="22"/>
        </w:rPr>
        <w:t xml:space="preserve"> label</w:t>
      </w:r>
      <w:r w:rsidR="00BC160F">
        <w:rPr>
          <w:rFonts w:ascii="Arial" w:hAnsi="Arial"/>
          <w:b/>
          <w:sz w:val="22"/>
        </w:rPr>
        <w:t xml:space="preserve"> and </w:t>
      </w:r>
      <w:r w:rsidR="00DF00AF">
        <w:rPr>
          <w:rFonts w:ascii="Arial" w:hAnsi="Arial"/>
          <w:b/>
          <w:sz w:val="22"/>
        </w:rPr>
        <w:t>re-</w:t>
      </w:r>
      <w:r w:rsidR="00BC160F">
        <w:rPr>
          <w:rFonts w:ascii="Arial" w:hAnsi="Arial"/>
          <w:b/>
          <w:sz w:val="22"/>
        </w:rPr>
        <w:t xml:space="preserve">capture </w:t>
      </w:r>
      <w:r w:rsidR="00DE5AC7">
        <w:rPr>
          <w:rFonts w:ascii="Arial" w:hAnsi="Arial"/>
          <w:b/>
          <w:sz w:val="22"/>
        </w:rPr>
        <w:t>public</w:t>
      </w:r>
      <w:r>
        <w:rPr>
          <w:rFonts w:ascii="Arial" w:hAnsi="Arial"/>
          <w:b/>
          <w:sz w:val="22"/>
        </w:rPr>
        <w:t xml:space="preserve"> awareness</w:t>
      </w:r>
    </w:p>
    <w:p w14:paraId="2727C787" w14:textId="16A88BEA" w:rsidR="000954BC" w:rsidRPr="006317AA" w:rsidRDefault="00F51329" w:rsidP="000954BC">
      <w:pPr>
        <w:rPr>
          <w:rFonts w:ascii="Arial" w:hAnsi="Arial"/>
          <w:sz w:val="22"/>
          <w:vertAlign w:val="superscript"/>
        </w:rPr>
      </w:pPr>
      <w:r>
        <w:rPr>
          <w:rFonts w:ascii="Arial" w:hAnsi="Arial"/>
          <w:sz w:val="22"/>
        </w:rPr>
        <w:t>Harriet J</w:t>
      </w:r>
      <w:r w:rsidR="000954BC" w:rsidRPr="00691C88">
        <w:rPr>
          <w:rFonts w:ascii="Arial" w:hAnsi="Arial"/>
          <w:sz w:val="22"/>
        </w:rPr>
        <w:t xml:space="preserve"> Blundell</w:t>
      </w:r>
      <w:r w:rsidR="000954BC" w:rsidRPr="00691C88">
        <w:rPr>
          <w:rFonts w:ascii="Arial" w:hAnsi="Arial"/>
          <w:sz w:val="22"/>
          <w:vertAlign w:val="superscript"/>
        </w:rPr>
        <w:t>1</w:t>
      </w:r>
      <w:r w:rsidR="006317AA">
        <w:rPr>
          <w:rFonts w:ascii="Arial" w:hAnsi="Arial"/>
          <w:sz w:val="22"/>
        </w:rPr>
        <w:t>, Paul Hine</w:t>
      </w:r>
      <w:r w:rsidR="006317AA">
        <w:rPr>
          <w:rFonts w:ascii="Arial" w:hAnsi="Arial"/>
          <w:sz w:val="22"/>
          <w:vertAlign w:val="superscript"/>
        </w:rPr>
        <w:t>1</w:t>
      </w:r>
    </w:p>
    <w:p w14:paraId="4F8E7766" w14:textId="77777777" w:rsidR="00576208" w:rsidRPr="00691C88" w:rsidRDefault="00576208" w:rsidP="00576208">
      <w:pPr>
        <w:rPr>
          <w:rFonts w:ascii="Arial" w:hAnsi="Arial"/>
          <w:sz w:val="22"/>
        </w:rPr>
      </w:pPr>
    </w:p>
    <w:p w14:paraId="74347410" w14:textId="77777777" w:rsidR="000954BC" w:rsidRPr="00691C88" w:rsidRDefault="000954BC" w:rsidP="00576208">
      <w:pPr>
        <w:rPr>
          <w:rFonts w:ascii="Arial" w:hAnsi="Arial"/>
          <w:b/>
          <w:sz w:val="22"/>
        </w:rPr>
      </w:pPr>
      <w:r w:rsidRPr="00691C88">
        <w:rPr>
          <w:rFonts w:ascii="Arial" w:hAnsi="Arial"/>
          <w:b/>
          <w:sz w:val="22"/>
        </w:rPr>
        <w:t xml:space="preserve">Affiliations </w:t>
      </w:r>
    </w:p>
    <w:p w14:paraId="1B558C6A" w14:textId="3A68B40C" w:rsidR="000954BC" w:rsidRPr="00691C88" w:rsidRDefault="00576208" w:rsidP="00576208">
      <w:pPr>
        <w:pStyle w:val="ListParagraph"/>
        <w:numPr>
          <w:ilvl w:val="0"/>
          <w:numId w:val="7"/>
        </w:numPr>
        <w:rPr>
          <w:rFonts w:ascii="Arial" w:hAnsi="Arial"/>
          <w:sz w:val="22"/>
        </w:rPr>
      </w:pPr>
      <w:r w:rsidRPr="00691C88">
        <w:rPr>
          <w:rFonts w:ascii="Arial" w:hAnsi="Arial" w:cs="Arial"/>
          <w:sz w:val="22"/>
          <w:szCs w:val="22"/>
        </w:rPr>
        <w:t>Department of Clinical Sciences, Centre for Evidence Synthesis in Global Health, Liverpool School of Tropical Medicine, Liverpool,</w:t>
      </w:r>
      <w:r w:rsidR="00F51329">
        <w:rPr>
          <w:rFonts w:ascii="Arial" w:hAnsi="Arial" w:cs="Arial"/>
          <w:sz w:val="22"/>
          <w:szCs w:val="22"/>
        </w:rPr>
        <w:t xml:space="preserve"> L3 5QA,</w:t>
      </w:r>
      <w:r w:rsidRPr="00691C88">
        <w:rPr>
          <w:rFonts w:ascii="Arial" w:hAnsi="Arial" w:cs="Arial"/>
          <w:sz w:val="22"/>
          <w:szCs w:val="22"/>
        </w:rPr>
        <w:t xml:space="preserve"> UK</w:t>
      </w:r>
    </w:p>
    <w:p w14:paraId="3BF88910" w14:textId="77777777" w:rsidR="000954BC" w:rsidRPr="00691C88" w:rsidRDefault="000954BC" w:rsidP="000954BC">
      <w:pPr>
        <w:rPr>
          <w:rFonts w:ascii="Arial" w:hAnsi="Arial"/>
          <w:sz w:val="22"/>
        </w:rPr>
      </w:pPr>
    </w:p>
    <w:p w14:paraId="48AEFA63" w14:textId="77777777" w:rsidR="000954BC" w:rsidRPr="00691C88" w:rsidRDefault="000954BC" w:rsidP="000954BC">
      <w:pPr>
        <w:rPr>
          <w:rFonts w:ascii="Arial" w:hAnsi="Arial"/>
          <w:b/>
          <w:sz w:val="22"/>
        </w:rPr>
      </w:pPr>
      <w:r w:rsidRPr="00691C88">
        <w:rPr>
          <w:rFonts w:ascii="Arial" w:hAnsi="Arial"/>
          <w:b/>
          <w:sz w:val="22"/>
        </w:rPr>
        <w:t>Emails</w:t>
      </w:r>
    </w:p>
    <w:p w14:paraId="7BC87E0E" w14:textId="5B0C5D42" w:rsidR="000954BC" w:rsidRPr="006317AA" w:rsidRDefault="006317AA" w:rsidP="000954BC">
      <w:pPr>
        <w:rPr>
          <w:rFonts w:ascii="Arial" w:hAnsi="Arial"/>
          <w:sz w:val="20"/>
        </w:rPr>
      </w:pPr>
      <w:r w:rsidRPr="006317AA">
        <w:rPr>
          <w:rFonts w:ascii="Arial" w:hAnsi="Arial" w:cs="Arial"/>
          <w:sz w:val="22"/>
        </w:rPr>
        <w:t xml:space="preserve">Corresponding author: </w:t>
      </w:r>
      <w:hyperlink r:id="rId9" w:history="1">
        <w:r w:rsidR="006E47EE" w:rsidRPr="006317AA">
          <w:rPr>
            <w:rStyle w:val="Hyperlink"/>
            <w:rFonts w:ascii="Arial" w:hAnsi="Arial"/>
            <w:sz w:val="20"/>
          </w:rPr>
          <w:t>Harriet.blundell@lstmed.ac.uk</w:t>
        </w:r>
      </w:hyperlink>
    </w:p>
    <w:p w14:paraId="5598D3F9" w14:textId="7CA126E5" w:rsidR="00DB107D" w:rsidRDefault="00DB107D" w:rsidP="000954BC">
      <w:pPr>
        <w:rPr>
          <w:rFonts w:ascii="Arial" w:hAnsi="Arial"/>
          <w:sz w:val="22"/>
        </w:rPr>
      </w:pPr>
    </w:p>
    <w:p w14:paraId="4D5E1102" w14:textId="5F003851" w:rsidR="00EA1A09" w:rsidRDefault="00EA1A09" w:rsidP="000954BC">
      <w:pPr>
        <w:rPr>
          <w:rFonts w:ascii="Arial" w:hAnsi="Arial"/>
          <w:b/>
          <w:sz w:val="22"/>
        </w:rPr>
      </w:pPr>
      <w:r w:rsidRPr="00EA1A09">
        <w:rPr>
          <w:rFonts w:ascii="Arial" w:hAnsi="Arial"/>
          <w:b/>
          <w:sz w:val="22"/>
        </w:rPr>
        <w:t>Abstract</w:t>
      </w:r>
    </w:p>
    <w:p w14:paraId="57B8F0C7" w14:textId="77777777" w:rsidR="004461AA" w:rsidRDefault="004461AA" w:rsidP="000954BC">
      <w:pPr>
        <w:rPr>
          <w:rFonts w:ascii="Arial" w:hAnsi="Arial"/>
          <w:b/>
          <w:sz w:val="22"/>
        </w:rPr>
      </w:pPr>
    </w:p>
    <w:p w14:paraId="00914F38" w14:textId="27ADB0DF" w:rsidR="00B30F3E" w:rsidRDefault="00EA1A09" w:rsidP="000954BC">
      <w:pPr>
        <w:rPr>
          <w:rFonts w:ascii="Arial" w:hAnsi="Arial"/>
          <w:sz w:val="22"/>
        </w:rPr>
      </w:pPr>
      <w:r>
        <w:rPr>
          <w:rFonts w:ascii="Arial" w:hAnsi="Arial"/>
          <w:sz w:val="22"/>
        </w:rPr>
        <w:t>Non-communicable diseases</w:t>
      </w:r>
      <w:r w:rsidR="007243AF">
        <w:rPr>
          <w:rFonts w:ascii="Arial" w:hAnsi="Arial"/>
          <w:sz w:val="22"/>
        </w:rPr>
        <w:t xml:space="preserve"> (NCDs)</w:t>
      </w:r>
      <w:r>
        <w:rPr>
          <w:rFonts w:ascii="Arial" w:hAnsi="Arial"/>
          <w:sz w:val="22"/>
        </w:rPr>
        <w:t xml:space="preserve"> </w:t>
      </w:r>
      <w:r w:rsidR="00DE5AC7">
        <w:rPr>
          <w:rFonts w:ascii="Arial" w:hAnsi="Arial"/>
          <w:sz w:val="22"/>
        </w:rPr>
        <w:t>are branded</w:t>
      </w:r>
      <w:r w:rsidR="009D0048">
        <w:rPr>
          <w:rFonts w:ascii="Arial" w:hAnsi="Arial"/>
          <w:sz w:val="22"/>
        </w:rPr>
        <w:t xml:space="preserve"> as the leading cause of global mortality</w:t>
      </w:r>
      <w:r w:rsidR="00140DC4">
        <w:rPr>
          <w:rFonts w:ascii="Arial" w:hAnsi="Arial"/>
          <w:sz w:val="22"/>
        </w:rPr>
        <w:t>.</w:t>
      </w:r>
      <w:r w:rsidR="009D0048">
        <w:rPr>
          <w:rFonts w:ascii="Arial" w:hAnsi="Arial"/>
          <w:sz w:val="22"/>
        </w:rPr>
        <w:t xml:space="preserve"> </w:t>
      </w:r>
      <w:r w:rsidR="005F1845">
        <w:rPr>
          <w:rFonts w:ascii="Arial" w:hAnsi="Arial"/>
          <w:sz w:val="22"/>
        </w:rPr>
        <w:t>Global health thinking has dichotomised NCDs</w:t>
      </w:r>
      <w:r w:rsidR="00914FA1">
        <w:rPr>
          <w:rFonts w:ascii="Arial" w:hAnsi="Arial"/>
          <w:sz w:val="22"/>
        </w:rPr>
        <w:t xml:space="preserve"> from communicable diseases to</w:t>
      </w:r>
      <w:r w:rsidR="00DE402E">
        <w:rPr>
          <w:rFonts w:ascii="Arial" w:hAnsi="Arial"/>
          <w:sz w:val="22"/>
        </w:rPr>
        <w:t xml:space="preserve"> attract funding</w:t>
      </w:r>
      <w:r w:rsidR="005C095C">
        <w:rPr>
          <w:rFonts w:ascii="Arial" w:hAnsi="Arial"/>
          <w:sz w:val="22"/>
        </w:rPr>
        <w:t xml:space="preserve"> and end a dangerous neglect. However </w:t>
      </w:r>
      <w:r w:rsidR="00C10C45">
        <w:rPr>
          <w:rFonts w:ascii="Arial" w:hAnsi="Arial"/>
          <w:sz w:val="22"/>
        </w:rPr>
        <w:t>NCDs can</w:t>
      </w:r>
      <w:r w:rsidR="00DE5AC7">
        <w:rPr>
          <w:rFonts w:ascii="Arial" w:hAnsi="Arial"/>
          <w:sz w:val="22"/>
        </w:rPr>
        <w:t xml:space="preserve"> also</w:t>
      </w:r>
      <w:r w:rsidR="005430B8">
        <w:rPr>
          <w:rFonts w:ascii="Arial" w:hAnsi="Arial"/>
          <w:sz w:val="22"/>
        </w:rPr>
        <w:t xml:space="preserve"> have infectious</w:t>
      </w:r>
      <w:r w:rsidR="00C10C45">
        <w:rPr>
          <w:rFonts w:ascii="Arial" w:hAnsi="Arial"/>
          <w:sz w:val="22"/>
        </w:rPr>
        <w:t xml:space="preserve"> disease risk factors and m</w:t>
      </w:r>
      <w:r w:rsidR="00F51329">
        <w:rPr>
          <w:rFonts w:ascii="Arial" w:hAnsi="Arial"/>
          <w:sz w:val="22"/>
        </w:rPr>
        <w:t>ortality</w:t>
      </w:r>
      <w:r w:rsidR="007243AF">
        <w:rPr>
          <w:rFonts w:ascii="Arial" w:hAnsi="Arial"/>
          <w:sz w:val="22"/>
        </w:rPr>
        <w:t xml:space="preserve"> from</w:t>
      </w:r>
      <w:r w:rsidR="00F51329">
        <w:rPr>
          <w:rFonts w:ascii="Arial" w:hAnsi="Arial"/>
          <w:sz w:val="22"/>
        </w:rPr>
        <w:t xml:space="preserve"> </w:t>
      </w:r>
      <w:r w:rsidR="007243AF">
        <w:rPr>
          <w:rFonts w:ascii="Arial" w:hAnsi="Arial"/>
          <w:sz w:val="22"/>
        </w:rPr>
        <w:t>NCDs</w:t>
      </w:r>
      <w:r w:rsidR="00914FA1">
        <w:rPr>
          <w:rFonts w:ascii="Arial" w:hAnsi="Arial"/>
          <w:sz w:val="22"/>
        </w:rPr>
        <w:t xml:space="preserve"> is</w:t>
      </w:r>
      <w:r w:rsidR="00F51329">
        <w:rPr>
          <w:rFonts w:ascii="Arial" w:hAnsi="Arial"/>
          <w:sz w:val="22"/>
        </w:rPr>
        <w:t xml:space="preserve"> greatest</w:t>
      </w:r>
      <w:r w:rsidR="007243AF">
        <w:rPr>
          <w:rFonts w:ascii="Arial" w:hAnsi="Arial"/>
          <w:sz w:val="22"/>
        </w:rPr>
        <w:t xml:space="preserve"> </w:t>
      </w:r>
      <w:r w:rsidR="00914FA1">
        <w:rPr>
          <w:rFonts w:ascii="Arial" w:hAnsi="Arial"/>
          <w:sz w:val="22"/>
        </w:rPr>
        <w:t>in low and middle-income c</w:t>
      </w:r>
      <w:r w:rsidR="00C10C45">
        <w:rPr>
          <w:rFonts w:ascii="Arial" w:hAnsi="Arial"/>
          <w:sz w:val="22"/>
        </w:rPr>
        <w:t>ountrie</w:t>
      </w:r>
      <w:r w:rsidR="005966F5">
        <w:rPr>
          <w:rFonts w:ascii="Arial" w:hAnsi="Arial"/>
          <w:sz w:val="22"/>
        </w:rPr>
        <w:t>s, which face</w:t>
      </w:r>
      <w:r w:rsidR="00BF2593">
        <w:rPr>
          <w:rFonts w:ascii="Arial" w:hAnsi="Arial"/>
          <w:sz w:val="22"/>
        </w:rPr>
        <w:t xml:space="preserve"> a </w:t>
      </w:r>
      <w:proofErr w:type="spellStart"/>
      <w:r w:rsidR="005966F5">
        <w:rPr>
          <w:rFonts w:ascii="Arial" w:hAnsi="Arial"/>
          <w:sz w:val="22"/>
        </w:rPr>
        <w:t>syndemic</w:t>
      </w:r>
      <w:proofErr w:type="spellEnd"/>
      <w:r w:rsidR="00914FA1">
        <w:rPr>
          <w:rFonts w:ascii="Arial" w:hAnsi="Arial"/>
          <w:sz w:val="22"/>
        </w:rPr>
        <w:t xml:space="preserve"> burden of</w:t>
      </w:r>
      <w:r w:rsidR="0030071D">
        <w:rPr>
          <w:rFonts w:ascii="Arial" w:hAnsi="Arial"/>
          <w:sz w:val="22"/>
        </w:rPr>
        <w:t xml:space="preserve"> </w:t>
      </w:r>
      <w:r w:rsidR="00C10C45">
        <w:rPr>
          <w:rFonts w:ascii="Arial" w:hAnsi="Arial"/>
          <w:sz w:val="22"/>
        </w:rPr>
        <w:t xml:space="preserve">disease. </w:t>
      </w:r>
      <w:r w:rsidR="0089422C">
        <w:rPr>
          <w:rFonts w:ascii="Arial" w:hAnsi="Arial"/>
          <w:sz w:val="22"/>
        </w:rPr>
        <w:t xml:space="preserve">As </w:t>
      </w:r>
      <w:r w:rsidR="00C15165">
        <w:rPr>
          <w:rFonts w:ascii="Arial" w:hAnsi="Arial"/>
          <w:sz w:val="22"/>
        </w:rPr>
        <w:t>a non</w:t>
      </w:r>
      <w:r w:rsidR="00B30F3E">
        <w:rPr>
          <w:rFonts w:ascii="Arial" w:hAnsi="Arial"/>
          <w:sz w:val="22"/>
        </w:rPr>
        <w:t>-term,</w:t>
      </w:r>
      <w:r w:rsidR="007D5116">
        <w:rPr>
          <w:rFonts w:ascii="Arial" w:hAnsi="Arial"/>
          <w:sz w:val="22"/>
        </w:rPr>
        <w:t xml:space="preserve"> </w:t>
      </w:r>
      <w:r w:rsidR="00B30F3E">
        <w:rPr>
          <w:rFonts w:ascii="Arial" w:hAnsi="Arial"/>
          <w:sz w:val="22"/>
        </w:rPr>
        <w:t>attention is</w:t>
      </w:r>
      <w:r w:rsidR="00B021D8">
        <w:rPr>
          <w:rFonts w:ascii="Arial" w:hAnsi="Arial"/>
          <w:sz w:val="22"/>
        </w:rPr>
        <w:t xml:space="preserve"> </w:t>
      </w:r>
      <w:r w:rsidR="00B30F3E">
        <w:rPr>
          <w:rFonts w:ascii="Arial" w:hAnsi="Arial"/>
          <w:sz w:val="22"/>
        </w:rPr>
        <w:t xml:space="preserve">not immediately focused </w:t>
      </w:r>
      <w:r w:rsidR="00C15165">
        <w:rPr>
          <w:rFonts w:ascii="Arial" w:hAnsi="Arial"/>
          <w:sz w:val="22"/>
        </w:rPr>
        <w:t>aro</w:t>
      </w:r>
      <w:r w:rsidR="007D5116">
        <w:rPr>
          <w:rFonts w:ascii="Arial" w:hAnsi="Arial"/>
          <w:sz w:val="22"/>
        </w:rPr>
        <w:t>und</w:t>
      </w:r>
      <w:r w:rsidR="00852000">
        <w:rPr>
          <w:rFonts w:ascii="Arial" w:hAnsi="Arial"/>
          <w:sz w:val="22"/>
        </w:rPr>
        <w:t xml:space="preserve"> </w:t>
      </w:r>
      <w:r w:rsidR="00DE402E">
        <w:rPr>
          <w:rFonts w:ascii="Arial" w:hAnsi="Arial"/>
          <w:sz w:val="22"/>
        </w:rPr>
        <w:t>key</w:t>
      </w:r>
      <w:r w:rsidR="007D5116">
        <w:rPr>
          <w:rFonts w:ascii="Arial" w:hAnsi="Arial"/>
          <w:sz w:val="22"/>
        </w:rPr>
        <w:t xml:space="preserve"> </w:t>
      </w:r>
      <w:r w:rsidR="00087119">
        <w:rPr>
          <w:rFonts w:ascii="Arial" w:hAnsi="Arial"/>
          <w:sz w:val="22"/>
        </w:rPr>
        <w:t>‘</w:t>
      </w:r>
      <w:r w:rsidR="009266D3">
        <w:rPr>
          <w:rFonts w:ascii="Arial" w:hAnsi="Arial"/>
          <w:sz w:val="22"/>
        </w:rPr>
        <w:t>human-</w:t>
      </w:r>
      <w:r w:rsidR="007D5116">
        <w:rPr>
          <w:rFonts w:ascii="Arial" w:hAnsi="Arial"/>
          <w:sz w:val="22"/>
        </w:rPr>
        <w:t>made</w:t>
      </w:r>
      <w:r w:rsidR="00087119">
        <w:rPr>
          <w:rFonts w:ascii="Arial" w:hAnsi="Arial"/>
          <w:sz w:val="22"/>
        </w:rPr>
        <w:t>’</w:t>
      </w:r>
      <w:r w:rsidR="007D5116">
        <w:rPr>
          <w:rFonts w:ascii="Arial" w:hAnsi="Arial"/>
          <w:sz w:val="22"/>
        </w:rPr>
        <w:t xml:space="preserve"> risk factors</w:t>
      </w:r>
      <w:r w:rsidR="00852000">
        <w:rPr>
          <w:rFonts w:ascii="Arial" w:hAnsi="Arial"/>
          <w:sz w:val="22"/>
        </w:rPr>
        <w:t xml:space="preserve"> for chronic disease.</w:t>
      </w:r>
      <w:r w:rsidR="007D5116">
        <w:rPr>
          <w:rFonts w:ascii="Arial" w:hAnsi="Arial"/>
          <w:sz w:val="22"/>
        </w:rPr>
        <w:t xml:space="preserve"> </w:t>
      </w:r>
      <w:r w:rsidR="00852000">
        <w:rPr>
          <w:rFonts w:ascii="Arial" w:hAnsi="Arial"/>
          <w:sz w:val="22"/>
        </w:rPr>
        <w:t xml:space="preserve">By </w:t>
      </w:r>
      <w:r w:rsidR="00EB5851">
        <w:rPr>
          <w:rFonts w:ascii="Arial" w:hAnsi="Arial"/>
          <w:sz w:val="22"/>
        </w:rPr>
        <w:t xml:space="preserve">continuing to </w:t>
      </w:r>
      <w:r w:rsidR="00852000">
        <w:rPr>
          <w:rFonts w:ascii="Arial" w:hAnsi="Arial"/>
          <w:sz w:val="22"/>
        </w:rPr>
        <w:t>use this</w:t>
      </w:r>
      <w:r w:rsidR="005C095C">
        <w:rPr>
          <w:rFonts w:ascii="Arial" w:hAnsi="Arial"/>
          <w:sz w:val="22"/>
        </w:rPr>
        <w:t xml:space="preserve"> flawed and</w:t>
      </w:r>
      <w:r w:rsidR="00852000">
        <w:rPr>
          <w:rFonts w:ascii="Arial" w:hAnsi="Arial"/>
          <w:sz w:val="22"/>
        </w:rPr>
        <w:t xml:space="preserve"> ambiguous label, policy-makers</w:t>
      </w:r>
      <w:r w:rsidR="005C095C">
        <w:rPr>
          <w:rFonts w:ascii="Arial" w:hAnsi="Arial"/>
          <w:sz w:val="22"/>
        </w:rPr>
        <w:t xml:space="preserve"> risk</w:t>
      </w:r>
      <w:r w:rsidR="00852000">
        <w:rPr>
          <w:rFonts w:ascii="Arial" w:hAnsi="Arial"/>
          <w:sz w:val="22"/>
        </w:rPr>
        <w:t xml:space="preserve"> enforcing</w:t>
      </w:r>
      <w:r w:rsidR="00EB56BE">
        <w:rPr>
          <w:rFonts w:ascii="Arial" w:hAnsi="Arial"/>
          <w:sz w:val="22"/>
        </w:rPr>
        <w:t xml:space="preserve"> an ideological</w:t>
      </w:r>
      <w:r w:rsidR="009E0E1A">
        <w:rPr>
          <w:rFonts w:ascii="Arial" w:hAnsi="Arial"/>
          <w:sz w:val="22"/>
        </w:rPr>
        <w:t xml:space="preserve"> approach, which fails to</w:t>
      </w:r>
      <w:r w:rsidR="00852000">
        <w:rPr>
          <w:rFonts w:ascii="Arial" w:hAnsi="Arial"/>
          <w:sz w:val="22"/>
        </w:rPr>
        <w:t xml:space="preserve"> encourage global health researchers to work</w:t>
      </w:r>
      <w:r w:rsidR="00087119">
        <w:rPr>
          <w:rFonts w:ascii="Arial" w:hAnsi="Arial"/>
          <w:sz w:val="22"/>
        </w:rPr>
        <w:t xml:space="preserve"> collaboratively and </w:t>
      </w:r>
      <w:r w:rsidR="00852000">
        <w:rPr>
          <w:rFonts w:ascii="Arial" w:hAnsi="Arial"/>
          <w:sz w:val="22"/>
        </w:rPr>
        <w:t>to capture t</w:t>
      </w:r>
      <w:r w:rsidR="00114CC3">
        <w:rPr>
          <w:rFonts w:ascii="Arial" w:hAnsi="Arial"/>
          <w:sz w:val="22"/>
        </w:rPr>
        <w:t>he</w:t>
      </w:r>
      <w:r w:rsidR="00852000">
        <w:rPr>
          <w:rFonts w:ascii="Arial" w:hAnsi="Arial"/>
          <w:sz w:val="22"/>
        </w:rPr>
        <w:t xml:space="preserve"> p</w:t>
      </w:r>
      <w:r w:rsidR="00114CC3">
        <w:rPr>
          <w:rFonts w:ascii="Arial" w:hAnsi="Arial"/>
          <w:sz w:val="22"/>
        </w:rPr>
        <w:t>olitical and public awareness required to</w:t>
      </w:r>
      <w:r w:rsidR="00C15165">
        <w:rPr>
          <w:rFonts w:ascii="Arial" w:hAnsi="Arial"/>
          <w:sz w:val="22"/>
        </w:rPr>
        <w:t xml:space="preserve"> motivate </w:t>
      </w:r>
      <w:r w:rsidR="005966F5">
        <w:rPr>
          <w:rFonts w:ascii="Arial" w:hAnsi="Arial"/>
          <w:sz w:val="22"/>
        </w:rPr>
        <w:t xml:space="preserve">sustainable </w:t>
      </w:r>
      <w:r w:rsidR="00C15165">
        <w:rPr>
          <w:rFonts w:ascii="Arial" w:hAnsi="Arial"/>
          <w:sz w:val="22"/>
        </w:rPr>
        <w:t xml:space="preserve">change. </w:t>
      </w:r>
    </w:p>
    <w:p w14:paraId="6E87B4AD" w14:textId="77777777" w:rsidR="00CB0DA7" w:rsidRDefault="00CB0DA7" w:rsidP="000954BC">
      <w:pPr>
        <w:rPr>
          <w:rFonts w:ascii="Arial" w:hAnsi="Arial"/>
          <w:sz w:val="22"/>
        </w:rPr>
      </w:pPr>
    </w:p>
    <w:p w14:paraId="672B3F5D" w14:textId="2B1F7593" w:rsidR="00CB0DA7" w:rsidRDefault="00CB0DA7" w:rsidP="000954BC">
      <w:pPr>
        <w:rPr>
          <w:rFonts w:ascii="Arial" w:hAnsi="Arial"/>
          <w:sz w:val="22"/>
        </w:rPr>
      </w:pPr>
      <w:r w:rsidRPr="00CB0DA7">
        <w:rPr>
          <w:rFonts w:ascii="Arial" w:hAnsi="Arial"/>
          <w:b/>
          <w:sz w:val="22"/>
        </w:rPr>
        <w:t>Key words:</w:t>
      </w:r>
      <w:r>
        <w:rPr>
          <w:rFonts w:ascii="Arial" w:hAnsi="Arial"/>
          <w:sz w:val="22"/>
        </w:rPr>
        <w:t xml:space="preserve"> Non-communicable diseases, communicable diseases,</w:t>
      </w:r>
      <w:r w:rsidR="00E22CDE">
        <w:rPr>
          <w:rFonts w:ascii="Arial" w:hAnsi="Arial"/>
          <w:sz w:val="22"/>
        </w:rPr>
        <w:t xml:space="preserve"> global health,</w:t>
      </w:r>
      <w:r>
        <w:rPr>
          <w:rFonts w:ascii="Arial" w:hAnsi="Arial"/>
          <w:sz w:val="22"/>
        </w:rPr>
        <w:t xml:space="preserve"> </w:t>
      </w:r>
      <w:proofErr w:type="gramStart"/>
      <w:r>
        <w:rPr>
          <w:rFonts w:ascii="Arial" w:hAnsi="Arial"/>
          <w:sz w:val="22"/>
        </w:rPr>
        <w:t>universal</w:t>
      </w:r>
      <w:proofErr w:type="gramEnd"/>
      <w:r>
        <w:rPr>
          <w:rFonts w:ascii="Arial" w:hAnsi="Arial"/>
          <w:sz w:val="22"/>
        </w:rPr>
        <w:t xml:space="preserve"> health cover</w:t>
      </w:r>
      <w:r w:rsidR="00E22CDE">
        <w:rPr>
          <w:rFonts w:ascii="Arial" w:hAnsi="Arial"/>
          <w:sz w:val="22"/>
        </w:rPr>
        <w:t>age, World Health Organization.</w:t>
      </w:r>
    </w:p>
    <w:p w14:paraId="012ACFFF" w14:textId="77777777" w:rsidR="00CB0DA7" w:rsidRDefault="00CB0DA7" w:rsidP="000954BC">
      <w:pPr>
        <w:rPr>
          <w:rFonts w:ascii="Arial" w:hAnsi="Arial"/>
          <w:sz w:val="22"/>
        </w:rPr>
      </w:pPr>
    </w:p>
    <w:p w14:paraId="7EFB72E4" w14:textId="0F7385E6" w:rsidR="00CB0DA7" w:rsidRDefault="00CB0DA7" w:rsidP="000954BC">
      <w:pPr>
        <w:rPr>
          <w:rFonts w:ascii="Arial" w:hAnsi="Arial"/>
          <w:sz w:val="22"/>
        </w:rPr>
      </w:pPr>
      <w:r w:rsidRPr="00CB0DA7">
        <w:rPr>
          <w:rFonts w:ascii="Arial" w:hAnsi="Arial"/>
          <w:b/>
          <w:sz w:val="22"/>
        </w:rPr>
        <w:t>Issue section:</w:t>
      </w:r>
      <w:r>
        <w:rPr>
          <w:rFonts w:ascii="Arial" w:hAnsi="Arial"/>
          <w:sz w:val="22"/>
        </w:rPr>
        <w:t xml:space="preserve"> Commentary</w:t>
      </w:r>
    </w:p>
    <w:p w14:paraId="0C28A0E0" w14:textId="77777777" w:rsidR="00914FA1" w:rsidRDefault="00914FA1" w:rsidP="000954BC">
      <w:pPr>
        <w:rPr>
          <w:rFonts w:ascii="Arial" w:hAnsi="Arial"/>
          <w:sz w:val="22"/>
        </w:rPr>
      </w:pPr>
    </w:p>
    <w:p w14:paraId="7214247B" w14:textId="27AE9D4E" w:rsidR="007D1DFF" w:rsidRDefault="00BE00BB" w:rsidP="000954BC">
      <w:pPr>
        <w:rPr>
          <w:rFonts w:ascii="Arial" w:hAnsi="Arial"/>
          <w:sz w:val="22"/>
        </w:rPr>
      </w:pPr>
      <w:r>
        <w:rPr>
          <w:rFonts w:ascii="Arial" w:hAnsi="Arial"/>
          <w:sz w:val="22"/>
        </w:rPr>
        <w:t>As TLAs (three letter acronyms)</w:t>
      </w:r>
      <w:r w:rsidR="004E66FA">
        <w:rPr>
          <w:rFonts w:ascii="Arial" w:hAnsi="Arial"/>
          <w:sz w:val="22"/>
        </w:rPr>
        <w:t xml:space="preserve"> </w:t>
      </w:r>
      <w:r w:rsidR="004E66FA" w:rsidRPr="004E66FA">
        <w:rPr>
          <w:rFonts w:ascii="Arial" w:hAnsi="Arial"/>
          <w:sz w:val="22"/>
        </w:rPr>
        <w:t>for groups of diseases</w:t>
      </w:r>
      <w:r>
        <w:rPr>
          <w:rFonts w:ascii="Arial" w:hAnsi="Arial"/>
          <w:sz w:val="22"/>
        </w:rPr>
        <w:t xml:space="preserve"> go, ha</w:t>
      </w:r>
      <w:r w:rsidR="007D7B83">
        <w:rPr>
          <w:rFonts w:ascii="Arial" w:hAnsi="Arial"/>
          <w:sz w:val="22"/>
        </w:rPr>
        <w:t>ve</w:t>
      </w:r>
      <w:r w:rsidR="00204B67">
        <w:rPr>
          <w:rFonts w:ascii="Arial" w:hAnsi="Arial"/>
          <w:sz w:val="22"/>
        </w:rPr>
        <w:t xml:space="preserve"> the</w:t>
      </w:r>
      <w:r w:rsidR="009016AD">
        <w:rPr>
          <w:rFonts w:ascii="Arial" w:hAnsi="Arial"/>
          <w:sz w:val="22"/>
        </w:rPr>
        <w:t xml:space="preserve"> NCDs</w:t>
      </w:r>
      <w:r w:rsidR="004E66FA">
        <w:rPr>
          <w:rFonts w:ascii="Arial" w:hAnsi="Arial"/>
          <w:sz w:val="22"/>
        </w:rPr>
        <w:t xml:space="preserve"> (</w:t>
      </w:r>
      <w:r w:rsidR="004E66FA" w:rsidRPr="004E66FA">
        <w:rPr>
          <w:rFonts w:ascii="Arial" w:hAnsi="Arial"/>
          <w:sz w:val="22"/>
        </w:rPr>
        <w:t>non-communicable diseases</w:t>
      </w:r>
      <w:r w:rsidR="009016AD">
        <w:rPr>
          <w:rFonts w:ascii="Arial" w:hAnsi="Arial"/>
          <w:sz w:val="22"/>
        </w:rPr>
        <w:t>)</w:t>
      </w:r>
      <w:r w:rsidR="00AB0C46">
        <w:rPr>
          <w:rFonts w:ascii="Arial" w:hAnsi="Arial"/>
          <w:sz w:val="22"/>
        </w:rPr>
        <w:t xml:space="preserve"> </w:t>
      </w:r>
      <w:r w:rsidR="007D7B83">
        <w:rPr>
          <w:rFonts w:ascii="Arial" w:hAnsi="Arial"/>
          <w:sz w:val="22"/>
        </w:rPr>
        <w:t>captured</w:t>
      </w:r>
      <w:r w:rsidR="009266D3">
        <w:rPr>
          <w:rFonts w:ascii="Arial" w:hAnsi="Arial"/>
          <w:sz w:val="22"/>
        </w:rPr>
        <w:t xml:space="preserve"> political and</w:t>
      </w:r>
      <w:r w:rsidR="007D7B83">
        <w:rPr>
          <w:rFonts w:ascii="Arial" w:hAnsi="Arial"/>
          <w:sz w:val="22"/>
        </w:rPr>
        <w:t xml:space="preserve"> public awareness</w:t>
      </w:r>
      <w:r>
        <w:rPr>
          <w:rFonts w:ascii="Arial" w:hAnsi="Arial"/>
          <w:sz w:val="22"/>
        </w:rPr>
        <w:t xml:space="preserve">? Or </w:t>
      </w:r>
      <w:r w:rsidR="00AB0C46">
        <w:rPr>
          <w:rFonts w:ascii="Arial" w:hAnsi="Arial"/>
          <w:sz w:val="22"/>
        </w:rPr>
        <w:t>is the term fatally flawed</w:t>
      </w:r>
      <w:r>
        <w:rPr>
          <w:rFonts w:ascii="Arial" w:hAnsi="Arial"/>
          <w:sz w:val="22"/>
        </w:rPr>
        <w:t xml:space="preserve">, in </w:t>
      </w:r>
      <w:r w:rsidR="00AB0C46">
        <w:rPr>
          <w:rFonts w:ascii="Arial" w:hAnsi="Arial"/>
          <w:sz w:val="22"/>
        </w:rPr>
        <w:t>being</w:t>
      </w:r>
      <w:r>
        <w:rPr>
          <w:rFonts w:ascii="Arial" w:hAnsi="Arial"/>
          <w:sz w:val="22"/>
        </w:rPr>
        <w:t xml:space="preserve"> </w:t>
      </w:r>
      <w:r w:rsidR="00A32B24">
        <w:rPr>
          <w:rFonts w:ascii="Arial" w:hAnsi="Arial"/>
          <w:sz w:val="22"/>
        </w:rPr>
        <w:t>defined by</w:t>
      </w:r>
      <w:r w:rsidR="007D1DFF">
        <w:rPr>
          <w:rFonts w:ascii="Arial" w:hAnsi="Arial"/>
          <w:sz w:val="22"/>
        </w:rPr>
        <w:t xml:space="preserve"> what they are not, as opposed to what they are?</w:t>
      </w:r>
    </w:p>
    <w:p w14:paraId="39A6D360" w14:textId="0F29787C" w:rsidR="00964613" w:rsidRDefault="00964613" w:rsidP="000954BC">
      <w:pPr>
        <w:rPr>
          <w:rFonts w:ascii="Arial" w:hAnsi="Arial"/>
          <w:sz w:val="22"/>
        </w:rPr>
      </w:pPr>
    </w:p>
    <w:p w14:paraId="3D4A2737" w14:textId="2BBB9386" w:rsidR="00E81D43" w:rsidRDefault="006C7951" w:rsidP="000954BC">
      <w:pPr>
        <w:rPr>
          <w:rFonts w:ascii="Arial" w:hAnsi="Arial"/>
          <w:sz w:val="22"/>
        </w:rPr>
      </w:pPr>
      <w:r>
        <w:rPr>
          <w:rFonts w:ascii="Arial" w:hAnsi="Arial"/>
          <w:sz w:val="22"/>
        </w:rPr>
        <w:t>Despite pervasive use</w:t>
      </w:r>
      <w:r w:rsidR="00BC160F">
        <w:rPr>
          <w:rFonts w:ascii="Arial" w:hAnsi="Arial"/>
          <w:sz w:val="22"/>
        </w:rPr>
        <w:t xml:space="preserve"> across</w:t>
      </w:r>
      <w:r w:rsidR="00964613">
        <w:rPr>
          <w:rFonts w:ascii="Arial" w:hAnsi="Arial"/>
          <w:sz w:val="22"/>
        </w:rPr>
        <w:t xml:space="preserve"> global hea</w:t>
      </w:r>
      <w:r w:rsidR="007D7B83">
        <w:rPr>
          <w:rFonts w:ascii="Arial" w:hAnsi="Arial"/>
          <w:sz w:val="22"/>
        </w:rPr>
        <w:t>lth policy documents, the term ‘non-communicable diseases’</w:t>
      </w:r>
      <w:r w:rsidR="00964613">
        <w:rPr>
          <w:rFonts w:ascii="Arial" w:hAnsi="Arial"/>
          <w:sz w:val="22"/>
        </w:rPr>
        <w:t xml:space="preserve"> lacks a consolidat</w:t>
      </w:r>
      <w:r w:rsidR="001C694A">
        <w:rPr>
          <w:rFonts w:ascii="Arial" w:hAnsi="Arial"/>
          <w:sz w:val="22"/>
        </w:rPr>
        <w:t>ed</w:t>
      </w:r>
      <w:r w:rsidR="00964613">
        <w:rPr>
          <w:rFonts w:ascii="Arial" w:hAnsi="Arial"/>
          <w:sz w:val="22"/>
        </w:rPr>
        <w:t xml:space="preserve"> definition</w:t>
      </w:r>
      <w:r w:rsidR="001C694A">
        <w:rPr>
          <w:rFonts w:ascii="Arial" w:hAnsi="Arial"/>
          <w:sz w:val="22"/>
        </w:rPr>
        <w:t xml:space="preserve">. A </w:t>
      </w:r>
      <w:r w:rsidR="00204B67">
        <w:rPr>
          <w:rFonts w:ascii="Arial" w:hAnsi="Arial"/>
          <w:sz w:val="22"/>
        </w:rPr>
        <w:t xml:space="preserve">World Health Organization </w:t>
      </w:r>
      <w:r w:rsidR="00676BF7">
        <w:rPr>
          <w:rFonts w:ascii="Arial" w:hAnsi="Arial"/>
          <w:sz w:val="22"/>
        </w:rPr>
        <w:t xml:space="preserve">(WHO) </w:t>
      </w:r>
      <w:r w:rsidR="001C694A">
        <w:rPr>
          <w:rFonts w:ascii="Arial" w:hAnsi="Arial"/>
          <w:sz w:val="22"/>
        </w:rPr>
        <w:t xml:space="preserve">factsheet </w:t>
      </w:r>
      <w:r w:rsidR="001C694A" w:rsidRPr="001C694A">
        <w:rPr>
          <w:rFonts w:ascii="Arial" w:hAnsi="Arial"/>
          <w:sz w:val="22"/>
        </w:rPr>
        <w:t>defines NCDs as ‘chronic diseases’ that ‘are not passed from person to person’</w:t>
      </w:r>
      <w:proofErr w:type="gramStart"/>
      <w:r>
        <w:rPr>
          <w:rFonts w:ascii="Arial" w:hAnsi="Arial"/>
          <w:sz w:val="22"/>
        </w:rPr>
        <w:t>.</w:t>
      </w:r>
      <w:r>
        <w:rPr>
          <w:rFonts w:ascii="Arial" w:hAnsi="Arial"/>
          <w:sz w:val="22"/>
          <w:vertAlign w:val="superscript"/>
        </w:rPr>
        <w:t>1</w:t>
      </w:r>
      <w:proofErr w:type="gramEnd"/>
      <w:r w:rsidR="00F32EFE">
        <w:rPr>
          <w:rFonts w:ascii="Arial" w:hAnsi="Arial"/>
          <w:sz w:val="22"/>
        </w:rPr>
        <w:t xml:space="preserve"> This antonymic</w:t>
      </w:r>
      <w:r w:rsidR="00C43156">
        <w:rPr>
          <w:rFonts w:ascii="Arial" w:hAnsi="Arial"/>
          <w:sz w:val="22"/>
        </w:rPr>
        <w:t xml:space="preserve"> definition</w:t>
      </w:r>
      <w:r w:rsidR="00C43156" w:rsidRPr="00C43156">
        <w:rPr>
          <w:rFonts w:ascii="Arial" w:hAnsi="Arial"/>
          <w:sz w:val="22"/>
        </w:rPr>
        <w:t xml:space="preserve"> </w:t>
      </w:r>
      <w:r w:rsidR="00C43156">
        <w:rPr>
          <w:rFonts w:ascii="Arial" w:hAnsi="Arial"/>
          <w:sz w:val="22"/>
        </w:rPr>
        <w:t>emerges from</w:t>
      </w:r>
      <w:r w:rsidR="00C43156" w:rsidRPr="00C43156">
        <w:rPr>
          <w:rFonts w:ascii="Arial" w:hAnsi="Arial"/>
          <w:sz w:val="22"/>
        </w:rPr>
        <w:t xml:space="preserve"> decades </w:t>
      </w:r>
      <w:r w:rsidR="00C43156">
        <w:rPr>
          <w:rFonts w:ascii="Arial" w:hAnsi="Arial"/>
          <w:sz w:val="22"/>
        </w:rPr>
        <w:t>of</w:t>
      </w:r>
      <w:r w:rsidR="00C43156" w:rsidRPr="00C43156">
        <w:rPr>
          <w:rFonts w:ascii="Arial" w:hAnsi="Arial"/>
          <w:sz w:val="22"/>
        </w:rPr>
        <w:t xml:space="preserve"> international health </w:t>
      </w:r>
      <w:r w:rsidR="00C43156">
        <w:rPr>
          <w:rFonts w:ascii="Arial" w:hAnsi="Arial"/>
          <w:sz w:val="22"/>
        </w:rPr>
        <w:t>f</w:t>
      </w:r>
      <w:r w:rsidR="00C43156" w:rsidRPr="00C43156">
        <w:rPr>
          <w:rFonts w:ascii="Arial" w:hAnsi="Arial"/>
          <w:sz w:val="22"/>
        </w:rPr>
        <w:t>ocus on acute infectious diseases</w:t>
      </w:r>
      <w:r w:rsidR="00C43156">
        <w:rPr>
          <w:rFonts w:ascii="Arial" w:hAnsi="Arial"/>
          <w:sz w:val="22"/>
        </w:rPr>
        <w:t>, to the detriment of other public health concerns</w:t>
      </w:r>
      <w:r w:rsidR="00E81D43">
        <w:rPr>
          <w:rFonts w:ascii="Arial" w:hAnsi="Arial"/>
          <w:sz w:val="22"/>
        </w:rPr>
        <w:t xml:space="preserve"> of serious importance.</w:t>
      </w:r>
    </w:p>
    <w:p w14:paraId="087478C9" w14:textId="77777777" w:rsidR="00E81D43" w:rsidRDefault="00E81D43" w:rsidP="000954BC">
      <w:pPr>
        <w:rPr>
          <w:rFonts w:ascii="Arial" w:hAnsi="Arial"/>
          <w:sz w:val="22"/>
        </w:rPr>
      </w:pPr>
    </w:p>
    <w:p w14:paraId="64B2F295" w14:textId="06017809" w:rsidR="006E6C34" w:rsidRDefault="00C43156" w:rsidP="00150B45">
      <w:pPr>
        <w:rPr>
          <w:rFonts w:ascii="Arial" w:hAnsi="Arial"/>
          <w:sz w:val="22"/>
        </w:rPr>
      </w:pPr>
      <w:r>
        <w:rPr>
          <w:rFonts w:ascii="Arial" w:hAnsi="Arial"/>
          <w:sz w:val="22"/>
        </w:rPr>
        <w:t xml:space="preserve">Underneath </w:t>
      </w:r>
      <w:r w:rsidR="00E81D43">
        <w:rPr>
          <w:rFonts w:ascii="Arial" w:hAnsi="Arial"/>
          <w:sz w:val="22"/>
        </w:rPr>
        <w:t>the</w:t>
      </w:r>
      <w:r>
        <w:rPr>
          <w:rFonts w:ascii="Arial" w:hAnsi="Arial"/>
          <w:sz w:val="22"/>
        </w:rPr>
        <w:t xml:space="preserve"> loose </w:t>
      </w:r>
      <w:r w:rsidR="00AB0C46">
        <w:rPr>
          <w:rFonts w:ascii="Arial" w:hAnsi="Arial"/>
          <w:sz w:val="22"/>
        </w:rPr>
        <w:t>umbrella</w:t>
      </w:r>
      <w:r w:rsidR="00E81D43">
        <w:rPr>
          <w:rFonts w:ascii="Arial" w:hAnsi="Arial"/>
          <w:sz w:val="22"/>
        </w:rPr>
        <w:t xml:space="preserve"> of NCDs</w:t>
      </w:r>
      <w:r>
        <w:rPr>
          <w:rFonts w:ascii="Arial" w:hAnsi="Arial"/>
          <w:sz w:val="22"/>
        </w:rPr>
        <w:t xml:space="preserve">, </w:t>
      </w:r>
      <w:r w:rsidR="00676BF7">
        <w:rPr>
          <w:rFonts w:ascii="Arial" w:hAnsi="Arial"/>
          <w:sz w:val="22"/>
        </w:rPr>
        <w:t>WHO and United Nations (UN)</w:t>
      </w:r>
      <w:r w:rsidR="007D7B83">
        <w:rPr>
          <w:rFonts w:ascii="Arial" w:hAnsi="Arial"/>
          <w:sz w:val="22"/>
        </w:rPr>
        <w:t xml:space="preserve"> policy documents </w:t>
      </w:r>
      <w:r w:rsidR="00964613">
        <w:rPr>
          <w:rFonts w:ascii="Arial" w:hAnsi="Arial"/>
          <w:sz w:val="22"/>
        </w:rPr>
        <w:t>often explain the</w:t>
      </w:r>
      <w:r w:rsidR="001C694A">
        <w:rPr>
          <w:rFonts w:ascii="Arial" w:hAnsi="Arial"/>
          <w:sz w:val="22"/>
        </w:rPr>
        <w:t xml:space="preserve">ir focus </w:t>
      </w:r>
      <w:r w:rsidR="00964613">
        <w:rPr>
          <w:rFonts w:ascii="Arial" w:hAnsi="Arial"/>
          <w:sz w:val="22"/>
        </w:rPr>
        <w:t>further by</w:t>
      </w:r>
      <w:r>
        <w:rPr>
          <w:rFonts w:ascii="Arial" w:hAnsi="Arial"/>
          <w:sz w:val="22"/>
        </w:rPr>
        <w:t xml:space="preserve"> reference to</w:t>
      </w:r>
      <w:r w:rsidR="006C7951">
        <w:rPr>
          <w:rFonts w:ascii="Arial" w:hAnsi="Arial"/>
          <w:sz w:val="22"/>
        </w:rPr>
        <w:t xml:space="preserve"> four</w:t>
      </w:r>
      <w:r w:rsidR="00964613">
        <w:rPr>
          <w:rFonts w:ascii="Arial" w:hAnsi="Arial"/>
          <w:sz w:val="22"/>
        </w:rPr>
        <w:t xml:space="preserve"> key disease</w:t>
      </w:r>
      <w:r>
        <w:rPr>
          <w:rFonts w:ascii="Arial" w:hAnsi="Arial"/>
          <w:sz w:val="22"/>
        </w:rPr>
        <w:t xml:space="preserve"> groups</w:t>
      </w:r>
      <w:r w:rsidR="00964613">
        <w:rPr>
          <w:rFonts w:ascii="Arial" w:hAnsi="Arial"/>
          <w:sz w:val="22"/>
        </w:rPr>
        <w:t xml:space="preserve"> </w:t>
      </w:r>
      <w:r w:rsidR="006C7951">
        <w:rPr>
          <w:rFonts w:ascii="Arial" w:hAnsi="Arial"/>
          <w:sz w:val="22"/>
        </w:rPr>
        <w:t xml:space="preserve">and risk </w:t>
      </w:r>
      <w:r w:rsidR="00964613">
        <w:rPr>
          <w:rFonts w:ascii="Arial" w:hAnsi="Arial"/>
          <w:sz w:val="22"/>
        </w:rPr>
        <w:t>factors.</w:t>
      </w:r>
      <w:r w:rsidR="001C694A">
        <w:rPr>
          <w:rFonts w:ascii="Arial" w:hAnsi="Arial"/>
          <w:sz w:val="22"/>
        </w:rPr>
        <w:t xml:space="preserve"> </w:t>
      </w:r>
      <w:r>
        <w:rPr>
          <w:rFonts w:ascii="Arial" w:hAnsi="Arial"/>
          <w:sz w:val="22"/>
        </w:rPr>
        <w:t>The key disease groups include</w:t>
      </w:r>
      <w:r w:rsidR="009266D3">
        <w:rPr>
          <w:rFonts w:ascii="Arial" w:hAnsi="Arial"/>
          <w:sz w:val="22"/>
        </w:rPr>
        <w:t>:</w:t>
      </w:r>
      <w:r>
        <w:rPr>
          <w:rFonts w:ascii="Arial" w:hAnsi="Arial"/>
          <w:sz w:val="22"/>
        </w:rPr>
        <w:t xml:space="preserve"> </w:t>
      </w:r>
      <w:r w:rsidRPr="00C43156">
        <w:rPr>
          <w:rFonts w:ascii="Arial" w:hAnsi="Arial"/>
          <w:sz w:val="22"/>
        </w:rPr>
        <w:t>cardiovascular diseases</w:t>
      </w:r>
      <w:r>
        <w:rPr>
          <w:rFonts w:ascii="Arial" w:hAnsi="Arial"/>
          <w:sz w:val="22"/>
        </w:rPr>
        <w:t>,</w:t>
      </w:r>
      <w:r w:rsidRPr="00C43156">
        <w:rPr>
          <w:rFonts w:ascii="Arial" w:hAnsi="Arial"/>
          <w:sz w:val="22"/>
        </w:rPr>
        <w:t xml:space="preserve"> cancers</w:t>
      </w:r>
      <w:r>
        <w:rPr>
          <w:rFonts w:ascii="Arial" w:hAnsi="Arial"/>
          <w:sz w:val="22"/>
        </w:rPr>
        <w:t xml:space="preserve">, </w:t>
      </w:r>
      <w:r w:rsidRPr="00C43156">
        <w:rPr>
          <w:rFonts w:ascii="Arial" w:hAnsi="Arial"/>
          <w:sz w:val="22"/>
        </w:rPr>
        <w:t>chronic respiratory diseases</w:t>
      </w:r>
      <w:r w:rsidR="00DF00AF">
        <w:rPr>
          <w:rFonts w:ascii="Arial" w:hAnsi="Arial"/>
          <w:sz w:val="22"/>
        </w:rPr>
        <w:t xml:space="preserve"> and</w:t>
      </w:r>
      <w:r w:rsidRPr="00C43156">
        <w:rPr>
          <w:rFonts w:ascii="Arial" w:hAnsi="Arial"/>
          <w:sz w:val="22"/>
        </w:rPr>
        <w:t xml:space="preserve"> diabetes</w:t>
      </w:r>
      <w:r w:rsidR="0014622C">
        <w:rPr>
          <w:rFonts w:ascii="Arial" w:hAnsi="Arial"/>
          <w:sz w:val="22"/>
        </w:rPr>
        <w:t xml:space="preserve">. </w:t>
      </w:r>
      <w:r>
        <w:rPr>
          <w:rFonts w:ascii="Arial" w:hAnsi="Arial"/>
          <w:sz w:val="22"/>
        </w:rPr>
        <w:t xml:space="preserve">The key risk factors </w:t>
      </w:r>
      <w:r w:rsidR="005430B8">
        <w:rPr>
          <w:rFonts w:ascii="Arial" w:hAnsi="Arial"/>
          <w:sz w:val="22"/>
        </w:rPr>
        <w:t>identified include</w:t>
      </w:r>
      <w:r w:rsidR="009266D3">
        <w:rPr>
          <w:rFonts w:ascii="Arial" w:hAnsi="Arial"/>
          <w:sz w:val="22"/>
        </w:rPr>
        <w:t>:</w:t>
      </w:r>
      <w:r>
        <w:rPr>
          <w:rFonts w:ascii="Arial" w:hAnsi="Arial"/>
          <w:sz w:val="22"/>
        </w:rPr>
        <w:t xml:space="preserve"> </w:t>
      </w:r>
      <w:r w:rsidR="00461A76" w:rsidRPr="00691C88">
        <w:rPr>
          <w:rFonts w:ascii="Arial" w:hAnsi="Arial"/>
          <w:sz w:val="22"/>
        </w:rPr>
        <w:t>physic</w:t>
      </w:r>
      <w:r w:rsidR="005C54AA">
        <w:rPr>
          <w:rFonts w:ascii="Arial" w:hAnsi="Arial"/>
          <w:sz w:val="22"/>
        </w:rPr>
        <w:t xml:space="preserve">al </w:t>
      </w:r>
      <w:r w:rsidR="00B021D8">
        <w:rPr>
          <w:rFonts w:ascii="Arial" w:hAnsi="Arial"/>
          <w:sz w:val="22"/>
        </w:rPr>
        <w:t>in</w:t>
      </w:r>
      <w:r w:rsidR="005C54AA">
        <w:rPr>
          <w:rFonts w:ascii="Arial" w:hAnsi="Arial"/>
          <w:sz w:val="22"/>
        </w:rPr>
        <w:t xml:space="preserve">activity, </w:t>
      </w:r>
      <w:r w:rsidR="00220267">
        <w:rPr>
          <w:rFonts w:ascii="Arial" w:hAnsi="Arial"/>
          <w:sz w:val="22"/>
        </w:rPr>
        <w:t xml:space="preserve">unhealthy diet, </w:t>
      </w:r>
      <w:proofErr w:type="gramStart"/>
      <w:r w:rsidR="00461A76" w:rsidRPr="00691C88">
        <w:rPr>
          <w:rFonts w:ascii="Arial" w:hAnsi="Arial"/>
          <w:sz w:val="22"/>
        </w:rPr>
        <w:t>tobacco</w:t>
      </w:r>
      <w:proofErr w:type="gramEnd"/>
      <w:r w:rsidR="00464DAE" w:rsidRPr="00691C88">
        <w:rPr>
          <w:rFonts w:ascii="Arial" w:hAnsi="Arial"/>
          <w:sz w:val="22"/>
        </w:rPr>
        <w:t xml:space="preserve"> use</w:t>
      </w:r>
      <w:r w:rsidR="005C54AA">
        <w:rPr>
          <w:rFonts w:ascii="Arial" w:hAnsi="Arial"/>
          <w:sz w:val="22"/>
        </w:rPr>
        <w:t xml:space="preserve"> and alcohol misuse</w:t>
      </w:r>
      <w:r w:rsidR="007057F4" w:rsidRPr="00691C88">
        <w:rPr>
          <w:rFonts w:ascii="Arial" w:hAnsi="Arial"/>
          <w:sz w:val="22"/>
        </w:rPr>
        <w:t xml:space="preserve">. </w:t>
      </w:r>
    </w:p>
    <w:p w14:paraId="09BC6E8E" w14:textId="0773B355" w:rsidR="00C43156" w:rsidRDefault="00C43156" w:rsidP="00150B45">
      <w:pPr>
        <w:rPr>
          <w:rFonts w:ascii="Arial" w:hAnsi="Arial"/>
          <w:sz w:val="22"/>
        </w:rPr>
      </w:pPr>
    </w:p>
    <w:p w14:paraId="7CB387E9" w14:textId="256363B0" w:rsidR="00AB0C46" w:rsidRPr="006C7951" w:rsidRDefault="0014622C" w:rsidP="00150B45">
      <w:pPr>
        <w:rPr>
          <w:rFonts w:ascii="Arial" w:hAnsi="Arial"/>
          <w:sz w:val="22"/>
          <w:vertAlign w:val="superscript"/>
        </w:rPr>
      </w:pPr>
      <w:r w:rsidRPr="0014622C">
        <w:rPr>
          <w:rFonts w:ascii="Arial" w:hAnsi="Arial"/>
          <w:sz w:val="22"/>
        </w:rPr>
        <w:t>Combining</w:t>
      </w:r>
      <w:r w:rsidR="00F32EFE">
        <w:rPr>
          <w:rFonts w:ascii="Arial" w:hAnsi="Arial"/>
          <w:sz w:val="22"/>
        </w:rPr>
        <w:t xml:space="preserve"> </w:t>
      </w:r>
      <w:r w:rsidRPr="0014622C">
        <w:rPr>
          <w:rFonts w:ascii="Arial" w:hAnsi="Arial"/>
          <w:sz w:val="22"/>
        </w:rPr>
        <w:t>diseases under a single classification</w:t>
      </w:r>
      <w:r w:rsidR="006C7951">
        <w:rPr>
          <w:rFonts w:ascii="Arial" w:hAnsi="Arial"/>
          <w:sz w:val="22"/>
        </w:rPr>
        <w:t xml:space="preserve"> may</w:t>
      </w:r>
      <w:r w:rsidRPr="0014622C">
        <w:rPr>
          <w:rFonts w:ascii="Arial" w:hAnsi="Arial"/>
          <w:sz w:val="22"/>
        </w:rPr>
        <w:t xml:space="preserve"> </w:t>
      </w:r>
      <w:r w:rsidR="00A32B24">
        <w:rPr>
          <w:rFonts w:ascii="Arial" w:hAnsi="Arial"/>
          <w:sz w:val="22"/>
        </w:rPr>
        <w:t>secure</w:t>
      </w:r>
      <w:r w:rsidR="00F32EFE">
        <w:rPr>
          <w:rFonts w:ascii="Arial" w:hAnsi="Arial"/>
          <w:sz w:val="22"/>
        </w:rPr>
        <w:t xml:space="preserve"> advocacy and action</w:t>
      </w:r>
      <w:r w:rsidRPr="0014622C">
        <w:rPr>
          <w:rFonts w:ascii="Arial" w:hAnsi="Arial"/>
          <w:sz w:val="22"/>
        </w:rPr>
        <w:t>, as in the case of the neglected tropical diseases (NTDs) with the establishment of the London Declaration in 2012.</w:t>
      </w:r>
      <w:r w:rsidRPr="0014622C">
        <w:rPr>
          <w:rFonts w:ascii="Arial" w:hAnsi="Arial"/>
          <w:sz w:val="22"/>
          <w:vertAlign w:val="superscript"/>
        </w:rPr>
        <w:t xml:space="preserve">2 </w:t>
      </w:r>
      <w:r w:rsidR="006C7951">
        <w:rPr>
          <w:rFonts w:ascii="Arial" w:hAnsi="Arial"/>
          <w:sz w:val="22"/>
        </w:rPr>
        <w:t>Defined after the NTDs, t</w:t>
      </w:r>
      <w:r w:rsidR="00D23E10">
        <w:rPr>
          <w:rFonts w:ascii="Arial" w:hAnsi="Arial"/>
          <w:sz w:val="22"/>
        </w:rPr>
        <w:t>he</w:t>
      </w:r>
      <w:r w:rsidR="006C7951">
        <w:rPr>
          <w:rFonts w:ascii="Arial" w:hAnsi="Arial"/>
          <w:sz w:val="22"/>
        </w:rPr>
        <w:t xml:space="preserve"> NCD movement has </w:t>
      </w:r>
      <w:r w:rsidR="00A32B24">
        <w:rPr>
          <w:rFonts w:ascii="Arial" w:hAnsi="Arial"/>
          <w:sz w:val="22"/>
        </w:rPr>
        <w:t>mobilised</w:t>
      </w:r>
      <w:r w:rsidR="007544CB">
        <w:rPr>
          <w:rFonts w:ascii="Arial" w:hAnsi="Arial"/>
          <w:sz w:val="22"/>
        </w:rPr>
        <w:t xml:space="preserve"> the global health community and</w:t>
      </w:r>
      <w:r w:rsidR="000A5CF3">
        <w:rPr>
          <w:rFonts w:ascii="Arial" w:hAnsi="Arial"/>
          <w:sz w:val="22"/>
        </w:rPr>
        <w:t xml:space="preserve"> </w:t>
      </w:r>
      <w:r w:rsidR="00A32B24">
        <w:rPr>
          <w:rFonts w:ascii="Arial" w:hAnsi="Arial"/>
          <w:sz w:val="22"/>
        </w:rPr>
        <w:t xml:space="preserve">engaged </w:t>
      </w:r>
      <w:r w:rsidR="000A5CF3">
        <w:rPr>
          <w:rFonts w:ascii="Arial" w:hAnsi="Arial"/>
          <w:sz w:val="22"/>
        </w:rPr>
        <w:t>political leaders</w:t>
      </w:r>
      <w:r w:rsidR="00F32EFE">
        <w:rPr>
          <w:rFonts w:ascii="Arial" w:hAnsi="Arial"/>
          <w:sz w:val="22"/>
        </w:rPr>
        <w:t xml:space="preserve"> in a previously neglected public health concern</w:t>
      </w:r>
      <w:r w:rsidR="008317BD">
        <w:rPr>
          <w:rFonts w:ascii="Arial" w:hAnsi="Arial"/>
          <w:sz w:val="22"/>
        </w:rPr>
        <w:t xml:space="preserve">. </w:t>
      </w:r>
      <w:r w:rsidR="00AB0C46">
        <w:rPr>
          <w:rFonts w:ascii="Arial" w:hAnsi="Arial"/>
          <w:sz w:val="22"/>
        </w:rPr>
        <w:t>But is the term fit f</w:t>
      </w:r>
      <w:r w:rsidR="00DE5AC7">
        <w:rPr>
          <w:rFonts w:ascii="Arial" w:hAnsi="Arial"/>
          <w:sz w:val="22"/>
        </w:rPr>
        <w:t xml:space="preserve">or purpose into the future? </w:t>
      </w:r>
    </w:p>
    <w:p w14:paraId="5E6FDE60" w14:textId="77777777" w:rsidR="0014622C" w:rsidRDefault="0014622C" w:rsidP="00150B45">
      <w:pPr>
        <w:rPr>
          <w:rFonts w:ascii="Arial" w:hAnsi="Arial"/>
          <w:sz w:val="22"/>
        </w:rPr>
      </w:pPr>
    </w:p>
    <w:p w14:paraId="1AA4A218" w14:textId="5134F713" w:rsidR="0014622C" w:rsidRDefault="0014622C" w:rsidP="00150B45">
      <w:pPr>
        <w:rPr>
          <w:rFonts w:ascii="Arial" w:hAnsi="Arial"/>
          <w:sz w:val="22"/>
        </w:rPr>
      </w:pPr>
      <w:r>
        <w:rPr>
          <w:rFonts w:ascii="Arial" w:hAnsi="Arial"/>
          <w:sz w:val="22"/>
        </w:rPr>
        <w:t>T</w:t>
      </w:r>
      <w:r w:rsidRPr="0014622C">
        <w:rPr>
          <w:rFonts w:ascii="Arial" w:hAnsi="Arial"/>
          <w:sz w:val="22"/>
        </w:rPr>
        <w:t xml:space="preserve">he term NCD is </w:t>
      </w:r>
      <w:r>
        <w:rPr>
          <w:rFonts w:ascii="Arial" w:hAnsi="Arial"/>
          <w:sz w:val="22"/>
        </w:rPr>
        <w:t>extended</w:t>
      </w:r>
      <w:r w:rsidRPr="0014622C">
        <w:rPr>
          <w:rFonts w:ascii="Arial" w:hAnsi="Arial"/>
          <w:sz w:val="22"/>
        </w:rPr>
        <w:t xml:space="preserve"> to encompass a wide spectrum of health problems, including mental health problems, disabilities (including blindness and deafness), genetic disorders, trauma, renal disease, endocrine disorders, neurological disorders, haematological disorders, gastroenterological disease, hepatic disease, </w:t>
      </w:r>
      <w:proofErr w:type="gramStart"/>
      <w:r w:rsidRPr="0014622C">
        <w:rPr>
          <w:rFonts w:ascii="Arial" w:hAnsi="Arial"/>
          <w:sz w:val="22"/>
        </w:rPr>
        <w:lastRenderedPageBreak/>
        <w:t>musculoskeletal</w:t>
      </w:r>
      <w:proofErr w:type="gramEnd"/>
      <w:r w:rsidRPr="0014622C">
        <w:rPr>
          <w:rFonts w:ascii="Arial" w:hAnsi="Arial"/>
          <w:sz w:val="22"/>
        </w:rPr>
        <w:t xml:space="preserve"> problems and dermatological conditions.</w:t>
      </w:r>
      <w:r w:rsidR="006C7951">
        <w:rPr>
          <w:rFonts w:ascii="Arial" w:hAnsi="Arial"/>
          <w:sz w:val="22"/>
          <w:vertAlign w:val="superscript"/>
        </w:rPr>
        <w:t>3</w:t>
      </w:r>
      <w:r>
        <w:rPr>
          <w:rFonts w:ascii="Arial" w:hAnsi="Arial"/>
          <w:sz w:val="22"/>
          <w:vertAlign w:val="superscript"/>
        </w:rPr>
        <w:t xml:space="preserve"> </w:t>
      </w:r>
      <w:r w:rsidR="00220267">
        <w:rPr>
          <w:rFonts w:ascii="Arial" w:hAnsi="Arial"/>
          <w:sz w:val="22"/>
        </w:rPr>
        <w:t>When NCDs are defined by disease, the</w:t>
      </w:r>
      <w:r w:rsidR="006C7951">
        <w:rPr>
          <w:rFonts w:ascii="Arial" w:hAnsi="Arial"/>
          <w:sz w:val="22"/>
        </w:rPr>
        <w:t>ir</w:t>
      </w:r>
      <w:r w:rsidR="00220267">
        <w:rPr>
          <w:rFonts w:ascii="Arial" w:hAnsi="Arial"/>
          <w:sz w:val="22"/>
        </w:rPr>
        <w:t xml:space="preserve"> all encompassing nature</w:t>
      </w:r>
      <w:r w:rsidR="006C7951">
        <w:rPr>
          <w:rFonts w:ascii="Arial" w:hAnsi="Arial"/>
          <w:sz w:val="22"/>
        </w:rPr>
        <w:t xml:space="preserve"> makes the concept meaningless, especially when attributing global mortality and morbidity share. </w:t>
      </w:r>
    </w:p>
    <w:p w14:paraId="287C2ABC" w14:textId="77777777" w:rsidR="000A5CF3" w:rsidRDefault="000A5CF3" w:rsidP="00150B45">
      <w:pPr>
        <w:rPr>
          <w:rFonts w:ascii="Arial" w:hAnsi="Arial"/>
          <w:sz w:val="22"/>
        </w:rPr>
      </w:pPr>
    </w:p>
    <w:p w14:paraId="4D9516A3" w14:textId="70F43040" w:rsidR="00AB0C46" w:rsidRDefault="000A5CF3" w:rsidP="00150B45">
      <w:pPr>
        <w:rPr>
          <w:rFonts w:ascii="Arial" w:hAnsi="Arial"/>
          <w:sz w:val="22"/>
        </w:rPr>
      </w:pPr>
      <w:r>
        <w:rPr>
          <w:rFonts w:ascii="Arial" w:hAnsi="Arial"/>
          <w:sz w:val="22"/>
        </w:rPr>
        <w:t xml:space="preserve">NCDs </w:t>
      </w:r>
      <w:r w:rsidR="00976E58">
        <w:rPr>
          <w:rFonts w:ascii="Arial" w:hAnsi="Arial"/>
          <w:sz w:val="22"/>
        </w:rPr>
        <w:t xml:space="preserve">also risk creating </w:t>
      </w:r>
      <w:r w:rsidR="00AB0C46">
        <w:rPr>
          <w:rFonts w:ascii="Arial" w:hAnsi="Arial"/>
          <w:sz w:val="22"/>
        </w:rPr>
        <w:t>a</w:t>
      </w:r>
      <w:r w:rsidR="007544CB">
        <w:rPr>
          <w:rFonts w:ascii="Arial" w:hAnsi="Arial"/>
          <w:sz w:val="22"/>
        </w:rPr>
        <w:t xml:space="preserve"> </w:t>
      </w:r>
      <w:r w:rsidR="00AB0C46">
        <w:rPr>
          <w:rFonts w:ascii="Arial" w:hAnsi="Arial"/>
          <w:sz w:val="22"/>
        </w:rPr>
        <w:t>false dichotomy</w:t>
      </w:r>
      <w:r w:rsidR="003F6AC3">
        <w:rPr>
          <w:rFonts w:ascii="Arial" w:hAnsi="Arial"/>
          <w:sz w:val="22"/>
        </w:rPr>
        <w:t xml:space="preserve"> between diseases with infect</w:t>
      </w:r>
      <w:r w:rsidR="00B020B9">
        <w:rPr>
          <w:rFonts w:ascii="Arial" w:hAnsi="Arial"/>
          <w:sz w:val="22"/>
        </w:rPr>
        <w:t xml:space="preserve">ious and non-infectious </w:t>
      </w:r>
      <w:r w:rsidR="00DF00AF">
        <w:rPr>
          <w:rFonts w:ascii="Arial" w:hAnsi="Arial"/>
          <w:sz w:val="22"/>
        </w:rPr>
        <w:t>risk factors</w:t>
      </w:r>
      <w:r w:rsidR="003F6AC3">
        <w:rPr>
          <w:rFonts w:ascii="Arial" w:hAnsi="Arial"/>
          <w:sz w:val="22"/>
        </w:rPr>
        <w:t>. For example, 10% of human cancers can be attributed to viral infection, with resource-limited countries accounting for the vast majority of these.</w:t>
      </w:r>
      <w:r w:rsidR="00DF00AF">
        <w:rPr>
          <w:rFonts w:ascii="Arial" w:hAnsi="Arial"/>
          <w:sz w:val="22"/>
          <w:vertAlign w:val="superscript"/>
        </w:rPr>
        <w:t>4</w:t>
      </w:r>
      <w:r w:rsidR="003F6AC3">
        <w:rPr>
          <w:rFonts w:ascii="Arial" w:hAnsi="Arial"/>
          <w:sz w:val="22"/>
        </w:rPr>
        <w:t xml:space="preserve"> </w:t>
      </w:r>
      <w:r w:rsidR="00976E58">
        <w:rPr>
          <w:rFonts w:ascii="Arial" w:hAnsi="Arial"/>
          <w:sz w:val="22"/>
        </w:rPr>
        <w:t>This</w:t>
      </w:r>
      <w:r>
        <w:rPr>
          <w:rFonts w:ascii="Arial" w:hAnsi="Arial"/>
          <w:sz w:val="22"/>
        </w:rPr>
        <w:t xml:space="preserve"> discrepancy is underlined in</w:t>
      </w:r>
      <w:r w:rsidR="00A03AFC">
        <w:rPr>
          <w:rFonts w:ascii="Arial" w:hAnsi="Arial"/>
          <w:sz w:val="22"/>
        </w:rPr>
        <w:t xml:space="preserve"> the case of </w:t>
      </w:r>
      <w:r w:rsidR="00A03AFC" w:rsidRPr="00A03AFC">
        <w:rPr>
          <w:rFonts w:ascii="Arial" w:hAnsi="Arial"/>
          <w:sz w:val="22"/>
        </w:rPr>
        <w:t>hepatocellular carcinoma, where hepatitis B vaccination programmes</w:t>
      </w:r>
      <w:r w:rsidR="00153912">
        <w:rPr>
          <w:rFonts w:ascii="Arial" w:hAnsi="Arial"/>
          <w:sz w:val="22"/>
        </w:rPr>
        <w:t xml:space="preserve"> covertly</w:t>
      </w:r>
      <w:r w:rsidR="00A03AFC" w:rsidRPr="00A03AFC">
        <w:rPr>
          <w:rFonts w:ascii="Arial" w:hAnsi="Arial"/>
          <w:sz w:val="22"/>
        </w:rPr>
        <w:t xml:space="preserve"> form part of the global ‘NCD’ control strategy</w:t>
      </w:r>
      <w:r>
        <w:rPr>
          <w:rFonts w:ascii="Arial" w:hAnsi="Arial"/>
          <w:sz w:val="22"/>
        </w:rPr>
        <w:t>.</w:t>
      </w:r>
      <w:r w:rsidR="00DF00AF">
        <w:rPr>
          <w:rFonts w:ascii="Arial" w:hAnsi="Arial"/>
          <w:sz w:val="22"/>
          <w:vertAlign w:val="superscript"/>
        </w:rPr>
        <w:t>3</w:t>
      </w:r>
      <w:r w:rsidR="00A03AFC">
        <w:rPr>
          <w:rFonts w:ascii="Arial" w:hAnsi="Arial"/>
          <w:sz w:val="22"/>
        </w:rPr>
        <w:t xml:space="preserve"> The link between infection and cancer is</w:t>
      </w:r>
      <w:r w:rsidR="00DF00AF">
        <w:rPr>
          <w:rFonts w:ascii="Arial" w:hAnsi="Arial"/>
          <w:sz w:val="22"/>
        </w:rPr>
        <w:t xml:space="preserve"> also</w:t>
      </w:r>
      <w:r w:rsidR="00A03AFC">
        <w:rPr>
          <w:rFonts w:ascii="Arial" w:hAnsi="Arial"/>
          <w:sz w:val="22"/>
        </w:rPr>
        <w:t xml:space="preserve"> not limited to viruses</w:t>
      </w:r>
      <w:r w:rsidR="000C0D21">
        <w:rPr>
          <w:rFonts w:ascii="Arial" w:hAnsi="Arial"/>
          <w:sz w:val="22"/>
        </w:rPr>
        <w:t xml:space="preserve"> and current NCD policies fail to address the issue of carcinogenic</w:t>
      </w:r>
      <w:r w:rsidR="00A03AFC">
        <w:rPr>
          <w:rFonts w:ascii="Arial" w:hAnsi="Arial"/>
          <w:sz w:val="22"/>
        </w:rPr>
        <w:t xml:space="preserve"> bacteria (</w:t>
      </w:r>
      <w:r w:rsidR="00A03AFC">
        <w:rPr>
          <w:rFonts w:ascii="Arial" w:hAnsi="Arial"/>
          <w:i/>
          <w:sz w:val="22"/>
        </w:rPr>
        <w:t>H Pylori)</w:t>
      </w:r>
      <w:r w:rsidR="00A03AFC">
        <w:rPr>
          <w:rFonts w:ascii="Arial" w:hAnsi="Arial"/>
          <w:sz w:val="22"/>
        </w:rPr>
        <w:t>, helminths (</w:t>
      </w:r>
      <w:proofErr w:type="spellStart"/>
      <w:r w:rsidR="00A03AFC" w:rsidRPr="00A03AFC">
        <w:rPr>
          <w:rFonts w:ascii="Arial" w:hAnsi="Arial"/>
          <w:i/>
          <w:sz w:val="22"/>
        </w:rPr>
        <w:t>Opisthorchis</w:t>
      </w:r>
      <w:proofErr w:type="spellEnd"/>
      <w:r w:rsidR="00A03AFC" w:rsidRPr="00A03AFC">
        <w:rPr>
          <w:rFonts w:ascii="Arial" w:hAnsi="Arial"/>
          <w:i/>
          <w:sz w:val="22"/>
        </w:rPr>
        <w:t xml:space="preserve">, </w:t>
      </w:r>
      <w:proofErr w:type="spellStart"/>
      <w:r w:rsidR="00A03AFC" w:rsidRPr="00A03AFC">
        <w:rPr>
          <w:rFonts w:ascii="Arial" w:hAnsi="Arial"/>
          <w:i/>
          <w:sz w:val="22"/>
        </w:rPr>
        <w:t>Clonorchis</w:t>
      </w:r>
      <w:proofErr w:type="spellEnd"/>
      <w:r w:rsidR="00A03AFC" w:rsidRPr="00A03AFC">
        <w:rPr>
          <w:rFonts w:ascii="Arial" w:hAnsi="Arial"/>
          <w:i/>
          <w:sz w:val="22"/>
        </w:rPr>
        <w:t xml:space="preserve">, </w:t>
      </w:r>
      <w:proofErr w:type="spellStart"/>
      <w:r w:rsidR="00A03AFC" w:rsidRPr="00A03AFC">
        <w:rPr>
          <w:rFonts w:ascii="Arial" w:hAnsi="Arial"/>
          <w:i/>
          <w:sz w:val="22"/>
        </w:rPr>
        <w:t>Schistosoma</w:t>
      </w:r>
      <w:proofErr w:type="spellEnd"/>
      <w:r w:rsidR="00A03AFC" w:rsidRPr="00A03AFC">
        <w:rPr>
          <w:rFonts w:ascii="Arial" w:hAnsi="Arial"/>
          <w:i/>
          <w:sz w:val="22"/>
        </w:rPr>
        <w:t>)</w:t>
      </w:r>
      <w:r w:rsidR="0014622C">
        <w:rPr>
          <w:rFonts w:ascii="Arial" w:hAnsi="Arial"/>
          <w:i/>
          <w:sz w:val="22"/>
        </w:rPr>
        <w:t xml:space="preserve">, </w:t>
      </w:r>
      <w:r w:rsidR="0014622C">
        <w:rPr>
          <w:rFonts w:ascii="Arial" w:hAnsi="Arial"/>
          <w:sz w:val="22"/>
        </w:rPr>
        <w:t>and other parasites</w:t>
      </w:r>
      <w:r w:rsidR="000C0D21">
        <w:rPr>
          <w:rFonts w:ascii="Arial" w:hAnsi="Arial"/>
          <w:sz w:val="22"/>
        </w:rPr>
        <w:t>.</w:t>
      </w:r>
    </w:p>
    <w:p w14:paraId="74C69350" w14:textId="010E4FF7" w:rsidR="0014622C" w:rsidRDefault="0014622C" w:rsidP="00150B45">
      <w:pPr>
        <w:rPr>
          <w:rFonts w:ascii="Arial" w:hAnsi="Arial"/>
          <w:sz w:val="22"/>
        </w:rPr>
      </w:pPr>
    </w:p>
    <w:p w14:paraId="26A817AF" w14:textId="41FF55F0" w:rsidR="00F61CE4" w:rsidRDefault="0014622C" w:rsidP="00461A76">
      <w:pPr>
        <w:rPr>
          <w:rFonts w:ascii="Arial" w:hAnsi="Arial"/>
          <w:sz w:val="22"/>
        </w:rPr>
      </w:pPr>
      <w:r>
        <w:rPr>
          <w:rFonts w:ascii="Arial" w:hAnsi="Arial"/>
          <w:sz w:val="22"/>
        </w:rPr>
        <w:t xml:space="preserve">Another key disease group, </w:t>
      </w:r>
      <w:r w:rsidR="00E16A89" w:rsidRPr="00691C88">
        <w:rPr>
          <w:rFonts w:ascii="Arial" w:hAnsi="Arial"/>
          <w:sz w:val="22"/>
        </w:rPr>
        <w:t>cardiovascular disease</w:t>
      </w:r>
      <w:r>
        <w:rPr>
          <w:rFonts w:ascii="Arial" w:hAnsi="Arial"/>
          <w:sz w:val="22"/>
        </w:rPr>
        <w:t>,</w:t>
      </w:r>
      <w:r w:rsidR="000C0D21">
        <w:rPr>
          <w:rFonts w:ascii="Arial" w:hAnsi="Arial"/>
          <w:sz w:val="22"/>
        </w:rPr>
        <w:t xml:space="preserve"> also has</w:t>
      </w:r>
      <w:r>
        <w:rPr>
          <w:rFonts w:ascii="Arial" w:hAnsi="Arial"/>
          <w:sz w:val="22"/>
        </w:rPr>
        <w:t xml:space="preserve"> infectious risk factors</w:t>
      </w:r>
      <w:r w:rsidR="005430B8">
        <w:rPr>
          <w:rFonts w:ascii="Arial" w:hAnsi="Arial"/>
          <w:sz w:val="22"/>
        </w:rPr>
        <w:t xml:space="preserve"> ignored by current NCD policies</w:t>
      </w:r>
      <w:r>
        <w:rPr>
          <w:rFonts w:ascii="Arial" w:hAnsi="Arial"/>
          <w:sz w:val="22"/>
        </w:rPr>
        <w:t>. R</w:t>
      </w:r>
      <w:r w:rsidR="003E0923" w:rsidRPr="00691C88">
        <w:rPr>
          <w:rFonts w:ascii="Arial" w:hAnsi="Arial"/>
          <w:sz w:val="22"/>
        </w:rPr>
        <w:t>heumatic fever</w:t>
      </w:r>
      <w:r w:rsidR="006E6C34">
        <w:rPr>
          <w:rFonts w:ascii="Arial" w:hAnsi="Arial"/>
          <w:sz w:val="22"/>
        </w:rPr>
        <w:t>,</w:t>
      </w:r>
      <w:r w:rsidR="003E0923" w:rsidRPr="00691C88">
        <w:rPr>
          <w:rFonts w:ascii="Arial" w:hAnsi="Arial"/>
          <w:sz w:val="22"/>
        </w:rPr>
        <w:t xml:space="preserve"> caused by streptococci infection, remains an importa</w:t>
      </w:r>
      <w:r w:rsidR="00482054" w:rsidRPr="00691C88">
        <w:rPr>
          <w:rFonts w:ascii="Arial" w:hAnsi="Arial"/>
          <w:sz w:val="22"/>
        </w:rPr>
        <w:t>nt cause of valvular disease and heart failure in developing countries</w:t>
      </w:r>
      <w:r w:rsidR="00DF00AF">
        <w:rPr>
          <w:rFonts w:ascii="Arial" w:hAnsi="Arial"/>
          <w:sz w:val="22"/>
        </w:rPr>
        <w:t xml:space="preserve"> and</w:t>
      </w:r>
      <w:r w:rsidR="003E0923" w:rsidRPr="00691C88">
        <w:rPr>
          <w:rFonts w:ascii="Arial" w:hAnsi="Arial"/>
          <w:sz w:val="22"/>
        </w:rPr>
        <w:t xml:space="preserve"> </w:t>
      </w:r>
      <w:r w:rsidR="003E0923" w:rsidRPr="00691C88">
        <w:rPr>
          <w:rFonts w:ascii="Arial" w:hAnsi="Arial"/>
          <w:i/>
          <w:sz w:val="22"/>
        </w:rPr>
        <w:t>Trypanosoma cruzi</w:t>
      </w:r>
      <w:r w:rsidR="008355FC">
        <w:rPr>
          <w:rFonts w:ascii="Arial" w:hAnsi="Arial"/>
          <w:sz w:val="22"/>
        </w:rPr>
        <w:t>, which can</w:t>
      </w:r>
      <w:r w:rsidR="003E0923" w:rsidRPr="00691C88">
        <w:rPr>
          <w:rFonts w:ascii="Arial" w:hAnsi="Arial"/>
          <w:sz w:val="22"/>
        </w:rPr>
        <w:t xml:space="preserve"> result in</w:t>
      </w:r>
      <w:r w:rsidR="00482054" w:rsidRPr="00691C88">
        <w:rPr>
          <w:rFonts w:ascii="Arial" w:hAnsi="Arial"/>
          <w:sz w:val="22"/>
        </w:rPr>
        <w:t xml:space="preserve"> chronic </w:t>
      </w:r>
      <w:proofErr w:type="spellStart"/>
      <w:r w:rsidR="007F6DF1" w:rsidRPr="0019110F">
        <w:rPr>
          <w:rFonts w:ascii="Arial" w:hAnsi="Arial"/>
          <w:sz w:val="22"/>
        </w:rPr>
        <w:t>C</w:t>
      </w:r>
      <w:r w:rsidR="00482054" w:rsidRPr="0019110F">
        <w:rPr>
          <w:rFonts w:ascii="Arial" w:hAnsi="Arial"/>
          <w:sz w:val="22"/>
        </w:rPr>
        <w:t>hagas</w:t>
      </w:r>
      <w:proofErr w:type="spellEnd"/>
      <w:r w:rsidR="00CB7DB0">
        <w:rPr>
          <w:rFonts w:ascii="Arial" w:hAnsi="Arial"/>
          <w:sz w:val="22"/>
        </w:rPr>
        <w:t xml:space="preserve"> disease,</w:t>
      </w:r>
      <w:r w:rsidR="00065BBA">
        <w:rPr>
          <w:rFonts w:ascii="Arial" w:hAnsi="Arial"/>
          <w:sz w:val="22"/>
        </w:rPr>
        <w:t xml:space="preserve"> </w:t>
      </w:r>
      <w:r w:rsidR="00CB7DB0">
        <w:rPr>
          <w:rFonts w:ascii="Arial" w:hAnsi="Arial"/>
          <w:sz w:val="22"/>
        </w:rPr>
        <w:t>commonly manifests with</w:t>
      </w:r>
      <w:r w:rsidR="003E0923" w:rsidRPr="00691C88">
        <w:rPr>
          <w:rFonts w:ascii="Arial" w:hAnsi="Arial"/>
          <w:sz w:val="22"/>
        </w:rPr>
        <w:t xml:space="preserve"> cardiomyopathy.</w:t>
      </w:r>
      <w:r w:rsidR="00DF00AF">
        <w:rPr>
          <w:rFonts w:ascii="Arial" w:hAnsi="Arial"/>
          <w:sz w:val="22"/>
          <w:vertAlign w:val="superscript"/>
        </w:rPr>
        <w:t>5</w:t>
      </w:r>
      <w:r w:rsidR="003E0923" w:rsidRPr="00691C88">
        <w:rPr>
          <w:rFonts w:ascii="Arial" w:hAnsi="Arial"/>
          <w:sz w:val="22"/>
        </w:rPr>
        <w:t xml:space="preserve"> </w:t>
      </w:r>
      <w:r w:rsidR="005F1845">
        <w:rPr>
          <w:rFonts w:ascii="Arial" w:hAnsi="Arial"/>
          <w:sz w:val="22"/>
        </w:rPr>
        <w:t>Pro</w:t>
      </w:r>
      <w:r w:rsidR="00691C88">
        <w:rPr>
          <w:rFonts w:ascii="Arial" w:hAnsi="Arial"/>
          <w:sz w:val="22"/>
        </w:rPr>
        <w:t xml:space="preserve">-inflammatory </w:t>
      </w:r>
      <w:r w:rsidR="00F61CE4" w:rsidRPr="0019110F">
        <w:rPr>
          <w:rFonts w:ascii="Arial" w:hAnsi="Arial"/>
          <w:sz w:val="22"/>
        </w:rPr>
        <w:t>infections</w:t>
      </w:r>
      <w:r w:rsidR="0019110F" w:rsidRPr="0019110F">
        <w:rPr>
          <w:rFonts w:ascii="Arial" w:hAnsi="Arial"/>
          <w:sz w:val="22"/>
        </w:rPr>
        <w:t xml:space="preserve"> </w:t>
      </w:r>
      <w:r w:rsidR="007F6DF1" w:rsidRPr="0019110F">
        <w:rPr>
          <w:rFonts w:ascii="Arial" w:hAnsi="Arial"/>
          <w:sz w:val="22"/>
        </w:rPr>
        <w:t xml:space="preserve">such as </w:t>
      </w:r>
      <w:r w:rsidR="00F61CE4" w:rsidRPr="0019110F">
        <w:rPr>
          <w:rFonts w:ascii="Arial" w:hAnsi="Arial"/>
          <w:sz w:val="22"/>
        </w:rPr>
        <w:t>HIV</w:t>
      </w:r>
      <w:r w:rsidR="005F1845">
        <w:rPr>
          <w:rFonts w:ascii="Arial" w:hAnsi="Arial"/>
          <w:sz w:val="22"/>
        </w:rPr>
        <w:t xml:space="preserve"> are</w:t>
      </w:r>
      <w:r>
        <w:rPr>
          <w:rFonts w:ascii="Arial" w:hAnsi="Arial"/>
          <w:sz w:val="22"/>
        </w:rPr>
        <w:t xml:space="preserve"> increasingly</w:t>
      </w:r>
      <w:r w:rsidR="009F6768" w:rsidRPr="00691C88">
        <w:rPr>
          <w:rFonts w:ascii="Arial" w:hAnsi="Arial"/>
          <w:sz w:val="22"/>
        </w:rPr>
        <w:t xml:space="preserve"> associated</w:t>
      </w:r>
      <w:r w:rsidR="0054312A">
        <w:rPr>
          <w:rFonts w:ascii="Arial" w:hAnsi="Arial"/>
          <w:sz w:val="22"/>
        </w:rPr>
        <w:t xml:space="preserve"> with cardiovascular and cerebrovascular disease</w:t>
      </w:r>
      <w:r w:rsidR="00F61CE4" w:rsidRPr="00691C88">
        <w:rPr>
          <w:rFonts w:ascii="Arial" w:hAnsi="Arial"/>
          <w:sz w:val="22"/>
        </w:rPr>
        <w:t>.</w:t>
      </w:r>
      <w:r w:rsidR="00DF00AF">
        <w:rPr>
          <w:rFonts w:ascii="Arial" w:hAnsi="Arial"/>
          <w:sz w:val="22"/>
          <w:vertAlign w:val="superscript"/>
        </w:rPr>
        <w:t>6</w:t>
      </w:r>
      <w:r w:rsidR="00F61CE4" w:rsidRPr="00691C88">
        <w:rPr>
          <w:rFonts w:ascii="Arial" w:hAnsi="Arial"/>
          <w:sz w:val="22"/>
        </w:rPr>
        <w:t xml:space="preserve"> </w:t>
      </w:r>
      <w:r w:rsidR="000C0D21">
        <w:rPr>
          <w:rFonts w:ascii="Arial" w:hAnsi="Arial"/>
          <w:sz w:val="22"/>
        </w:rPr>
        <w:t>A</w:t>
      </w:r>
      <w:r w:rsidR="00153912">
        <w:rPr>
          <w:rFonts w:ascii="Arial" w:hAnsi="Arial"/>
          <w:sz w:val="22"/>
        </w:rPr>
        <w:t xml:space="preserve"> </w:t>
      </w:r>
      <w:proofErr w:type="spellStart"/>
      <w:r w:rsidR="00153912">
        <w:rPr>
          <w:rFonts w:ascii="Arial" w:hAnsi="Arial"/>
          <w:sz w:val="22"/>
        </w:rPr>
        <w:t>syndemic</w:t>
      </w:r>
      <w:proofErr w:type="spellEnd"/>
      <w:r w:rsidR="000C0D21">
        <w:rPr>
          <w:rFonts w:ascii="Arial" w:hAnsi="Arial"/>
          <w:sz w:val="22"/>
        </w:rPr>
        <w:t xml:space="preserve"> which</w:t>
      </w:r>
      <w:r w:rsidR="00153912">
        <w:rPr>
          <w:rFonts w:ascii="Arial" w:hAnsi="Arial"/>
          <w:sz w:val="22"/>
        </w:rPr>
        <w:t xml:space="preserve"> </w:t>
      </w:r>
      <w:r w:rsidR="0054312A">
        <w:rPr>
          <w:rFonts w:ascii="Arial" w:hAnsi="Arial"/>
          <w:sz w:val="22"/>
        </w:rPr>
        <w:t>is likely</w:t>
      </w:r>
      <w:r w:rsidR="00F61CE4" w:rsidRPr="00691C88">
        <w:rPr>
          <w:rFonts w:ascii="Arial" w:hAnsi="Arial"/>
          <w:sz w:val="22"/>
        </w:rPr>
        <w:t xml:space="preserve"> </w:t>
      </w:r>
      <w:r w:rsidR="005F1845">
        <w:rPr>
          <w:rFonts w:ascii="Arial" w:hAnsi="Arial"/>
          <w:sz w:val="22"/>
        </w:rPr>
        <w:t xml:space="preserve">to </w:t>
      </w:r>
      <w:r w:rsidR="00153912">
        <w:rPr>
          <w:rFonts w:ascii="Arial" w:hAnsi="Arial"/>
          <w:sz w:val="22"/>
        </w:rPr>
        <w:t>become increasingly apparent</w:t>
      </w:r>
      <w:r w:rsidR="00F61CE4" w:rsidRPr="00691C88">
        <w:rPr>
          <w:rFonts w:ascii="Arial" w:hAnsi="Arial"/>
          <w:sz w:val="22"/>
        </w:rPr>
        <w:t xml:space="preserve"> with the roll</w:t>
      </w:r>
      <w:r w:rsidR="0019110F">
        <w:rPr>
          <w:rFonts w:ascii="Arial" w:hAnsi="Arial"/>
          <w:sz w:val="22"/>
        </w:rPr>
        <w:t>-</w:t>
      </w:r>
      <w:r w:rsidR="00F61CE4" w:rsidRPr="00691C88">
        <w:rPr>
          <w:rFonts w:ascii="Arial" w:hAnsi="Arial"/>
          <w:sz w:val="22"/>
        </w:rPr>
        <w:t xml:space="preserve">out of universal anti-retroviral therapy – increasing the longevity </w:t>
      </w:r>
      <w:r w:rsidR="0054312A">
        <w:rPr>
          <w:rFonts w:ascii="Arial" w:hAnsi="Arial"/>
          <w:sz w:val="22"/>
        </w:rPr>
        <w:t xml:space="preserve">of patients living with HIV, as well as </w:t>
      </w:r>
      <w:r w:rsidR="00F61CE4" w:rsidRPr="00691C88">
        <w:rPr>
          <w:rFonts w:ascii="Arial" w:hAnsi="Arial"/>
          <w:sz w:val="22"/>
        </w:rPr>
        <w:t>lifetime exposure to drug toxicities</w:t>
      </w:r>
      <w:r w:rsidR="00645FF1">
        <w:rPr>
          <w:rFonts w:ascii="Arial" w:hAnsi="Arial"/>
          <w:sz w:val="22"/>
        </w:rPr>
        <w:t>.</w:t>
      </w:r>
    </w:p>
    <w:p w14:paraId="6D1E37DB" w14:textId="7DBE466B" w:rsidR="006944BA" w:rsidRDefault="006944BA" w:rsidP="00461A76">
      <w:pPr>
        <w:rPr>
          <w:rFonts w:ascii="Arial" w:hAnsi="Arial"/>
          <w:sz w:val="22"/>
        </w:rPr>
      </w:pPr>
    </w:p>
    <w:p w14:paraId="07A06612" w14:textId="7E6BAB94" w:rsidR="006944BA" w:rsidRDefault="006944BA" w:rsidP="00461A76">
      <w:pPr>
        <w:rPr>
          <w:rFonts w:ascii="Arial" w:hAnsi="Arial"/>
          <w:sz w:val="22"/>
        </w:rPr>
      </w:pPr>
      <w:r w:rsidRPr="006944BA">
        <w:rPr>
          <w:rFonts w:ascii="Arial" w:hAnsi="Arial"/>
          <w:sz w:val="22"/>
        </w:rPr>
        <w:t xml:space="preserve">The link between microbial infections and NCDs is not unidirectional. </w:t>
      </w:r>
      <w:r w:rsidR="00976E58">
        <w:rPr>
          <w:rFonts w:ascii="Arial" w:hAnsi="Arial"/>
          <w:sz w:val="22"/>
        </w:rPr>
        <w:t xml:space="preserve">Cardiovascular disease predisposes to infective endocarditis; chronic respiratory disease predisposes to </w:t>
      </w:r>
      <w:proofErr w:type="spellStart"/>
      <w:r w:rsidR="00976E58">
        <w:rPr>
          <w:rFonts w:ascii="Arial" w:hAnsi="Arial"/>
          <w:sz w:val="22"/>
        </w:rPr>
        <w:t>bronchiectatic</w:t>
      </w:r>
      <w:proofErr w:type="spellEnd"/>
      <w:r w:rsidR="00976E58">
        <w:rPr>
          <w:rFonts w:ascii="Arial" w:hAnsi="Arial"/>
          <w:sz w:val="22"/>
        </w:rPr>
        <w:t xml:space="preserve"> infections; diabetes increases risk of tuberculosis</w:t>
      </w:r>
      <w:r w:rsidR="00274AEB">
        <w:rPr>
          <w:rFonts w:ascii="Arial" w:hAnsi="Arial"/>
          <w:sz w:val="22"/>
        </w:rPr>
        <w:t xml:space="preserve">. </w:t>
      </w:r>
      <w:r w:rsidRPr="006944BA">
        <w:rPr>
          <w:rFonts w:ascii="Arial" w:hAnsi="Arial"/>
          <w:sz w:val="22"/>
        </w:rPr>
        <w:t>It is estimated that 15% of tuberculosis cases are attributable to diabetes, which is also a risk factor for post-treatment relapse and mortality.</w:t>
      </w:r>
      <w:r w:rsidR="00DF00AF">
        <w:rPr>
          <w:rFonts w:ascii="Arial" w:hAnsi="Arial"/>
          <w:sz w:val="22"/>
          <w:vertAlign w:val="superscript"/>
        </w:rPr>
        <w:t>7</w:t>
      </w:r>
      <w:r w:rsidRPr="006944BA">
        <w:rPr>
          <w:rFonts w:ascii="Arial" w:hAnsi="Arial"/>
          <w:sz w:val="22"/>
          <w:vertAlign w:val="superscript"/>
        </w:rPr>
        <w:t xml:space="preserve"> </w:t>
      </w:r>
      <w:r w:rsidRPr="006944BA">
        <w:rPr>
          <w:rFonts w:ascii="Arial" w:hAnsi="Arial"/>
          <w:sz w:val="22"/>
        </w:rPr>
        <w:t xml:space="preserve"> </w:t>
      </w:r>
    </w:p>
    <w:p w14:paraId="38782C9D" w14:textId="77777777" w:rsidR="006944BA" w:rsidRDefault="006944BA" w:rsidP="00461A76">
      <w:pPr>
        <w:rPr>
          <w:rFonts w:ascii="Arial" w:hAnsi="Arial"/>
          <w:sz w:val="22"/>
        </w:rPr>
      </w:pPr>
    </w:p>
    <w:p w14:paraId="32531D7E" w14:textId="2B93441C" w:rsidR="005A1412" w:rsidRDefault="006944BA" w:rsidP="00461A76">
      <w:pPr>
        <w:rPr>
          <w:rFonts w:ascii="Arial" w:hAnsi="Arial"/>
          <w:sz w:val="22"/>
        </w:rPr>
      </w:pPr>
      <w:r w:rsidRPr="006944BA">
        <w:rPr>
          <w:rFonts w:ascii="Arial" w:hAnsi="Arial"/>
          <w:sz w:val="22"/>
        </w:rPr>
        <w:t>The false dichotomy may cause</w:t>
      </w:r>
      <w:r w:rsidR="000C0D21">
        <w:rPr>
          <w:rFonts w:ascii="Arial" w:hAnsi="Arial"/>
          <w:sz w:val="22"/>
        </w:rPr>
        <w:t xml:space="preserve"> future</w:t>
      </w:r>
      <w:r w:rsidRPr="006944BA">
        <w:rPr>
          <w:rFonts w:ascii="Arial" w:hAnsi="Arial"/>
          <w:sz w:val="22"/>
        </w:rPr>
        <w:t xml:space="preserve"> scientific endeavour to neglect investigation into</w:t>
      </w:r>
      <w:r w:rsidR="00153912">
        <w:rPr>
          <w:rFonts w:ascii="Arial" w:hAnsi="Arial"/>
          <w:sz w:val="22"/>
        </w:rPr>
        <w:t xml:space="preserve"> as yet undefined links between </w:t>
      </w:r>
      <w:r>
        <w:rPr>
          <w:rFonts w:ascii="Arial" w:hAnsi="Arial"/>
          <w:sz w:val="22"/>
        </w:rPr>
        <w:t>infections and</w:t>
      </w:r>
      <w:r w:rsidRPr="006944BA">
        <w:rPr>
          <w:rFonts w:ascii="Arial" w:hAnsi="Arial"/>
          <w:sz w:val="22"/>
        </w:rPr>
        <w:t xml:space="preserve"> cardiovascular diseases, cancers, chronic respiratory diseases, diabetes</w:t>
      </w:r>
      <w:r>
        <w:rPr>
          <w:rFonts w:ascii="Arial" w:hAnsi="Arial"/>
          <w:sz w:val="22"/>
        </w:rPr>
        <w:t>, and mental health conditions</w:t>
      </w:r>
      <w:r w:rsidRPr="006944BA">
        <w:rPr>
          <w:rFonts w:ascii="Arial" w:hAnsi="Arial"/>
          <w:sz w:val="22"/>
        </w:rPr>
        <w:t>.</w:t>
      </w:r>
      <w:r w:rsidR="005A1412">
        <w:rPr>
          <w:rFonts w:ascii="Arial" w:hAnsi="Arial"/>
          <w:sz w:val="22"/>
        </w:rPr>
        <w:t xml:space="preserve"> Furthermore, the ambiguity surrounding the NCDs definition </w:t>
      </w:r>
      <w:r>
        <w:rPr>
          <w:rFonts w:ascii="Arial" w:hAnsi="Arial"/>
          <w:sz w:val="22"/>
        </w:rPr>
        <w:t>ri</w:t>
      </w:r>
      <w:r w:rsidR="00153912">
        <w:rPr>
          <w:rFonts w:ascii="Arial" w:hAnsi="Arial"/>
          <w:sz w:val="22"/>
        </w:rPr>
        <w:t xml:space="preserve">sks a failure </w:t>
      </w:r>
      <w:r w:rsidR="005A1412">
        <w:rPr>
          <w:rFonts w:ascii="Arial" w:hAnsi="Arial"/>
          <w:sz w:val="22"/>
        </w:rPr>
        <w:t xml:space="preserve">to attract the diversity of researchers needed to tackle this synergistic epidemic collaboratively. </w:t>
      </w:r>
    </w:p>
    <w:p w14:paraId="2E8547CB" w14:textId="77777777" w:rsidR="005A1412" w:rsidRDefault="005A1412" w:rsidP="00461A76">
      <w:pPr>
        <w:rPr>
          <w:rFonts w:ascii="Arial" w:hAnsi="Arial"/>
          <w:sz w:val="22"/>
        </w:rPr>
      </w:pPr>
    </w:p>
    <w:p w14:paraId="60C4F94A" w14:textId="2A6B1145" w:rsidR="00220267" w:rsidRDefault="00DF00AF" w:rsidP="00461A76">
      <w:pPr>
        <w:rPr>
          <w:rFonts w:ascii="Arial" w:hAnsi="Arial"/>
          <w:sz w:val="22"/>
        </w:rPr>
      </w:pPr>
      <w:r>
        <w:rPr>
          <w:rFonts w:ascii="Arial" w:hAnsi="Arial"/>
          <w:sz w:val="22"/>
        </w:rPr>
        <w:t>The term non-communicable</w:t>
      </w:r>
      <w:r w:rsidR="006944BA">
        <w:rPr>
          <w:rFonts w:ascii="Arial" w:hAnsi="Arial"/>
          <w:sz w:val="22"/>
        </w:rPr>
        <w:t xml:space="preserve"> may also cause us to ov</w:t>
      </w:r>
      <w:r w:rsidR="005456A3">
        <w:rPr>
          <w:rFonts w:ascii="Arial" w:hAnsi="Arial"/>
          <w:sz w:val="22"/>
        </w:rPr>
        <w:t xml:space="preserve">erlook </w:t>
      </w:r>
      <w:r w:rsidR="006944BA">
        <w:rPr>
          <w:rFonts w:ascii="Arial" w:hAnsi="Arial"/>
          <w:sz w:val="22"/>
        </w:rPr>
        <w:t>biosocial contagion</w:t>
      </w:r>
      <w:r w:rsidR="005456A3">
        <w:rPr>
          <w:rFonts w:ascii="Arial" w:hAnsi="Arial"/>
          <w:sz w:val="22"/>
        </w:rPr>
        <w:t>s.</w:t>
      </w:r>
      <w:r w:rsidR="009851B2">
        <w:rPr>
          <w:rStyle w:val="FootnoteReference"/>
          <w:rFonts w:ascii="Arial" w:hAnsi="Arial"/>
          <w:sz w:val="22"/>
        </w:rPr>
        <w:t>8</w:t>
      </w:r>
      <w:r w:rsidR="005456A3">
        <w:rPr>
          <w:rFonts w:ascii="Arial" w:hAnsi="Arial"/>
          <w:sz w:val="22"/>
        </w:rPr>
        <w:t xml:space="preserve"> </w:t>
      </w:r>
      <w:r w:rsidR="006944BA">
        <w:rPr>
          <w:rFonts w:ascii="Arial" w:hAnsi="Arial"/>
          <w:sz w:val="22"/>
        </w:rPr>
        <w:t>Communication of microbes and communication of social risk factors might not be so different:</w:t>
      </w:r>
      <w:r w:rsidR="00220267">
        <w:rPr>
          <w:rFonts w:ascii="Arial" w:hAnsi="Arial"/>
          <w:sz w:val="22"/>
        </w:rPr>
        <w:t xml:space="preserve"> consider how</w:t>
      </w:r>
      <w:r w:rsidR="006944BA">
        <w:rPr>
          <w:rFonts w:ascii="Arial" w:hAnsi="Arial"/>
          <w:sz w:val="22"/>
        </w:rPr>
        <w:t xml:space="preserve"> streptococc</w:t>
      </w:r>
      <w:r w:rsidR="00220267">
        <w:rPr>
          <w:rFonts w:ascii="Arial" w:hAnsi="Arial"/>
          <w:sz w:val="22"/>
        </w:rPr>
        <w:t>al infection</w:t>
      </w:r>
      <w:r w:rsidR="006944BA">
        <w:rPr>
          <w:rFonts w:ascii="Arial" w:hAnsi="Arial"/>
          <w:sz w:val="22"/>
        </w:rPr>
        <w:t xml:space="preserve"> and nicotine a</w:t>
      </w:r>
      <w:r w:rsidR="005A1412">
        <w:rPr>
          <w:rFonts w:ascii="Arial" w:hAnsi="Arial"/>
          <w:sz w:val="22"/>
        </w:rPr>
        <w:t>ddiction might be ‘communicated’</w:t>
      </w:r>
      <w:r w:rsidR="006944BA">
        <w:rPr>
          <w:rFonts w:ascii="Arial" w:hAnsi="Arial"/>
          <w:sz w:val="22"/>
        </w:rPr>
        <w:t xml:space="preserve"> across one proffered cigarette. The</w:t>
      </w:r>
      <w:r w:rsidR="00220267">
        <w:rPr>
          <w:rFonts w:ascii="Arial" w:hAnsi="Arial"/>
          <w:sz w:val="22"/>
        </w:rPr>
        <w:t xml:space="preserve"> communication of both</w:t>
      </w:r>
      <w:r w:rsidR="005A1412">
        <w:rPr>
          <w:rFonts w:ascii="Arial" w:hAnsi="Arial"/>
          <w:sz w:val="22"/>
        </w:rPr>
        <w:t xml:space="preserve"> these entities</w:t>
      </w:r>
      <w:r w:rsidR="00220267">
        <w:rPr>
          <w:rFonts w:ascii="Arial" w:hAnsi="Arial"/>
          <w:sz w:val="22"/>
        </w:rPr>
        <w:t xml:space="preserve"> </w:t>
      </w:r>
      <w:r w:rsidR="005A1412">
        <w:rPr>
          <w:rFonts w:ascii="Arial" w:hAnsi="Arial"/>
          <w:sz w:val="22"/>
        </w:rPr>
        <w:t>are likely mediated by poverty, the tackling of which requires</w:t>
      </w:r>
      <w:r w:rsidR="00153912">
        <w:rPr>
          <w:rFonts w:ascii="Arial" w:hAnsi="Arial"/>
          <w:sz w:val="22"/>
        </w:rPr>
        <w:t xml:space="preserve"> the global health community to engage both political and public awareness.</w:t>
      </w:r>
    </w:p>
    <w:p w14:paraId="35CEA55A" w14:textId="4AE6A460" w:rsidR="00220267" w:rsidRDefault="00220267" w:rsidP="00461A76">
      <w:pPr>
        <w:rPr>
          <w:rFonts w:ascii="Arial" w:hAnsi="Arial"/>
          <w:sz w:val="22"/>
        </w:rPr>
      </w:pPr>
    </w:p>
    <w:p w14:paraId="0D3CE194" w14:textId="171CA571" w:rsidR="00220267" w:rsidRDefault="00220267" w:rsidP="00461A76">
      <w:pPr>
        <w:rPr>
          <w:rFonts w:ascii="Arial" w:hAnsi="Arial"/>
          <w:sz w:val="22"/>
        </w:rPr>
      </w:pPr>
      <w:r>
        <w:rPr>
          <w:rFonts w:ascii="Arial" w:hAnsi="Arial"/>
          <w:sz w:val="22"/>
        </w:rPr>
        <w:t xml:space="preserve">Although well known to global health professionals, the </w:t>
      </w:r>
      <w:proofErr w:type="spellStart"/>
      <w:r>
        <w:rPr>
          <w:rFonts w:ascii="Arial" w:hAnsi="Arial"/>
          <w:sz w:val="22"/>
        </w:rPr>
        <w:t>jargonistic</w:t>
      </w:r>
      <w:proofErr w:type="spellEnd"/>
      <w:r>
        <w:rPr>
          <w:rFonts w:ascii="Arial" w:hAnsi="Arial"/>
          <w:sz w:val="22"/>
        </w:rPr>
        <w:t xml:space="preserve"> nature of the NCD acronym hasn’t caught the imagination of the world at large. It has not become common enough to be featured and understood in mass media. Nor do we believe </w:t>
      </w:r>
      <w:r w:rsidR="00250424">
        <w:rPr>
          <w:rFonts w:ascii="Arial" w:hAnsi="Arial"/>
          <w:sz w:val="22"/>
        </w:rPr>
        <w:t xml:space="preserve">the term ever will be. </w:t>
      </w:r>
    </w:p>
    <w:p w14:paraId="357063B3" w14:textId="33AD9A47" w:rsidR="00220267" w:rsidRDefault="00220267" w:rsidP="00461A76">
      <w:pPr>
        <w:rPr>
          <w:rFonts w:ascii="Arial" w:hAnsi="Arial"/>
          <w:sz w:val="22"/>
        </w:rPr>
      </w:pPr>
    </w:p>
    <w:p w14:paraId="26045DE0" w14:textId="358F19FC" w:rsidR="00220267" w:rsidRDefault="00220267" w:rsidP="00461A76">
      <w:pPr>
        <w:rPr>
          <w:rFonts w:ascii="Arial" w:hAnsi="Arial"/>
          <w:sz w:val="22"/>
        </w:rPr>
      </w:pPr>
      <w:r>
        <w:rPr>
          <w:rFonts w:ascii="Arial" w:hAnsi="Arial"/>
          <w:sz w:val="22"/>
        </w:rPr>
        <w:t>To future-proof the global health efforts to combat the diseases in question, we should scrap the NCD label now</w:t>
      </w:r>
      <w:r w:rsidR="00250424">
        <w:rPr>
          <w:rFonts w:ascii="Arial" w:hAnsi="Arial"/>
          <w:sz w:val="22"/>
        </w:rPr>
        <w:t xml:space="preserve">. We must stop defining them by what they are </w:t>
      </w:r>
      <w:r w:rsidR="004E66FA">
        <w:rPr>
          <w:rFonts w:ascii="Arial" w:hAnsi="Arial"/>
          <w:sz w:val="22"/>
        </w:rPr>
        <w:t>not and</w:t>
      </w:r>
      <w:r w:rsidR="00250424">
        <w:rPr>
          <w:rFonts w:ascii="Arial" w:hAnsi="Arial"/>
          <w:sz w:val="22"/>
        </w:rPr>
        <w:t xml:space="preserve"> define them as what they are: </w:t>
      </w:r>
      <w:r w:rsidR="004E66FA">
        <w:rPr>
          <w:rFonts w:ascii="Arial" w:hAnsi="Arial"/>
          <w:sz w:val="22"/>
        </w:rPr>
        <w:t>‘human-made illnesses’</w:t>
      </w:r>
      <w:r w:rsidR="00250424">
        <w:rPr>
          <w:rFonts w:ascii="Arial" w:hAnsi="Arial"/>
          <w:sz w:val="22"/>
        </w:rPr>
        <w:t>. C</w:t>
      </w:r>
      <w:r>
        <w:rPr>
          <w:rFonts w:ascii="Arial" w:hAnsi="Arial"/>
          <w:sz w:val="22"/>
        </w:rPr>
        <w:t>igarettes,</w:t>
      </w:r>
      <w:r w:rsidR="005456A3">
        <w:rPr>
          <w:rFonts w:ascii="Arial" w:hAnsi="Arial"/>
          <w:sz w:val="22"/>
        </w:rPr>
        <w:t xml:space="preserve"> recreational</w:t>
      </w:r>
      <w:r>
        <w:rPr>
          <w:rFonts w:ascii="Arial" w:hAnsi="Arial"/>
          <w:sz w:val="22"/>
        </w:rPr>
        <w:t xml:space="preserve"> drugs, and alcohol </w:t>
      </w:r>
      <w:r w:rsidR="00250424">
        <w:rPr>
          <w:rFonts w:ascii="Arial" w:hAnsi="Arial"/>
          <w:sz w:val="22"/>
        </w:rPr>
        <w:t xml:space="preserve">are </w:t>
      </w:r>
      <w:r>
        <w:rPr>
          <w:rFonts w:ascii="Arial" w:hAnsi="Arial"/>
          <w:sz w:val="22"/>
        </w:rPr>
        <w:t>sold to the vulnerable</w:t>
      </w:r>
      <w:r w:rsidR="00250424">
        <w:rPr>
          <w:rFonts w:ascii="Arial" w:hAnsi="Arial"/>
          <w:sz w:val="22"/>
        </w:rPr>
        <w:t>; environments are polluted by human activities, mass media and crime on the</w:t>
      </w:r>
      <w:r w:rsidR="005456A3">
        <w:rPr>
          <w:rFonts w:ascii="Arial" w:hAnsi="Arial"/>
          <w:sz w:val="22"/>
        </w:rPr>
        <w:t xml:space="preserve"> street</w:t>
      </w:r>
      <w:r w:rsidR="000C0D21">
        <w:rPr>
          <w:rFonts w:ascii="Arial" w:hAnsi="Arial"/>
          <w:sz w:val="22"/>
        </w:rPr>
        <w:t>s breed conditions for physical inactivity</w:t>
      </w:r>
      <w:r w:rsidR="004E66FA">
        <w:rPr>
          <w:rFonts w:ascii="Arial" w:hAnsi="Arial"/>
          <w:sz w:val="22"/>
        </w:rPr>
        <w:t>,</w:t>
      </w:r>
      <w:r w:rsidR="003D3944">
        <w:rPr>
          <w:rFonts w:ascii="Arial" w:hAnsi="Arial"/>
          <w:sz w:val="22"/>
        </w:rPr>
        <w:t xml:space="preserve"> and food poverty</w:t>
      </w:r>
      <w:r w:rsidR="000C0D21">
        <w:rPr>
          <w:rFonts w:ascii="Arial" w:hAnsi="Arial"/>
          <w:sz w:val="22"/>
        </w:rPr>
        <w:t xml:space="preserve"> is a </w:t>
      </w:r>
      <w:r w:rsidR="00153912">
        <w:rPr>
          <w:rFonts w:ascii="Arial" w:hAnsi="Arial"/>
          <w:sz w:val="22"/>
        </w:rPr>
        <w:t>challenge that</w:t>
      </w:r>
      <w:r w:rsidR="003D3944">
        <w:rPr>
          <w:rFonts w:ascii="Arial" w:hAnsi="Arial"/>
          <w:sz w:val="22"/>
        </w:rPr>
        <w:t xml:space="preserve"> exi</w:t>
      </w:r>
      <w:r w:rsidR="00262A22">
        <w:rPr>
          <w:rFonts w:ascii="Arial" w:hAnsi="Arial"/>
          <w:sz w:val="22"/>
        </w:rPr>
        <w:t>sts even in high-income</w:t>
      </w:r>
      <w:r w:rsidR="000B493B">
        <w:rPr>
          <w:rFonts w:ascii="Arial" w:hAnsi="Arial"/>
          <w:sz w:val="22"/>
        </w:rPr>
        <w:t xml:space="preserve"> countries.</w:t>
      </w:r>
      <w:r w:rsidR="003D3944">
        <w:rPr>
          <w:rFonts w:ascii="Arial" w:hAnsi="Arial"/>
          <w:sz w:val="22"/>
        </w:rPr>
        <w:t xml:space="preserve"> </w:t>
      </w:r>
    </w:p>
    <w:p w14:paraId="4284F29C" w14:textId="77777777" w:rsidR="00220267" w:rsidRDefault="00220267" w:rsidP="00461A76">
      <w:pPr>
        <w:rPr>
          <w:rFonts w:ascii="Arial" w:hAnsi="Arial"/>
          <w:sz w:val="22"/>
        </w:rPr>
      </w:pPr>
    </w:p>
    <w:p w14:paraId="4F2DBD8C" w14:textId="2FC011F8" w:rsidR="00C216CB" w:rsidRDefault="00274AEB" w:rsidP="00992F2E">
      <w:pPr>
        <w:rPr>
          <w:rFonts w:ascii="Arial" w:hAnsi="Arial" w:cs="Arial"/>
          <w:sz w:val="22"/>
        </w:rPr>
      </w:pPr>
      <w:r>
        <w:rPr>
          <w:rFonts w:ascii="Arial" w:hAnsi="Arial" w:cs="Arial"/>
          <w:sz w:val="22"/>
        </w:rPr>
        <w:lastRenderedPageBreak/>
        <w:t>We recognise the</w:t>
      </w:r>
      <w:r w:rsidR="005A5A3D">
        <w:rPr>
          <w:rFonts w:ascii="Arial" w:hAnsi="Arial" w:cs="Arial"/>
          <w:sz w:val="22"/>
        </w:rPr>
        <w:t xml:space="preserve"> risk that calling time on </w:t>
      </w:r>
      <w:r w:rsidR="005456A3">
        <w:rPr>
          <w:rFonts w:ascii="Arial" w:hAnsi="Arial" w:cs="Arial"/>
          <w:sz w:val="22"/>
        </w:rPr>
        <w:t>the term NCDs</w:t>
      </w:r>
      <w:r w:rsidR="005A5A3D">
        <w:rPr>
          <w:rFonts w:ascii="Arial" w:hAnsi="Arial" w:cs="Arial"/>
          <w:sz w:val="22"/>
        </w:rPr>
        <w:t xml:space="preserve"> could </w:t>
      </w:r>
      <w:r>
        <w:rPr>
          <w:rFonts w:ascii="Arial" w:hAnsi="Arial" w:cs="Arial"/>
          <w:sz w:val="22"/>
        </w:rPr>
        <w:t>decelerate</w:t>
      </w:r>
      <w:r w:rsidR="005A5A3D">
        <w:rPr>
          <w:rFonts w:ascii="Arial" w:hAnsi="Arial" w:cs="Arial"/>
          <w:sz w:val="22"/>
        </w:rPr>
        <w:t xml:space="preserve"> mobilisation in some parts of the global health community. </w:t>
      </w:r>
      <w:r>
        <w:rPr>
          <w:rFonts w:ascii="Arial" w:hAnsi="Arial" w:cs="Arial"/>
          <w:sz w:val="22"/>
        </w:rPr>
        <w:t>P</w:t>
      </w:r>
      <w:r w:rsidR="000C07CE">
        <w:rPr>
          <w:rFonts w:ascii="Arial" w:hAnsi="Arial" w:cs="Arial"/>
          <w:sz w:val="22"/>
        </w:rPr>
        <w:t>olitical engagement is already well underway with the appoint</w:t>
      </w:r>
      <w:r w:rsidR="00262A22">
        <w:rPr>
          <w:rFonts w:ascii="Arial" w:hAnsi="Arial" w:cs="Arial"/>
          <w:sz w:val="22"/>
        </w:rPr>
        <w:t xml:space="preserve">ment of </w:t>
      </w:r>
      <w:r w:rsidR="00C6698E">
        <w:rPr>
          <w:rFonts w:ascii="Arial" w:hAnsi="Arial" w:cs="Arial"/>
          <w:sz w:val="22"/>
        </w:rPr>
        <w:t>goodwill</w:t>
      </w:r>
      <w:r w:rsidR="000C07CE">
        <w:rPr>
          <w:rFonts w:ascii="Arial" w:hAnsi="Arial" w:cs="Arial"/>
          <w:sz w:val="22"/>
        </w:rPr>
        <w:t xml:space="preserve"> global health ambassadors</w:t>
      </w:r>
      <w:r w:rsidR="00C6698E">
        <w:rPr>
          <w:rFonts w:ascii="Arial" w:hAnsi="Arial" w:cs="Arial"/>
          <w:sz w:val="22"/>
        </w:rPr>
        <w:t xml:space="preserve"> for NCDs</w:t>
      </w:r>
      <w:r w:rsidR="00C216CB">
        <w:rPr>
          <w:rFonts w:ascii="Arial" w:hAnsi="Arial" w:cs="Arial"/>
          <w:sz w:val="22"/>
        </w:rPr>
        <w:t xml:space="preserve">, removing these roles may result in </w:t>
      </w:r>
      <w:r w:rsidR="00065BBA">
        <w:rPr>
          <w:rFonts w:ascii="Arial" w:hAnsi="Arial" w:cs="Arial"/>
          <w:sz w:val="22"/>
        </w:rPr>
        <w:t>the recrudescence in higher levels of resource being directed towards</w:t>
      </w:r>
      <w:r w:rsidR="00C216CB">
        <w:rPr>
          <w:rFonts w:ascii="Arial" w:hAnsi="Arial" w:cs="Arial"/>
          <w:sz w:val="22"/>
        </w:rPr>
        <w:t xml:space="preserve"> communicable disease, or worse, a loss of funding and commitment. </w:t>
      </w:r>
    </w:p>
    <w:p w14:paraId="28CD88DD" w14:textId="77777777" w:rsidR="00C216CB" w:rsidRDefault="00C216CB" w:rsidP="00992F2E">
      <w:pPr>
        <w:rPr>
          <w:rFonts w:ascii="Arial" w:hAnsi="Arial" w:cs="Arial"/>
          <w:sz w:val="22"/>
        </w:rPr>
      </w:pPr>
    </w:p>
    <w:p w14:paraId="3C4B5353" w14:textId="1A23BBD3" w:rsidR="005A5A3D" w:rsidRDefault="004E66FA" w:rsidP="00992F2E">
      <w:pPr>
        <w:rPr>
          <w:rFonts w:ascii="Arial" w:hAnsi="Arial" w:cs="Arial"/>
          <w:sz w:val="22"/>
        </w:rPr>
      </w:pPr>
      <w:r>
        <w:rPr>
          <w:rFonts w:ascii="Arial" w:hAnsi="Arial" w:cs="Arial"/>
          <w:sz w:val="22"/>
        </w:rPr>
        <w:t>Let us instead rename</w:t>
      </w:r>
      <w:r w:rsidR="00065BBA">
        <w:rPr>
          <w:rFonts w:ascii="Arial" w:hAnsi="Arial" w:cs="Arial"/>
          <w:sz w:val="22"/>
        </w:rPr>
        <w:t xml:space="preserve"> ‘ambassadors for NCDs’</w:t>
      </w:r>
      <w:r w:rsidR="00274AEB">
        <w:rPr>
          <w:rFonts w:ascii="Arial" w:hAnsi="Arial" w:cs="Arial"/>
          <w:sz w:val="22"/>
        </w:rPr>
        <w:t>, as</w:t>
      </w:r>
      <w:r w:rsidR="005456A3">
        <w:rPr>
          <w:rFonts w:ascii="Arial" w:hAnsi="Arial" w:cs="Arial"/>
          <w:sz w:val="22"/>
        </w:rPr>
        <w:t xml:space="preserve"> </w:t>
      </w:r>
      <w:r w:rsidR="005456A3" w:rsidRPr="000C0D21">
        <w:rPr>
          <w:rFonts w:ascii="Arial" w:hAnsi="Arial" w:cs="Arial"/>
          <w:sz w:val="22"/>
        </w:rPr>
        <w:t>‘</w:t>
      </w:r>
      <w:r w:rsidR="00250424" w:rsidRPr="000C0D21">
        <w:rPr>
          <w:rFonts w:ascii="Arial" w:hAnsi="Arial" w:cs="Arial"/>
          <w:sz w:val="22"/>
        </w:rPr>
        <w:t xml:space="preserve">ambassadors </w:t>
      </w:r>
      <w:r w:rsidR="00E87ED3">
        <w:rPr>
          <w:rFonts w:ascii="Arial" w:hAnsi="Arial" w:cs="Arial"/>
          <w:sz w:val="22"/>
        </w:rPr>
        <w:t>against</w:t>
      </w:r>
      <w:r w:rsidR="00C6698E" w:rsidRPr="000C0D21">
        <w:rPr>
          <w:rFonts w:ascii="Arial" w:hAnsi="Arial" w:cs="Arial"/>
          <w:sz w:val="22"/>
        </w:rPr>
        <w:t xml:space="preserve"> human</w:t>
      </w:r>
      <w:r>
        <w:rPr>
          <w:rFonts w:ascii="Arial" w:hAnsi="Arial" w:cs="Arial"/>
          <w:sz w:val="22"/>
        </w:rPr>
        <w:t xml:space="preserve">-made illness’, </w:t>
      </w:r>
      <w:r w:rsidR="00C6698E">
        <w:rPr>
          <w:rFonts w:ascii="Arial" w:hAnsi="Arial" w:cs="Arial"/>
          <w:sz w:val="22"/>
        </w:rPr>
        <w:t xml:space="preserve">and </w:t>
      </w:r>
      <w:r w:rsidR="00CE12F1">
        <w:rPr>
          <w:rFonts w:ascii="Arial" w:hAnsi="Arial" w:cs="Arial"/>
          <w:sz w:val="22"/>
        </w:rPr>
        <w:t>re-</w:t>
      </w:r>
      <w:r w:rsidR="00C6698E">
        <w:rPr>
          <w:rFonts w:ascii="Arial" w:hAnsi="Arial" w:cs="Arial"/>
          <w:sz w:val="22"/>
        </w:rPr>
        <w:t xml:space="preserve">engage </w:t>
      </w:r>
      <w:r>
        <w:rPr>
          <w:rFonts w:ascii="Arial" w:hAnsi="Arial" w:cs="Arial"/>
          <w:sz w:val="22"/>
        </w:rPr>
        <w:t>governments, media, and</w:t>
      </w:r>
      <w:r w:rsidR="00F56FC4">
        <w:rPr>
          <w:rFonts w:ascii="Arial" w:hAnsi="Arial" w:cs="Arial"/>
          <w:sz w:val="22"/>
        </w:rPr>
        <w:t xml:space="preserve"> the public</w:t>
      </w:r>
      <w:r w:rsidR="00C6698E">
        <w:rPr>
          <w:rFonts w:ascii="Arial" w:hAnsi="Arial" w:cs="Arial"/>
          <w:sz w:val="22"/>
        </w:rPr>
        <w:t xml:space="preserve"> in</w:t>
      </w:r>
      <w:r w:rsidR="00F56FC4">
        <w:rPr>
          <w:rFonts w:ascii="Arial" w:hAnsi="Arial" w:cs="Arial"/>
          <w:sz w:val="22"/>
        </w:rPr>
        <w:t xml:space="preserve"> taking responsibility </w:t>
      </w:r>
      <w:r w:rsidR="009266D3">
        <w:rPr>
          <w:rFonts w:ascii="Arial" w:hAnsi="Arial" w:cs="Arial"/>
          <w:sz w:val="22"/>
        </w:rPr>
        <w:t xml:space="preserve">for </w:t>
      </w:r>
      <w:r w:rsidR="00F56FC4">
        <w:rPr>
          <w:rFonts w:ascii="Arial" w:hAnsi="Arial" w:cs="Arial"/>
          <w:sz w:val="22"/>
        </w:rPr>
        <w:t>and</w:t>
      </w:r>
      <w:r w:rsidR="00C6698E">
        <w:rPr>
          <w:rFonts w:ascii="Arial" w:hAnsi="Arial" w:cs="Arial"/>
          <w:sz w:val="22"/>
        </w:rPr>
        <w:t xml:space="preserve"> developing culturally appropriate</w:t>
      </w:r>
      <w:r w:rsidR="00153912">
        <w:rPr>
          <w:rFonts w:ascii="Arial" w:hAnsi="Arial" w:cs="Arial"/>
          <w:sz w:val="22"/>
        </w:rPr>
        <w:t>, sustainable</w:t>
      </w:r>
      <w:r w:rsidR="00C6698E">
        <w:rPr>
          <w:rFonts w:ascii="Arial" w:hAnsi="Arial" w:cs="Arial"/>
          <w:sz w:val="22"/>
        </w:rPr>
        <w:t xml:space="preserve"> policies addressing</w:t>
      </w:r>
      <w:r w:rsidR="003F6D76">
        <w:rPr>
          <w:rFonts w:ascii="Arial" w:hAnsi="Arial" w:cs="Arial"/>
          <w:sz w:val="22"/>
        </w:rPr>
        <w:t xml:space="preserve"> social determinants of health and</w:t>
      </w:r>
      <w:r w:rsidR="00262A22">
        <w:rPr>
          <w:rFonts w:ascii="Arial" w:hAnsi="Arial" w:cs="Arial"/>
          <w:sz w:val="22"/>
        </w:rPr>
        <w:t xml:space="preserve"> critically</w:t>
      </w:r>
      <w:r w:rsidR="008016D8">
        <w:rPr>
          <w:rFonts w:ascii="Arial" w:hAnsi="Arial" w:cs="Arial"/>
          <w:sz w:val="22"/>
        </w:rPr>
        <w:t xml:space="preserve"> the four widely-recognised</w:t>
      </w:r>
      <w:r w:rsidR="003F6D76">
        <w:rPr>
          <w:rFonts w:ascii="Arial" w:hAnsi="Arial" w:cs="Arial"/>
          <w:sz w:val="22"/>
        </w:rPr>
        <w:t xml:space="preserve"> </w:t>
      </w:r>
      <w:r w:rsidR="004338F5">
        <w:rPr>
          <w:rFonts w:ascii="Arial" w:hAnsi="Arial" w:cs="Arial"/>
          <w:sz w:val="22"/>
        </w:rPr>
        <w:t>human-</w:t>
      </w:r>
      <w:r w:rsidR="00C6698E">
        <w:rPr>
          <w:rFonts w:ascii="Arial" w:hAnsi="Arial" w:cs="Arial"/>
          <w:sz w:val="22"/>
        </w:rPr>
        <w:t>made ris</w:t>
      </w:r>
      <w:r w:rsidR="00153912">
        <w:rPr>
          <w:rFonts w:ascii="Arial" w:hAnsi="Arial" w:cs="Arial"/>
          <w:sz w:val="22"/>
        </w:rPr>
        <w:t xml:space="preserve">k factors for chronic disease: </w:t>
      </w:r>
      <w:r w:rsidR="00153912" w:rsidRPr="00691C88">
        <w:rPr>
          <w:rFonts w:ascii="Arial" w:hAnsi="Arial"/>
          <w:sz w:val="22"/>
        </w:rPr>
        <w:t>physic</w:t>
      </w:r>
      <w:r w:rsidR="00153912">
        <w:rPr>
          <w:rFonts w:ascii="Arial" w:hAnsi="Arial"/>
          <w:sz w:val="22"/>
        </w:rPr>
        <w:t xml:space="preserve">al </w:t>
      </w:r>
      <w:r w:rsidR="0030071D">
        <w:rPr>
          <w:rFonts w:ascii="Arial" w:hAnsi="Arial"/>
          <w:sz w:val="22"/>
        </w:rPr>
        <w:t>in</w:t>
      </w:r>
      <w:r w:rsidR="00153912">
        <w:rPr>
          <w:rFonts w:ascii="Arial" w:hAnsi="Arial"/>
          <w:sz w:val="22"/>
        </w:rPr>
        <w:t xml:space="preserve">activity, unhealthy diet, </w:t>
      </w:r>
      <w:r w:rsidR="00153912" w:rsidRPr="00691C88">
        <w:rPr>
          <w:rFonts w:ascii="Arial" w:hAnsi="Arial"/>
          <w:sz w:val="22"/>
        </w:rPr>
        <w:t>tobacco use</w:t>
      </w:r>
      <w:r w:rsidR="00153912">
        <w:rPr>
          <w:rFonts w:ascii="Arial" w:hAnsi="Arial"/>
          <w:sz w:val="22"/>
        </w:rPr>
        <w:t xml:space="preserve"> and alcohol misuse</w:t>
      </w:r>
      <w:r w:rsidR="00153912" w:rsidRPr="00691C88">
        <w:rPr>
          <w:rFonts w:ascii="Arial" w:hAnsi="Arial"/>
          <w:sz w:val="22"/>
        </w:rPr>
        <w:t>.</w:t>
      </w:r>
    </w:p>
    <w:p w14:paraId="64EE2E47" w14:textId="77777777" w:rsidR="005A5A3D" w:rsidRDefault="005A5A3D" w:rsidP="00992F2E">
      <w:pPr>
        <w:rPr>
          <w:rFonts w:ascii="Arial" w:hAnsi="Arial" w:cs="Arial"/>
          <w:sz w:val="22"/>
        </w:rPr>
      </w:pPr>
    </w:p>
    <w:p w14:paraId="70591320" w14:textId="3221BB2E" w:rsidR="0083229B" w:rsidRDefault="00252948" w:rsidP="00992F2E">
      <w:pPr>
        <w:rPr>
          <w:rFonts w:ascii="Arial" w:hAnsi="Arial" w:cs="Arial"/>
          <w:sz w:val="22"/>
          <w:szCs w:val="22"/>
        </w:rPr>
      </w:pPr>
      <w:r w:rsidRPr="006F0A3F">
        <w:rPr>
          <w:rFonts w:ascii="Arial" w:hAnsi="Arial" w:cs="Arial"/>
          <w:b/>
          <w:sz w:val="22"/>
          <w:szCs w:val="22"/>
        </w:rPr>
        <w:t xml:space="preserve">Author’s contributions </w:t>
      </w:r>
      <w:r w:rsidRPr="006F0A3F">
        <w:rPr>
          <w:rFonts w:ascii="Arial" w:hAnsi="Arial" w:cs="Arial"/>
          <w:sz w:val="22"/>
          <w:szCs w:val="22"/>
        </w:rPr>
        <w:t>Th</w:t>
      </w:r>
      <w:r w:rsidR="006F0A3F">
        <w:rPr>
          <w:rFonts w:ascii="Arial" w:hAnsi="Arial" w:cs="Arial"/>
          <w:sz w:val="22"/>
          <w:szCs w:val="22"/>
        </w:rPr>
        <w:t>e</w:t>
      </w:r>
      <w:r w:rsidRPr="006F0A3F">
        <w:rPr>
          <w:rFonts w:ascii="Arial" w:hAnsi="Arial" w:cs="Arial"/>
          <w:sz w:val="22"/>
          <w:szCs w:val="22"/>
        </w:rPr>
        <w:t xml:space="preserve"> ma</w:t>
      </w:r>
      <w:r w:rsidR="006F0A3F" w:rsidRPr="006F0A3F">
        <w:rPr>
          <w:rFonts w:ascii="Arial" w:hAnsi="Arial" w:cs="Arial"/>
          <w:sz w:val="22"/>
          <w:szCs w:val="22"/>
        </w:rPr>
        <w:t>nuscript was</w:t>
      </w:r>
      <w:r w:rsidR="005A5A3D">
        <w:rPr>
          <w:rFonts w:ascii="Arial" w:hAnsi="Arial" w:cs="Arial"/>
          <w:sz w:val="22"/>
          <w:szCs w:val="22"/>
        </w:rPr>
        <w:t xml:space="preserve"> originally</w:t>
      </w:r>
      <w:r w:rsidR="006F0A3F">
        <w:rPr>
          <w:rFonts w:ascii="Arial" w:hAnsi="Arial" w:cs="Arial"/>
          <w:sz w:val="22"/>
          <w:szCs w:val="22"/>
        </w:rPr>
        <w:t xml:space="preserve"> written by</w:t>
      </w:r>
      <w:r w:rsidR="005A5A3D">
        <w:rPr>
          <w:rFonts w:ascii="Arial" w:hAnsi="Arial" w:cs="Arial"/>
          <w:sz w:val="22"/>
          <w:szCs w:val="22"/>
        </w:rPr>
        <w:t xml:space="preserve"> HJB and re-drafted with major revisions by HJB and PH.</w:t>
      </w:r>
    </w:p>
    <w:p w14:paraId="0681CC0E" w14:textId="77777777" w:rsidR="000574B9" w:rsidRDefault="000574B9" w:rsidP="00992F2E">
      <w:pPr>
        <w:rPr>
          <w:rFonts w:ascii="Arial" w:hAnsi="Arial" w:cs="Arial"/>
          <w:sz w:val="22"/>
          <w:szCs w:val="22"/>
        </w:rPr>
      </w:pPr>
    </w:p>
    <w:p w14:paraId="61F1076A" w14:textId="4C191505" w:rsidR="000574B9" w:rsidRDefault="000574B9" w:rsidP="00992F2E">
      <w:pPr>
        <w:rPr>
          <w:rFonts w:ascii="Arial" w:hAnsi="Arial" w:cs="Arial"/>
          <w:sz w:val="22"/>
          <w:szCs w:val="22"/>
        </w:rPr>
      </w:pPr>
      <w:r w:rsidRPr="000574B9">
        <w:rPr>
          <w:rFonts w:ascii="Arial" w:hAnsi="Arial" w:cs="Arial"/>
          <w:b/>
          <w:sz w:val="22"/>
          <w:szCs w:val="22"/>
        </w:rPr>
        <w:t>Acknowledgements:</w:t>
      </w:r>
      <w:r w:rsidR="005A5A3D">
        <w:rPr>
          <w:rFonts w:ascii="Arial" w:hAnsi="Arial" w:cs="Arial"/>
          <w:sz w:val="22"/>
          <w:szCs w:val="22"/>
        </w:rPr>
        <w:t xml:space="preserve"> </w:t>
      </w:r>
      <w:r w:rsidR="007D1DFF">
        <w:rPr>
          <w:rFonts w:ascii="Arial" w:hAnsi="Arial" w:cs="Arial"/>
          <w:sz w:val="22"/>
          <w:szCs w:val="22"/>
        </w:rPr>
        <w:t>None.</w:t>
      </w:r>
    </w:p>
    <w:p w14:paraId="76B6611F" w14:textId="77777777" w:rsidR="000574B9" w:rsidRDefault="000574B9" w:rsidP="00992F2E">
      <w:pPr>
        <w:rPr>
          <w:rFonts w:ascii="Arial" w:hAnsi="Arial" w:cs="Arial"/>
          <w:sz w:val="22"/>
          <w:szCs w:val="22"/>
        </w:rPr>
      </w:pPr>
    </w:p>
    <w:p w14:paraId="62280110" w14:textId="38B4DD48" w:rsidR="00252948" w:rsidRDefault="00252948" w:rsidP="00992F2E">
      <w:pPr>
        <w:rPr>
          <w:rFonts w:ascii="Arial" w:hAnsi="Arial" w:cs="Arial"/>
          <w:b/>
          <w:sz w:val="22"/>
          <w:szCs w:val="22"/>
        </w:rPr>
      </w:pPr>
      <w:r w:rsidRPr="006F0A3F">
        <w:rPr>
          <w:rFonts w:ascii="Arial" w:hAnsi="Arial" w:cs="Arial"/>
          <w:b/>
          <w:sz w:val="22"/>
          <w:szCs w:val="22"/>
        </w:rPr>
        <w:t xml:space="preserve">Funding: </w:t>
      </w:r>
      <w:r w:rsidR="006F0A3F" w:rsidRPr="006F0A3F">
        <w:rPr>
          <w:rFonts w:ascii="Arial" w:hAnsi="Arial" w:cs="Arial"/>
          <w:sz w:val="22"/>
          <w:szCs w:val="22"/>
        </w:rPr>
        <w:t>None</w:t>
      </w:r>
      <w:r w:rsidR="006F0A3F">
        <w:rPr>
          <w:rFonts w:ascii="Arial" w:hAnsi="Arial" w:cs="Arial"/>
          <w:sz w:val="22"/>
          <w:szCs w:val="22"/>
        </w:rPr>
        <w:t>.</w:t>
      </w:r>
    </w:p>
    <w:p w14:paraId="38CDCF1D" w14:textId="77777777" w:rsidR="006F0A3F" w:rsidRPr="006F0A3F" w:rsidRDefault="006F0A3F" w:rsidP="00992F2E">
      <w:pPr>
        <w:rPr>
          <w:rFonts w:ascii="Arial" w:hAnsi="Arial" w:cs="Arial"/>
          <w:b/>
          <w:sz w:val="22"/>
          <w:szCs w:val="22"/>
        </w:rPr>
      </w:pPr>
    </w:p>
    <w:p w14:paraId="119EC5C0" w14:textId="0EC7B065" w:rsidR="00252948" w:rsidRDefault="00252948" w:rsidP="00992F2E">
      <w:pPr>
        <w:rPr>
          <w:rFonts w:ascii="Arial" w:hAnsi="Arial" w:cs="Arial"/>
          <w:sz w:val="22"/>
          <w:szCs w:val="22"/>
        </w:rPr>
      </w:pPr>
      <w:r w:rsidRPr="006F0A3F">
        <w:rPr>
          <w:rFonts w:ascii="Arial" w:hAnsi="Arial" w:cs="Arial"/>
          <w:b/>
          <w:sz w:val="22"/>
          <w:szCs w:val="22"/>
        </w:rPr>
        <w:t>Competing interests</w:t>
      </w:r>
      <w:r w:rsidR="006F0A3F">
        <w:rPr>
          <w:rFonts w:ascii="Arial" w:hAnsi="Arial" w:cs="Arial"/>
          <w:b/>
          <w:sz w:val="22"/>
          <w:szCs w:val="22"/>
        </w:rPr>
        <w:t xml:space="preserve">: </w:t>
      </w:r>
      <w:r w:rsidR="009112D6">
        <w:rPr>
          <w:rFonts w:ascii="Arial" w:hAnsi="Arial" w:cs="Arial"/>
          <w:sz w:val="22"/>
          <w:szCs w:val="22"/>
        </w:rPr>
        <w:t>H</w:t>
      </w:r>
      <w:r w:rsidR="00B77AE5">
        <w:rPr>
          <w:rFonts w:ascii="Arial" w:hAnsi="Arial" w:cs="Arial"/>
          <w:sz w:val="22"/>
          <w:szCs w:val="22"/>
        </w:rPr>
        <w:t>J</w:t>
      </w:r>
      <w:r w:rsidR="009112D6">
        <w:rPr>
          <w:rFonts w:ascii="Arial" w:hAnsi="Arial" w:cs="Arial"/>
          <w:sz w:val="22"/>
          <w:szCs w:val="22"/>
        </w:rPr>
        <w:t xml:space="preserve">B has no competing interests to declare. PH received a </w:t>
      </w:r>
      <w:proofErr w:type="spellStart"/>
      <w:r w:rsidR="009112D6">
        <w:rPr>
          <w:rFonts w:ascii="Arial" w:hAnsi="Arial" w:cs="Arial"/>
          <w:sz w:val="22"/>
          <w:szCs w:val="22"/>
        </w:rPr>
        <w:t>ViiV</w:t>
      </w:r>
      <w:proofErr w:type="spellEnd"/>
      <w:r w:rsidR="009112D6">
        <w:rPr>
          <w:rFonts w:ascii="Arial" w:hAnsi="Arial" w:cs="Arial"/>
          <w:sz w:val="22"/>
          <w:szCs w:val="22"/>
        </w:rPr>
        <w:t xml:space="preserve"> Healthcare grant to attend the British HIV conference in 2016. </w:t>
      </w:r>
    </w:p>
    <w:p w14:paraId="700A119D" w14:textId="77777777" w:rsidR="006F0A3F" w:rsidRDefault="006F0A3F" w:rsidP="00992F2E">
      <w:pPr>
        <w:rPr>
          <w:rFonts w:ascii="Arial" w:hAnsi="Arial" w:cs="Arial"/>
          <w:sz w:val="22"/>
          <w:szCs w:val="22"/>
        </w:rPr>
      </w:pPr>
    </w:p>
    <w:p w14:paraId="4D52ADDE" w14:textId="27FCB0CE" w:rsidR="006F0A3F" w:rsidRPr="006F0A3F" w:rsidRDefault="006F0A3F" w:rsidP="00992F2E">
      <w:pPr>
        <w:rPr>
          <w:rFonts w:ascii="Arial" w:hAnsi="Arial" w:cs="Arial"/>
          <w:sz w:val="22"/>
          <w:szCs w:val="22"/>
        </w:rPr>
      </w:pPr>
      <w:r>
        <w:rPr>
          <w:rFonts w:ascii="Arial" w:hAnsi="Arial" w:cs="Arial"/>
          <w:b/>
          <w:sz w:val="22"/>
          <w:szCs w:val="22"/>
        </w:rPr>
        <w:t xml:space="preserve">Ethical approval: </w:t>
      </w:r>
      <w:r>
        <w:rPr>
          <w:rFonts w:ascii="Arial" w:hAnsi="Arial" w:cs="Arial"/>
          <w:sz w:val="22"/>
          <w:szCs w:val="22"/>
        </w:rPr>
        <w:t>Not required.</w:t>
      </w:r>
    </w:p>
    <w:p w14:paraId="3BBD2A0C" w14:textId="77777777" w:rsidR="00252948" w:rsidRDefault="00252948" w:rsidP="00992F2E">
      <w:pPr>
        <w:rPr>
          <w:rFonts w:ascii="Arial" w:hAnsi="Arial" w:cs="Arial"/>
          <w:b/>
          <w:sz w:val="22"/>
          <w:szCs w:val="22"/>
          <w:u w:val="single"/>
        </w:rPr>
      </w:pPr>
    </w:p>
    <w:p w14:paraId="33DF18D6" w14:textId="3B2EDC47" w:rsidR="008E4199" w:rsidRDefault="006B5B6C" w:rsidP="0083229B">
      <w:pPr>
        <w:pStyle w:val="Default"/>
        <w:rPr>
          <w:rFonts w:ascii="Arial" w:hAnsi="Arial" w:cs="Arial"/>
          <w:b/>
          <w:sz w:val="22"/>
          <w:szCs w:val="22"/>
          <w:u w:val="single"/>
        </w:rPr>
      </w:pPr>
      <w:r>
        <w:rPr>
          <w:rFonts w:ascii="Arial" w:hAnsi="Arial" w:cs="Arial"/>
          <w:b/>
          <w:sz w:val="22"/>
          <w:szCs w:val="22"/>
          <w:u w:val="single"/>
        </w:rPr>
        <w:t>References</w:t>
      </w:r>
    </w:p>
    <w:p w14:paraId="4D5D3420" w14:textId="77777777" w:rsidR="006C7951" w:rsidRDefault="006C7951" w:rsidP="0083229B">
      <w:pPr>
        <w:pStyle w:val="Default"/>
        <w:rPr>
          <w:rFonts w:ascii="Arial" w:hAnsi="Arial" w:cs="Arial"/>
          <w:b/>
          <w:sz w:val="22"/>
          <w:szCs w:val="22"/>
          <w:u w:val="single"/>
        </w:rPr>
      </w:pPr>
    </w:p>
    <w:p w14:paraId="13CF1B13" w14:textId="77777777" w:rsidR="006C7951" w:rsidRPr="00922884" w:rsidRDefault="006C7951" w:rsidP="006C7951">
      <w:pPr>
        <w:pStyle w:val="Default"/>
        <w:numPr>
          <w:ilvl w:val="0"/>
          <w:numId w:val="9"/>
        </w:numPr>
        <w:rPr>
          <w:rFonts w:ascii="Arial" w:hAnsi="Arial" w:cs="Arial"/>
          <w:b/>
          <w:sz w:val="22"/>
          <w:u w:val="single"/>
        </w:rPr>
      </w:pPr>
      <w:r w:rsidRPr="00922884">
        <w:rPr>
          <w:rFonts w:ascii="Arial" w:hAnsi="Arial" w:cs="Arial"/>
          <w:sz w:val="22"/>
        </w:rPr>
        <w:t xml:space="preserve">World Health Organization. Non-communicable diseases fact sheet. </w:t>
      </w:r>
      <w:hyperlink r:id="rId10" w:history="1">
        <w:r w:rsidRPr="00922884">
          <w:rPr>
            <w:rStyle w:val="Hyperlink"/>
            <w:rFonts w:ascii="Arial" w:hAnsi="Arial" w:cs="Arial"/>
            <w:sz w:val="22"/>
          </w:rPr>
          <w:t>http://www.who.int/en/news-room/fact-sheets/detail/noncommunicable-diseases</w:t>
        </w:r>
      </w:hyperlink>
      <w:r w:rsidRPr="00922884">
        <w:rPr>
          <w:rFonts w:ascii="Arial" w:hAnsi="Arial" w:cs="Arial"/>
          <w:sz w:val="22"/>
        </w:rPr>
        <w:t xml:space="preserve"> [accessed 21 May 2018].</w:t>
      </w:r>
    </w:p>
    <w:p w14:paraId="7931C384" w14:textId="77777777" w:rsidR="006C7951" w:rsidRPr="00922884" w:rsidRDefault="006C7951" w:rsidP="006C7951">
      <w:pPr>
        <w:pStyle w:val="Default"/>
        <w:numPr>
          <w:ilvl w:val="0"/>
          <w:numId w:val="9"/>
        </w:numPr>
        <w:rPr>
          <w:rFonts w:ascii="Arial" w:hAnsi="Arial" w:cs="Arial"/>
          <w:b/>
          <w:sz w:val="22"/>
          <w:u w:val="single"/>
        </w:rPr>
      </w:pPr>
      <w:r w:rsidRPr="00922884">
        <w:rPr>
          <w:rFonts w:ascii="Arial" w:hAnsi="Arial" w:cs="Arial"/>
          <w:sz w:val="22"/>
        </w:rPr>
        <w:t xml:space="preserve">United to combat NTDs. London declaration on neglected tropical diseases. </w:t>
      </w:r>
      <w:hyperlink r:id="rId11" w:history="1">
        <w:r w:rsidRPr="00922884">
          <w:rPr>
            <w:rStyle w:val="Hyperlink"/>
            <w:rFonts w:ascii="Arial" w:hAnsi="Arial" w:cs="Arial"/>
            <w:sz w:val="22"/>
          </w:rPr>
          <w:t>http://unitingtocombatntds.org/london-declaration-neglected-tropical-diseases/</w:t>
        </w:r>
      </w:hyperlink>
      <w:r w:rsidRPr="00922884">
        <w:rPr>
          <w:rFonts w:ascii="Arial" w:hAnsi="Arial" w:cs="Arial"/>
          <w:b/>
          <w:sz w:val="22"/>
          <w:u w:val="single"/>
        </w:rPr>
        <w:t xml:space="preserve"> </w:t>
      </w:r>
      <w:r w:rsidRPr="00922884">
        <w:rPr>
          <w:rFonts w:ascii="Arial" w:hAnsi="Arial" w:cs="Arial"/>
          <w:sz w:val="22"/>
        </w:rPr>
        <w:t xml:space="preserve">[accessed May 2018]. </w:t>
      </w:r>
    </w:p>
    <w:p w14:paraId="72074585" w14:textId="77777777" w:rsidR="004C4997" w:rsidRPr="004C4997" w:rsidRDefault="006C7951" w:rsidP="004C4997">
      <w:pPr>
        <w:pStyle w:val="Default"/>
        <w:numPr>
          <w:ilvl w:val="0"/>
          <w:numId w:val="9"/>
        </w:numPr>
        <w:rPr>
          <w:rFonts w:ascii="Arial" w:hAnsi="Arial" w:cs="Arial"/>
          <w:b/>
          <w:sz w:val="22"/>
          <w:u w:val="single"/>
        </w:rPr>
      </w:pPr>
      <w:r w:rsidRPr="00922884">
        <w:rPr>
          <w:rFonts w:ascii="Arial" w:hAnsi="Arial" w:cs="Arial"/>
          <w:sz w:val="22"/>
        </w:rPr>
        <w:t xml:space="preserve">World Health Organization. Global action plan: for the prevention and control of non-communicable diseases (2013-2020). </w:t>
      </w:r>
      <w:hyperlink r:id="rId12" w:history="1">
        <w:r w:rsidRPr="00922884">
          <w:rPr>
            <w:rStyle w:val="Hyperlink"/>
            <w:rFonts w:ascii="Arial" w:hAnsi="Arial" w:cs="Arial"/>
            <w:sz w:val="22"/>
          </w:rPr>
          <w:t>http://apps.who.int/iris/bitstream/handle/10665/94384/9789241506236_eng.pdf;jsessionid=12B7ABD4D7CE101B16DF4DF1CB2A68A4?sequence=1</w:t>
        </w:r>
      </w:hyperlink>
      <w:r w:rsidRPr="00922884">
        <w:rPr>
          <w:rFonts w:ascii="Arial" w:hAnsi="Arial" w:cs="Arial"/>
          <w:sz w:val="22"/>
        </w:rPr>
        <w:t xml:space="preserve"> [accessed 21 May 2018]. </w:t>
      </w:r>
    </w:p>
    <w:p w14:paraId="104FCB77" w14:textId="06CA3B2F" w:rsidR="00922884" w:rsidRPr="004C4997" w:rsidRDefault="00922884" w:rsidP="004C4997">
      <w:pPr>
        <w:pStyle w:val="Default"/>
        <w:numPr>
          <w:ilvl w:val="0"/>
          <w:numId w:val="9"/>
        </w:numPr>
        <w:rPr>
          <w:rFonts w:ascii="Arial" w:hAnsi="Arial" w:cs="Arial"/>
          <w:b/>
          <w:sz w:val="22"/>
          <w:u w:val="single"/>
        </w:rPr>
      </w:pPr>
      <w:r w:rsidRPr="004C4997">
        <w:rPr>
          <w:rFonts w:ascii="Arial" w:hAnsi="Arial" w:cs="Arial"/>
          <w:sz w:val="22"/>
        </w:rPr>
        <w:t xml:space="preserve">Schiller JT, Lowry DR. Virus infection and human cancer: an overview. </w:t>
      </w:r>
      <w:r w:rsidR="009C6097" w:rsidRPr="004C4997">
        <w:rPr>
          <w:rFonts w:ascii="Arial" w:hAnsi="Arial" w:cs="Arial"/>
          <w:sz w:val="22"/>
        </w:rPr>
        <w:t>Recent Results Cancer Res 2014</w:t>
      </w:r>
      <w:proofErr w:type="gramStart"/>
      <w:r w:rsidR="009C6097" w:rsidRPr="004C4997">
        <w:rPr>
          <w:rFonts w:ascii="Arial" w:hAnsi="Arial" w:cs="Arial"/>
          <w:sz w:val="22"/>
        </w:rPr>
        <w:t>;193:1</w:t>
      </w:r>
      <w:proofErr w:type="gramEnd"/>
      <w:r w:rsidR="009C6097" w:rsidRPr="004C4997">
        <w:rPr>
          <w:rFonts w:ascii="Arial" w:hAnsi="Arial" w:cs="Arial"/>
          <w:sz w:val="22"/>
        </w:rPr>
        <w:t xml:space="preserve">-10 </w:t>
      </w:r>
      <w:r w:rsidR="00E87ED3">
        <w:fldChar w:fldCharType="begin"/>
      </w:r>
      <w:r w:rsidR="00E87ED3">
        <w:instrText xml:space="preserve"> HYPERLINK "https://doi.org/10.1007/978-3-642-38965-8_1" \t "_blank" </w:instrText>
      </w:r>
      <w:r w:rsidR="00E87ED3">
        <w:fldChar w:fldCharType="separate"/>
      </w:r>
      <w:r w:rsidR="004C4997" w:rsidRPr="004C4997">
        <w:rPr>
          <w:rFonts w:ascii="Arial" w:hAnsi="Arial" w:cs="Arial"/>
          <w:color w:val="0000FF"/>
          <w:sz w:val="22"/>
          <w:szCs w:val="22"/>
          <w:u w:val="single"/>
          <w:shd w:val="clear" w:color="auto" w:fill="FFFFFF"/>
        </w:rPr>
        <w:t>0.1007/978-3-642-38965-8_1</w:t>
      </w:r>
      <w:r w:rsidR="00E87ED3">
        <w:rPr>
          <w:rFonts w:ascii="Arial" w:hAnsi="Arial" w:cs="Arial"/>
          <w:color w:val="0000FF"/>
          <w:sz w:val="22"/>
          <w:szCs w:val="22"/>
          <w:u w:val="single"/>
          <w:shd w:val="clear" w:color="auto" w:fill="FFFFFF"/>
        </w:rPr>
        <w:fldChar w:fldCharType="end"/>
      </w:r>
      <w:r w:rsidR="004C4997">
        <w:rPr>
          <w:rFonts w:ascii="Arial" w:hAnsi="Arial" w:cs="Arial"/>
          <w:b/>
          <w:sz w:val="22"/>
          <w:u w:val="single"/>
        </w:rPr>
        <w:t xml:space="preserve"> </w:t>
      </w:r>
      <w:r w:rsidR="004C4997">
        <w:rPr>
          <w:rFonts w:ascii="Arial" w:hAnsi="Arial" w:cs="Arial"/>
          <w:sz w:val="22"/>
        </w:rPr>
        <w:t>[accessed 20 June 2018]</w:t>
      </w:r>
    </w:p>
    <w:p w14:paraId="38A0B1EB" w14:textId="77777777" w:rsidR="009C6097" w:rsidRPr="009C6097" w:rsidRDefault="00922884" w:rsidP="009C6097">
      <w:pPr>
        <w:pStyle w:val="Default"/>
        <w:numPr>
          <w:ilvl w:val="0"/>
          <w:numId w:val="9"/>
        </w:numPr>
        <w:rPr>
          <w:rFonts w:ascii="Arial" w:hAnsi="Arial" w:cs="Arial"/>
          <w:b/>
          <w:sz w:val="22"/>
          <w:u w:val="single"/>
        </w:rPr>
      </w:pPr>
      <w:r>
        <w:rPr>
          <w:rFonts w:ascii="Arial" w:hAnsi="Arial" w:cs="Arial"/>
          <w:sz w:val="22"/>
        </w:rPr>
        <w:t>Mora</w:t>
      </w:r>
      <w:r w:rsidR="00DF00AF" w:rsidRPr="00922884">
        <w:rPr>
          <w:rFonts w:ascii="Arial" w:hAnsi="Arial" w:cs="Arial"/>
          <w:sz w:val="22"/>
        </w:rPr>
        <w:t xml:space="preserve"> G. </w:t>
      </w:r>
      <w:proofErr w:type="spellStart"/>
      <w:r w:rsidR="00DF00AF" w:rsidRPr="00922884">
        <w:rPr>
          <w:rFonts w:ascii="Arial" w:hAnsi="Arial" w:cs="Arial"/>
          <w:sz w:val="22"/>
        </w:rPr>
        <w:t>Chagas</w:t>
      </w:r>
      <w:proofErr w:type="spellEnd"/>
      <w:r w:rsidR="00DF00AF" w:rsidRPr="00922884">
        <w:rPr>
          <w:rFonts w:ascii="Arial" w:hAnsi="Arial" w:cs="Arial"/>
          <w:sz w:val="22"/>
        </w:rPr>
        <w:t xml:space="preserve"> cardiomyopathy, E-journal of cardiology practice 2016; 14 (31) </w:t>
      </w:r>
      <w:hyperlink r:id="rId13" w:history="1">
        <w:r w:rsidR="00DF00AF" w:rsidRPr="00922884">
          <w:rPr>
            <w:rStyle w:val="Hyperlink"/>
            <w:rFonts w:ascii="Arial" w:hAnsi="Arial" w:cs="Arial"/>
            <w:sz w:val="22"/>
          </w:rPr>
          <w:t>https://www.escardio.org/Journals/E-Journal-of-Cardiology-Practice/Volume-14/Chagas-cardiomyopathy</w:t>
        </w:r>
      </w:hyperlink>
      <w:r w:rsidR="00DF00AF" w:rsidRPr="00922884">
        <w:rPr>
          <w:rFonts w:ascii="Arial" w:hAnsi="Arial" w:cs="Arial"/>
          <w:sz w:val="22"/>
        </w:rPr>
        <w:t xml:space="preserve"> [accessed 21 May 2018]. </w:t>
      </w:r>
    </w:p>
    <w:p w14:paraId="46BE7D13" w14:textId="25F0D6C1" w:rsidR="009C6097" w:rsidRPr="009C6097" w:rsidRDefault="00DF00AF" w:rsidP="009C6097">
      <w:pPr>
        <w:pStyle w:val="Default"/>
        <w:numPr>
          <w:ilvl w:val="0"/>
          <w:numId w:val="9"/>
        </w:numPr>
        <w:rPr>
          <w:rFonts w:ascii="Arial" w:hAnsi="Arial" w:cs="Arial"/>
          <w:b/>
          <w:sz w:val="22"/>
          <w:u w:val="single"/>
        </w:rPr>
      </w:pPr>
      <w:r w:rsidRPr="009C6097">
        <w:rPr>
          <w:rFonts w:ascii="Arial" w:hAnsi="Arial" w:cs="Arial"/>
          <w:sz w:val="22"/>
        </w:rPr>
        <w:t xml:space="preserve">Benjamin LA, </w:t>
      </w:r>
      <w:proofErr w:type="spellStart"/>
      <w:r w:rsidRPr="009C6097">
        <w:rPr>
          <w:rFonts w:ascii="Arial" w:hAnsi="Arial" w:cs="Arial"/>
          <w:sz w:val="22"/>
        </w:rPr>
        <w:t>Bryer</w:t>
      </w:r>
      <w:proofErr w:type="spellEnd"/>
      <w:r w:rsidRPr="009C6097">
        <w:rPr>
          <w:rFonts w:ascii="Arial" w:hAnsi="Arial" w:cs="Arial"/>
          <w:sz w:val="22"/>
        </w:rPr>
        <w:t xml:space="preserve"> A, </w:t>
      </w:r>
      <w:proofErr w:type="spellStart"/>
      <w:r w:rsidRPr="009C6097">
        <w:rPr>
          <w:rFonts w:ascii="Arial" w:hAnsi="Arial" w:cs="Arial"/>
          <w:sz w:val="22"/>
        </w:rPr>
        <w:t>Emsley</w:t>
      </w:r>
      <w:proofErr w:type="spellEnd"/>
      <w:r w:rsidRPr="009C6097">
        <w:rPr>
          <w:rFonts w:ascii="Arial" w:hAnsi="Arial" w:cs="Arial"/>
          <w:sz w:val="22"/>
        </w:rPr>
        <w:t xml:space="preserve"> HC, </w:t>
      </w:r>
      <w:proofErr w:type="spellStart"/>
      <w:r w:rsidRPr="009C6097">
        <w:rPr>
          <w:rFonts w:ascii="Arial" w:hAnsi="Arial" w:cs="Arial"/>
          <w:sz w:val="22"/>
        </w:rPr>
        <w:t>Khoo</w:t>
      </w:r>
      <w:proofErr w:type="spellEnd"/>
      <w:r w:rsidRPr="009C6097">
        <w:rPr>
          <w:rFonts w:ascii="Arial" w:hAnsi="Arial" w:cs="Arial"/>
          <w:sz w:val="22"/>
        </w:rPr>
        <w:t xml:space="preserve"> S et al. HIV infection and stroke: current perspectives and future directions. Lancet </w:t>
      </w:r>
      <w:proofErr w:type="spellStart"/>
      <w:r w:rsidRPr="009C6097">
        <w:rPr>
          <w:rFonts w:ascii="Arial" w:hAnsi="Arial" w:cs="Arial"/>
          <w:sz w:val="22"/>
        </w:rPr>
        <w:t>Neurol</w:t>
      </w:r>
      <w:proofErr w:type="spellEnd"/>
      <w:r w:rsidRPr="009C6097">
        <w:rPr>
          <w:rFonts w:ascii="Arial" w:hAnsi="Arial" w:cs="Arial"/>
          <w:sz w:val="22"/>
        </w:rPr>
        <w:t xml:space="preserve"> 2012; 11(10): 878-90. </w:t>
      </w:r>
      <w:r w:rsidR="00E87ED3">
        <w:fldChar w:fldCharType="begin"/>
      </w:r>
      <w:r w:rsidR="00E87ED3">
        <w:instrText xml:space="preserve"> HYPERLINK "https://doi.org/10.1016/S1474-4422(12)70205-3" \t "_blank" </w:instrText>
      </w:r>
      <w:r w:rsidR="00E87ED3">
        <w:fldChar w:fldCharType="separate"/>
      </w:r>
      <w:r w:rsidR="009C6097" w:rsidRPr="009C6097">
        <w:rPr>
          <w:rFonts w:ascii="Arial" w:hAnsi="Arial" w:cs="Arial"/>
          <w:color w:val="0000FF"/>
          <w:sz w:val="22"/>
          <w:szCs w:val="22"/>
          <w:u w:val="single"/>
          <w:shd w:val="clear" w:color="auto" w:fill="FFFFFF"/>
        </w:rPr>
        <w:t>10.1016/S1474-</w:t>
      </w:r>
      <w:proofErr w:type="gramStart"/>
      <w:r w:rsidR="009C6097" w:rsidRPr="009C6097">
        <w:rPr>
          <w:rFonts w:ascii="Arial" w:hAnsi="Arial" w:cs="Arial"/>
          <w:color w:val="0000FF"/>
          <w:sz w:val="22"/>
          <w:szCs w:val="22"/>
          <w:u w:val="single"/>
          <w:shd w:val="clear" w:color="auto" w:fill="FFFFFF"/>
        </w:rPr>
        <w:t>4422(</w:t>
      </w:r>
      <w:proofErr w:type="gramEnd"/>
      <w:r w:rsidR="009C6097" w:rsidRPr="009C6097">
        <w:rPr>
          <w:rFonts w:ascii="Arial" w:hAnsi="Arial" w:cs="Arial"/>
          <w:color w:val="0000FF"/>
          <w:sz w:val="22"/>
          <w:szCs w:val="22"/>
          <w:u w:val="single"/>
          <w:shd w:val="clear" w:color="auto" w:fill="FFFFFF"/>
        </w:rPr>
        <w:t>12)70205-3</w:t>
      </w:r>
      <w:r w:rsidR="00E87ED3">
        <w:rPr>
          <w:rFonts w:ascii="Arial" w:hAnsi="Arial" w:cs="Arial"/>
          <w:color w:val="0000FF"/>
          <w:sz w:val="22"/>
          <w:szCs w:val="22"/>
          <w:u w:val="single"/>
          <w:shd w:val="clear" w:color="auto" w:fill="FFFFFF"/>
        </w:rPr>
        <w:fldChar w:fldCharType="end"/>
      </w:r>
      <w:r w:rsidR="009C6097">
        <w:rPr>
          <w:rFonts w:ascii="Arial" w:hAnsi="Arial" w:cs="Arial"/>
          <w:sz w:val="22"/>
          <w:szCs w:val="22"/>
        </w:rPr>
        <w:t xml:space="preserve"> [accessed 20 June 2018]</w:t>
      </w:r>
    </w:p>
    <w:p w14:paraId="615137FF" w14:textId="08518B4D" w:rsidR="00DF00AF" w:rsidRPr="009C6097" w:rsidRDefault="00DF00AF" w:rsidP="009C6097">
      <w:pPr>
        <w:pStyle w:val="Default"/>
        <w:numPr>
          <w:ilvl w:val="0"/>
          <w:numId w:val="9"/>
        </w:numPr>
        <w:rPr>
          <w:rFonts w:ascii="Arial" w:hAnsi="Arial" w:cs="Arial"/>
          <w:b/>
          <w:sz w:val="22"/>
          <w:u w:val="single"/>
        </w:rPr>
      </w:pPr>
      <w:r w:rsidRPr="009C6097">
        <w:rPr>
          <w:rFonts w:ascii="Arial" w:hAnsi="Arial" w:cs="Arial"/>
          <w:sz w:val="22"/>
        </w:rPr>
        <w:t>The Lancet. Diabetes and tuberculosis – a wake-up call. The Lancet Diabetes and Endocrinology 2014 2 (9): 677.</w:t>
      </w:r>
      <w:r w:rsidR="009C6097" w:rsidRPr="009C6097">
        <w:rPr>
          <w:rFonts w:ascii="Arial" w:hAnsi="Arial" w:cs="Arial"/>
          <w:sz w:val="22"/>
        </w:rPr>
        <w:t xml:space="preserve"> </w:t>
      </w:r>
      <w:hyperlink r:id="rId14" w:history="1">
        <w:r w:rsidR="009C6097" w:rsidRPr="009C6097">
          <w:rPr>
            <w:rFonts w:ascii="Arial" w:hAnsi="Arial" w:cs="Arial"/>
            <w:color w:val="0000FF"/>
            <w:sz w:val="22"/>
            <w:szCs w:val="22"/>
            <w:u w:val="single"/>
            <w:shd w:val="clear" w:color="auto" w:fill="FFFFFF"/>
          </w:rPr>
          <w:t>https://doi.org/10.1016/S2213-8587(14)70192-5</w:t>
        </w:r>
      </w:hyperlink>
      <w:r w:rsidR="009C6097" w:rsidRPr="009C6097">
        <w:rPr>
          <w:rFonts w:ascii="Arial" w:hAnsi="Arial" w:cs="Arial"/>
          <w:b/>
          <w:color w:val="0000FF"/>
          <w:sz w:val="22"/>
          <w:szCs w:val="22"/>
          <w:u w:val="single"/>
        </w:rPr>
        <w:t xml:space="preserve"> </w:t>
      </w:r>
      <w:r w:rsidR="009C6097">
        <w:rPr>
          <w:rFonts w:ascii="Arial" w:hAnsi="Arial" w:cs="Arial"/>
          <w:sz w:val="22"/>
          <w:szCs w:val="22"/>
        </w:rPr>
        <w:t>[accessed 20 June 2018]</w:t>
      </w:r>
    </w:p>
    <w:p w14:paraId="706676B8" w14:textId="4684EAEE" w:rsidR="009C6097" w:rsidRPr="009C6097" w:rsidRDefault="009C6097" w:rsidP="00DF00AF">
      <w:pPr>
        <w:pStyle w:val="Default"/>
        <w:numPr>
          <w:ilvl w:val="0"/>
          <w:numId w:val="9"/>
        </w:numPr>
        <w:rPr>
          <w:rFonts w:ascii="Arial" w:hAnsi="Arial" w:cs="Arial"/>
          <w:b/>
          <w:sz w:val="22"/>
          <w:u w:val="single"/>
        </w:rPr>
      </w:pPr>
      <w:proofErr w:type="spellStart"/>
      <w:r>
        <w:rPr>
          <w:rFonts w:ascii="Arial" w:hAnsi="Arial" w:cs="Arial"/>
          <w:sz w:val="22"/>
        </w:rPr>
        <w:t>Seeberg</w:t>
      </w:r>
      <w:proofErr w:type="spellEnd"/>
      <w:r>
        <w:rPr>
          <w:rFonts w:ascii="Arial" w:hAnsi="Arial" w:cs="Arial"/>
          <w:sz w:val="22"/>
        </w:rPr>
        <w:t xml:space="preserve"> J, </w:t>
      </w:r>
      <w:proofErr w:type="spellStart"/>
      <w:r>
        <w:rPr>
          <w:rFonts w:ascii="Arial" w:hAnsi="Arial" w:cs="Arial"/>
          <w:sz w:val="22"/>
        </w:rPr>
        <w:t>Meinert</w:t>
      </w:r>
      <w:proofErr w:type="spellEnd"/>
      <w:r>
        <w:rPr>
          <w:rFonts w:ascii="Arial" w:hAnsi="Arial" w:cs="Arial"/>
          <w:sz w:val="22"/>
        </w:rPr>
        <w:t xml:space="preserve"> L. Can epidemics </w:t>
      </w:r>
      <w:proofErr w:type="gramStart"/>
      <w:r>
        <w:rPr>
          <w:rFonts w:ascii="Arial" w:hAnsi="Arial" w:cs="Arial"/>
          <w:sz w:val="22"/>
        </w:rPr>
        <w:t>be</w:t>
      </w:r>
      <w:proofErr w:type="gramEnd"/>
      <w:r>
        <w:rPr>
          <w:rFonts w:ascii="Arial" w:hAnsi="Arial" w:cs="Arial"/>
          <w:sz w:val="22"/>
        </w:rPr>
        <w:t xml:space="preserve"> non-communicable? </w:t>
      </w:r>
      <w:r w:rsidR="009851B2" w:rsidRPr="00922884">
        <w:rPr>
          <w:rFonts w:ascii="Arial" w:hAnsi="Arial" w:cs="Arial"/>
          <w:sz w:val="22"/>
        </w:rPr>
        <w:t>Medicine Anthropology Theory 2, no. 2: 5</w:t>
      </w:r>
      <w:r>
        <w:rPr>
          <w:rFonts w:ascii="Arial" w:hAnsi="Arial" w:cs="Arial"/>
          <w:sz w:val="22"/>
        </w:rPr>
        <w:t>4–71;</w:t>
      </w:r>
      <w:r w:rsidRPr="009C6097">
        <w:rPr>
          <w:rFonts w:ascii="Arial" w:hAnsi="Arial" w:cs="Arial"/>
          <w:sz w:val="22"/>
        </w:rPr>
        <w:t xml:space="preserve"> </w:t>
      </w:r>
      <w:hyperlink r:id="rId15" w:history="1">
        <w:r w:rsidRPr="002517A0">
          <w:rPr>
            <w:rStyle w:val="Hyperlink"/>
            <w:rFonts w:ascii="Arial" w:hAnsi="Arial" w:cs="Arial"/>
            <w:sz w:val="22"/>
          </w:rPr>
          <w:t>https://doi.org/10.17157/mat.2.2.171</w:t>
        </w:r>
      </w:hyperlink>
      <w:r>
        <w:rPr>
          <w:rFonts w:ascii="Arial" w:hAnsi="Arial" w:cs="Arial"/>
          <w:sz w:val="22"/>
        </w:rPr>
        <w:t xml:space="preserve"> [accessed 20 June 2018]</w:t>
      </w:r>
    </w:p>
    <w:p w14:paraId="3B844D8E" w14:textId="1F4140E5" w:rsidR="00DF00AF" w:rsidRPr="00DF00AF" w:rsidRDefault="009C6097" w:rsidP="00065BBA">
      <w:pPr>
        <w:pStyle w:val="Default"/>
        <w:ind w:left="360"/>
        <w:rPr>
          <w:rFonts w:ascii="Arial" w:hAnsi="Arial" w:cs="Arial"/>
          <w:b/>
          <w:sz w:val="22"/>
          <w:szCs w:val="22"/>
          <w:u w:val="single"/>
        </w:rPr>
      </w:pPr>
      <w:r>
        <w:rPr>
          <w:rFonts w:ascii="Arial" w:hAnsi="Arial" w:cs="Arial"/>
          <w:sz w:val="22"/>
        </w:rPr>
        <w:t xml:space="preserve"> </w:t>
      </w:r>
    </w:p>
    <w:p w14:paraId="1B7B16E0" w14:textId="0EBAEFCC" w:rsidR="0083229B" w:rsidRPr="007A056F" w:rsidRDefault="0083229B" w:rsidP="0089422C">
      <w:pPr>
        <w:pStyle w:val="Default"/>
        <w:ind w:left="720"/>
        <w:rPr>
          <w:rFonts w:ascii="Arial" w:hAnsi="Arial" w:cs="Arial"/>
          <w:b/>
          <w:sz w:val="22"/>
          <w:szCs w:val="22"/>
          <w:u w:val="single"/>
        </w:rPr>
      </w:pPr>
    </w:p>
    <w:sectPr w:rsidR="0083229B" w:rsidRPr="007A056F" w:rsidSect="00022CE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5920" w14:textId="77777777" w:rsidR="003E580D" w:rsidRDefault="003E580D" w:rsidP="003F6AC3">
      <w:r>
        <w:separator/>
      </w:r>
    </w:p>
  </w:endnote>
  <w:endnote w:type="continuationSeparator" w:id="0">
    <w:p w14:paraId="5F4DE8DD" w14:textId="77777777" w:rsidR="003E580D" w:rsidRDefault="003E580D" w:rsidP="003F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WCYD Q+ Times">
    <w:altName w:val="Times New Roman"/>
    <w:panose1 w:val="00000000000000000000"/>
    <w:charset w:val="00"/>
    <w:family w:val="roman"/>
    <w:notTrueType/>
    <w:pitch w:val="default"/>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EFC5D" w14:textId="77777777" w:rsidR="003E580D" w:rsidRDefault="003E580D" w:rsidP="003F6AC3">
      <w:r>
        <w:separator/>
      </w:r>
    </w:p>
  </w:footnote>
  <w:footnote w:type="continuationSeparator" w:id="0">
    <w:p w14:paraId="5C96B61B" w14:textId="77777777" w:rsidR="003E580D" w:rsidRDefault="003E580D" w:rsidP="003F6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EC0"/>
    <w:multiLevelType w:val="multilevel"/>
    <w:tmpl w:val="37427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13EA4"/>
    <w:multiLevelType w:val="hybridMultilevel"/>
    <w:tmpl w:val="1CBE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D12A9"/>
    <w:multiLevelType w:val="hybridMultilevel"/>
    <w:tmpl w:val="EB7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71463"/>
    <w:multiLevelType w:val="hybridMultilevel"/>
    <w:tmpl w:val="89F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C5FDD"/>
    <w:multiLevelType w:val="hybridMultilevel"/>
    <w:tmpl w:val="F64C5826"/>
    <w:lvl w:ilvl="0" w:tplc="DE589A90">
      <w:start w:val="800"/>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6776F"/>
    <w:multiLevelType w:val="hybridMultilevel"/>
    <w:tmpl w:val="EB7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94114"/>
    <w:multiLevelType w:val="hybridMultilevel"/>
    <w:tmpl w:val="1CBE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11CB5"/>
    <w:multiLevelType w:val="hybridMultilevel"/>
    <w:tmpl w:val="117A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D6EF4"/>
    <w:multiLevelType w:val="hybridMultilevel"/>
    <w:tmpl w:val="D468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C07D7"/>
    <w:multiLevelType w:val="hybridMultilevel"/>
    <w:tmpl w:val="EB7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aea9tsawrf06eavf5vpaecfwxxfd52vxp9&quot;&gt;My EndNote Library&lt;record-ids&gt;&lt;item&gt;727&lt;/item&gt;&lt;/record-ids&gt;&lt;/item&gt;&lt;/Libraries&gt;"/>
  </w:docVars>
  <w:rsids>
    <w:rsidRoot w:val="000954BC"/>
    <w:rsid w:val="00016F0B"/>
    <w:rsid w:val="00017383"/>
    <w:rsid w:val="00022CE2"/>
    <w:rsid w:val="00036891"/>
    <w:rsid w:val="000574B9"/>
    <w:rsid w:val="00065BBA"/>
    <w:rsid w:val="00073225"/>
    <w:rsid w:val="00073DB1"/>
    <w:rsid w:val="00087119"/>
    <w:rsid w:val="000954BC"/>
    <w:rsid w:val="000A5CF3"/>
    <w:rsid w:val="000B493B"/>
    <w:rsid w:val="000C07CE"/>
    <w:rsid w:val="000C0D21"/>
    <w:rsid w:val="000C2FBE"/>
    <w:rsid w:val="000C4322"/>
    <w:rsid w:val="000D77C7"/>
    <w:rsid w:val="000E3A96"/>
    <w:rsid w:val="000F1FE1"/>
    <w:rsid w:val="000F1FF9"/>
    <w:rsid w:val="000F50B8"/>
    <w:rsid w:val="00104B0E"/>
    <w:rsid w:val="00114CC3"/>
    <w:rsid w:val="001169B6"/>
    <w:rsid w:val="00131936"/>
    <w:rsid w:val="00140DC4"/>
    <w:rsid w:val="00142871"/>
    <w:rsid w:val="0014622C"/>
    <w:rsid w:val="00147CDC"/>
    <w:rsid w:val="00150B45"/>
    <w:rsid w:val="00153912"/>
    <w:rsid w:val="00157A70"/>
    <w:rsid w:val="0019110F"/>
    <w:rsid w:val="00191BE1"/>
    <w:rsid w:val="00192354"/>
    <w:rsid w:val="001B2AEE"/>
    <w:rsid w:val="001B2EEB"/>
    <w:rsid w:val="001C694A"/>
    <w:rsid w:val="001C74F4"/>
    <w:rsid w:val="001D4DCA"/>
    <w:rsid w:val="001D7969"/>
    <w:rsid w:val="001F500A"/>
    <w:rsid w:val="001F50E8"/>
    <w:rsid w:val="00204B67"/>
    <w:rsid w:val="00207F54"/>
    <w:rsid w:val="00213DC4"/>
    <w:rsid w:val="00220267"/>
    <w:rsid w:val="00233BB3"/>
    <w:rsid w:val="00250424"/>
    <w:rsid w:val="00252948"/>
    <w:rsid w:val="00254A38"/>
    <w:rsid w:val="00262A22"/>
    <w:rsid w:val="00274AEB"/>
    <w:rsid w:val="00292D31"/>
    <w:rsid w:val="002A0BBE"/>
    <w:rsid w:val="002A567F"/>
    <w:rsid w:val="002A6A11"/>
    <w:rsid w:val="002B2CBE"/>
    <w:rsid w:val="002B4D29"/>
    <w:rsid w:val="002C32CF"/>
    <w:rsid w:val="002C69DC"/>
    <w:rsid w:val="002D51EF"/>
    <w:rsid w:val="002D76CC"/>
    <w:rsid w:val="002E6D55"/>
    <w:rsid w:val="002F10A4"/>
    <w:rsid w:val="002F6E95"/>
    <w:rsid w:val="0030071D"/>
    <w:rsid w:val="0030525D"/>
    <w:rsid w:val="00324C4E"/>
    <w:rsid w:val="00326870"/>
    <w:rsid w:val="00346718"/>
    <w:rsid w:val="00353F35"/>
    <w:rsid w:val="00374A85"/>
    <w:rsid w:val="00376D1F"/>
    <w:rsid w:val="00396E89"/>
    <w:rsid w:val="00397AF5"/>
    <w:rsid w:val="003B47AD"/>
    <w:rsid w:val="003B7563"/>
    <w:rsid w:val="003B77E1"/>
    <w:rsid w:val="003D3944"/>
    <w:rsid w:val="003D62C9"/>
    <w:rsid w:val="003E04D4"/>
    <w:rsid w:val="003E0923"/>
    <w:rsid w:val="003E580D"/>
    <w:rsid w:val="003E75C4"/>
    <w:rsid w:val="003E785B"/>
    <w:rsid w:val="003F6AC3"/>
    <w:rsid w:val="003F6D76"/>
    <w:rsid w:val="004020FE"/>
    <w:rsid w:val="0040336B"/>
    <w:rsid w:val="00404BF2"/>
    <w:rsid w:val="004066F0"/>
    <w:rsid w:val="00413FE5"/>
    <w:rsid w:val="004338F5"/>
    <w:rsid w:val="004343DB"/>
    <w:rsid w:val="00435284"/>
    <w:rsid w:val="004461AA"/>
    <w:rsid w:val="00452F7C"/>
    <w:rsid w:val="00456951"/>
    <w:rsid w:val="00461A76"/>
    <w:rsid w:val="00464DAE"/>
    <w:rsid w:val="004737C4"/>
    <w:rsid w:val="00482054"/>
    <w:rsid w:val="00491B73"/>
    <w:rsid w:val="004B0150"/>
    <w:rsid w:val="004C4997"/>
    <w:rsid w:val="004D35FB"/>
    <w:rsid w:val="004D42B1"/>
    <w:rsid w:val="004E66FA"/>
    <w:rsid w:val="004E7DA9"/>
    <w:rsid w:val="004F0D77"/>
    <w:rsid w:val="004F0EF3"/>
    <w:rsid w:val="004F179D"/>
    <w:rsid w:val="0052600D"/>
    <w:rsid w:val="00532E5F"/>
    <w:rsid w:val="005430B8"/>
    <w:rsid w:val="0054312A"/>
    <w:rsid w:val="00544ED6"/>
    <w:rsid w:val="005456A3"/>
    <w:rsid w:val="0054596B"/>
    <w:rsid w:val="00553B90"/>
    <w:rsid w:val="0057019E"/>
    <w:rsid w:val="005744CA"/>
    <w:rsid w:val="005754B9"/>
    <w:rsid w:val="00576208"/>
    <w:rsid w:val="005962F8"/>
    <w:rsid w:val="005966F5"/>
    <w:rsid w:val="005A1412"/>
    <w:rsid w:val="005A37E8"/>
    <w:rsid w:val="005A5A3D"/>
    <w:rsid w:val="005B02FA"/>
    <w:rsid w:val="005C095C"/>
    <w:rsid w:val="005C54AA"/>
    <w:rsid w:val="005C6AFF"/>
    <w:rsid w:val="005E7426"/>
    <w:rsid w:val="005F1845"/>
    <w:rsid w:val="005F253A"/>
    <w:rsid w:val="005F300D"/>
    <w:rsid w:val="0060100F"/>
    <w:rsid w:val="00610798"/>
    <w:rsid w:val="00617029"/>
    <w:rsid w:val="006235C8"/>
    <w:rsid w:val="006277C8"/>
    <w:rsid w:val="00630685"/>
    <w:rsid w:val="006317AA"/>
    <w:rsid w:val="00642DA3"/>
    <w:rsid w:val="0064361A"/>
    <w:rsid w:val="00645457"/>
    <w:rsid w:val="00645FF1"/>
    <w:rsid w:val="00653C78"/>
    <w:rsid w:val="006574FD"/>
    <w:rsid w:val="00672DED"/>
    <w:rsid w:val="00676BF7"/>
    <w:rsid w:val="00677566"/>
    <w:rsid w:val="006915AB"/>
    <w:rsid w:val="00691C88"/>
    <w:rsid w:val="006944BA"/>
    <w:rsid w:val="006957A6"/>
    <w:rsid w:val="006A15E8"/>
    <w:rsid w:val="006A69AF"/>
    <w:rsid w:val="006B2C3C"/>
    <w:rsid w:val="006B5B6C"/>
    <w:rsid w:val="006B6766"/>
    <w:rsid w:val="006B6F52"/>
    <w:rsid w:val="006C4C42"/>
    <w:rsid w:val="006C7951"/>
    <w:rsid w:val="006E0540"/>
    <w:rsid w:val="006E47EE"/>
    <w:rsid w:val="006E6C34"/>
    <w:rsid w:val="006F0A3F"/>
    <w:rsid w:val="006F6BC4"/>
    <w:rsid w:val="007030BB"/>
    <w:rsid w:val="007057F4"/>
    <w:rsid w:val="00714F21"/>
    <w:rsid w:val="007156FF"/>
    <w:rsid w:val="007157E2"/>
    <w:rsid w:val="007243AF"/>
    <w:rsid w:val="00741D7D"/>
    <w:rsid w:val="007544CB"/>
    <w:rsid w:val="00764D3D"/>
    <w:rsid w:val="00772188"/>
    <w:rsid w:val="007A056F"/>
    <w:rsid w:val="007A6452"/>
    <w:rsid w:val="007C54D9"/>
    <w:rsid w:val="007C719C"/>
    <w:rsid w:val="007D1DFF"/>
    <w:rsid w:val="007D5116"/>
    <w:rsid w:val="007D7B83"/>
    <w:rsid w:val="007E6262"/>
    <w:rsid w:val="007F147F"/>
    <w:rsid w:val="007F6DF1"/>
    <w:rsid w:val="008016D8"/>
    <w:rsid w:val="00807BBC"/>
    <w:rsid w:val="008317BD"/>
    <w:rsid w:val="0083229B"/>
    <w:rsid w:val="008355FC"/>
    <w:rsid w:val="0084641E"/>
    <w:rsid w:val="00852000"/>
    <w:rsid w:val="00861098"/>
    <w:rsid w:val="00863B53"/>
    <w:rsid w:val="00883134"/>
    <w:rsid w:val="0088485B"/>
    <w:rsid w:val="00887C87"/>
    <w:rsid w:val="0089422C"/>
    <w:rsid w:val="008A5378"/>
    <w:rsid w:val="008C0E74"/>
    <w:rsid w:val="008C78B3"/>
    <w:rsid w:val="008D7549"/>
    <w:rsid w:val="008D7A9D"/>
    <w:rsid w:val="008E0394"/>
    <w:rsid w:val="008E4199"/>
    <w:rsid w:val="008E5099"/>
    <w:rsid w:val="008F456D"/>
    <w:rsid w:val="008F5658"/>
    <w:rsid w:val="008F7D97"/>
    <w:rsid w:val="009016AD"/>
    <w:rsid w:val="009046F4"/>
    <w:rsid w:val="009112D6"/>
    <w:rsid w:val="00914FA1"/>
    <w:rsid w:val="00922884"/>
    <w:rsid w:val="009266D3"/>
    <w:rsid w:val="00926748"/>
    <w:rsid w:val="00933BAE"/>
    <w:rsid w:val="00950A20"/>
    <w:rsid w:val="00964613"/>
    <w:rsid w:val="0096605C"/>
    <w:rsid w:val="00967C3A"/>
    <w:rsid w:val="00976E58"/>
    <w:rsid w:val="009851B2"/>
    <w:rsid w:val="00992F2E"/>
    <w:rsid w:val="009A0811"/>
    <w:rsid w:val="009A4F1E"/>
    <w:rsid w:val="009B10B8"/>
    <w:rsid w:val="009B2839"/>
    <w:rsid w:val="009B7D3A"/>
    <w:rsid w:val="009C6097"/>
    <w:rsid w:val="009D0048"/>
    <w:rsid w:val="009E0E1A"/>
    <w:rsid w:val="009F6768"/>
    <w:rsid w:val="00A028B0"/>
    <w:rsid w:val="00A03AFC"/>
    <w:rsid w:val="00A111FE"/>
    <w:rsid w:val="00A115B8"/>
    <w:rsid w:val="00A160F8"/>
    <w:rsid w:val="00A21E2A"/>
    <w:rsid w:val="00A32B24"/>
    <w:rsid w:val="00A34FFB"/>
    <w:rsid w:val="00A45AB5"/>
    <w:rsid w:val="00A47D82"/>
    <w:rsid w:val="00A5246F"/>
    <w:rsid w:val="00A73ED1"/>
    <w:rsid w:val="00A75DB2"/>
    <w:rsid w:val="00A93301"/>
    <w:rsid w:val="00A96C54"/>
    <w:rsid w:val="00AB0C46"/>
    <w:rsid w:val="00AD1109"/>
    <w:rsid w:val="00AD332C"/>
    <w:rsid w:val="00AF19AC"/>
    <w:rsid w:val="00AF421B"/>
    <w:rsid w:val="00B020B9"/>
    <w:rsid w:val="00B021D8"/>
    <w:rsid w:val="00B12D50"/>
    <w:rsid w:val="00B30F3E"/>
    <w:rsid w:val="00B40A6A"/>
    <w:rsid w:val="00B721A9"/>
    <w:rsid w:val="00B77AE5"/>
    <w:rsid w:val="00B95D44"/>
    <w:rsid w:val="00B969DE"/>
    <w:rsid w:val="00BA72F8"/>
    <w:rsid w:val="00BB4637"/>
    <w:rsid w:val="00BC1024"/>
    <w:rsid w:val="00BC160F"/>
    <w:rsid w:val="00BD114D"/>
    <w:rsid w:val="00BE00BB"/>
    <w:rsid w:val="00BE2AED"/>
    <w:rsid w:val="00BE613A"/>
    <w:rsid w:val="00BF2593"/>
    <w:rsid w:val="00BF5C83"/>
    <w:rsid w:val="00C10C45"/>
    <w:rsid w:val="00C15165"/>
    <w:rsid w:val="00C17B0B"/>
    <w:rsid w:val="00C216CB"/>
    <w:rsid w:val="00C33161"/>
    <w:rsid w:val="00C34DDF"/>
    <w:rsid w:val="00C43156"/>
    <w:rsid w:val="00C53485"/>
    <w:rsid w:val="00C6043C"/>
    <w:rsid w:val="00C61C09"/>
    <w:rsid w:val="00C6698E"/>
    <w:rsid w:val="00C9467B"/>
    <w:rsid w:val="00CB0DA7"/>
    <w:rsid w:val="00CB2B46"/>
    <w:rsid w:val="00CB31E7"/>
    <w:rsid w:val="00CB7DB0"/>
    <w:rsid w:val="00CC1461"/>
    <w:rsid w:val="00CD78B4"/>
    <w:rsid w:val="00CD78BC"/>
    <w:rsid w:val="00CE12F1"/>
    <w:rsid w:val="00CE48F0"/>
    <w:rsid w:val="00CE62B9"/>
    <w:rsid w:val="00CE6CA9"/>
    <w:rsid w:val="00CF08E2"/>
    <w:rsid w:val="00D03EF8"/>
    <w:rsid w:val="00D23E10"/>
    <w:rsid w:val="00D261F6"/>
    <w:rsid w:val="00D263A3"/>
    <w:rsid w:val="00D36575"/>
    <w:rsid w:val="00D3740B"/>
    <w:rsid w:val="00D574FB"/>
    <w:rsid w:val="00D64493"/>
    <w:rsid w:val="00D67B5D"/>
    <w:rsid w:val="00D744C5"/>
    <w:rsid w:val="00D855F9"/>
    <w:rsid w:val="00DB107D"/>
    <w:rsid w:val="00DB1E7A"/>
    <w:rsid w:val="00DB3F81"/>
    <w:rsid w:val="00DC1E2C"/>
    <w:rsid w:val="00DD0035"/>
    <w:rsid w:val="00DD7EF4"/>
    <w:rsid w:val="00DE0261"/>
    <w:rsid w:val="00DE402E"/>
    <w:rsid w:val="00DE5AC7"/>
    <w:rsid w:val="00DF00AF"/>
    <w:rsid w:val="00E053E6"/>
    <w:rsid w:val="00E16A89"/>
    <w:rsid w:val="00E22CDE"/>
    <w:rsid w:val="00E22F60"/>
    <w:rsid w:val="00E353AC"/>
    <w:rsid w:val="00E6690C"/>
    <w:rsid w:val="00E7012B"/>
    <w:rsid w:val="00E7132B"/>
    <w:rsid w:val="00E80FFD"/>
    <w:rsid w:val="00E81D43"/>
    <w:rsid w:val="00E8277E"/>
    <w:rsid w:val="00E84A2A"/>
    <w:rsid w:val="00E87ED3"/>
    <w:rsid w:val="00E91F09"/>
    <w:rsid w:val="00E941F0"/>
    <w:rsid w:val="00E9554E"/>
    <w:rsid w:val="00EA1A09"/>
    <w:rsid w:val="00EB105A"/>
    <w:rsid w:val="00EB5449"/>
    <w:rsid w:val="00EB56BE"/>
    <w:rsid w:val="00EB5851"/>
    <w:rsid w:val="00EE475D"/>
    <w:rsid w:val="00EE6AEB"/>
    <w:rsid w:val="00F02C2A"/>
    <w:rsid w:val="00F047F9"/>
    <w:rsid w:val="00F2095D"/>
    <w:rsid w:val="00F219F7"/>
    <w:rsid w:val="00F21AB4"/>
    <w:rsid w:val="00F2746A"/>
    <w:rsid w:val="00F30512"/>
    <w:rsid w:val="00F30C81"/>
    <w:rsid w:val="00F32EFE"/>
    <w:rsid w:val="00F470A8"/>
    <w:rsid w:val="00F50679"/>
    <w:rsid w:val="00F51329"/>
    <w:rsid w:val="00F56FC4"/>
    <w:rsid w:val="00F61501"/>
    <w:rsid w:val="00F61CE4"/>
    <w:rsid w:val="00F63A5D"/>
    <w:rsid w:val="00F91A5B"/>
    <w:rsid w:val="00F958AB"/>
    <w:rsid w:val="00F96C1C"/>
    <w:rsid w:val="00FA034A"/>
    <w:rsid w:val="00FB4417"/>
    <w:rsid w:val="00FB5F8A"/>
    <w:rsid w:val="00FE08AC"/>
    <w:rsid w:val="00FE178F"/>
    <w:rsid w:val="00FE204F"/>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2F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C"/>
    <w:pPr>
      <w:ind w:left="720"/>
      <w:contextualSpacing/>
    </w:pPr>
  </w:style>
  <w:style w:type="character" w:styleId="Hyperlink">
    <w:name w:val="Hyperlink"/>
    <w:basedOn w:val="DefaultParagraphFont"/>
    <w:uiPriority w:val="99"/>
    <w:unhideWhenUsed/>
    <w:rsid w:val="00741D7D"/>
    <w:rPr>
      <w:color w:val="0000FF" w:themeColor="hyperlink"/>
      <w:u w:val="single"/>
    </w:rPr>
  </w:style>
  <w:style w:type="paragraph" w:customStyle="1" w:styleId="EndNoteBibliographyTitle">
    <w:name w:val="EndNote Bibliography Title"/>
    <w:basedOn w:val="Normal"/>
    <w:rsid w:val="008A5378"/>
    <w:pPr>
      <w:jc w:val="center"/>
    </w:pPr>
    <w:rPr>
      <w:rFonts w:ascii="Cambria" w:hAnsi="Cambria"/>
      <w:lang w:val="en-US"/>
    </w:rPr>
  </w:style>
  <w:style w:type="paragraph" w:customStyle="1" w:styleId="EndNoteBibliography">
    <w:name w:val="EndNote Bibliography"/>
    <w:basedOn w:val="Normal"/>
    <w:rsid w:val="008A5378"/>
    <w:rPr>
      <w:rFonts w:ascii="Cambria" w:hAnsi="Cambria"/>
      <w:lang w:val="en-US"/>
    </w:rPr>
  </w:style>
  <w:style w:type="character" w:customStyle="1" w:styleId="UnresolvedMention1">
    <w:name w:val="Unresolved Mention1"/>
    <w:basedOn w:val="DefaultParagraphFont"/>
    <w:uiPriority w:val="99"/>
    <w:semiHidden/>
    <w:unhideWhenUsed/>
    <w:rsid w:val="0052600D"/>
    <w:rPr>
      <w:color w:val="808080"/>
      <w:shd w:val="clear" w:color="auto" w:fill="E6E6E6"/>
    </w:rPr>
  </w:style>
  <w:style w:type="paragraph" w:customStyle="1" w:styleId="Default">
    <w:name w:val="Default"/>
    <w:rsid w:val="0083229B"/>
    <w:pPr>
      <w:widowControl w:val="0"/>
      <w:autoSpaceDE w:val="0"/>
      <w:autoSpaceDN w:val="0"/>
      <w:adjustRightInd w:val="0"/>
    </w:pPr>
    <w:rPr>
      <w:rFonts w:ascii="BWCYD Q+ Times" w:eastAsia="Times New Roman" w:hAnsi="BWCYD Q+ Times" w:cs="BWCYD Q+ Times"/>
      <w:color w:val="000000"/>
      <w:lang w:val="en-GB" w:eastAsia="en-GB"/>
    </w:rPr>
  </w:style>
  <w:style w:type="character" w:styleId="FollowedHyperlink">
    <w:name w:val="FollowedHyperlink"/>
    <w:basedOn w:val="DefaultParagraphFont"/>
    <w:uiPriority w:val="99"/>
    <w:semiHidden/>
    <w:unhideWhenUsed/>
    <w:rsid w:val="006B5B6C"/>
    <w:rPr>
      <w:color w:val="800080" w:themeColor="followedHyperlink"/>
      <w:u w:val="single"/>
    </w:rPr>
  </w:style>
  <w:style w:type="character" w:styleId="CommentReference">
    <w:name w:val="annotation reference"/>
    <w:basedOn w:val="DefaultParagraphFont"/>
    <w:uiPriority w:val="99"/>
    <w:semiHidden/>
    <w:unhideWhenUsed/>
    <w:rsid w:val="005F1845"/>
    <w:rPr>
      <w:sz w:val="16"/>
      <w:szCs w:val="16"/>
    </w:rPr>
  </w:style>
  <w:style w:type="paragraph" w:styleId="CommentText">
    <w:name w:val="annotation text"/>
    <w:basedOn w:val="Normal"/>
    <w:link w:val="CommentTextChar"/>
    <w:uiPriority w:val="99"/>
    <w:semiHidden/>
    <w:unhideWhenUsed/>
    <w:rsid w:val="005F1845"/>
    <w:rPr>
      <w:sz w:val="20"/>
      <w:szCs w:val="20"/>
    </w:rPr>
  </w:style>
  <w:style w:type="character" w:customStyle="1" w:styleId="CommentTextChar">
    <w:name w:val="Comment Text Char"/>
    <w:basedOn w:val="DefaultParagraphFont"/>
    <w:link w:val="CommentText"/>
    <w:uiPriority w:val="99"/>
    <w:semiHidden/>
    <w:rsid w:val="005F1845"/>
    <w:rPr>
      <w:sz w:val="20"/>
      <w:szCs w:val="20"/>
      <w:lang w:val="en-GB"/>
    </w:rPr>
  </w:style>
  <w:style w:type="paragraph" w:styleId="CommentSubject">
    <w:name w:val="annotation subject"/>
    <w:basedOn w:val="CommentText"/>
    <w:next w:val="CommentText"/>
    <w:link w:val="CommentSubjectChar"/>
    <w:uiPriority w:val="99"/>
    <w:semiHidden/>
    <w:unhideWhenUsed/>
    <w:rsid w:val="005F1845"/>
    <w:rPr>
      <w:b/>
      <w:bCs/>
    </w:rPr>
  </w:style>
  <w:style w:type="character" w:customStyle="1" w:styleId="CommentSubjectChar">
    <w:name w:val="Comment Subject Char"/>
    <w:basedOn w:val="CommentTextChar"/>
    <w:link w:val="CommentSubject"/>
    <w:uiPriority w:val="99"/>
    <w:semiHidden/>
    <w:rsid w:val="005F1845"/>
    <w:rPr>
      <w:b/>
      <w:bCs/>
      <w:sz w:val="20"/>
      <w:szCs w:val="20"/>
      <w:lang w:val="en-GB"/>
    </w:rPr>
  </w:style>
  <w:style w:type="paragraph" w:styleId="BalloonText">
    <w:name w:val="Balloon Text"/>
    <w:basedOn w:val="Normal"/>
    <w:link w:val="BalloonTextChar"/>
    <w:uiPriority w:val="99"/>
    <w:semiHidden/>
    <w:unhideWhenUsed/>
    <w:rsid w:val="005F1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45"/>
    <w:rPr>
      <w:rFonts w:ascii="Segoe UI" w:hAnsi="Segoe UI" w:cs="Segoe UI"/>
      <w:sz w:val="18"/>
      <w:szCs w:val="18"/>
      <w:lang w:val="en-GB"/>
    </w:rPr>
  </w:style>
  <w:style w:type="paragraph" w:styleId="FootnoteText">
    <w:name w:val="footnote text"/>
    <w:basedOn w:val="Normal"/>
    <w:link w:val="FootnoteTextChar"/>
    <w:uiPriority w:val="99"/>
    <w:unhideWhenUsed/>
    <w:rsid w:val="003F6AC3"/>
    <w:rPr>
      <w:sz w:val="20"/>
      <w:szCs w:val="20"/>
    </w:rPr>
  </w:style>
  <w:style w:type="character" w:customStyle="1" w:styleId="FootnoteTextChar">
    <w:name w:val="Footnote Text Char"/>
    <w:basedOn w:val="DefaultParagraphFont"/>
    <w:link w:val="FootnoteText"/>
    <w:uiPriority w:val="99"/>
    <w:rsid w:val="003F6AC3"/>
    <w:rPr>
      <w:sz w:val="20"/>
      <w:szCs w:val="20"/>
      <w:lang w:val="en-GB"/>
    </w:rPr>
  </w:style>
  <w:style w:type="character" w:styleId="FootnoteReference">
    <w:name w:val="footnote reference"/>
    <w:basedOn w:val="DefaultParagraphFont"/>
    <w:uiPriority w:val="99"/>
    <w:semiHidden/>
    <w:unhideWhenUsed/>
    <w:rsid w:val="003F6A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C"/>
    <w:pPr>
      <w:ind w:left="720"/>
      <w:contextualSpacing/>
    </w:pPr>
  </w:style>
  <w:style w:type="character" w:styleId="Hyperlink">
    <w:name w:val="Hyperlink"/>
    <w:basedOn w:val="DefaultParagraphFont"/>
    <w:uiPriority w:val="99"/>
    <w:unhideWhenUsed/>
    <w:rsid w:val="00741D7D"/>
    <w:rPr>
      <w:color w:val="0000FF" w:themeColor="hyperlink"/>
      <w:u w:val="single"/>
    </w:rPr>
  </w:style>
  <w:style w:type="paragraph" w:customStyle="1" w:styleId="EndNoteBibliographyTitle">
    <w:name w:val="EndNote Bibliography Title"/>
    <w:basedOn w:val="Normal"/>
    <w:rsid w:val="008A5378"/>
    <w:pPr>
      <w:jc w:val="center"/>
    </w:pPr>
    <w:rPr>
      <w:rFonts w:ascii="Cambria" w:hAnsi="Cambria"/>
      <w:lang w:val="en-US"/>
    </w:rPr>
  </w:style>
  <w:style w:type="paragraph" w:customStyle="1" w:styleId="EndNoteBibliography">
    <w:name w:val="EndNote Bibliography"/>
    <w:basedOn w:val="Normal"/>
    <w:rsid w:val="008A5378"/>
    <w:rPr>
      <w:rFonts w:ascii="Cambria" w:hAnsi="Cambria"/>
      <w:lang w:val="en-US"/>
    </w:rPr>
  </w:style>
  <w:style w:type="character" w:customStyle="1" w:styleId="UnresolvedMention1">
    <w:name w:val="Unresolved Mention1"/>
    <w:basedOn w:val="DefaultParagraphFont"/>
    <w:uiPriority w:val="99"/>
    <w:semiHidden/>
    <w:unhideWhenUsed/>
    <w:rsid w:val="0052600D"/>
    <w:rPr>
      <w:color w:val="808080"/>
      <w:shd w:val="clear" w:color="auto" w:fill="E6E6E6"/>
    </w:rPr>
  </w:style>
  <w:style w:type="paragraph" w:customStyle="1" w:styleId="Default">
    <w:name w:val="Default"/>
    <w:rsid w:val="0083229B"/>
    <w:pPr>
      <w:widowControl w:val="0"/>
      <w:autoSpaceDE w:val="0"/>
      <w:autoSpaceDN w:val="0"/>
      <w:adjustRightInd w:val="0"/>
    </w:pPr>
    <w:rPr>
      <w:rFonts w:ascii="BWCYD Q+ Times" w:eastAsia="Times New Roman" w:hAnsi="BWCYD Q+ Times" w:cs="BWCYD Q+ Times"/>
      <w:color w:val="000000"/>
      <w:lang w:val="en-GB" w:eastAsia="en-GB"/>
    </w:rPr>
  </w:style>
  <w:style w:type="character" w:styleId="FollowedHyperlink">
    <w:name w:val="FollowedHyperlink"/>
    <w:basedOn w:val="DefaultParagraphFont"/>
    <w:uiPriority w:val="99"/>
    <w:semiHidden/>
    <w:unhideWhenUsed/>
    <w:rsid w:val="006B5B6C"/>
    <w:rPr>
      <w:color w:val="800080" w:themeColor="followedHyperlink"/>
      <w:u w:val="single"/>
    </w:rPr>
  </w:style>
  <w:style w:type="character" w:styleId="CommentReference">
    <w:name w:val="annotation reference"/>
    <w:basedOn w:val="DefaultParagraphFont"/>
    <w:uiPriority w:val="99"/>
    <w:semiHidden/>
    <w:unhideWhenUsed/>
    <w:rsid w:val="005F1845"/>
    <w:rPr>
      <w:sz w:val="16"/>
      <w:szCs w:val="16"/>
    </w:rPr>
  </w:style>
  <w:style w:type="paragraph" w:styleId="CommentText">
    <w:name w:val="annotation text"/>
    <w:basedOn w:val="Normal"/>
    <w:link w:val="CommentTextChar"/>
    <w:uiPriority w:val="99"/>
    <w:semiHidden/>
    <w:unhideWhenUsed/>
    <w:rsid w:val="005F1845"/>
    <w:rPr>
      <w:sz w:val="20"/>
      <w:szCs w:val="20"/>
    </w:rPr>
  </w:style>
  <w:style w:type="character" w:customStyle="1" w:styleId="CommentTextChar">
    <w:name w:val="Comment Text Char"/>
    <w:basedOn w:val="DefaultParagraphFont"/>
    <w:link w:val="CommentText"/>
    <w:uiPriority w:val="99"/>
    <w:semiHidden/>
    <w:rsid w:val="005F1845"/>
    <w:rPr>
      <w:sz w:val="20"/>
      <w:szCs w:val="20"/>
      <w:lang w:val="en-GB"/>
    </w:rPr>
  </w:style>
  <w:style w:type="paragraph" w:styleId="CommentSubject">
    <w:name w:val="annotation subject"/>
    <w:basedOn w:val="CommentText"/>
    <w:next w:val="CommentText"/>
    <w:link w:val="CommentSubjectChar"/>
    <w:uiPriority w:val="99"/>
    <w:semiHidden/>
    <w:unhideWhenUsed/>
    <w:rsid w:val="005F1845"/>
    <w:rPr>
      <w:b/>
      <w:bCs/>
    </w:rPr>
  </w:style>
  <w:style w:type="character" w:customStyle="1" w:styleId="CommentSubjectChar">
    <w:name w:val="Comment Subject Char"/>
    <w:basedOn w:val="CommentTextChar"/>
    <w:link w:val="CommentSubject"/>
    <w:uiPriority w:val="99"/>
    <w:semiHidden/>
    <w:rsid w:val="005F1845"/>
    <w:rPr>
      <w:b/>
      <w:bCs/>
      <w:sz w:val="20"/>
      <w:szCs w:val="20"/>
      <w:lang w:val="en-GB"/>
    </w:rPr>
  </w:style>
  <w:style w:type="paragraph" w:styleId="BalloonText">
    <w:name w:val="Balloon Text"/>
    <w:basedOn w:val="Normal"/>
    <w:link w:val="BalloonTextChar"/>
    <w:uiPriority w:val="99"/>
    <w:semiHidden/>
    <w:unhideWhenUsed/>
    <w:rsid w:val="005F1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45"/>
    <w:rPr>
      <w:rFonts w:ascii="Segoe UI" w:hAnsi="Segoe UI" w:cs="Segoe UI"/>
      <w:sz w:val="18"/>
      <w:szCs w:val="18"/>
      <w:lang w:val="en-GB"/>
    </w:rPr>
  </w:style>
  <w:style w:type="paragraph" w:styleId="FootnoteText">
    <w:name w:val="footnote text"/>
    <w:basedOn w:val="Normal"/>
    <w:link w:val="FootnoteTextChar"/>
    <w:uiPriority w:val="99"/>
    <w:unhideWhenUsed/>
    <w:rsid w:val="003F6AC3"/>
    <w:rPr>
      <w:sz w:val="20"/>
      <w:szCs w:val="20"/>
    </w:rPr>
  </w:style>
  <w:style w:type="character" w:customStyle="1" w:styleId="FootnoteTextChar">
    <w:name w:val="Footnote Text Char"/>
    <w:basedOn w:val="DefaultParagraphFont"/>
    <w:link w:val="FootnoteText"/>
    <w:uiPriority w:val="99"/>
    <w:rsid w:val="003F6AC3"/>
    <w:rPr>
      <w:sz w:val="20"/>
      <w:szCs w:val="20"/>
      <w:lang w:val="en-GB"/>
    </w:rPr>
  </w:style>
  <w:style w:type="character" w:styleId="FootnoteReference">
    <w:name w:val="footnote reference"/>
    <w:basedOn w:val="DefaultParagraphFont"/>
    <w:uiPriority w:val="99"/>
    <w:semiHidden/>
    <w:unhideWhenUsed/>
    <w:rsid w:val="003F6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463">
      <w:bodyDiv w:val="1"/>
      <w:marLeft w:val="0"/>
      <w:marRight w:val="0"/>
      <w:marTop w:val="0"/>
      <w:marBottom w:val="0"/>
      <w:divBdr>
        <w:top w:val="none" w:sz="0" w:space="0" w:color="auto"/>
        <w:left w:val="none" w:sz="0" w:space="0" w:color="auto"/>
        <w:bottom w:val="none" w:sz="0" w:space="0" w:color="auto"/>
        <w:right w:val="none" w:sz="0" w:space="0" w:color="auto"/>
      </w:divBdr>
    </w:div>
    <w:div w:id="137501539">
      <w:bodyDiv w:val="1"/>
      <w:marLeft w:val="0"/>
      <w:marRight w:val="0"/>
      <w:marTop w:val="0"/>
      <w:marBottom w:val="0"/>
      <w:divBdr>
        <w:top w:val="none" w:sz="0" w:space="0" w:color="auto"/>
        <w:left w:val="none" w:sz="0" w:space="0" w:color="auto"/>
        <w:bottom w:val="none" w:sz="0" w:space="0" w:color="auto"/>
        <w:right w:val="none" w:sz="0" w:space="0" w:color="auto"/>
      </w:divBdr>
    </w:div>
    <w:div w:id="193202449">
      <w:bodyDiv w:val="1"/>
      <w:marLeft w:val="0"/>
      <w:marRight w:val="0"/>
      <w:marTop w:val="0"/>
      <w:marBottom w:val="0"/>
      <w:divBdr>
        <w:top w:val="none" w:sz="0" w:space="0" w:color="auto"/>
        <w:left w:val="none" w:sz="0" w:space="0" w:color="auto"/>
        <w:bottom w:val="none" w:sz="0" w:space="0" w:color="auto"/>
        <w:right w:val="none" w:sz="0" w:space="0" w:color="auto"/>
      </w:divBdr>
    </w:div>
    <w:div w:id="194853595">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166717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itingtocombatntds.org/london-declaration-neglected-tropical-diseases/" TargetMode="External"/><Relationship Id="rId12" Type="http://schemas.openxmlformats.org/officeDocument/2006/relationships/hyperlink" Target="http://apps.who.int/iris/bitstream/handle/10665/94384/9789241506236_eng.pdf;jsessionid=12B7ABD4D7CE101B16DF4DF1CB2A68A4?sequence=1" TargetMode="External"/><Relationship Id="rId13" Type="http://schemas.openxmlformats.org/officeDocument/2006/relationships/hyperlink" Target="https://www.escardio.org/Journals/E-Journal-of-Cardiology-Practice/Volume-14/Chagas-cardiomyopathy" TargetMode="External"/><Relationship Id="rId14" Type="http://schemas.openxmlformats.org/officeDocument/2006/relationships/hyperlink" Target="https://doi.org/10.1016/S2213-8587(14)70192-5" TargetMode="External"/><Relationship Id="rId15" Type="http://schemas.openxmlformats.org/officeDocument/2006/relationships/hyperlink" Target="https://doi.org/10.17157/mat.2.2.17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rriet.blundell@lstmed.ac.uk" TargetMode="External"/><Relationship Id="rId10" Type="http://schemas.openxmlformats.org/officeDocument/2006/relationships/hyperlink" Target="http://www.who.int/en/news-room/fact-sheets/detail/noncommunicabl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4CDC-2CEA-8F45-B1CA-AD2FE24C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8658</Characters>
  <Application>Microsoft Macintosh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2</cp:revision>
  <dcterms:created xsi:type="dcterms:W3CDTF">2018-09-17T19:59:00Z</dcterms:created>
  <dcterms:modified xsi:type="dcterms:W3CDTF">2018-09-17T19:59:00Z</dcterms:modified>
</cp:coreProperties>
</file>